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documenttasks/documenttasks1.xml" ContentType="application/vnd.ms-office.documenttask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5D21CD" w14:textId="77777777" w:rsidR="0094251F" w:rsidRDefault="0094251F" w:rsidP="2EFCEA25">
      <w:pPr>
        <w:pStyle w:val="Heading1"/>
        <w:rPr>
          <w:color w:val="auto"/>
        </w:rPr>
      </w:pPr>
    </w:p>
    <w:p w14:paraId="48BAA0AF" w14:textId="77777777" w:rsidR="0094251F" w:rsidRDefault="0094251F" w:rsidP="2EFCEA25">
      <w:pPr>
        <w:pStyle w:val="Heading1"/>
        <w:rPr>
          <w:color w:val="auto"/>
        </w:rPr>
      </w:pPr>
    </w:p>
    <w:p w14:paraId="07861E28" w14:textId="637BB1B4" w:rsidR="0094251F" w:rsidRDefault="006F5C4E" w:rsidP="006F5C4E">
      <w:pPr>
        <w:pStyle w:val="Heading1"/>
        <w:jc w:val="center"/>
        <w:rPr>
          <w:color w:val="auto"/>
        </w:rPr>
      </w:pPr>
      <w:r>
        <w:rPr>
          <w:noProof/>
          <w:color w:val="auto"/>
        </w:rPr>
        <w:drawing>
          <wp:inline distT="0" distB="0" distL="0" distR="0" wp14:anchorId="1DFCE7F3" wp14:editId="77DE969A">
            <wp:extent cx="4991100" cy="3743325"/>
            <wp:effectExtent l="0" t="0" r="0" b="9525"/>
            <wp:docPr id="2029522946" name="Picture 1"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9522946" name="Picture 1" descr="Logo, company name&#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4992835" cy="3744626"/>
                    </a:xfrm>
                    <a:prstGeom prst="rect">
                      <a:avLst/>
                    </a:prstGeom>
                  </pic:spPr>
                </pic:pic>
              </a:graphicData>
            </a:graphic>
          </wp:inline>
        </w:drawing>
      </w:r>
    </w:p>
    <w:p w14:paraId="085AD803" w14:textId="7CCAF26C" w:rsidR="0094251F" w:rsidRDefault="0094251F" w:rsidP="2EFCEA25">
      <w:pPr>
        <w:pStyle w:val="Heading1"/>
        <w:rPr>
          <w:color w:val="auto"/>
        </w:rPr>
      </w:pPr>
    </w:p>
    <w:p w14:paraId="7043DC5E" w14:textId="77777777" w:rsidR="00394B24" w:rsidRDefault="00394B24" w:rsidP="00415229">
      <w:pPr>
        <w:pStyle w:val="Title"/>
        <w:jc w:val="center"/>
        <w:rPr>
          <w:rFonts w:asciiTheme="minorHAnsi" w:hAnsiTheme="minorHAnsi" w:cstheme="minorHAnsi"/>
          <w:b/>
          <w:bCs/>
          <w:sz w:val="48"/>
          <w:szCs w:val="48"/>
        </w:rPr>
      </w:pPr>
    </w:p>
    <w:p w14:paraId="42465CED" w14:textId="77777777" w:rsidR="00394B24" w:rsidRDefault="00394B24" w:rsidP="00415229">
      <w:pPr>
        <w:pStyle w:val="Title"/>
        <w:jc w:val="center"/>
        <w:rPr>
          <w:rFonts w:asciiTheme="minorHAnsi" w:hAnsiTheme="minorHAnsi" w:cstheme="minorHAnsi"/>
          <w:b/>
          <w:bCs/>
          <w:sz w:val="48"/>
          <w:szCs w:val="48"/>
        </w:rPr>
      </w:pPr>
    </w:p>
    <w:p w14:paraId="28E778C8" w14:textId="5FA7F56D" w:rsidR="00415229" w:rsidRPr="00415229" w:rsidRDefault="008D7EE4" w:rsidP="00415229">
      <w:pPr>
        <w:pStyle w:val="Title"/>
        <w:jc w:val="center"/>
        <w:rPr>
          <w:rFonts w:asciiTheme="minorHAnsi" w:hAnsiTheme="minorHAnsi" w:cstheme="minorHAnsi"/>
          <w:b/>
          <w:bCs/>
          <w:sz w:val="48"/>
          <w:szCs w:val="48"/>
        </w:rPr>
      </w:pPr>
      <w:r>
        <w:rPr>
          <w:rFonts w:asciiTheme="minorHAnsi" w:hAnsiTheme="minorHAnsi" w:cstheme="minorHAnsi"/>
          <w:b/>
          <w:bCs/>
          <w:sz w:val="48"/>
          <w:szCs w:val="48"/>
        </w:rPr>
        <w:t>Ob/Gyn Services in</w:t>
      </w:r>
      <w:r w:rsidR="002939C2" w:rsidRPr="002939C2">
        <w:rPr>
          <w:rFonts w:asciiTheme="minorHAnsi" w:hAnsiTheme="minorHAnsi" w:cstheme="minorHAnsi"/>
          <w:b/>
          <w:bCs/>
          <w:sz w:val="48"/>
          <w:szCs w:val="48"/>
        </w:rPr>
        <w:t xml:space="preserve"> Cibola, McKinley, San Juan, Valencia, and Catron counties</w:t>
      </w:r>
    </w:p>
    <w:p w14:paraId="53116925" w14:textId="77777777" w:rsidR="00415229" w:rsidRPr="00D473B1" w:rsidRDefault="00415229" w:rsidP="00415229">
      <w:pPr>
        <w:pStyle w:val="Title"/>
        <w:jc w:val="center"/>
        <w:rPr>
          <w:rFonts w:asciiTheme="minorHAnsi" w:hAnsiTheme="minorHAnsi" w:cstheme="minorHAnsi"/>
          <w:b/>
          <w:bCs/>
          <w:sz w:val="48"/>
          <w:szCs w:val="48"/>
        </w:rPr>
      </w:pPr>
      <w:r w:rsidRPr="00D473B1">
        <w:rPr>
          <w:rFonts w:asciiTheme="minorHAnsi" w:hAnsiTheme="minorHAnsi" w:cstheme="minorHAnsi"/>
          <w:b/>
          <w:bCs/>
          <w:sz w:val="48"/>
          <w:szCs w:val="48"/>
        </w:rPr>
        <w:t>Request for Applications</w:t>
      </w:r>
    </w:p>
    <w:p w14:paraId="5DFB9E23" w14:textId="3D3392D3" w:rsidR="00415229" w:rsidRPr="00415229" w:rsidRDefault="001618D1" w:rsidP="00415229">
      <w:pPr>
        <w:ind w:left="400" w:right="960"/>
        <w:jc w:val="center"/>
        <w:rPr>
          <w:sz w:val="48"/>
          <w:szCs w:val="48"/>
        </w:rPr>
      </w:pPr>
      <w:r>
        <w:rPr>
          <w:sz w:val="48"/>
          <w:szCs w:val="48"/>
        </w:rPr>
        <w:t xml:space="preserve">August </w:t>
      </w:r>
      <w:r w:rsidR="004927C5">
        <w:rPr>
          <w:sz w:val="48"/>
          <w:szCs w:val="48"/>
        </w:rPr>
        <w:t>6</w:t>
      </w:r>
      <w:r>
        <w:rPr>
          <w:sz w:val="48"/>
          <w:szCs w:val="48"/>
        </w:rPr>
        <w:t>,</w:t>
      </w:r>
      <w:r w:rsidR="133FA61F" w:rsidRPr="7AD9139F">
        <w:rPr>
          <w:sz w:val="48"/>
          <w:szCs w:val="48"/>
        </w:rPr>
        <w:t xml:space="preserve"> </w:t>
      </w:r>
      <w:r w:rsidR="00415229" w:rsidRPr="7AD9139F">
        <w:rPr>
          <w:sz w:val="48"/>
          <w:szCs w:val="48"/>
        </w:rPr>
        <w:t>202</w:t>
      </w:r>
      <w:r w:rsidR="008D7EE4">
        <w:rPr>
          <w:sz w:val="48"/>
          <w:szCs w:val="48"/>
        </w:rPr>
        <w:t>6</w:t>
      </w:r>
    </w:p>
    <w:p w14:paraId="2CC97C8C" w14:textId="77777777" w:rsidR="005430E4" w:rsidRDefault="005430E4" w:rsidP="2EFCEA25">
      <w:pPr>
        <w:pStyle w:val="Heading1"/>
        <w:rPr>
          <w:color w:val="auto"/>
        </w:rPr>
      </w:pPr>
    </w:p>
    <w:p w14:paraId="3671DBE6" w14:textId="65C76062" w:rsidR="729E31B4" w:rsidRPr="00B97AFC" w:rsidRDefault="729E31B4" w:rsidP="2EFCEA25">
      <w:pPr>
        <w:pStyle w:val="Heading1"/>
        <w:rPr>
          <w:rFonts w:asciiTheme="minorHAnsi" w:eastAsiaTheme="minorEastAsia" w:hAnsiTheme="minorHAnsi" w:cstheme="minorBidi"/>
          <w:b/>
          <w:bCs/>
          <w:color w:val="0D0D0D" w:themeColor="text1" w:themeTint="F2"/>
          <w:sz w:val="24"/>
          <w:szCs w:val="24"/>
        </w:rPr>
      </w:pPr>
      <w:r w:rsidRPr="00B97AFC">
        <w:rPr>
          <w:b/>
          <w:bCs/>
          <w:color w:val="auto"/>
        </w:rPr>
        <w:t>Request for Applications (RFA)</w:t>
      </w:r>
    </w:p>
    <w:p w14:paraId="51B85983" w14:textId="77777777" w:rsidR="00595C47" w:rsidRPr="00595C47" w:rsidRDefault="00595C47" w:rsidP="00595C47">
      <w:pPr>
        <w:pStyle w:val="Heading2"/>
        <w:rPr>
          <w:b/>
          <w:bCs/>
          <w:color w:val="auto"/>
        </w:rPr>
      </w:pPr>
      <w:r w:rsidRPr="00595C47">
        <w:rPr>
          <w:b/>
          <w:bCs/>
          <w:color w:val="auto"/>
        </w:rPr>
        <w:t>Ob/Gyn Services in Cibola, McKinley, San Juan, Valencia, and Catron counties</w:t>
      </w:r>
    </w:p>
    <w:p w14:paraId="7B855850" w14:textId="1F4F468F" w:rsidR="4A3C3539" w:rsidRDefault="4A3C3539" w:rsidP="11DAC763">
      <w:pPr>
        <w:pStyle w:val="Heading3"/>
        <w:rPr>
          <w:color w:val="auto"/>
        </w:rPr>
      </w:pPr>
    </w:p>
    <w:p w14:paraId="171A03B5" w14:textId="28F1B6EE" w:rsidR="00884FE8" w:rsidRPr="00884FE8" w:rsidRDefault="424863F8" w:rsidP="00884FE8">
      <w:pPr>
        <w:pStyle w:val="Heading3"/>
        <w:numPr>
          <w:ilvl w:val="0"/>
          <w:numId w:val="25"/>
        </w:numPr>
        <w:rPr>
          <w:color w:val="auto"/>
        </w:rPr>
      </w:pPr>
      <w:r w:rsidRPr="630A5A63">
        <w:rPr>
          <w:color w:val="auto"/>
        </w:rPr>
        <w:t>OVERVIEW OF FUNDING OPPORTUNITY</w:t>
      </w:r>
    </w:p>
    <w:p w14:paraId="21832A52" w14:textId="7665683B" w:rsidR="22A36277" w:rsidRDefault="424863F8">
      <w:pPr>
        <w:pStyle w:val="Heading4"/>
        <w:numPr>
          <w:ilvl w:val="1"/>
          <w:numId w:val="25"/>
        </w:numPr>
        <w:rPr>
          <w:color w:val="auto"/>
        </w:rPr>
      </w:pPr>
      <w:r w:rsidRPr="630A5A63">
        <w:rPr>
          <w:color w:val="auto"/>
        </w:rPr>
        <w:t>PROGRAM TITLE</w:t>
      </w:r>
    </w:p>
    <w:p w14:paraId="489AD18A" w14:textId="7D222CD4" w:rsidR="00AE37BC" w:rsidRPr="00AE37BC" w:rsidRDefault="00AE37BC" w:rsidP="00AE37BC">
      <w:r>
        <w:t>Ob/Gyn services in N</w:t>
      </w:r>
      <w:r w:rsidR="009277EA">
        <w:t>orthwest</w:t>
      </w:r>
      <w:r>
        <w:t xml:space="preserve"> New Mexico </w:t>
      </w:r>
      <w:r w:rsidR="009277EA">
        <w:t>(ONNM)</w:t>
      </w:r>
    </w:p>
    <w:p w14:paraId="64C6132C" w14:textId="0D6CF55F" w:rsidR="1DC2FC20" w:rsidRDefault="2BB3E366" w:rsidP="00484C49">
      <w:pPr>
        <w:pStyle w:val="Heading4"/>
        <w:rPr>
          <w:color w:val="auto"/>
        </w:rPr>
      </w:pPr>
      <w:r w:rsidRPr="630A5A63">
        <w:rPr>
          <w:color w:val="auto"/>
        </w:rPr>
        <w:t>1.2 SYNOPSIS OF PROGRAM</w:t>
      </w:r>
    </w:p>
    <w:p w14:paraId="27D502AB" w14:textId="4EBB3649" w:rsidR="514EFE1A" w:rsidRDefault="514EFE1A" w:rsidP="549908E5">
      <w:pPr>
        <w:rPr>
          <w:color w:val="auto"/>
          <w:highlight w:val="yellow"/>
        </w:rPr>
      </w:pPr>
      <w:r w:rsidRPr="7AD9139F">
        <w:rPr>
          <w:color w:val="auto"/>
        </w:rPr>
        <w:t xml:space="preserve">The New Mexico Health Care Authority (HCA) invites </w:t>
      </w:r>
      <w:r w:rsidR="00AE37BC">
        <w:rPr>
          <w:color w:val="auto"/>
        </w:rPr>
        <w:t xml:space="preserve">hospitals, </w:t>
      </w:r>
      <w:r w:rsidRPr="7AD9139F">
        <w:rPr>
          <w:color w:val="auto"/>
        </w:rPr>
        <w:t xml:space="preserve">providers and </w:t>
      </w:r>
      <w:r w:rsidR="00176157">
        <w:rPr>
          <w:color w:val="auto"/>
        </w:rPr>
        <w:t>clinics</w:t>
      </w:r>
      <w:r w:rsidRPr="7AD9139F">
        <w:rPr>
          <w:color w:val="auto"/>
        </w:rPr>
        <w:t xml:space="preserve"> to apply for funding through the</w:t>
      </w:r>
      <w:r w:rsidR="009277EA">
        <w:rPr>
          <w:color w:val="auto"/>
        </w:rPr>
        <w:t xml:space="preserve"> Ob/Gyn services in Northwest New Mexico (ONNM)</w:t>
      </w:r>
      <w:r w:rsidRPr="7AD9139F">
        <w:rPr>
          <w:color w:val="auto"/>
        </w:rPr>
        <w:t xml:space="preserve">. The </w:t>
      </w:r>
      <w:r w:rsidR="009277EA">
        <w:rPr>
          <w:color w:val="auto"/>
        </w:rPr>
        <w:t>ONNM</w:t>
      </w:r>
      <w:r w:rsidRPr="7AD9139F">
        <w:rPr>
          <w:color w:val="auto"/>
        </w:rPr>
        <w:t xml:space="preserve"> pr</w:t>
      </w:r>
      <w:r w:rsidR="52E1687D" w:rsidRPr="7AD9139F">
        <w:rPr>
          <w:color w:val="auto"/>
        </w:rPr>
        <w:t xml:space="preserve">ovides </w:t>
      </w:r>
      <w:r w:rsidR="009F0369" w:rsidRPr="7AD9139F">
        <w:rPr>
          <w:color w:val="auto"/>
        </w:rPr>
        <w:t>funding</w:t>
      </w:r>
      <w:r w:rsidR="52E1687D" w:rsidRPr="7AD9139F">
        <w:rPr>
          <w:color w:val="auto"/>
        </w:rPr>
        <w:t xml:space="preserve"> </w:t>
      </w:r>
      <w:r w:rsidR="05FCB4C8" w:rsidRPr="7AD9139F">
        <w:rPr>
          <w:color w:val="auto"/>
        </w:rPr>
        <w:t xml:space="preserve">to </w:t>
      </w:r>
      <w:r w:rsidR="00716B55">
        <w:rPr>
          <w:color w:val="auto"/>
        </w:rPr>
        <w:t>support Obstetri</w:t>
      </w:r>
      <w:r w:rsidR="005A3B52">
        <w:rPr>
          <w:color w:val="auto"/>
        </w:rPr>
        <w:t>ci</w:t>
      </w:r>
      <w:r w:rsidR="000A331F">
        <w:rPr>
          <w:color w:val="auto"/>
        </w:rPr>
        <w:t>an</w:t>
      </w:r>
      <w:r w:rsidR="00716B55">
        <w:rPr>
          <w:color w:val="auto"/>
        </w:rPr>
        <w:t>/Gynecologi</w:t>
      </w:r>
      <w:r w:rsidR="006F47BF">
        <w:rPr>
          <w:color w:val="auto"/>
        </w:rPr>
        <w:t>st</w:t>
      </w:r>
      <w:r w:rsidR="00716B55">
        <w:rPr>
          <w:color w:val="auto"/>
        </w:rPr>
        <w:t xml:space="preserve"> services</w:t>
      </w:r>
      <w:r w:rsidR="005A3B52">
        <w:rPr>
          <w:color w:val="auto"/>
        </w:rPr>
        <w:t xml:space="preserve"> and infrastructure</w:t>
      </w:r>
      <w:r w:rsidR="00716B55">
        <w:rPr>
          <w:color w:val="auto"/>
        </w:rPr>
        <w:t xml:space="preserve"> in Cibola, McKinley, San Juan, Valencia and Catron counties</w:t>
      </w:r>
      <w:r w:rsidR="004C182D">
        <w:rPr>
          <w:color w:val="auto"/>
        </w:rPr>
        <w:t>.</w:t>
      </w:r>
      <w:r w:rsidR="00380C7F">
        <w:rPr>
          <w:color w:val="auto"/>
        </w:rPr>
        <w:t xml:space="preserve">  </w:t>
      </w:r>
      <w:r w:rsidR="20512AB0" w:rsidRPr="7AD9139F">
        <w:rPr>
          <w:color w:val="auto"/>
        </w:rPr>
        <w:t>Eligible applicants must be</w:t>
      </w:r>
      <w:r w:rsidR="2DE5DE1D" w:rsidRPr="7AD9139F">
        <w:rPr>
          <w:color w:val="auto"/>
        </w:rPr>
        <w:t xml:space="preserve"> </w:t>
      </w:r>
      <w:r w:rsidR="08F91A20" w:rsidRPr="7AD9139F">
        <w:rPr>
          <w:color w:val="auto"/>
        </w:rPr>
        <w:t>New Mexico</w:t>
      </w:r>
      <w:r w:rsidR="20512AB0" w:rsidRPr="7AD9139F">
        <w:rPr>
          <w:color w:val="auto"/>
        </w:rPr>
        <w:t xml:space="preserve"> Medicaid Enrolled Providers who are actively serving Medicaid recipients and propose to deliver services that are eligible for Medicaid reimbursement.</w:t>
      </w:r>
    </w:p>
    <w:p w14:paraId="013BF633" w14:textId="55453B5D" w:rsidR="1F68FAB8" w:rsidRPr="00811130" w:rsidRDefault="66F73213" w:rsidP="681D24F9">
      <w:pPr>
        <w:pStyle w:val="Heading4"/>
        <w:rPr>
          <w:color w:val="auto"/>
        </w:rPr>
      </w:pPr>
      <w:r w:rsidRPr="630A5A63">
        <w:rPr>
          <w:color w:val="auto"/>
        </w:rPr>
        <w:t xml:space="preserve">1.3 </w:t>
      </w:r>
      <w:r w:rsidR="1ECCBDF6" w:rsidRPr="630A5A63">
        <w:rPr>
          <w:color w:val="auto"/>
        </w:rPr>
        <w:t xml:space="preserve">PURPOSE </w:t>
      </w:r>
    </w:p>
    <w:p w14:paraId="2BA4DF6A" w14:textId="76D3B28C" w:rsidR="7FF09C56" w:rsidRPr="00811130" w:rsidRDefault="7FF09C56" w:rsidP="549908E5">
      <w:pPr>
        <w:rPr>
          <w:color w:val="auto"/>
          <w:highlight w:val="yellow"/>
        </w:rPr>
      </w:pPr>
      <w:r w:rsidRPr="7AD9139F">
        <w:rPr>
          <w:color w:val="auto"/>
        </w:rPr>
        <w:t xml:space="preserve">The </w:t>
      </w:r>
      <w:r w:rsidR="00467A5F">
        <w:rPr>
          <w:color w:val="auto"/>
        </w:rPr>
        <w:t>ONNM</w:t>
      </w:r>
      <w:r w:rsidRPr="7AD9139F">
        <w:rPr>
          <w:color w:val="auto"/>
        </w:rPr>
        <w:t xml:space="preserve"> </w:t>
      </w:r>
      <w:r w:rsidR="00045854">
        <w:rPr>
          <w:color w:val="auto"/>
        </w:rPr>
        <w:t>aims to</w:t>
      </w:r>
      <w:r w:rsidR="0B763FF3" w:rsidRPr="7AD9139F">
        <w:rPr>
          <w:color w:val="auto"/>
        </w:rPr>
        <w:t xml:space="preserve"> </w:t>
      </w:r>
      <w:r w:rsidR="005A3B52">
        <w:rPr>
          <w:color w:val="auto"/>
        </w:rPr>
        <w:t xml:space="preserve">sustain Obstetrics and Gynecologic services and infrastructure in </w:t>
      </w:r>
      <w:r w:rsidR="00DC7145">
        <w:rPr>
          <w:color w:val="auto"/>
        </w:rPr>
        <w:t>Cibola, McKinley, San Juan, Valencia and Catron counties</w:t>
      </w:r>
      <w:r w:rsidR="00D22E38">
        <w:rPr>
          <w:color w:val="auto"/>
        </w:rPr>
        <w:t xml:space="preserve">. </w:t>
      </w:r>
      <w:r w:rsidR="0B763FF3" w:rsidRPr="7AD9139F">
        <w:rPr>
          <w:color w:val="auto"/>
        </w:rPr>
        <w:t xml:space="preserve"> Eligible applicants </w:t>
      </w:r>
      <w:r w:rsidR="00527C36">
        <w:rPr>
          <w:color w:val="auto"/>
        </w:rPr>
        <w:t xml:space="preserve">may receive funding </w:t>
      </w:r>
      <w:r w:rsidR="00A9219E">
        <w:rPr>
          <w:color w:val="auto"/>
        </w:rPr>
        <w:t>to support</w:t>
      </w:r>
      <w:r w:rsidR="00185ECC">
        <w:rPr>
          <w:color w:val="auto"/>
        </w:rPr>
        <w:t xml:space="preserve"> </w:t>
      </w:r>
      <w:r w:rsidR="0B763FF3" w:rsidRPr="7AD9139F">
        <w:rPr>
          <w:color w:val="auto"/>
        </w:rPr>
        <w:t>operation</w:t>
      </w:r>
      <w:r w:rsidR="00814BF8">
        <w:rPr>
          <w:color w:val="auto"/>
        </w:rPr>
        <w:t>al</w:t>
      </w:r>
      <w:r w:rsidR="00FA514D">
        <w:rPr>
          <w:color w:val="auto"/>
        </w:rPr>
        <w:t xml:space="preserve"> costs</w:t>
      </w:r>
      <w:r w:rsidR="0B763FF3" w:rsidRPr="7AD9139F">
        <w:rPr>
          <w:color w:val="auto"/>
        </w:rPr>
        <w:t xml:space="preserve">, personnel, equipment, and other </w:t>
      </w:r>
      <w:r w:rsidR="0006587F">
        <w:rPr>
          <w:color w:val="auto"/>
        </w:rPr>
        <w:t>costs associated with providing services</w:t>
      </w:r>
      <w:r w:rsidR="00AF45B5">
        <w:rPr>
          <w:color w:val="auto"/>
        </w:rPr>
        <w:t>,</w:t>
      </w:r>
      <w:r w:rsidR="0B763FF3" w:rsidRPr="7AD9139F">
        <w:rPr>
          <w:color w:val="auto"/>
        </w:rPr>
        <w:t xml:space="preserve"> helping ensure that </w:t>
      </w:r>
      <w:r w:rsidR="407BA053" w:rsidRPr="7AD9139F">
        <w:rPr>
          <w:color w:val="auto"/>
        </w:rPr>
        <w:t xml:space="preserve">New Mexicans </w:t>
      </w:r>
      <w:r w:rsidR="0B763FF3" w:rsidRPr="7AD9139F">
        <w:rPr>
          <w:color w:val="auto"/>
        </w:rPr>
        <w:t>have access to the care they need.</w:t>
      </w:r>
      <w:r w:rsidR="44315BEF" w:rsidRPr="7AD9139F">
        <w:rPr>
          <w:color w:val="auto"/>
        </w:rPr>
        <w:t xml:space="preserve"> </w:t>
      </w:r>
    </w:p>
    <w:p w14:paraId="2BDFF462" w14:textId="15E98405" w:rsidR="25E7618C" w:rsidRDefault="25E7618C" w:rsidP="7AD9139F">
      <w:pPr>
        <w:rPr>
          <w:color w:val="auto"/>
        </w:rPr>
      </w:pPr>
      <w:r w:rsidRPr="7AD9139F">
        <w:rPr>
          <w:color w:val="auto"/>
        </w:rPr>
        <w:t>1.4 FOCUS</w:t>
      </w:r>
      <w:r w:rsidR="282652BD" w:rsidRPr="7AD9139F">
        <w:rPr>
          <w:color w:val="auto"/>
        </w:rPr>
        <w:t xml:space="preserve"> AREA</w:t>
      </w:r>
    </w:p>
    <w:p w14:paraId="75EE9428" w14:textId="70A9B1E9" w:rsidR="0CDB741B" w:rsidRDefault="0CDB741B" w:rsidP="00203FC2">
      <w:pPr>
        <w:spacing w:before="240" w:after="240"/>
        <w:rPr>
          <w:rFonts w:ascii="Calibri" w:eastAsia="Calibri" w:hAnsi="Calibri" w:cs="Calibri"/>
        </w:rPr>
      </w:pPr>
      <w:r w:rsidRPr="7AD9139F">
        <w:rPr>
          <w:rFonts w:ascii="Calibri" w:eastAsia="Calibri" w:hAnsi="Calibri" w:cs="Calibri"/>
        </w:rPr>
        <w:t xml:space="preserve">This </w:t>
      </w:r>
      <w:r w:rsidR="00AF45B5">
        <w:rPr>
          <w:rFonts w:ascii="Calibri" w:eastAsia="Calibri" w:hAnsi="Calibri" w:cs="Calibri"/>
        </w:rPr>
        <w:t>ONNM</w:t>
      </w:r>
      <w:r w:rsidRPr="7AD9139F">
        <w:rPr>
          <w:rFonts w:ascii="Calibri" w:eastAsia="Calibri" w:hAnsi="Calibri" w:cs="Calibri"/>
        </w:rPr>
        <w:t xml:space="preserve"> funding </w:t>
      </w:r>
      <w:r w:rsidR="004603C5">
        <w:rPr>
          <w:rFonts w:ascii="Calibri" w:eastAsia="Calibri" w:hAnsi="Calibri" w:cs="Calibri"/>
        </w:rPr>
        <w:t xml:space="preserve">focuses </w:t>
      </w:r>
      <w:r w:rsidRPr="7AD9139F">
        <w:rPr>
          <w:rFonts w:ascii="Calibri" w:eastAsia="Calibri" w:hAnsi="Calibri" w:cs="Calibri"/>
        </w:rPr>
        <w:t xml:space="preserve">on </w:t>
      </w:r>
      <w:r w:rsidR="005A10BB">
        <w:rPr>
          <w:rFonts w:ascii="Calibri" w:eastAsia="Calibri" w:hAnsi="Calibri" w:cs="Calibri"/>
        </w:rPr>
        <w:t xml:space="preserve">Ob/Gyn services in </w:t>
      </w:r>
      <w:r w:rsidR="004B3D1E">
        <w:rPr>
          <w:rFonts w:ascii="Calibri" w:eastAsia="Calibri" w:hAnsi="Calibri" w:cs="Calibri"/>
        </w:rPr>
        <w:t>Cibola, McKinley, San Juan, Valencia and Catron counties only</w:t>
      </w:r>
      <w:r w:rsidRPr="7AD9139F">
        <w:rPr>
          <w:rFonts w:ascii="Calibri" w:eastAsia="Calibri" w:hAnsi="Calibri" w:cs="Calibri"/>
        </w:rPr>
        <w:t xml:space="preserve">. Funding is available to support services in </w:t>
      </w:r>
      <w:r w:rsidR="009456A7">
        <w:rPr>
          <w:rFonts w:ascii="Calibri" w:eastAsia="Calibri" w:hAnsi="Calibri" w:cs="Calibri"/>
        </w:rPr>
        <w:t>New Mexico communities</w:t>
      </w:r>
      <w:r w:rsidRPr="7AD9139F">
        <w:rPr>
          <w:rFonts w:ascii="Calibri" w:eastAsia="Calibri" w:hAnsi="Calibri" w:cs="Calibri"/>
        </w:rPr>
        <w:t>, helping ensure that New Mexicans can access care close to home</w:t>
      </w:r>
      <w:r w:rsidR="009456A7">
        <w:rPr>
          <w:rFonts w:ascii="Calibri" w:eastAsia="Calibri" w:hAnsi="Calibri" w:cs="Calibri"/>
        </w:rPr>
        <w:t xml:space="preserve"> rather than traveling to </w:t>
      </w:r>
      <w:r w:rsidR="000A13F1">
        <w:rPr>
          <w:rFonts w:ascii="Calibri" w:eastAsia="Calibri" w:hAnsi="Calibri" w:cs="Calibri"/>
        </w:rPr>
        <w:t>r</w:t>
      </w:r>
      <w:r w:rsidR="00064E6A">
        <w:rPr>
          <w:rFonts w:ascii="Calibri" w:eastAsia="Calibri" w:hAnsi="Calibri" w:cs="Calibri"/>
        </w:rPr>
        <w:t>eceive Ob/Gyn care</w:t>
      </w:r>
      <w:r w:rsidRPr="7AD9139F">
        <w:rPr>
          <w:rFonts w:ascii="Calibri" w:eastAsia="Calibri" w:hAnsi="Calibri" w:cs="Calibri"/>
        </w:rPr>
        <w:t>.</w:t>
      </w:r>
    </w:p>
    <w:p w14:paraId="3EE809FC" w14:textId="1283EFAD" w:rsidR="122BD4D8" w:rsidRPr="00811130" w:rsidRDefault="122BD4D8" w:rsidP="7647EFE3">
      <w:pPr>
        <w:rPr>
          <w:color w:val="auto"/>
        </w:rPr>
      </w:pPr>
      <w:r w:rsidRPr="7AD9139F">
        <w:rPr>
          <w:color w:val="auto"/>
        </w:rPr>
        <w:t>1.</w:t>
      </w:r>
      <w:r w:rsidR="72A41364" w:rsidRPr="7AD9139F">
        <w:rPr>
          <w:color w:val="auto"/>
        </w:rPr>
        <w:t>5</w:t>
      </w:r>
      <w:r w:rsidRPr="7AD9139F">
        <w:rPr>
          <w:color w:val="auto"/>
        </w:rPr>
        <w:t xml:space="preserve"> POINT OF CONTACT</w:t>
      </w:r>
    </w:p>
    <w:p w14:paraId="45AE94ED" w14:textId="727050BF" w:rsidR="56EBB3C0" w:rsidRPr="00811130" w:rsidRDefault="56EBB3C0" w:rsidP="7647EFE3">
      <w:pPr>
        <w:shd w:val="clear" w:color="auto" w:fill="FFFFFF" w:themeFill="background1"/>
        <w:rPr>
          <w:rFonts w:eastAsiaTheme="minorEastAsia"/>
          <w:color w:val="000000" w:themeColor="text1"/>
        </w:rPr>
      </w:pPr>
      <w:r w:rsidRPr="630A5A63">
        <w:rPr>
          <w:rFonts w:eastAsiaTheme="minorEastAsia"/>
          <w:color w:val="auto"/>
        </w:rPr>
        <w:t xml:space="preserve">Applicants should direct all inquiries and communications concerning this RFA to: </w:t>
      </w:r>
    </w:p>
    <w:p w14:paraId="355967E2" w14:textId="24296817" w:rsidR="56EBB3C0" w:rsidRPr="00811130" w:rsidRDefault="56EBB3C0" w:rsidP="7647EFE3">
      <w:pPr>
        <w:shd w:val="clear" w:color="auto" w:fill="FFFFFF" w:themeFill="background1"/>
        <w:spacing w:after="0"/>
        <w:rPr>
          <w:rFonts w:eastAsiaTheme="minorEastAsia"/>
          <w:color w:val="000000" w:themeColor="text1"/>
        </w:rPr>
      </w:pPr>
      <w:r w:rsidRPr="630A5A63">
        <w:rPr>
          <w:rFonts w:eastAsiaTheme="minorEastAsia"/>
          <w:color w:val="auto"/>
        </w:rPr>
        <w:t>New Mexico Health Care Authority</w:t>
      </w:r>
    </w:p>
    <w:p w14:paraId="7784D0ED" w14:textId="0AE19CBD" w:rsidR="56EBB3C0" w:rsidRPr="00811130" w:rsidRDefault="56EBB3C0" w:rsidP="294B2A90">
      <w:pPr>
        <w:shd w:val="clear" w:color="auto" w:fill="FFFFFF" w:themeFill="background1"/>
        <w:spacing w:after="0"/>
        <w:rPr>
          <w:rFonts w:eastAsiaTheme="minorEastAsia"/>
          <w:color w:val="000000" w:themeColor="text1"/>
        </w:rPr>
      </w:pPr>
      <w:r w:rsidRPr="294B2A90">
        <w:rPr>
          <w:rFonts w:eastAsiaTheme="minorEastAsia"/>
          <w:color w:val="auto"/>
        </w:rPr>
        <w:t xml:space="preserve">Name: </w:t>
      </w:r>
      <w:r w:rsidR="00203C4F">
        <w:rPr>
          <w:rFonts w:eastAsiaTheme="minorEastAsia"/>
          <w:color w:val="auto"/>
        </w:rPr>
        <w:t xml:space="preserve">Jordan Engler, Contracts </w:t>
      </w:r>
      <w:r w:rsidR="00980D9E">
        <w:rPr>
          <w:rFonts w:eastAsiaTheme="minorEastAsia"/>
          <w:color w:val="auto"/>
        </w:rPr>
        <w:t xml:space="preserve">and Procurement </w:t>
      </w:r>
      <w:r w:rsidR="00203C4F">
        <w:rPr>
          <w:rFonts w:eastAsiaTheme="minorEastAsia"/>
          <w:color w:val="auto"/>
        </w:rPr>
        <w:t>Manager</w:t>
      </w:r>
      <w:r w:rsidR="00884FE8">
        <w:rPr>
          <w:rFonts w:eastAsiaTheme="minorEastAsia"/>
          <w:color w:val="auto"/>
        </w:rPr>
        <w:t xml:space="preserve"> (</w:t>
      </w:r>
      <w:hyperlink r:id="rId9" w:history="1">
        <w:r w:rsidR="00884FE8" w:rsidRPr="002B1BC8">
          <w:rPr>
            <w:rStyle w:val="Hyperlink"/>
            <w:rFonts w:eastAsiaTheme="minorEastAsia"/>
          </w:rPr>
          <w:t>Jordan.Engler@hca.nm.gov</w:t>
        </w:r>
      </w:hyperlink>
      <w:r w:rsidR="00884FE8">
        <w:rPr>
          <w:rFonts w:eastAsiaTheme="minorEastAsia"/>
          <w:color w:val="auto"/>
        </w:rPr>
        <w:t xml:space="preserve">) </w:t>
      </w:r>
    </w:p>
    <w:p w14:paraId="1D2554B5" w14:textId="77777777" w:rsidR="009100AF" w:rsidRPr="001B68F7" w:rsidRDefault="009100AF" w:rsidP="009100AF">
      <w:pPr>
        <w:shd w:val="clear" w:color="auto" w:fill="FFFFFF" w:themeFill="background1"/>
        <w:spacing w:after="0"/>
        <w:rPr>
          <w:rFonts w:eastAsiaTheme="minorEastAsia"/>
          <w:b/>
          <w:bCs/>
          <w:i/>
          <w:iCs/>
          <w:color w:val="000000" w:themeColor="text1"/>
          <w:u w:val="single"/>
        </w:rPr>
      </w:pPr>
      <w:r w:rsidRPr="001B68F7">
        <w:rPr>
          <w:rFonts w:eastAsiaTheme="minorEastAsia"/>
          <w:b/>
          <w:i/>
          <w:color w:val="auto"/>
          <w:u w:val="single"/>
        </w:rPr>
        <w:lastRenderedPageBreak/>
        <w:t>No contact shall be made with other HCA personnel or its designees regarding this RFA. Failure to comply with this requirement may result in disqualification.</w:t>
      </w:r>
    </w:p>
    <w:p w14:paraId="5B8076DF" w14:textId="077DF99B" w:rsidR="7647EFE3" w:rsidRPr="00811130" w:rsidRDefault="7647EFE3" w:rsidP="7647EFE3">
      <w:pPr>
        <w:shd w:val="clear" w:color="auto" w:fill="FFFFFF" w:themeFill="background1"/>
        <w:spacing w:after="0"/>
        <w:rPr>
          <w:rFonts w:eastAsiaTheme="minorEastAsia"/>
          <w:color w:val="000000" w:themeColor="text1"/>
        </w:rPr>
      </w:pPr>
    </w:p>
    <w:p w14:paraId="294F2408" w14:textId="1B0C8609" w:rsidR="0EAB6F63" w:rsidRPr="00811130" w:rsidRDefault="2B02BFA7" w:rsidP="681D24F9">
      <w:pPr>
        <w:pStyle w:val="Heading3"/>
        <w:spacing w:before="0" w:after="160"/>
        <w:rPr>
          <w:color w:val="auto"/>
        </w:rPr>
      </w:pPr>
      <w:r w:rsidRPr="630A5A63">
        <w:rPr>
          <w:color w:val="auto"/>
        </w:rPr>
        <w:t>2 AWARD SUMMARY</w:t>
      </w:r>
    </w:p>
    <w:p w14:paraId="505D116A" w14:textId="23F78858" w:rsidR="729E31B4" w:rsidRPr="00811130" w:rsidRDefault="361893E5" w:rsidP="7647EFE3">
      <w:pPr>
        <w:pStyle w:val="Heading4"/>
        <w:rPr>
          <w:color w:val="auto"/>
        </w:rPr>
      </w:pPr>
      <w:r w:rsidRPr="630A5A63">
        <w:rPr>
          <w:color w:val="auto"/>
        </w:rPr>
        <w:t>2.1 AWARD AMOUNT</w:t>
      </w:r>
    </w:p>
    <w:p w14:paraId="0F83EBBE" w14:textId="72BB2324" w:rsidR="729E31B4" w:rsidRPr="00811130" w:rsidRDefault="361893E5" w:rsidP="7647EFE3">
      <w:pPr>
        <w:rPr>
          <w:color w:val="auto"/>
        </w:rPr>
      </w:pPr>
      <w:r w:rsidRPr="294B2A90">
        <w:rPr>
          <w:color w:val="auto"/>
        </w:rPr>
        <w:t>The total funding available for awards is</w:t>
      </w:r>
      <w:r w:rsidRPr="294B2A90">
        <w:rPr>
          <w:b/>
          <w:bCs/>
          <w:color w:val="auto"/>
        </w:rPr>
        <w:t xml:space="preserve"> $</w:t>
      </w:r>
      <w:r w:rsidR="00FD6821">
        <w:rPr>
          <w:b/>
          <w:bCs/>
          <w:color w:val="auto"/>
        </w:rPr>
        <w:t>1</w:t>
      </w:r>
      <w:r w:rsidR="50514C71" w:rsidRPr="294B2A90">
        <w:rPr>
          <w:b/>
          <w:bCs/>
          <w:color w:val="auto"/>
        </w:rPr>
        <w:t>,</w:t>
      </w:r>
      <w:r w:rsidR="00FD6821">
        <w:rPr>
          <w:b/>
          <w:bCs/>
          <w:color w:val="auto"/>
        </w:rPr>
        <w:t>0</w:t>
      </w:r>
      <w:r w:rsidR="50514C71" w:rsidRPr="294B2A90">
        <w:rPr>
          <w:b/>
          <w:bCs/>
          <w:color w:val="auto"/>
        </w:rPr>
        <w:t>00,000</w:t>
      </w:r>
      <w:r w:rsidRPr="294B2A90">
        <w:rPr>
          <w:color w:val="auto"/>
        </w:rPr>
        <w:t xml:space="preserve"> contingent on funding availability.</w:t>
      </w:r>
      <w:r w:rsidR="36307991" w:rsidRPr="294B2A90">
        <w:rPr>
          <w:color w:val="auto"/>
        </w:rPr>
        <w:t xml:space="preserve"> </w:t>
      </w:r>
      <w:r w:rsidR="00E04625" w:rsidRPr="294B2A90">
        <w:rPr>
          <w:color w:val="auto"/>
        </w:rPr>
        <w:t xml:space="preserve">Funding awards are dependent on the scope of </w:t>
      </w:r>
      <w:r w:rsidR="0003136F" w:rsidRPr="294B2A90">
        <w:rPr>
          <w:color w:val="auto"/>
        </w:rPr>
        <w:t xml:space="preserve">work </w:t>
      </w:r>
      <w:r w:rsidR="00CC6867" w:rsidRPr="294B2A90">
        <w:rPr>
          <w:color w:val="auto"/>
        </w:rPr>
        <w:t xml:space="preserve">and </w:t>
      </w:r>
      <w:r w:rsidR="00056D99">
        <w:rPr>
          <w:color w:val="auto"/>
        </w:rPr>
        <w:t>proposed budget</w:t>
      </w:r>
      <w:r w:rsidR="00CC6867" w:rsidRPr="294B2A90">
        <w:rPr>
          <w:color w:val="auto"/>
        </w:rPr>
        <w:t xml:space="preserve"> to complete </w:t>
      </w:r>
      <w:r w:rsidR="000F30DB">
        <w:rPr>
          <w:color w:val="auto"/>
        </w:rPr>
        <w:t xml:space="preserve">Ob/Gyn services in </w:t>
      </w:r>
      <w:r w:rsidR="00E14BC7">
        <w:rPr>
          <w:color w:val="auto"/>
        </w:rPr>
        <w:t>six NW New Mexico counties</w:t>
      </w:r>
      <w:r w:rsidR="001B5B18" w:rsidRPr="294B2A90">
        <w:rPr>
          <w:color w:val="auto"/>
        </w:rPr>
        <w:t>.</w:t>
      </w:r>
    </w:p>
    <w:p w14:paraId="1A84D812" w14:textId="504A3FBF" w:rsidR="729E31B4" w:rsidRPr="00811130" w:rsidRDefault="464E3326" w:rsidP="7647EFE3">
      <w:pPr>
        <w:rPr>
          <w:color w:val="auto"/>
        </w:rPr>
      </w:pPr>
      <w:r w:rsidRPr="630A5A63">
        <w:rPr>
          <w:color w:val="auto"/>
        </w:rPr>
        <w:t>2.</w:t>
      </w:r>
      <w:r w:rsidR="31FC4A47" w:rsidRPr="630A5A63">
        <w:rPr>
          <w:color w:val="auto"/>
        </w:rPr>
        <w:t>2</w:t>
      </w:r>
      <w:r w:rsidRPr="630A5A63">
        <w:rPr>
          <w:color w:val="auto"/>
        </w:rPr>
        <w:t xml:space="preserve"> </w:t>
      </w:r>
      <w:r w:rsidR="75476264" w:rsidRPr="630A5A63">
        <w:rPr>
          <w:color w:val="auto"/>
        </w:rPr>
        <w:t xml:space="preserve">NUMBER OF AWARDS AND </w:t>
      </w:r>
      <w:r w:rsidRPr="630A5A63">
        <w:rPr>
          <w:color w:val="auto"/>
        </w:rPr>
        <w:t>SUBMISSIONS</w:t>
      </w:r>
    </w:p>
    <w:p w14:paraId="6BAE2A77" w14:textId="0E8F8B8C" w:rsidR="729E31B4" w:rsidRPr="00811130" w:rsidRDefault="4D88E75B" w:rsidP="7647EFE3">
      <w:pPr>
        <w:rPr>
          <w:color w:val="auto"/>
        </w:rPr>
      </w:pPr>
      <w:r w:rsidRPr="630A5A63">
        <w:rPr>
          <w:color w:val="auto"/>
        </w:rPr>
        <w:t>The number of awards is contingent on the number of applications received, requested amounts, and the amount of funding available.</w:t>
      </w:r>
      <w:r w:rsidR="464E3326" w:rsidRPr="630A5A63">
        <w:rPr>
          <w:color w:val="auto"/>
        </w:rPr>
        <w:t xml:space="preserve"> </w:t>
      </w:r>
      <w:r w:rsidR="406E5337" w:rsidRPr="630A5A63">
        <w:rPr>
          <w:color w:val="auto"/>
        </w:rPr>
        <w:t xml:space="preserve">Each application </w:t>
      </w:r>
      <w:r w:rsidR="002C0312">
        <w:rPr>
          <w:color w:val="auto"/>
        </w:rPr>
        <w:t xml:space="preserve">can </w:t>
      </w:r>
      <w:r w:rsidR="0083225A">
        <w:rPr>
          <w:color w:val="auto"/>
        </w:rPr>
        <w:t>offer</w:t>
      </w:r>
      <w:r w:rsidR="002C0312">
        <w:rPr>
          <w:color w:val="auto"/>
        </w:rPr>
        <w:t xml:space="preserve"> </w:t>
      </w:r>
      <w:r w:rsidR="00AA6D27">
        <w:rPr>
          <w:color w:val="auto"/>
        </w:rPr>
        <w:t>services in more than one of the six counties</w:t>
      </w:r>
      <w:r w:rsidR="001C25A3">
        <w:rPr>
          <w:color w:val="auto"/>
        </w:rPr>
        <w:t xml:space="preserve">.  </w:t>
      </w:r>
    </w:p>
    <w:p w14:paraId="69A86618" w14:textId="311AAA2E" w:rsidR="729E31B4" w:rsidRPr="00811130" w:rsidRDefault="2B02BFA7" w:rsidP="7647EFE3">
      <w:pPr>
        <w:rPr>
          <w:color w:val="auto"/>
        </w:rPr>
      </w:pPr>
      <w:r w:rsidRPr="630A5A63">
        <w:rPr>
          <w:color w:val="auto"/>
        </w:rPr>
        <w:t>2.</w:t>
      </w:r>
      <w:r w:rsidR="5DAC67AA" w:rsidRPr="630A5A63">
        <w:rPr>
          <w:color w:val="auto"/>
        </w:rPr>
        <w:t>3</w:t>
      </w:r>
      <w:r w:rsidRPr="630A5A63">
        <w:rPr>
          <w:color w:val="auto"/>
        </w:rPr>
        <w:t xml:space="preserve"> </w:t>
      </w:r>
      <w:r w:rsidR="4607E370" w:rsidRPr="630A5A63">
        <w:rPr>
          <w:color w:val="auto"/>
        </w:rPr>
        <w:t>ELIGIBLE APPLICANTS</w:t>
      </w:r>
    </w:p>
    <w:p w14:paraId="00816635" w14:textId="1E8312B7" w:rsidR="3DFEF517" w:rsidRDefault="3DFEF517">
      <w:pPr>
        <w:pStyle w:val="NoSpacing"/>
        <w:numPr>
          <w:ilvl w:val="0"/>
          <w:numId w:val="12"/>
        </w:numPr>
      </w:pPr>
      <w:r>
        <w:t xml:space="preserve">Eligible applicants include </w:t>
      </w:r>
      <w:r w:rsidR="00C95EDC">
        <w:t>obstetrics and gynecologic (Ob/Gyn)</w:t>
      </w:r>
      <w:r w:rsidR="001C25A3">
        <w:t xml:space="preserve"> clinics</w:t>
      </w:r>
      <w:r>
        <w:t xml:space="preserve"> and providers</w:t>
      </w:r>
      <w:r w:rsidR="00103A9E">
        <w:t xml:space="preserve"> as defined below</w:t>
      </w:r>
      <w:r>
        <w:t>.</w:t>
      </w:r>
    </w:p>
    <w:p w14:paraId="6C0EC5A4" w14:textId="77777777" w:rsidR="00D373E2" w:rsidRDefault="00D373E2" w:rsidP="00D373E2">
      <w:pPr>
        <w:pStyle w:val="NoSpacing"/>
        <w:ind w:left="720"/>
      </w:pPr>
      <w:r>
        <w:t>Eligible provider types include:</w:t>
      </w:r>
    </w:p>
    <w:p w14:paraId="0DC112CD" w14:textId="77777777" w:rsidR="00D373E2" w:rsidRDefault="00D373E2" w:rsidP="00D373E2">
      <w:pPr>
        <w:pStyle w:val="NoSpacing"/>
      </w:pPr>
    </w:p>
    <w:p w14:paraId="42FAFD71" w14:textId="77777777" w:rsidR="00D373E2" w:rsidRDefault="00D373E2">
      <w:pPr>
        <w:pStyle w:val="NoSpacing"/>
        <w:numPr>
          <w:ilvl w:val="0"/>
          <w:numId w:val="26"/>
        </w:numPr>
      </w:pPr>
      <w:r>
        <w:t>Obstetrician-Gynecologist (MD or DO): A physician licensed to practice medicine or osteopathic medicine who specializes in obstetrics and gynecology and provides preventive care, reproductive health services, prenatal care, labor and delivery services, postpartum care, gynecologic care, and management of acute and chronic conditions affecting women's health.</w:t>
      </w:r>
    </w:p>
    <w:p w14:paraId="31D9B005" w14:textId="77777777" w:rsidR="00D373E2" w:rsidRDefault="00D373E2">
      <w:pPr>
        <w:pStyle w:val="NoSpacing"/>
        <w:numPr>
          <w:ilvl w:val="0"/>
          <w:numId w:val="26"/>
        </w:numPr>
      </w:pPr>
      <w:r>
        <w:t>Certified Nurse-Midwife (CNM): An advanced practice registered nurse licensed and certified to provide primary women's health services, prenatal, intrapartum, postpartum, newborn, family planning, preventive, and gynecologic care within the scope of state law and Medicaid enrollment requirements.</w:t>
      </w:r>
    </w:p>
    <w:p w14:paraId="07426CBD" w14:textId="77777777" w:rsidR="00D373E2" w:rsidRDefault="00D373E2">
      <w:pPr>
        <w:pStyle w:val="NoSpacing"/>
        <w:numPr>
          <w:ilvl w:val="0"/>
          <w:numId w:val="26"/>
        </w:numPr>
      </w:pPr>
      <w:r>
        <w:t>Certified Nurse Practitioner (CNP) – Women's Health or Family Practice: An advanced practice registered nurse licensed to diagnose, treat, prescribe, and manage preventive, reproductive, prenatal, postpartum, and gynecologic care within their authorized scope of practice and Medicaid enrollment.</w:t>
      </w:r>
    </w:p>
    <w:p w14:paraId="53FB21F1" w14:textId="1A5235A0" w:rsidR="00145A70" w:rsidRDefault="00D373E2">
      <w:pPr>
        <w:pStyle w:val="NoSpacing"/>
        <w:numPr>
          <w:ilvl w:val="0"/>
          <w:numId w:val="26"/>
        </w:numPr>
      </w:pPr>
      <w:r>
        <w:t xml:space="preserve">Physician Assistant (PA): A licensed physician assistant practicing in obstetrics and gynecology who provides preventive, reproductive, prenatal, postpartum, and gynecologic services under applicable state law and within the scope of practice </w:t>
      </w:r>
      <w:r>
        <w:lastRenderedPageBreak/>
        <w:t>authorized by the New Mexico Medical Board and Medicaid enrollment requirements.</w:t>
      </w:r>
    </w:p>
    <w:p w14:paraId="0CEA9D4D" w14:textId="151A1019" w:rsidR="00FE5EBB" w:rsidRDefault="6660F555">
      <w:pPr>
        <w:pStyle w:val="NoSpacing"/>
        <w:numPr>
          <w:ilvl w:val="0"/>
          <w:numId w:val="12"/>
        </w:numPr>
      </w:pPr>
      <w:r>
        <w:t xml:space="preserve">Must be </w:t>
      </w:r>
      <w:r w:rsidR="1043BFF2">
        <w:t>currently Enrolled as a</w:t>
      </w:r>
      <w:r>
        <w:t xml:space="preserve"> Medicaid Provider who is actively serving Medicaid recipients.  </w:t>
      </w:r>
    </w:p>
    <w:p w14:paraId="3919AE0E" w14:textId="317CF76F" w:rsidR="00FE5EBB" w:rsidRPr="00811130" w:rsidRDefault="001F05B0">
      <w:pPr>
        <w:pStyle w:val="ListParagraph"/>
        <w:numPr>
          <w:ilvl w:val="0"/>
          <w:numId w:val="12"/>
        </w:numPr>
        <w:rPr>
          <w:rFonts w:ascii="Calibri" w:eastAsia="Calibri" w:hAnsi="Calibri" w:cs="Calibri"/>
        </w:rPr>
      </w:pPr>
      <w:r w:rsidRPr="70FC2A1E">
        <w:rPr>
          <w:rFonts w:ascii="Calibri" w:eastAsia="Calibri" w:hAnsi="Calibri" w:cs="Calibri"/>
        </w:rPr>
        <w:t>Applicants</w:t>
      </w:r>
      <w:r w:rsidR="0B37A5E0" w:rsidRPr="70FC2A1E">
        <w:rPr>
          <w:rFonts w:ascii="Calibri" w:eastAsia="Calibri" w:hAnsi="Calibri" w:cs="Calibri"/>
        </w:rPr>
        <w:t xml:space="preserve"> must </w:t>
      </w:r>
      <w:r w:rsidR="7619B8D3" w:rsidRPr="0E9738C7">
        <w:rPr>
          <w:rFonts w:ascii="Calibri" w:eastAsia="Calibri" w:hAnsi="Calibri" w:cs="Calibri"/>
        </w:rPr>
        <w:t>meet</w:t>
      </w:r>
      <w:r w:rsidR="0B37A5E0" w:rsidRPr="70FC2A1E">
        <w:rPr>
          <w:rFonts w:ascii="Calibri" w:eastAsia="Calibri" w:hAnsi="Calibri" w:cs="Calibri"/>
        </w:rPr>
        <w:t xml:space="preserve"> state licensing requirements to provide health care services.</w:t>
      </w:r>
    </w:p>
    <w:p w14:paraId="46BB3D4B" w14:textId="53B2E660" w:rsidR="54C05951" w:rsidRDefault="54C05951" w:rsidP="4EDE1EB9">
      <w:pPr>
        <w:pStyle w:val="NoSpacing"/>
      </w:pPr>
      <w:r>
        <w:t>2.</w:t>
      </w:r>
      <w:r w:rsidR="0D778919">
        <w:t>5</w:t>
      </w:r>
      <w:r>
        <w:t xml:space="preserve"> </w:t>
      </w:r>
      <w:r w:rsidR="5D6A4A9B">
        <w:t xml:space="preserve">PROJECT REQUIREMENTS </w:t>
      </w:r>
    </w:p>
    <w:p w14:paraId="2DBCDDF5" w14:textId="4278ACE7" w:rsidR="4EDE1EB9" w:rsidRDefault="4EDE1EB9" w:rsidP="4EDE1EB9">
      <w:pPr>
        <w:pStyle w:val="NoSpacing"/>
      </w:pPr>
    </w:p>
    <w:p w14:paraId="37CFADCC" w14:textId="1FC43285" w:rsidR="6DCF9D08" w:rsidRDefault="0E56BEDD">
      <w:pPr>
        <w:pStyle w:val="NoSpacing"/>
        <w:numPr>
          <w:ilvl w:val="0"/>
          <w:numId w:val="17"/>
        </w:numPr>
      </w:pPr>
      <w:r>
        <w:t>Propose</w:t>
      </w:r>
      <w:r w:rsidR="00A34CC1">
        <w:t>d</w:t>
      </w:r>
      <w:r>
        <w:t xml:space="preserve"> </w:t>
      </w:r>
      <w:r w:rsidR="00A3307A">
        <w:t xml:space="preserve">services must be Obstetrics </w:t>
      </w:r>
      <w:r w:rsidR="00A34CC1">
        <w:t xml:space="preserve">and Gynecologic </w:t>
      </w:r>
    </w:p>
    <w:p w14:paraId="2307EE29" w14:textId="16ADACA0" w:rsidR="00BC05FF" w:rsidRPr="008A6C90" w:rsidRDefault="002055E9">
      <w:pPr>
        <w:pStyle w:val="NoSpacing"/>
        <w:numPr>
          <w:ilvl w:val="0"/>
          <w:numId w:val="17"/>
        </w:numPr>
        <w:rPr>
          <w:rFonts w:eastAsiaTheme="minorEastAsia"/>
        </w:rPr>
      </w:pPr>
      <w:r>
        <w:rPr>
          <w:rFonts w:ascii="Calibri" w:eastAsia="Calibri" w:hAnsi="Calibri" w:cs="Calibri"/>
        </w:rPr>
        <w:t xml:space="preserve">Proposed </w:t>
      </w:r>
      <w:r w:rsidR="00E8638A">
        <w:rPr>
          <w:rFonts w:ascii="Calibri" w:eastAsia="Calibri" w:hAnsi="Calibri" w:cs="Calibri"/>
        </w:rPr>
        <w:t xml:space="preserve">services must be </w:t>
      </w:r>
      <w:r w:rsidR="00A34CC1">
        <w:rPr>
          <w:rFonts w:ascii="Calibri" w:eastAsia="Calibri" w:hAnsi="Calibri" w:cs="Calibri"/>
        </w:rPr>
        <w:t>in Cibola, McKinley, San Juan, Valencia and/or Catron counties</w:t>
      </w:r>
      <w:r w:rsidR="00913041">
        <w:rPr>
          <w:rFonts w:ascii="Calibri" w:eastAsia="Calibri" w:hAnsi="Calibri" w:cs="Calibri"/>
        </w:rPr>
        <w:t xml:space="preserve"> </w:t>
      </w:r>
    </w:p>
    <w:p w14:paraId="073F3719" w14:textId="6DB169A6" w:rsidR="34F467F7" w:rsidRDefault="34F467F7" w:rsidP="34F467F7">
      <w:pPr>
        <w:pStyle w:val="NoSpacing"/>
        <w:ind w:left="720"/>
      </w:pPr>
    </w:p>
    <w:p w14:paraId="144B2BDD" w14:textId="18C6BB35" w:rsidR="006E56C6" w:rsidRPr="006E56C6" w:rsidRDefault="65B74EB3" w:rsidP="65CFF910">
      <w:pPr>
        <w:pStyle w:val="Heading4"/>
        <w:rPr>
          <w:rFonts w:eastAsiaTheme="minorEastAsia"/>
          <w:b/>
          <w:bCs/>
          <w:color w:val="000000" w:themeColor="text1"/>
        </w:rPr>
      </w:pPr>
      <w:r w:rsidRPr="65CFF910">
        <w:rPr>
          <w:color w:val="auto"/>
        </w:rPr>
        <w:t>2.</w:t>
      </w:r>
      <w:r w:rsidR="691462D9" w:rsidRPr="65CFF910">
        <w:rPr>
          <w:color w:val="auto"/>
        </w:rPr>
        <w:t>7</w:t>
      </w:r>
      <w:r w:rsidRPr="65CFF910">
        <w:rPr>
          <w:color w:val="auto"/>
        </w:rPr>
        <w:t xml:space="preserve"> PROGRAM DURATION</w:t>
      </w:r>
    </w:p>
    <w:p w14:paraId="26D4E67E" w14:textId="127FD7C2" w:rsidR="00AB02D5" w:rsidRPr="00811130" w:rsidRDefault="234AFB6B" w:rsidP="65CFF910">
      <w:pPr>
        <w:shd w:val="clear" w:color="auto" w:fill="FFFFFF" w:themeFill="background1"/>
        <w:rPr>
          <w:rFonts w:eastAsiaTheme="minorEastAsia"/>
          <w:color w:val="000000" w:themeColor="text1"/>
        </w:rPr>
      </w:pPr>
      <w:r w:rsidRPr="65CFF910">
        <w:rPr>
          <w:rFonts w:eastAsiaTheme="minorEastAsia"/>
          <w:color w:val="auto"/>
        </w:rPr>
        <w:t xml:space="preserve">The </w:t>
      </w:r>
      <w:r w:rsidR="00A34CC1">
        <w:rPr>
          <w:rFonts w:eastAsiaTheme="minorEastAsia"/>
          <w:color w:val="auto"/>
        </w:rPr>
        <w:t>ONNM</w:t>
      </w:r>
      <w:r w:rsidRPr="65CFF910">
        <w:rPr>
          <w:rFonts w:eastAsiaTheme="minorEastAsia"/>
          <w:color w:val="auto"/>
        </w:rPr>
        <w:t xml:space="preserve"> will operate until </w:t>
      </w:r>
      <w:r w:rsidRPr="65CFF910">
        <w:rPr>
          <w:rFonts w:eastAsiaTheme="minorEastAsia"/>
          <w:b/>
          <w:bCs/>
          <w:color w:val="auto"/>
        </w:rPr>
        <w:t>June 30, 202</w:t>
      </w:r>
      <w:r w:rsidR="00A34CC1">
        <w:rPr>
          <w:rFonts w:eastAsiaTheme="minorEastAsia"/>
          <w:b/>
          <w:bCs/>
          <w:color w:val="auto"/>
        </w:rPr>
        <w:t>7</w:t>
      </w:r>
      <w:r w:rsidR="65B35A36" w:rsidRPr="65CFF910">
        <w:rPr>
          <w:rFonts w:eastAsiaTheme="minorEastAsia"/>
          <w:color w:val="auto"/>
        </w:rPr>
        <w:t xml:space="preserve">. </w:t>
      </w:r>
    </w:p>
    <w:p w14:paraId="6702948A" w14:textId="170D844A" w:rsidR="008D45F5" w:rsidRPr="00811130" w:rsidRDefault="002113C1" w:rsidP="7647EFE3">
      <w:pPr>
        <w:shd w:val="clear" w:color="auto" w:fill="FFFFFF" w:themeFill="background1"/>
        <w:rPr>
          <w:rFonts w:eastAsiaTheme="minorEastAsia"/>
          <w:color w:val="000000" w:themeColor="text1"/>
        </w:rPr>
      </w:pPr>
      <w:r w:rsidRPr="630A5A63">
        <w:rPr>
          <w:rFonts w:eastAsiaTheme="minorEastAsia"/>
          <w:color w:val="auto"/>
        </w:rPr>
        <w:t>2.</w:t>
      </w:r>
      <w:r w:rsidR="00B6028E">
        <w:rPr>
          <w:rFonts w:eastAsiaTheme="minorEastAsia"/>
          <w:color w:val="auto"/>
        </w:rPr>
        <w:t>8</w:t>
      </w:r>
      <w:r w:rsidRPr="630A5A63">
        <w:rPr>
          <w:rFonts w:eastAsiaTheme="minorEastAsia"/>
          <w:color w:val="auto"/>
        </w:rPr>
        <w:t xml:space="preserve"> </w:t>
      </w:r>
      <w:r w:rsidR="63E90F09" w:rsidRPr="630A5A63">
        <w:rPr>
          <w:rFonts w:eastAsiaTheme="minorEastAsia"/>
          <w:color w:val="auto"/>
        </w:rPr>
        <w:t xml:space="preserve">FUNDING PERIOD </w:t>
      </w:r>
    </w:p>
    <w:p w14:paraId="4ABA2584" w14:textId="1CD8582E" w:rsidR="254C480E" w:rsidRDefault="767DDA31" w:rsidP="65CFF910">
      <w:pPr>
        <w:shd w:val="clear" w:color="auto" w:fill="FFFFFF" w:themeFill="background1"/>
        <w:rPr>
          <w:rFonts w:eastAsiaTheme="minorEastAsia"/>
          <w:color w:val="000000" w:themeColor="text1"/>
        </w:rPr>
      </w:pPr>
      <w:r w:rsidRPr="65CFF910">
        <w:rPr>
          <w:rFonts w:eastAsiaTheme="minorEastAsia"/>
          <w:color w:val="auto"/>
        </w:rPr>
        <w:t xml:space="preserve">The Funding Period is </w:t>
      </w:r>
      <w:r w:rsidR="27F10E46" w:rsidRPr="65CFF910">
        <w:rPr>
          <w:rFonts w:eastAsiaTheme="minorEastAsia"/>
          <w:color w:val="auto"/>
        </w:rPr>
        <w:t xml:space="preserve">available for the time periods identified below </w:t>
      </w:r>
      <w:r w:rsidRPr="65CFF910">
        <w:rPr>
          <w:rFonts w:eastAsiaTheme="minorEastAsia"/>
          <w:color w:val="auto"/>
        </w:rPr>
        <w:t>depending on the needs of the Applicant and availability of funds</w:t>
      </w:r>
      <w:r w:rsidR="53BE6ACC" w:rsidRPr="65CFF910">
        <w:rPr>
          <w:rFonts w:eastAsiaTheme="minorEastAsia"/>
          <w:color w:val="auto"/>
        </w:rPr>
        <w:t>.</w:t>
      </w:r>
    </w:p>
    <w:p w14:paraId="304AA1E9" w14:textId="3909CA06" w:rsidR="581FEC39" w:rsidRPr="007D41CE" w:rsidRDefault="003B661B">
      <w:pPr>
        <w:pStyle w:val="ListParagraph"/>
        <w:numPr>
          <w:ilvl w:val="0"/>
          <w:numId w:val="14"/>
        </w:numPr>
        <w:shd w:val="clear" w:color="auto" w:fill="FFFFFF" w:themeFill="background1"/>
        <w:rPr>
          <w:rFonts w:eastAsiaTheme="minorEastAsia"/>
        </w:rPr>
      </w:pPr>
      <w:r>
        <w:rPr>
          <w:rFonts w:eastAsiaTheme="minorEastAsia"/>
          <w:color w:val="auto"/>
        </w:rPr>
        <w:t>September</w:t>
      </w:r>
      <w:r w:rsidR="00151AF8">
        <w:rPr>
          <w:rFonts w:eastAsiaTheme="minorEastAsia"/>
          <w:color w:val="auto"/>
        </w:rPr>
        <w:t xml:space="preserve"> 1</w:t>
      </w:r>
      <w:r w:rsidR="53BE6ACC" w:rsidRPr="65CFF910">
        <w:rPr>
          <w:rFonts w:eastAsiaTheme="minorEastAsia"/>
          <w:color w:val="auto"/>
        </w:rPr>
        <w:t>, 202</w:t>
      </w:r>
      <w:r w:rsidR="35C56B20" w:rsidRPr="65CFF910">
        <w:rPr>
          <w:rFonts w:eastAsiaTheme="minorEastAsia"/>
          <w:color w:val="auto"/>
        </w:rPr>
        <w:t>6</w:t>
      </w:r>
      <w:r w:rsidR="7FDD7E72" w:rsidRPr="65CFF910">
        <w:rPr>
          <w:rFonts w:eastAsiaTheme="minorEastAsia"/>
          <w:color w:val="auto"/>
        </w:rPr>
        <w:t xml:space="preserve"> </w:t>
      </w:r>
      <w:r w:rsidR="49D31671" w:rsidRPr="65CFF910">
        <w:rPr>
          <w:rFonts w:eastAsiaTheme="minorEastAsia"/>
          <w:color w:val="auto"/>
        </w:rPr>
        <w:t>- June 30, 202</w:t>
      </w:r>
      <w:r>
        <w:rPr>
          <w:rFonts w:eastAsiaTheme="minorEastAsia"/>
          <w:color w:val="auto"/>
        </w:rPr>
        <w:t>7</w:t>
      </w:r>
      <w:r w:rsidR="49D31671" w:rsidRPr="65CFF910">
        <w:rPr>
          <w:rFonts w:eastAsiaTheme="minorEastAsia"/>
          <w:color w:val="auto"/>
        </w:rPr>
        <w:t xml:space="preserve"> </w:t>
      </w:r>
      <w:r w:rsidR="0B9CF6EA" w:rsidRPr="65CFF910">
        <w:rPr>
          <w:rFonts w:eastAsiaTheme="minorEastAsia"/>
          <w:color w:val="auto"/>
        </w:rPr>
        <w:t xml:space="preserve">(State Fiscal Year </w:t>
      </w:r>
      <w:r w:rsidR="6195B859" w:rsidRPr="65CFF910">
        <w:rPr>
          <w:rFonts w:eastAsiaTheme="minorEastAsia"/>
          <w:color w:val="auto"/>
        </w:rPr>
        <w:t>202</w:t>
      </w:r>
      <w:r>
        <w:rPr>
          <w:rFonts w:eastAsiaTheme="minorEastAsia"/>
          <w:color w:val="auto"/>
        </w:rPr>
        <w:t>7</w:t>
      </w:r>
      <w:r w:rsidR="3BCA924C" w:rsidRPr="007D41CE">
        <w:rPr>
          <w:rFonts w:eastAsiaTheme="minorEastAsia"/>
          <w:color w:val="auto"/>
        </w:rPr>
        <w:t>)</w:t>
      </w:r>
    </w:p>
    <w:p w14:paraId="20A7CD9F" w14:textId="18E3E78C" w:rsidR="6A4E5C83" w:rsidRPr="00811130" w:rsidRDefault="6A4E5C83" w:rsidP="7647EFE3">
      <w:pPr>
        <w:pStyle w:val="Heading4"/>
        <w:spacing w:after="0"/>
        <w:rPr>
          <w:color w:val="auto"/>
        </w:rPr>
      </w:pPr>
      <w:r w:rsidRPr="630A5A63">
        <w:rPr>
          <w:color w:val="auto"/>
        </w:rPr>
        <w:t>2.</w:t>
      </w:r>
      <w:r w:rsidR="006517EA">
        <w:rPr>
          <w:color w:val="auto"/>
        </w:rPr>
        <w:t>9</w:t>
      </w:r>
      <w:r w:rsidRPr="630A5A63">
        <w:rPr>
          <w:color w:val="auto"/>
        </w:rPr>
        <w:t xml:space="preserve"> REQUIRED REPORTING</w:t>
      </w:r>
    </w:p>
    <w:p w14:paraId="0A43F6EC" w14:textId="63985653" w:rsidR="00E465C5" w:rsidRDefault="00E465C5" w:rsidP="70FC2A1E">
      <w:pPr>
        <w:pStyle w:val="ListParagraph"/>
        <w:rPr>
          <w:color w:val="auto"/>
        </w:rPr>
      </w:pPr>
    </w:p>
    <w:p w14:paraId="52294340" w14:textId="0EB56D70" w:rsidR="6A4E5C83" w:rsidRPr="00811130" w:rsidRDefault="001379A1">
      <w:pPr>
        <w:pStyle w:val="ListParagraph"/>
        <w:numPr>
          <w:ilvl w:val="0"/>
          <w:numId w:val="13"/>
        </w:numPr>
        <w:rPr>
          <w:color w:val="auto"/>
        </w:rPr>
      </w:pPr>
      <w:r>
        <w:rPr>
          <w:b/>
          <w:color w:val="auto"/>
        </w:rPr>
        <w:t>Final</w:t>
      </w:r>
      <w:r w:rsidR="6A4E5C83" w:rsidRPr="322BF801">
        <w:rPr>
          <w:b/>
          <w:color w:val="auto"/>
        </w:rPr>
        <w:t xml:space="preserve"> Reporting: </w:t>
      </w:r>
      <w:r w:rsidR="6A4E5C83" w:rsidRPr="630A5A63">
        <w:rPr>
          <w:color w:val="auto"/>
        </w:rPr>
        <w:t>Awarded organizations must submit a</w:t>
      </w:r>
      <w:r>
        <w:rPr>
          <w:color w:val="auto"/>
        </w:rPr>
        <w:t xml:space="preserve"> final</w:t>
      </w:r>
      <w:r w:rsidR="6A4E5C83" w:rsidRPr="630A5A63">
        <w:rPr>
          <w:color w:val="auto"/>
        </w:rPr>
        <w:t xml:space="preserve"> report to the Health Care Authority</w:t>
      </w:r>
      <w:r>
        <w:rPr>
          <w:color w:val="auto"/>
        </w:rPr>
        <w:t xml:space="preserve"> sharing </w:t>
      </w:r>
      <w:r w:rsidR="002229C9">
        <w:rPr>
          <w:color w:val="auto"/>
        </w:rPr>
        <w:t xml:space="preserve">the impact of the </w:t>
      </w:r>
      <w:r w:rsidR="005E5960">
        <w:rPr>
          <w:color w:val="auto"/>
        </w:rPr>
        <w:t>ONNM</w:t>
      </w:r>
      <w:r w:rsidR="6A4E5C83" w:rsidRPr="630A5A63">
        <w:rPr>
          <w:color w:val="auto"/>
        </w:rPr>
        <w:t>.</w:t>
      </w:r>
    </w:p>
    <w:p w14:paraId="4C8E7D19" w14:textId="755E1236" w:rsidR="6F5DBDC1" w:rsidRPr="00811130" w:rsidRDefault="002113C1" w:rsidP="002113C1">
      <w:pPr>
        <w:pStyle w:val="Heading3"/>
        <w:spacing w:before="0" w:after="160"/>
        <w:rPr>
          <w:color w:val="auto"/>
        </w:rPr>
      </w:pPr>
      <w:r w:rsidRPr="630A5A63">
        <w:rPr>
          <w:color w:val="auto"/>
        </w:rPr>
        <w:t>3</w:t>
      </w:r>
      <w:r w:rsidR="6F5DBDC1" w:rsidRPr="630A5A63">
        <w:rPr>
          <w:color w:val="auto"/>
        </w:rPr>
        <w:t xml:space="preserve"> APPLICATION PROCESS</w:t>
      </w:r>
    </w:p>
    <w:p w14:paraId="4BD86B5C" w14:textId="2951F1F2" w:rsidR="6F5DBDC1" w:rsidRDefault="6F5DBDC1" w:rsidP="7647EFE3">
      <w:pPr>
        <w:shd w:val="clear" w:color="auto" w:fill="FFFFFF" w:themeFill="background1"/>
        <w:rPr>
          <w:rFonts w:eastAsiaTheme="minorEastAsia"/>
          <w:color w:val="auto"/>
        </w:rPr>
      </w:pPr>
      <w:r w:rsidRPr="630A5A63">
        <w:rPr>
          <w:rFonts w:eastAsiaTheme="minorEastAsia"/>
          <w:color w:val="auto"/>
        </w:rPr>
        <w:t>Applicants must complete the application form</w:t>
      </w:r>
      <w:r w:rsidR="00B71F71">
        <w:rPr>
          <w:rFonts w:eastAsiaTheme="minorEastAsia"/>
          <w:color w:val="auto"/>
        </w:rPr>
        <w:t xml:space="preserve"> and submit all </w:t>
      </w:r>
      <w:r w:rsidR="00944C55">
        <w:rPr>
          <w:rFonts w:eastAsiaTheme="minorEastAsia"/>
          <w:color w:val="auto"/>
        </w:rPr>
        <w:t xml:space="preserve">required </w:t>
      </w:r>
      <w:r w:rsidR="00F84517">
        <w:rPr>
          <w:rFonts w:eastAsiaTheme="minorEastAsia"/>
          <w:color w:val="auto"/>
        </w:rPr>
        <w:t>to</w:t>
      </w:r>
      <w:r w:rsidRPr="630A5A63">
        <w:rPr>
          <w:rFonts w:eastAsiaTheme="minorEastAsia"/>
          <w:color w:val="auto"/>
        </w:rPr>
        <w:t xml:space="preserve"> the Health Care </w:t>
      </w:r>
      <w:r w:rsidRPr="005F28BA">
        <w:rPr>
          <w:rFonts w:eastAsiaTheme="minorEastAsia"/>
          <w:color w:val="auto"/>
        </w:rPr>
        <w:t xml:space="preserve">Authority </w:t>
      </w:r>
      <w:r w:rsidR="002F2FDA" w:rsidRPr="005F28BA">
        <w:rPr>
          <w:rFonts w:eastAsiaTheme="minorEastAsia"/>
          <w:color w:val="auto"/>
        </w:rPr>
        <w:t xml:space="preserve">as </w:t>
      </w:r>
      <w:r w:rsidR="00F84517" w:rsidRPr="005F28BA">
        <w:rPr>
          <w:rFonts w:eastAsiaTheme="minorEastAsia"/>
          <w:color w:val="auto"/>
        </w:rPr>
        <w:t>outlined</w:t>
      </w:r>
      <w:r w:rsidRPr="005F28BA">
        <w:rPr>
          <w:rFonts w:eastAsiaTheme="minorEastAsia"/>
          <w:color w:val="auto"/>
        </w:rPr>
        <w:t xml:space="preserve"> </w:t>
      </w:r>
      <w:r w:rsidR="00606DB4">
        <w:rPr>
          <w:rFonts w:eastAsiaTheme="minorEastAsia"/>
          <w:color w:val="auto"/>
        </w:rPr>
        <w:t xml:space="preserve">in </w:t>
      </w:r>
      <w:r w:rsidR="7D1DEE62" w:rsidRPr="00635D50">
        <w:rPr>
          <w:rFonts w:eastAsiaTheme="minorEastAsia"/>
          <w:b/>
          <w:color w:val="auto"/>
        </w:rPr>
        <w:t>Section 7</w:t>
      </w:r>
      <w:r w:rsidRPr="005F28BA">
        <w:rPr>
          <w:rFonts w:eastAsiaTheme="minorEastAsia"/>
          <w:color w:val="auto"/>
        </w:rPr>
        <w:t>.</w:t>
      </w:r>
    </w:p>
    <w:p w14:paraId="5DE6FA6D" w14:textId="513D518E" w:rsidR="70A45446" w:rsidRPr="00811130" w:rsidRDefault="00E579B5" w:rsidP="7647EFE3">
      <w:pPr>
        <w:shd w:val="clear" w:color="auto" w:fill="FFFFFF" w:themeFill="background1"/>
        <w:rPr>
          <w:rFonts w:eastAsiaTheme="minorEastAsia"/>
          <w:color w:val="000000" w:themeColor="text1"/>
        </w:rPr>
      </w:pPr>
      <w:r w:rsidRPr="630A5A63">
        <w:rPr>
          <w:rFonts w:eastAsiaTheme="minorEastAsia"/>
          <w:color w:val="auto"/>
        </w:rPr>
        <w:t xml:space="preserve">3.1 </w:t>
      </w:r>
      <w:r w:rsidR="70A45446" w:rsidRPr="630A5A63">
        <w:rPr>
          <w:rFonts w:eastAsiaTheme="minorEastAsia"/>
          <w:color w:val="auto"/>
        </w:rPr>
        <w:t xml:space="preserve">APPLICATION TIMELINE </w:t>
      </w:r>
    </w:p>
    <w:p w14:paraId="30ADEFF7" w14:textId="1AAFA81F" w:rsidR="70A45446" w:rsidRDefault="18B4AB68" w:rsidP="65CFF910">
      <w:pPr>
        <w:shd w:val="clear" w:color="auto" w:fill="FFFFFF" w:themeFill="background1"/>
        <w:rPr>
          <w:rFonts w:eastAsiaTheme="minorEastAsia"/>
          <w:color w:val="auto"/>
        </w:rPr>
      </w:pPr>
      <w:r w:rsidRPr="65CFF910">
        <w:rPr>
          <w:rFonts w:eastAsiaTheme="minorEastAsia"/>
          <w:color w:val="auto"/>
        </w:rPr>
        <w:t xml:space="preserve">The application process for this RFA is anticipated to proceed according to the timeline below. HCA reserves the right to revise this timeline or any portion of this RFA by publishing an addendum. </w:t>
      </w:r>
    </w:p>
    <w:p w14:paraId="6FA17FCE" w14:textId="77777777" w:rsidR="00A40E28" w:rsidRPr="00811130" w:rsidRDefault="00A40E28" w:rsidP="65CFF910">
      <w:pPr>
        <w:shd w:val="clear" w:color="auto" w:fill="FFFFFF" w:themeFill="background1"/>
        <w:rPr>
          <w:rFonts w:eastAsiaTheme="minorEastAsia"/>
          <w:color w:val="auto"/>
        </w:rPr>
      </w:pPr>
    </w:p>
    <w:tbl>
      <w:tblPr>
        <w:tblW w:w="10350" w:type="dxa"/>
        <w:tblInd w:w="-370"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5940"/>
        <w:gridCol w:w="1710"/>
        <w:gridCol w:w="2700"/>
      </w:tblGrid>
      <w:tr w:rsidR="7AD9139F" w14:paraId="10F832BC" w14:textId="77777777" w:rsidTr="002C468F">
        <w:trPr>
          <w:trHeight w:val="405"/>
        </w:trPr>
        <w:tc>
          <w:tcPr>
            <w:tcW w:w="594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5" w:type="dxa"/>
              <w:bottom w:w="15" w:type="dxa"/>
              <w:right w:w="15" w:type="dxa"/>
            </w:tcMar>
          </w:tcPr>
          <w:p w14:paraId="60AB6202" w14:textId="57D5149F" w:rsidR="7AD9139F" w:rsidRDefault="7AD9139F" w:rsidP="7AD9139F">
            <w:pPr>
              <w:spacing w:after="0"/>
              <w:jc w:val="center"/>
            </w:pPr>
            <w:r w:rsidRPr="7AD9139F">
              <w:rPr>
                <w:rFonts w:ascii="Calibri" w:eastAsia="Calibri" w:hAnsi="Calibri" w:cs="Calibri"/>
                <w:b/>
                <w:bCs/>
                <w:sz w:val="20"/>
                <w:szCs w:val="20"/>
              </w:rPr>
              <w:lastRenderedPageBreak/>
              <w:t>Action</w:t>
            </w:r>
            <w:r w:rsidRPr="7AD9139F">
              <w:rPr>
                <w:rFonts w:ascii="Calibri" w:eastAsia="Calibri" w:hAnsi="Calibri" w:cs="Calibri"/>
                <w:color w:val="595959" w:themeColor="text1" w:themeTint="A6"/>
                <w:sz w:val="20"/>
                <w:szCs w:val="20"/>
              </w:rPr>
              <w:t xml:space="preserve"> </w:t>
            </w:r>
          </w:p>
        </w:tc>
        <w:tc>
          <w:tcPr>
            <w:tcW w:w="171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5" w:type="dxa"/>
              <w:bottom w:w="15" w:type="dxa"/>
              <w:right w:w="15" w:type="dxa"/>
            </w:tcMar>
          </w:tcPr>
          <w:p w14:paraId="09AC0BB7" w14:textId="543DB0F8" w:rsidR="7AD9139F" w:rsidRDefault="7AD9139F" w:rsidP="7AD9139F">
            <w:pPr>
              <w:spacing w:after="0"/>
              <w:ind w:left="90"/>
              <w:jc w:val="center"/>
            </w:pPr>
            <w:r w:rsidRPr="7AD9139F">
              <w:rPr>
                <w:rFonts w:ascii="Calibri" w:eastAsia="Calibri" w:hAnsi="Calibri" w:cs="Calibri"/>
                <w:b/>
                <w:bCs/>
                <w:sz w:val="20"/>
                <w:szCs w:val="20"/>
              </w:rPr>
              <w:t>Responsible Party</w:t>
            </w:r>
            <w:r w:rsidRPr="7AD9139F">
              <w:rPr>
                <w:rFonts w:ascii="Calibri" w:eastAsia="Calibri" w:hAnsi="Calibri" w:cs="Calibri"/>
                <w:color w:val="595959" w:themeColor="text1" w:themeTint="A6"/>
                <w:sz w:val="20"/>
                <w:szCs w:val="20"/>
              </w:rPr>
              <w:t xml:space="preserve"> </w:t>
            </w:r>
          </w:p>
        </w:tc>
        <w:tc>
          <w:tcPr>
            <w:tcW w:w="270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5" w:type="dxa"/>
              <w:bottom w:w="15" w:type="dxa"/>
              <w:right w:w="15" w:type="dxa"/>
            </w:tcMar>
          </w:tcPr>
          <w:p w14:paraId="761A75BF" w14:textId="39E8BCA9" w:rsidR="7AD9139F" w:rsidRDefault="7AD9139F" w:rsidP="7AD9139F">
            <w:pPr>
              <w:spacing w:after="0"/>
              <w:ind w:left="375"/>
            </w:pPr>
            <w:r w:rsidRPr="7AD9139F">
              <w:rPr>
                <w:rFonts w:ascii="Calibri" w:eastAsia="Calibri" w:hAnsi="Calibri" w:cs="Calibri"/>
                <w:b/>
                <w:bCs/>
                <w:sz w:val="20"/>
                <w:szCs w:val="20"/>
              </w:rPr>
              <w:t>Deadline</w:t>
            </w:r>
            <w:r w:rsidRPr="7AD9139F">
              <w:rPr>
                <w:rFonts w:ascii="Calibri" w:eastAsia="Calibri" w:hAnsi="Calibri" w:cs="Calibri"/>
                <w:color w:val="595959" w:themeColor="text1" w:themeTint="A6"/>
                <w:sz w:val="20"/>
                <w:szCs w:val="20"/>
              </w:rPr>
              <w:t xml:space="preserve"> </w:t>
            </w:r>
          </w:p>
        </w:tc>
      </w:tr>
      <w:tr w:rsidR="7AD9139F" w14:paraId="4D70C72A" w14:textId="77777777" w:rsidTr="002C468F">
        <w:trPr>
          <w:trHeight w:val="405"/>
        </w:trPr>
        <w:tc>
          <w:tcPr>
            <w:tcW w:w="594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5" w:type="dxa"/>
              <w:bottom w:w="15" w:type="dxa"/>
              <w:right w:w="15" w:type="dxa"/>
            </w:tcMar>
          </w:tcPr>
          <w:p w14:paraId="755B363A" w14:textId="7E0F94CF" w:rsidR="7AD9139F" w:rsidRDefault="7AD9139F" w:rsidP="7AD9139F">
            <w:pPr>
              <w:spacing w:after="0"/>
              <w:ind w:left="405"/>
            </w:pPr>
            <w:r w:rsidRPr="7AD9139F">
              <w:rPr>
                <w:rFonts w:ascii="Calibri" w:eastAsia="Calibri" w:hAnsi="Calibri" w:cs="Calibri"/>
                <w:b/>
                <w:bCs/>
                <w:sz w:val="20"/>
                <w:szCs w:val="20"/>
              </w:rPr>
              <w:t xml:space="preserve">Issue RFA </w:t>
            </w:r>
            <w:r w:rsidRPr="7AD9139F">
              <w:rPr>
                <w:rFonts w:ascii="Calibri" w:eastAsia="Calibri" w:hAnsi="Calibri" w:cs="Calibri"/>
                <w:sz w:val="20"/>
                <w:szCs w:val="20"/>
              </w:rPr>
              <w:t>– This RFA is issued by HCA.</w:t>
            </w:r>
            <w:r w:rsidRPr="7AD9139F">
              <w:rPr>
                <w:rFonts w:ascii="Calibri" w:eastAsia="Calibri" w:hAnsi="Calibri" w:cs="Calibri"/>
                <w:color w:val="595959" w:themeColor="text1" w:themeTint="A6"/>
                <w:sz w:val="20"/>
                <w:szCs w:val="20"/>
              </w:rPr>
              <w:t xml:space="preserve"> </w:t>
            </w:r>
          </w:p>
        </w:tc>
        <w:tc>
          <w:tcPr>
            <w:tcW w:w="171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5" w:type="dxa"/>
              <w:bottom w:w="15" w:type="dxa"/>
              <w:right w:w="15" w:type="dxa"/>
            </w:tcMar>
          </w:tcPr>
          <w:p w14:paraId="0B623015" w14:textId="72EFE300" w:rsidR="7AD9139F" w:rsidRDefault="7AD9139F" w:rsidP="7AD9139F">
            <w:pPr>
              <w:spacing w:after="0"/>
              <w:ind w:left="90"/>
              <w:jc w:val="center"/>
            </w:pPr>
            <w:r w:rsidRPr="7AD9139F">
              <w:rPr>
                <w:rFonts w:ascii="Calibri" w:eastAsia="Calibri" w:hAnsi="Calibri" w:cs="Calibri"/>
                <w:sz w:val="20"/>
                <w:szCs w:val="20"/>
              </w:rPr>
              <w:t>HCA</w:t>
            </w:r>
            <w:r w:rsidRPr="7AD9139F">
              <w:rPr>
                <w:rFonts w:ascii="Calibri" w:eastAsia="Calibri" w:hAnsi="Calibri" w:cs="Calibri"/>
                <w:color w:val="595959" w:themeColor="text1" w:themeTint="A6"/>
                <w:sz w:val="20"/>
                <w:szCs w:val="20"/>
              </w:rPr>
              <w:t xml:space="preserve"> </w:t>
            </w:r>
          </w:p>
        </w:tc>
        <w:tc>
          <w:tcPr>
            <w:tcW w:w="270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5" w:type="dxa"/>
              <w:bottom w:w="15" w:type="dxa"/>
              <w:right w:w="15" w:type="dxa"/>
            </w:tcMar>
          </w:tcPr>
          <w:p w14:paraId="36156A07" w14:textId="220011B7" w:rsidR="7AD9139F" w:rsidRDefault="00C83F22" w:rsidP="7AD9139F">
            <w:pPr>
              <w:spacing w:after="0"/>
              <w:jc w:val="center"/>
            </w:pPr>
            <w:r>
              <w:rPr>
                <w:rFonts w:ascii="Calibri" w:eastAsia="Calibri" w:hAnsi="Calibri" w:cs="Calibri"/>
                <w:sz w:val="20"/>
                <w:szCs w:val="20"/>
              </w:rPr>
              <w:t xml:space="preserve">August </w:t>
            </w:r>
            <w:r w:rsidR="004927C5">
              <w:rPr>
                <w:rFonts w:ascii="Calibri" w:eastAsia="Calibri" w:hAnsi="Calibri" w:cs="Calibri"/>
                <w:sz w:val="20"/>
                <w:szCs w:val="20"/>
              </w:rPr>
              <w:t>6</w:t>
            </w:r>
            <w:r w:rsidR="7AD9139F" w:rsidRPr="7AD9139F">
              <w:rPr>
                <w:rFonts w:ascii="Calibri" w:eastAsia="Calibri" w:hAnsi="Calibri" w:cs="Calibri"/>
                <w:sz w:val="20"/>
                <w:szCs w:val="20"/>
              </w:rPr>
              <w:t xml:space="preserve">, </w:t>
            </w:r>
            <w:proofErr w:type="gramStart"/>
            <w:r w:rsidR="7AD9139F" w:rsidRPr="7AD9139F">
              <w:rPr>
                <w:rFonts w:ascii="Calibri" w:eastAsia="Calibri" w:hAnsi="Calibri" w:cs="Calibri"/>
                <w:sz w:val="20"/>
                <w:szCs w:val="20"/>
              </w:rPr>
              <w:t>202</w:t>
            </w:r>
            <w:r w:rsidR="000E403C">
              <w:rPr>
                <w:rFonts w:ascii="Calibri" w:eastAsia="Calibri" w:hAnsi="Calibri" w:cs="Calibri"/>
                <w:sz w:val="20"/>
                <w:szCs w:val="20"/>
              </w:rPr>
              <w:t>6</w:t>
            </w:r>
            <w:proofErr w:type="gramEnd"/>
            <w:r w:rsidR="7AD9139F" w:rsidRPr="7AD9139F">
              <w:rPr>
                <w:rFonts w:ascii="Calibri" w:eastAsia="Calibri" w:hAnsi="Calibri" w:cs="Calibri"/>
                <w:color w:val="595959" w:themeColor="text1" w:themeTint="A6"/>
                <w:sz w:val="20"/>
                <w:szCs w:val="20"/>
              </w:rPr>
              <w:t xml:space="preserve"> </w:t>
            </w:r>
          </w:p>
        </w:tc>
      </w:tr>
      <w:tr w:rsidR="7AD9139F" w14:paraId="1FED3A85" w14:textId="77777777" w:rsidTr="002C468F">
        <w:trPr>
          <w:trHeight w:val="375"/>
        </w:trPr>
        <w:tc>
          <w:tcPr>
            <w:tcW w:w="594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5" w:type="dxa"/>
              <w:bottom w:w="15" w:type="dxa"/>
              <w:right w:w="15" w:type="dxa"/>
            </w:tcMar>
          </w:tcPr>
          <w:p w14:paraId="1020C8AE" w14:textId="1FBF11A0" w:rsidR="7AD9139F" w:rsidRDefault="7AD9139F" w:rsidP="7AD9139F">
            <w:pPr>
              <w:spacing w:after="0"/>
              <w:ind w:left="405"/>
            </w:pPr>
            <w:r w:rsidRPr="7AD9139F">
              <w:rPr>
                <w:rFonts w:ascii="Calibri" w:eastAsia="Calibri" w:hAnsi="Calibri" w:cs="Calibri"/>
                <w:b/>
                <w:bCs/>
                <w:sz w:val="20"/>
                <w:szCs w:val="20"/>
              </w:rPr>
              <w:t xml:space="preserve">Online Application Open </w:t>
            </w:r>
            <w:r w:rsidRPr="7AD9139F">
              <w:rPr>
                <w:rFonts w:ascii="Calibri" w:eastAsia="Calibri" w:hAnsi="Calibri" w:cs="Calibri"/>
                <w:sz w:val="20"/>
                <w:szCs w:val="20"/>
              </w:rPr>
              <w:t>– Additional Information available in Section 7 of RFA.</w:t>
            </w:r>
            <w:r w:rsidRPr="7AD9139F">
              <w:rPr>
                <w:rFonts w:ascii="Calibri" w:eastAsia="Calibri" w:hAnsi="Calibri" w:cs="Calibri"/>
                <w:color w:val="595959" w:themeColor="text1" w:themeTint="A6"/>
                <w:sz w:val="20"/>
                <w:szCs w:val="20"/>
              </w:rPr>
              <w:t xml:space="preserve"> </w:t>
            </w:r>
          </w:p>
        </w:tc>
        <w:tc>
          <w:tcPr>
            <w:tcW w:w="171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5" w:type="dxa"/>
              <w:bottom w:w="15" w:type="dxa"/>
              <w:right w:w="15" w:type="dxa"/>
            </w:tcMar>
          </w:tcPr>
          <w:p w14:paraId="66A5324B" w14:textId="288CAD0F" w:rsidR="7AD9139F" w:rsidRDefault="7AD9139F" w:rsidP="7AD9139F">
            <w:pPr>
              <w:spacing w:after="0"/>
              <w:ind w:left="90"/>
              <w:jc w:val="center"/>
            </w:pPr>
            <w:r w:rsidRPr="7AD9139F">
              <w:rPr>
                <w:rFonts w:ascii="Calibri" w:eastAsia="Calibri" w:hAnsi="Calibri" w:cs="Calibri"/>
                <w:sz w:val="20"/>
                <w:szCs w:val="20"/>
              </w:rPr>
              <w:t>HCA</w:t>
            </w:r>
            <w:r w:rsidRPr="7AD9139F">
              <w:rPr>
                <w:rFonts w:ascii="Calibri" w:eastAsia="Calibri" w:hAnsi="Calibri" w:cs="Calibri"/>
                <w:color w:val="595959" w:themeColor="text1" w:themeTint="A6"/>
                <w:sz w:val="20"/>
                <w:szCs w:val="20"/>
              </w:rPr>
              <w:t xml:space="preserve"> </w:t>
            </w:r>
          </w:p>
        </w:tc>
        <w:tc>
          <w:tcPr>
            <w:tcW w:w="270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5" w:type="dxa"/>
              <w:bottom w:w="15" w:type="dxa"/>
              <w:right w:w="15" w:type="dxa"/>
            </w:tcMar>
          </w:tcPr>
          <w:p w14:paraId="334EB666" w14:textId="5E0CC13D" w:rsidR="7AD9139F" w:rsidRDefault="00721F20" w:rsidP="7AD9139F">
            <w:pPr>
              <w:spacing w:after="0"/>
              <w:jc w:val="center"/>
            </w:pPr>
            <w:r>
              <w:rPr>
                <w:rFonts w:ascii="Calibri" w:eastAsia="Calibri" w:hAnsi="Calibri" w:cs="Calibri"/>
                <w:color w:val="000000" w:themeColor="text1"/>
                <w:sz w:val="20"/>
                <w:szCs w:val="20"/>
              </w:rPr>
              <w:t xml:space="preserve">August </w:t>
            </w:r>
            <w:r w:rsidR="004927C5">
              <w:rPr>
                <w:rFonts w:ascii="Calibri" w:eastAsia="Calibri" w:hAnsi="Calibri" w:cs="Calibri"/>
                <w:color w:val="000000" w:themeColor="text1"/>
                <w:sz w:val="20"/>
                <w:szCs w:val="20"/>
              </w:rPr>
              <w:t>6</w:t>
            </w:r>
            <w:r w:rsidR="7AD9139F" w:rsidRPr="7AD9139F">
              <w:rPr>
                <w:rFonts w:ascii="Calibri" w:eastAsia="Calibri" w:hAnsi="Calibri" w:cs="Calibri"/>
                <w:color w:val="000000" w:themeColor="text1"/>
                <w:sz w:val="20"/>
                <w:szCs w:val="20"/>
              </w:rPr>
              <w:t xml:space="preserve">, </w:t>
            </w:r>
            <w:proofErr w:type="gramStart"/>
            <w:r w:rsidR="7AD9139F" w:rsidRPr="7AD9139F">
              <w:rPr>
                <w:rFonts w:ascii="Calibri" w:eastAsia="Calibri" w:hAnsi="Calibri" w:cs="Calibri"/>
                <w:color w:val="000000" w:themeColor="text1"/>
                <w:sz w:val="20"/>
                <w:szCs w:val="20"/>
              </w:rPr>
              <w:t>202</w:t>
            </w:r>
            <w:r w:rsidR="00941BE2">
              <w:rPr>
                <w:rFonts w:ascii="Calibri" w:eastAsia="Calibri" w:hAnsi="Calibri" w:cs="Calibri"/>
                <w:color w:val="000000" w:themeColor="text1"/>
                <w:sz w:val="20"/>
                <w:szCs w:val="20"/>
              </w:rPr>
              <w:t>6</w:t>
            </w:r>
            <w:proofErr w:type="gramEnd"/>
            <w:r w:rsidR="7AD9139F" w:rsidRPr="7AD9139F">
              <w:rPr>
                <w:rFonts w:ascii="Calibri" w:eastAsia="Calibri" w:hAnsi="Calibri" w:cs="Calibri"/>
                <w:color w:val="595959" w:themeColor="text1" w:themeTint="A6"/>
                <w:sz w:val="20"/>
                <w:szCs w:val="20"/>
              </w:rPr>
              <w:t xml:space="preserve"> </w:t>
            </w:r>
          </w:p>
        </w:tc>
      </w:tr>
      <w:tr w:rsidR="00980421" w14:paraId="5799F1E7" w14:textId="77777777" w:rsidTr="002C468F">
        <w:trPr>
          <w:trHeight w:val="375"/>
        </w:trPr>
        <w:tc>
          <w:tcPr>
            <w:tcW w:w="594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5" w:type="dxa"/>
              <w:bottom w:w="15" w:type="dxa"/>
              <w:right w:w="15" w:type="dxa"/>
            </w:tcMar>
          </w:tcPr>
          <w:p w14:paraId="33BBF4A4" w14:textId="49F3A7B5" w:rsidR="00980421" w:rsidRPr="7AD9139F" w:rsidRDefault="00980421" w:rsidP="7AD9139F">
            <w:pPr>
              <w:spacing w:after="0"/>
              <w:ind w:left="405"/>
              <w:rPr>
                <w:rFonts w:ascii="Calibri" w:eastAsia="Calibri" w:hAnsi="Calibri" w:cs="Calibri"/>
                <w:b/>
                <w:bCs/>
                <w:sz w:val="20"/>
                <w:szCs w:val="20"/>
              </w:rPr>
            </w:pPr>
            <w:r>
              <w:rPr>
                <w:rFonts w:ascii="Calibri" w:eastAsia="Calibri" w:hAnsi="Calibri" w:cs="Calibri"/>
                <w:b/>
                <w:bCs/>
                <w:sz w:val="20"/>
                <w:szCs w:val="20"/>
              </w:rPr>
              <w:t xml:space="preserve">Deadline to submit </w:t>
            </w:r>
            <w:r w:rsidR="00170BE0">
              <w:rPr>
                <w:rFonts w:ascii="Calibri" w:eastAsia="Calibri" w:hAnsi="Calibri" w:cs="Calibri"/>
                <w:b/>
                <w:bCs/>
                <w:sz w:val="20"/>
                <w:szCs w:val="20"/>
              </w:rPr>
              <w:t>Written Questions</w:t>
            </w:r>
          </w:p>
        </w:tc>
        <w:tc>
          <w:tcPr>
            <w:tcW w:w="171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5" w:type="dxa"/>
              <w:bottom w:w="15" w:type="dxa"/>
              <w:right w:w="15" w:type="dxa"/>
            </w:tcMar>
          </w:tcPr>
          <w:p w14:paraId="4CA51217" w14:textId="559F8D4A" w:rsidR="00980421" w:rsidRPr="7AD9139F" w:rsidRDefault="0042391D" w:rsidP="7AD9139F">
            <w:pPr>
              <w:spacing w:after="0"/>
              <w:ind w:left="90"/>
              <w:jc w:val="center"/>
              <w:rPr>
                <w:rFonts w:ascii="Calibri" w:eastAsia="Calibri" w:hAnsi="Calibri" w:cs="Calibri"/>
                <w:sz w:val="20"/>
                <w:szCs w:val="20"/>
              </w:rPr>
            </w:pPr>
            <w:r>
              <w:rPr>
                <w:rFonts w:ascii="Calibri" w:eastAsia="Calibri" w:hAnsi="Calibri" w:cs="Calibri"/>
                <w:sz w:val="20"/>
                <w:szCs w:val="20"/>
              </w:rPr>
              <w:t>Potential Offerors</w:t>
            </w:r>
          </w:p>
        </w:tc>
        <w:tc>
          <w:tcPr>
            <w:tcW w:w="270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5" w:type="dxa"/>
              <w:bottom w:w="15" w:type="dxa"/>
              <w:right w:w="15" w:type="dxa"/>
            </w:tcMar>
          </w:tcPr>
          <w:p w14:paraId="73B3E660" w14:textId="7A6EFBF1" w:rsidR="00980421" w:rsidRDefault="007466E1" w:rsidP="7AD9139F">
            <w:pPr>
              <w:spacing w:after="0"/>
              <w:jc w:val="center"/>
              <w:rPr>
                <w:rFonts w:ascii="Calibri" w:eastAsia="Calibri" w:hAnsi="Calibri" w:cs="Calibri"/>
                <w:color w:val="000000" w:themeColor="text1"/>
                <w:sz w:val="20"/>
                <w:szCs w:val="20"/>
              </w:rPr>
            </w:pPr>
            <w:r>
              <w:rPr>
                <w:rFonts w:ascii="Calibri" w:eastAsia="Calibri" w:hAnsi="Calibri" w:cs="Calibri"/>
                <w:color w:val="000000" w:themeColor="text1"/>
                <w:sz w:val="20"/>
                <w:szCs w:val="20"/>
              </w:rPr>
              <w:t>August 1</w:t>
            </w:r>
            <w:r w:rsidR="004927C5">
              <w:rPr>
                <w:rFonts w:ascii="Calibri" w:eastAsia="Calibri" w:hAnsi="Calibri" w:cs="Calibri"/>
                <w:color w:val="000000" w:themeColor="text1"/>
                <w:sz w:val="20"/>
                <w:szCs w:val="20"/>
              </w:rPr>
              <w:t>3</w:t>
            </w:r>
            <w:r>
              <w:rPr>
                <w:rFonts w:ascii="Calibri" w:eastAsia="Calibri" w:hAnsi="Calibri" w:cs="Calibri"/>
                <w:color w:val="000000" w:themeColor="text1"/>
                <w:sz w:val="20"/>
                <w:szCs w:val="20"/>
              </w:rPr>
              <w:t>, 2026</w:t>
            </w:r>
          </w:p>
        </w:tc>
      </w:tr>
      <w:tr w:rsidR="00980421" w14:paraId="7B6354F5" w14:textId="77777777" w:rsidTr="002C468F">
        <w:trPr>
          <w:trHeight w:val="375"/>
        </w:trPr>
        <w:tc>
          <w:tcPr>
            <w:tcW w:w="594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5" w:type="dxa"/>
              <w:bottom w:w="15" w:type="dxa"/>
              <w:right w:w="15" w:type="dxa"/>
            </w:tcMar>
          </w:tcPr>
          <w:p w14:paraId="494FC9EF" w14:textId="14647614" w:rsidR="00980421" w:rsidRPr="7AD9139F" w:rsidRDefault="00170BE0" w:rsidP="7AD9139F">
            <w:pPr>
              <w:spacing w:after="0"/>
              <w:ind w:left="405"/>
              <w:rPr>
                <w:rFonts w:ascii="Calibri" w:eastAsia="Calibri" w:hAnsi="Calibri" w:cs="Calibri"/>
                <w:b/>
                <w:bCs/>
                <w:sz w:val="20"/>
                <w:szCs w:val="20"/>
              </w:rPr>
            </w:pPr>
            <w:r>
              <w:rPr>
                <w:rFonts w:ascii="Calibri" w:eastAsia="Calibri" w:hAnsi="Calibri" w:cs="Calibri"/>
                <w:b/>
                <w:bCs/>
                <w:sz w:val="20"/>
                <w:szCs w:val="20"/>
              </w:rPr>
              <w:t xml:space="preserve">Response to Written Questions </w:t>
            </w:r>
          </w:p>
        </w:tc>
        <w:tc>
          <w:tcPr>
            <w:tcW w:w="171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5" w:type="dxa"/>
              <w:bottom w:w="15" w:type="dxa"/>
              <w:right w:w="15" w:type="dxa"/>
            </w:tcMar>
          </w:tcPr>
          <w:p w14:paraId="1502AD32" w14:textId="1C15DE42" w:rsidR="00980421" w:rsidRPr="7AD9139F" w:rsidRDefault="0042391D" w:rsidP="7AD9139F">
            <w:pPr>
              <w:spacing w:after="0"/>
              <w:ind w:left="90"/>
              <w:jc w:val="center"/>
              <w:rPr>
                <w:rFonts w:ascii="Calibri" w:eastAsia="Calibri" w:hAnsi="Calibri" w:cs="Calibri"/>
                <w:sz w:val="20"/>
                <w:szCs w:val="20"/>
              </w:rPr>
            </w:pPr>
            <w:r>
              <w:rPr>
                <w:rFonts w:ascii="Calibri" w:eastAsia="Calibri" w:hAnsi="Calibri" w:cs="Calibri"/>
                <w:sz w:val="20"/>
                <w:szCs w:val="20"/>
              </w:rPr>
              <w:t>Procurement Manager</w:t>
            </w:r>
          </w:p>
        </w:tc>
        <w:tc>
          <w:tcPr>
            <w:tcW w:w="270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5" w:type="dxa"/>
              <w:bottom w:w="15" w:type="dxa"/>
              <w:right w:w="15" w:type="dxa"/>
            </w:tcMar>
          </w:tcPr>
          <w:p w14:paraId="22BB02B3" w14:textId="4E77265D" w:rsidR="00980421" w:rsidRDefault="00C53740" w:rsidP="7AD9139F">
            <w:pPr>
              <w:spacing w:after="0"/>
              <w:jc w:val="center"/>
              <w:rPr>
                <w:rFonts w:ascii="Calibri" w:eastAsia="Calibri" w:hAnsi="Calibri" w:cs="Calibri"/>
                <w:color w:val="000000" w:themeColor="text1"/>
                <w:sz w:val="20"/>
                <w:szCs w:val="20"/>
              </w:rPr>
            </w:pPr>
            <w:r>
              <w:rPr>
                <w:rFonts w:ascii="Calibri" w:eastAsia="Calibri" w:hAnsi="Calibri" w:cs="Calibri"/>
                <w:color w:val="000000" w:themeColor="text1"/>
                <w:sz w:val="20"/>
                <w:szCs w:val="20"/>
              </w:rPr>
              <w:t xml:space="preserve">August </w:t>
            </w:r>
            <w:r w:rsidR="004927C5">
              <w:rPr>
                <w:rFonts w:ascii="Calibri" w:eastAsia="Calibri" w:hAnsi="Calibri" w:cs="Calibri"/>
                <w:color w:val="000000" w:themeColor="text1"/>
                <w:sz w:val="20"/>
                <w:szCs w:val="20"/>
              </w:rPr>
              <w:t>20</w:t>
            </w:r>
            <w:r>
              <w:rPr>
                <w:rFonts w:ascii="Calibri" w:eastAsia="Calibri" w:hAnsi="Calibri" w:cs="Calibri"/>
                <w:color w:val="000000" w:themeColor="text1"/>
                <w:sz w:val="20"/>
                <w:szCs w:val="20"/>
              </w:rPr>
              <w:t>, 2026</w:t>
            </w:r>
          </w:p>
        </w:tc>
      </w:tr>
      <w:tr w:rsidR="7AD9139F" w14:paraId="712088D2" w14:textId="77777777" w:rsidTr="002C468F">
        <w:trPr>
          <w:trHeight w:val="315"/>
        </w:trPr>
        <w:tc>
          <w:tcPr>
            <w:tcW w:w="594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5" w:type="dxa"/>
              <w:bottom w:w="15" w:type="dxa"/>
              <w:right w:w="15" w:type="dxa"/>
            </w:tcMar>
          </w:tcPr>
          <w:p w14:paraId="50E6903D" w14:textId="3B0A4040" w:rsidR="7AD9139F" w:rsidRDefault="7AD9139F" w:rsidP="7AD9139F">
            <w:pPr>
              <w:spacing w:after="0"/>
              <w:ind w:left="405"/>
            </w:pPr>
            <w:r w:rsidRPr="7AD9139F">
              <w:rPr>
                <w:rFonts w:ascii="Calibri" w:eastAsia="Calibri" w:hAnsi="Calibri" w:cs="Calibri"/>
                <w:b/>
                <w:bCs/>
                <w:sz w:val="20"/>
                <w:szCs w:val="20"/>
              </w:rPr>
              <w:t xml:space="preserve">Deadline to Apply </w:t>
            </w:r>
            <w:r w:rsidRPr="7AD9139F">
              <w:rPr>
                <w:rFonts w:ascii="Calibri" w:eastAsia="Calibri" w:hAnsi="Calibri" w:cs="Calibri"/>
                <w:sz w:val="20"/>
                <w:szCs w:val="20"/>
              </w:rPr>
              <w:t>(All applicants)</w:t>
            </w:r>
            <w:r w:rsidRPr="7AD9139F">
              <w:rPr>
                <w:rFonts w:ascii="Calibri" w:eastAsia="Calibri" w:hAnsi="Calibri" w:cs="Calibri"/>
                <w:i/>
                <w:iCs/>
                <w:sz w:val="20"/>
                <w:szCs w:val="20"/>
              </w:rPr>
              <w:t xml:space="preserve"> </w:t>
            </w:r>
            <w:r w:rsidRPr="7AD9139F">
              <w:rPr>
                <w:rFonts w:ascii="Calibri" w:eastAsia="Calibri" w:hAnsi="Calibri" w:cs="Calibri"/>
                <w:color w:val="595959" w:themeColor="text1" w:themeTint="A6"/>
                <w:sz w:val="20"/>
                <w:szCs w:val="20"/>
              </w:rPr>
              <w:t xml:space="preserve"> </w:t>
            </w:r>
          </w:p>
        </w:tc>
        <w:tc>
          <w:tcPr>
            <w:tcW w:w="171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5" w:type="dxa"/>
              <w:bottom w:w="15" w:type="dxa"/>
              <w:right w:w="15" w:type="dxa"/>
            </w:tcMar>
          </w:tcPr>
          <w:p w14:paraId="64F774B9" w14:textId="4361DE88" w:rsidR="7AD9139F" w:rsidRDefault="7AD9139F" w:rsidP="7AD9139F">
            <w:pPr>
              <w:spacing w:after="0"/>
              <w:ind w:left="90"/>
              <w:jc w:val="center"/>
            </w:pPr>
            <w:r w:rsidRPr="7AD9139F">
              <w:rPr>
                <w:rFonts w:ascii="Calibri" w:eastAsia="Calibri" w:hAnsi="Calibri" w:cs="Calibri"/>
                <w:sz w:val="20"/>
                <w:szCs w:val="20"/>
              </w:rPr>
              <w:t>HCA</w:t>
            </w:r>
            <w:r w:rsidRPr="7AD9139F">
              <w:rPr>
                <w:rFonts w:ascii="Calibri" w:eastAsia="Calibri" w:hAnsi="Calibri" w:cs="Calibri"/>
                <w:color w:val="595959" w:themeColor="text1" w:themeTint="A6"/>
                <w:sz w:val="20"/>
                <w:szCs w:val="20"/>
              </w:rPr>
              <w:t xml:space="preserve"> </w:t>
            </w:r>
          </w:p>
        </w:tc>
        <w:tc>
          <w:tcPr>
            <w:tcW w:w="270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5" w:type="dxa"/>
              <w:bottom w:w="15" w:type="dxa"/>
              <w:right w:w="15" w:type="dxa"/>
            </w:tcMar>
          </w:tcPr>
          <w:p w14:paraId="6F1336E8" w14:textId="2A0211F0" w:rsidR="00CF528E" w:rsidRDefault="00512F0E" w:rsidP="7AD9139F">
            <w:pPr>
              <w:spacing w:after="0"/>
              <w:jc w:val="center"/>
              <w:rPr>
                <w:rFonts w:ascii="Calibri" w:eastAsia="Calibri" w:hAnsi="Calibri" w:cs="Calibri"/>
                <w:color w:val="595959" w:themeColor="text1" w:themeTint="A6"/>
                <w:sz w:val="20"/>
                <w:szCs w:val="20"/>
              </w:rPr>
            </w:pPr>
            <w:r>
              <w:rPr>
                <w:rFonts w:ascii="Calibri" w:eastAsia="Calibri" w:hAnsi="Calibri" w:cs="Calibri"/>
                <w:color w:val="000000" w:themeColor="text1"/>
                <w:sz w:val="20"/>
                <w:szCs w:val="20"/>
              </w:rPr>
              <w:t xml:space="preserve">September </w:t>
            </w:r>
            <w:r w:rsidR="004927C5">
              <w:rPr>
                <w:rFonts w:ascii="Calibri" w:eastAsia="Calibri" w:hAnsi="Calibri" w:cs="Calibri"/>
                <w:color w:val="000000" w:themeColor="text1"/>
                <w:sz w:val="20"/>
                <w:szCs w:val="20"/>
              </w:rPr>
              <w:t>10</w:t>
            </w:r>
            <w:r w:rsidR="7AD9139F" w:rsidRPr="7AD9139F">
              <w:rPr>
                <w:rFonts w:ascii="Calibri" w:eastAsia="Calibri" w:hAnsi="Calibri" w:cs="Calibri"/>
                <w:color w:val="000000" w:themeColor="text1"/>
                <w:sz w:val="20"/>
                <w:szCs w:val="20"/>
              </w:rPr>
              <w:t>, 202</w:t>
            </w:r>
            <w:r w:rsidR="00941BE2">
              <w:rPr>
                <w:rFonts w:ascii="Calibri" w:eastAsia="Calibri" w:hAnsi="Calibri" w:cs="Calibri"/>
                <w:color w:val="000000" w:themeColor="text1"/>
                <w:sz w:val="20"/>
                <w:szCs w:val="20"/>
              </w:rPr>
              <w:t>6</w:t>
            </w:r>
            <w:r w:rsidR="7AD9139F" w:rsidRPr="7AD9139F">
              <w:rPr>
                <w:rFonts w:ascii="Calibri" w:eastAsia="Calibri" w:hAnsi="Calibri" w:cs="Calibri"/>
                <w:color w:val="595959" w:themeColor="text1" w:themeTint="A6"/>
                <w:sz w:val="20"/>
                <w:szCs w:val="20"/>
              </w:rPr>
              <w:t xml:space="preserve"> </w:t>
            </w:r>
          </w:p>
          <w:p w14:paraId="2B086301" w14:textId="3845F6A0" w:rsidR="7AD9139F" w:rsidRDefault="00CF528E" w:rsidP="7AD9139F">
            <w:pPr>
              <w:spacing w:after="0"/>
              <w:jc w:val="center"/>
            </w:pPr>
            <w:r>
              <w:rPr>
                <w:rFonts w:ascii="Calibri" w:eastAsia="Calibri" w:hAnsi="Calibri" w:cs="Calibri"/>
                <w:color w:val="595959" w:themeColor="text1" w:themeTint="A6"/>
                <w:sz w:val="20"/>
                <w:szCs w:val="20"/>
              </w:rPr>
              <w:t>(NLT 11:59PM MST)</w:t>
            </w:r>
          </w:p>
        </w:tc>
      </w:tr>
      <w:tr w:rsidR="7AD9139F" w14:paraId="3A9E7116" w14:textId="77777777" w:rsidTr="002C468F">
        <w:trPr>
          <w:trHeight w:val="585"/>
        </w:trPr>
        <w:tc>
          <w:tcPr>
            <w:tcW w:w="594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5" w:type="dxa"/>
              <w:bottom w:w="15" w:type="dxa"/>
              <w:right w:w="15" w:type="dxa"/>
            </w:tcMar>
          </w:tcPr>
          <w:p w14:paraId="580E1811" w14:textId="617CA720" w:rsidR="7AD9139F" w:rsidRDefault="7AD9139F" w:rsidP="7AD9139F">
            <w:pPr>
              <w:spacing w:after="0"/>
              <w:ind w:left="405" w:hanging="360"/>
            </w:pPr>
            <w:r w:rsidRPr="7AD9139F">
              <w:rPr>
                <w:rFonts w:ascii="Calibri" w:eastAsia="Calibri" w:hAnsi="Calibri" w:cs="Calibri"/>
                <w:b/>
                <w:bCs/>
                <w:sz w:val="20"/>
                <w:szCs w:val="20"/>
              </w:rPr>
              <w:t xml:space="preserve">       Application Review Period </w:t>
            </w:r>
            <w:r w:rsidRPr="7AD9139F">
              <w:rPr>
                <w:rFonts w:ascii="Calibri" w:eastAsia="Calibri" w:hAnsi="Calibri" w:cs="Calibri"/>
                <w:sz w:val="20"/>
                <w:szCs w:val="20"/>
              </w:rPr>
              <w:t>– Additional Information available in of RFA.</w:t>
            </w:r>
            <w:r w:rsidRPr="7AD9139F">
              <w:rPr>
                <w:rFonts w:ascii="Calibri" w:eastAsia="Calibri" w:hAnsi="Calibri" w:cs="Calibri"/>
                <w:color w:val="595959" w:themeColor="text1" w:themeTint="A6"/>
                <w:sz w:val="20"/>
                <w:szCs w:val="20"/>
              </w:rPr>
              <w:t xml:space="preserve"> </w:t>
            </w:r>
          </w:p>
        </w:tc>
        <w:tc>
          <w:tcPr>
            <w:tcW w:w="171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5" w:type="dxa"/>
              <w:bottom w:w="15" w:type="dxa"/>
              <w:right w:w="15" w:type="dxa"/>
            </w:tcMar>
          </w:tcPr>
          <w:p w14:paraId="06A2B2EB" w14:textId="1C0E426A" w:rsidR="7AD9139F" w:rsidRDefault="7AD9139F" w:rsidP="7AD9139F">
            <w:pPr>
              <w:spacing w:after="0"/>
              <w:ind w:left="90"/>
              <w:jc w:val="center"/>
            </w:pPr>
            <w:r w:rsidRPr="7AD9139F">
              <w:rPr>
                <w:rFonts w:ascii="Calibri" w:eastAsia="Calibri" w:hAnsi="Calibri" w:cs="Calibri"/>
                <w:sz w:val="20"/>
                <w:szCs w:val="20"/>
              </w:rPr>
              <w:t>HCA</w:t>
            </w:r>
            <w:r w:rsidRPr="7AD9139F">
              <w:rPr>
                <w:rFonts w:ascii="Calibri" w:eastAsia="Calibri" w:hAnsi="Calibri" w:cs="Calibri"/>
                <w:color w:val="595959" w:themeColor="text1" w:themeTint="A6"/>
                <w:sz w:val="20"/>
                <w:szCs w:val="20"/>
              </w:rPr>
              <w:t xml:space="preserve"> </w:t>
            </w:r>
          </w:p>
        </w:tc>
        <w:tc>
          <w:tcPr>
            <w:tcW w:w="270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5" w:type="dxa"/>
              <w:bottom w:w="15" w:type="dxa"/>
              <w:right w:w="15" w:type="dxa"/>
            </w:tcMar>
          </w:tcPr>
          <w:p w14:paraId="07310654" w14:textId="3DCB09A3" w:rsidR="7AD9139F" w:rsidRDefault="00D702ED" w:rsidP="7AD9139F">
            <w:pPr>
              <w:spacing w:after="0"/>
              <w:jc w:val="center"/>
            </w:pPr>
            <w:r>
              <w:rPr>
                <w:rFonts w:ascii="Calibri" w:eastAsia="Calibri" w:hAnsi="Calibri" w:cs="Calibri"/>
                <w:color w:val="000000" w:themeColor="text1"/>
                <w:sz w:val="20"/>
                <w:szCs w:val="20"/>
              </w:rPr>
              <w:t xml:space="preserve">September </w:t>
            </w:r>
            <w:r w:rsidR="004927C5">
              <w:rPr>
                <w:rFonts w:ascii="Calibri" w:eastAsia="Calibri" w:hAnsi="Calibri" w:cs="Calibri"/>
                <w:color w:val="000000" w:themeColor="text1"/>
                <w:sz w:val="20"/>
                <w:szCs w:val="20"/>
              </w:rPr>
              <w:t>10</w:t>
            </w:r>
            <w:r w:rsidR="7AD9139F" w:rsidRPr="7AD9139F">
              <w:rPr>
                <w:rFonts w:ascii="Calibri" w:eastAsia="Calibri" w:hAnsi="Calibri" w:cs="Calibri"/>
                <w:color w:val="000000" w:themeColor="text1"/>
                <w:sz w:val="20"/>
                <w:szCs w:val="20"/>
              </w:rPr>
              <w:t xml:space="preserve">– </w:t>
            </w:r>
            <w:r w:rsidR="00BB5EE1">
              <w:rPr>
                <w:rFonts w:ascii="Calibri" w:eastAsia="Calibri" w:hAnsi="Calibri" w:cs="Calibri"/>
                <w:color w:val="000000" w:themeColor="text1"/>
                <w:sz w:val="20"/>
                <w:szCs w:val="20"/>
              </w:rPr>
              <w:t>1</w:t>
            </w:r>
            <w:r w:rsidR="004927C5">
              <w:rPr>
                <w:rFonts w:ascii="Calibri" w:eastAsia="Calibri" w:hAnsi="Calibri" w:cs="Calibri"/>
                <w:color w:val="000000" w:themeColor="text1"/>
                <w:sz w:val="20"/>
                <w:szCs w:val="20"/>
              </w:rPr>
              <w:t>7</w:t>
            </w:r>
            <w:r w:rsidR="00BB5EE1">
              <w:rPr>
                <w:rFonts w:ascii="Calibri" w:eastAsia="Calibri" w:hAnsi="Calibri" w:cs="Calibri"/>
                <w:color w:val="000000" w:themeColor="text1"/>
                <w:sz w:val="20"/>
                <w:szCs w:val="20"/>
              </w:rPr>
              <w:t>,</w:t>
            </w:r>
            <w:r w:rsidR="7AD9139F" w:rsidRPr="7AD9139F">
              <w:rPr>
                <w:rFonts w:ascii="Calibri" w:eastAsia="Calibri" w:hAnsi="Calibri" w:cs="Calibri"/>
                <w:color w:val="000000" w:themeColor="text1"/>
                <w:sz w:val="20"/>
                <w:szCs w:val="20"/>
              </w:rPr>
              <w:t xml:space="preserve"> 202</w:t>
            </w:r>
            <w:r w:rsidR="00941BE2">
              <w:rPr>
                <w:rFonts w:ascii="Calibri" w:eastAsia="Calibri" w:hAnsi="Calibri" w:cs="Calibri"/>
                <w:color w:val="000000" w:themeColor="text1"/>
                <w:sz w:val="20"/>
                <w:szCs w:val="20"/>
              </w:rPr>
              <w:t>6</w:t>
            </w:r>
            <w:r w:rsidR="7AD9139F" w:rsidRPr="7AD9139F">
              <w:rPr>
                <w:rFonts w:ascii="Calibri" w:eastAsia="Calibri" w:hAnsi="Calibri" w:cs="Calibri"/>
                <w:color w:val="595959" w:themeColor="text1" w:themeTint="A6"/>
                <w:sz w:val="20"/>
                <w:szCs w:val="20"/>
              </w:rPr>
              <w:t xml:space="preserve"> </w:t>
            </w:r>
          </w:p>
        </w:tc>
      </w:tr>
      <w:tr w:rsidR="7AD9139F" w14:paraId="0074E998" w14:textId="77777777" w:rsidTr="002C468F">
        <w:trPr>
          <w:trHeight w:val="585"/>
        </w:trPr>
        <w:tc>
          <w:tcPr>
            <w:tcW w:w="594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5" w:type="dxa"/>
              <w:bottom w:w="15" w:type="dxa"/>
              <w:right w:w="15" w:type="dxa"/>
            </w:tcMar>
          </w:tcPr>
          <w:p w14:paraId="09D41420" w14:textId="7E76DE00" w:rsidR="7AD9139F" w:rsidRDefault="7AD9139F" w:rsidP="7AD9139F">
            <w:pPr>
              <w:spacing w:after="0"/>
            </w:pPr>
            <w:r w:rsidRPr="7AD9139F">
              <w:rPr>
                <w:rFonts w:ascii="Calibri" w:eastAsia="Calibri" w:hAnsi="Calibri" w:cs="Calibri"/>
                <w:b/>
                <w:bCs/>
                <w:sz w:val="20"/>
                <w:szCs w:val="20"/>
              </w:rPr>
              <w:t xml:space="preserve">       Final Approval and Notification of Award </w:t>
            </w:r>
            <w:r w:rsidRPr="7AD9139F">
              <w:rPr>
                <w:rFonts w:ascii="Calibri" w:eastAsia="Calibri" w:hAnsi="Calibri" w:cs="Calibri"/>
                <w:sz w:val="20"/>
                <w:szCs w:val="20"/>
              </w:rPr>
              <w:t>(All applicants)</w:t>
            </w:r>
            <w:r w:rsidRPr="7AD9139F">
              <w:rPr>
                <w:rFonts w:ascii="Calibri" w:eastAsia="Calibri" w:hAnsi="Calibri" w:cs="Calibri"/>
                <w:color w:val="595959" w:themeColor="text1" w:themeTint="A6"/>
                <w:sz w:val="20"/>
                <w:szCs w:val="20"/>
              </w:rPr>
              <w:t xml:space="preserve"> </w:t>
            </w:r>
          </w:p>
        </w:tc>
        <w:tc>
          <w:tcPr>
            <w:tcW w:w="171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5" w:type="dxa"/>
              <w:bottom w:w="15" w:type="dxa"/>
              <w:right w:w="15" w:type="dxa"/>
            </w:tcMar>
          </w:tcPr>
          <w:p w14:paraId="6E367AC4" w14:textId="4C039C43" w:rsidR="7AD9139F" w:rsidRDefault="7AD9139F" w:rsidP="7AD9139F">
            <w:pPr>
              <w:spacing w:after="0"/>
              <w:ind w:left="90"/>
              <w:jc w:val="center"/>
            </w:pPr>
            <w:r w:rsidRPr="7AD9139F">
              <w:rPr>
                <w:rFonts w:ascii="Calibri" w:eastAsia="Calibri" w:hAnsi="Calibri" w:cs="Calibri"/>
                <w:sz w:val="20"/>
                <w:szCs w:val="20"/>
              </w:rPr>
              <w:t>HCA</w:t>
            </w:r>
            <w:r w:rsidRPr="7AD9139F">
              <w:rPr>
                <w:rFonts w:ascii="Calibri" w:eastAsia="Calibri" w:hAnsi="Calibri" w:cs="Calibri"/>
                <w:color w:val="595959" w:themeColor="text1" w:themeTint="A6"/>
                <w:sz w:val="20"/>
                <w:szCs w:val="20"/>
              </w:rPr>
              <w:t xml:space="preserve"> </w:t>
            </w:r>
          </w:p>
        </w:tc>
        <w:tc>
          <w:tcPr>
            <w:tcW w:w="270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5" w:type="dxa"/>
              <w:bottom w:w="15" w:type="dxa"/>
              <w:right w:w="15" w:type="dxa"/>
            </w:tcMar>
          </w:tcPr>
          <w:p w14:paraId="07F63935" w14:textId="588C50D8" w:rsidR="7AD9139F" w:rsidRDefault="00005438" w:rsidP="7AD9139F">
            <w:pPr>
              <w:spacing w:after="0"/>
              <w:jc w:val="center"/>
            </w:pPr>
            <w:r>
              <w:rPr>
                <w:rFonts w:ascii="Calibri" w:eastAsia="Calibri" w:hAnsi="Calibri" w:cs="Calibri"/>
                <w:color w:val="000000" w:themeColor="text1"/>
                <w:sz w:val="20"/>
                <w:szCs w:val="20"/>
              </w:rPr>
              <w:t>September 1</w:t>
            </w:r>
            <w:r w:rsidR="004927C5">
              <w:rPr>
                <w:rFonts w:ascii="Calibri" w:eastAsia="Calibri" w:hAnsi="Calibri" w:cs="Calibri"/>
                <w:color w:val="000000" w:themeColor="text1"/>
                <w:sz w:val="20"/>
                <w:szCs w:val="20"/>
              </w:rPr>
              <w:t>8</w:t>
            </w:r>
            <w:r w:rsidR="7AD9139F" w:rsidRPr="7AD9139F">
              <w:rPr>
                <w:rFonts w:ascii="Calibri" w:eastAsia="Calibri" w:hAnsi="Calibri" w:cs="Calibri"/>
                <w:color w:val="000000" w:themeColor="text1"/>
                <w:sz w:val="20"/>
                <w:szCs w:val="20"/>
              </w:rPr>
              <w:t xml:space="preserve"> </w:t>
            </w:r>
            <w:r>
              <w:rPr>
                <w:rFonts w:ascii="Calibri" w:eastAsia="Calibri" w:hAnsi="Calibri" w:cs="Calibri"/>
                <w:color w:val="000000" w:themeColor="text1"/>
                <w:sz w:val="20"/>
                <w:szCs w:val="20"/>
              </w:rPr>
              <w:t>–</w:t>
            </w:r>
            <w:r w:rsidR="7AD9139F" w:rsidRPr="7AD9139F">
              <w:rPr>
                <w:rFonts w:ascii="Calibri" w:eastAsia="Calibri" w:hAnsi="Calibri" w:cs="Calibri"/>
                <w:color w:val="000000" w:themeColor="text1"/>
                <w:sz w:val="20"/>
                <w:szCs w:val="20"/>
              </w:rPr>
              <w:t xml:space="preserve"> </w:t>
            </w:r>
            <w:r w:rsidR="004927C5">
              <w:rPr>
                <w:rFonts w:ascii="Calibri" w:eastAsia="Calibri" w:hAnsi="Calibri" w:cs="Calibri"/>
                <w:color w:val="000000" w:themeColor="text1"/>
                <w:sz w:val="20"/>
                <w:szCs w:val="20"/>
              </w:rPr>
              <w:t>20</w:t>
            </w:r>
            <w:r>
              <w:rPr>
                <w:rFonts w:ascii="Calibri" w:eastAsia="Calibri" w:hAnsi="Calibri" w:cs="Calibri"/>
                <w:color w:val="000000" w:themeColor="text1"/>
                <w:sz w:val="20"/>
                <w:szCs w:val="20"/>
              </w:rPr>
              <w:t>,</w:t>
            </w:r>
            <w:r w:rsidR="7AD9139F" w:rsidRPr="7AD9139F">
              <w:rPr>
                <w:rFonts w:ascii="Calibri" w:eastAsia="Calibri" w:hAnsi="Calibri" w:cs="Calibri"/>
                <w:color w:val="000000" w:themeColor="text1"/>
                <w:sz w:val="20"/>
                <w:szCs w:val="20"/>
              </w:rPr>
              <w:t xml:space="preserve"> 202</w:t>
            </w:r>
            <w:r w:rsidR="00941BE2">
              <w:rPr>
                <w:rFonts w:ascii="Calibri" w:eastAsia="Calibri" w:hAnsi="Calibri" w:cs="Calibri"/>
                <w:color w:val="000000" w:themeColor="text1"/>
                <w:sz w:val="20"/>
                <w:szCs w:val="20"/>
              </w:rPr>
              <w:t>6</w:t>
            </w:r>
            <w:r w:rsidR="7AD9139F" w:rsidRPr="7AD9139F">
              <w:rPr>
                <w:rFonts w:ascii="Calibri" w:eastAsia="Calibri" w:hAnsi="Calibri" w:cs="Calibri"/>
                <w:color w:val="595959" w:themeColor="text1" w:themeTint="A6"/>
                <w:sz w:val="20"/>
                <w:szCs w:val="20"/>
              </w:rPr>
              <w:t xml:space="preserve"> </w:t>
            </w:r>
          </w:p>
        </w:tc>
      </w:tr>
      <w:tr w:rsidR="7AD9139F" w14:paraId="0C7D216E" w14:textId="77777777" w:rsidTr="002C468F">
        <w:trPr>
          <w:trHeight w:val="675"/>
        </w:trPr>
        <w:tc>
          <w:tcPr>
            <w:tcW w:w="594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5" w:type="dxa"/>
              <w:bottom w:w="15" w:type="dxa"/>
              <w:right w:w="15" w:type="dxa"/>
            </w:tcMar>
          </w:tcPr>
          <w:p w14:paraId="2BC5A001" w14:textId="15358063" w:rsidR="7AD9139F" w:rsidRDefault="7AD9139F" w:rsidP="7AD9139F">
            <w:pPr>
              <w:spacing w:after="0"/>
              <w:ind w:left="405" w:hanging="360"/>
            </w:pPr>
            <w:r w:rsidRPr="7AD9139F">
              <w:rPr>
                <w:rFonts w:ascii="Calibri" w:eastAsia="Calibri" w:hAnsi="Calibri" w:cs="Calibri"/>
                <w:b/>
                <w:bCs/>
                <w:sz w:val="20"/>
                <w:szCs w:val="20"/>
              </w:rPr>
              <w:t xml:space="preserve">       Contracting</w:t>
            </w:r>
            <w:r w:rsidRPr="7AD9139F">
              <w:rPr>
                <w:rFonts w:ascii="Calibri" w:eastAsia="Calibri" w:hAnsi="Calibri" w:cs="Calibri"/>
                <w:sz w:val="20"/>
                <w:szCs w:val="20"/>
              </w:rPr>
              <w:t xml:space="preserve"> – Contract will be finalized. If mutually agreeable terms cannot be reached with the awarded applicant </w:t>
            </w:r>
            <w:proofErr w:type="gramStart"/>
            <w:r w:rsidRPr="7AD9139F">
              <w:rPr>
                <w:rFonts w:ascii="Calibri" w:eastAsia="Calibri" w:hAnsi="Calibri" w:cs="Calibri"/>
                <w:sz w:val="20"/>
                <w:szCs w:val="20"/>
              </w:rPr>
              <w:t>in</w:t>
            </w:r>
            <w:proofErr w:type="gramEnd"/>
            <w:r w:rsidRPr="7AD9139F">
              <w:rPr>
                <w:rFonts w:ascii="Calibri" w:eastAsia="Calibri" w:hAnsi="Calibri" w:cs="Calibri"/>
                <w:sz w:val="20"/>
                <w:szCs w:val="20"/>
              </w:rPr>
              <w:t xml:space="preserve"> the time specified, HCA reserves the right to withdraw funding.</w:t>
            </w:r>
            <w:r w:rsidRPr="7AD9139F">
              <w:rPr>
                <w:rFonts w:ascii="Calibri" w:eastAsia="Calibri" w:hAnsi="Calibri" w:cs="Calibri"/>
                <w:color w:val="595959" w:themeColor="text1" w:themeTint="A6"/>
                <w:sz w:val="20"/>
                <w:szCs w:val="20"/>
              </w:rPr>
              <w:t xml:space="preserve"> </w:t>
            </w:r>
          </w:p>
        </w:tc>
        <w:tc>
          <w:tcPr>
            <w:tcW w:w="171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5" w:type="dxa"/>
              <w:bottom w:w="15" w:type="dxa"/>
              <w:right w:w="15" w:type="dxa"/>
            </w:tcMar>
          </w:tcPr>
          <w:p w14:paraId="21135A6A" w14:textId="4F1C59BD" w:rsidR="7AD9139F" w:rsidRDefault="7AD9139F" w:rsidP="7AD9139F">
            <w:pPr>
              <w:spacing w:after="0"/>
              <w:ind w:left="90"/>
              <w:jc w:val="center"/>
            </w:pPr>
            <w:r w:rsidRPr="7AD9139F">
              <w:rPr>
                <w:rFonts w:ascii="Calibri" w:eastAsia="Calibri" w:hAnsi="Calibri" w:cs="Calibri"/>
                <w:sz w:val="20"/>
                <w:szCs w:val="20"/>
              </w:rPr>
              <w:t>Awarded Applicant &amp; HCA</w:t>
            </w:r>
            <w:r w:rsidRPr="7AD9139F">
              <w:rPr>
                <w:rFonts w:ascii="Calibri" w:eastAsia="Calibri" w:hAnsi="Calibri" w:cs="Calibri"/>
                <w:color w:val="595959" w:themeColor="text1" w:themeTint="A6"/>
                <w:sz w:val="20"/>
                <w:szCs w:val="20"/>
              </w:rPr>
              <w:t xml:space="preserve"> </w:t>
            </w:r>
          </w:p>
        </w:tc>
        <w:tc>
          <w:tcPr>
            <w:tcW w:w="270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5" w:type="dxa"/>
              <w:bottom w:w="15" w:type="dxa"/>
              <w:right w:w="15" w:type="dxa"/>
            </w:tcMar>
          </w:tcPr>
          <w:p w14:paraId="6AF9559D" w14:textId="405FA194" w:rsidR="7AD9139F" w:rsidRDefault="008D71CD" w:rsidP="7AD9139F">
            <w:pPr>
              <w:spacing w:after="0"/>
              <w:jc w:val="center"/>
            </w:pPr>
            <w:r>
              <w:rPr>
                <w:rFonts w:ascii="Calibri" w:eastAsia="Calibri" w:hAnsi="Calibri" w:cs="Calibri"/>
                <w:color w:val="000000" w:themeColor="text1"/>
                <w:sz w:val="20"/>
                <w:szCs w:val="20"/>
              </w:rPr>
              <w:t>September 21</w:t>
            </w:r>
            <w:r w:rsidR="7AD9139F" w:rsidRPr="7AD9139F">
              <w:rPr>
                <w:rFonts w:ascii="Calibri" w:eastAsia="Calibri" w:hAnsi="Calibri" w:cs="Calibri"/>
                <w:color w:val="000000" w:themeColor="text1"/>
                <w:sz w:val="20"/>
                <w:szCs w:val="20"/>
              </w:rPr>
              <w:t xml:space="preserve"> – </w:t>
            </w:r>
            <w:r w:rsidR="00A40E28">
              <w:rPr>
                <w:rFonts w:ascii="Calibri" w:eastAsia="Calibri" w:hAnsi="Calibri" w:cs="Calibri"/>
                <w:color w:val="000000" w:themeColor="text1"/>
                <w:sz w:val="20"/>
                <w:szCs w:val="20"/>
              </w:rPr>
              <w:t>25</w:t>
            </w:r>
            <w:r w:rsidR="7AD9139F" w:rsidRPr="7AD9139F">
              <w:rPr>
                <w:rFonts w:ascii="Calibri" w:eastAsia="Calibri" w:hAnsi="Calibri" w:cs="Calibri"/>
                <w:color w:val="000000" w:themeColor="text1"/>
                <w:sz w:val="20"/>
                <w:szCs w:val="20"/>
              </w:rPr>
              <w:t xml:space="preserve"> 202</w:t>
            </w:r>
            <w:r w:rsidR="00941BE2">
              <w:rPr>
                <w:rFonts w:ascii="Calibri" w:eastAsia="Calibri" w:hAnsi="Calibri" w:cs="Calibri"/>
                <w:color w:val="000000" w:themeColor="text1"/>
                <w:sz w:val="20"/>
                <w:szCs w:val="20"/>
              </w:rPr>
              <w:t>6</w:t>
            </w:r>
            <w:r w:rsidR="7AD9139F" w:rsidRPr="7AD9139F">
              <w:rPr>
                <w:rFonts w:ascii="Calibri" w:eastAsia="Calibri" w:hAnsi="Calibri" w:cs="Calibri"/>
                <w:color w:val="595959" w:themeColor="text1" w:themeTint="A6"/>
                <w:sz w:val="20"/>
                <w:szCs w:val="20"/>
              </w:rPr>
              <w:t xml:space="preserve"> </w:t>
            </w:r>
          </w:p>
        </w:tc>
      </w:tr>
      <w:tr w:rsidR="7AD9139F" w14:paraId="4193E49B" w14:textId="77777777" w:rsidTr="002C468F">
        <w:trPr>
          <w:trHeight w:val="315"/>
        </w:trPr>
        <w:tc>
          <w:tcPr>
            <w:tcW w:w="594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5" w:type="dxa"/>
              <w:bottom w:w="15" w:type="dxa"/>
              <w:right w:w="15" w:type="dxa"/>
            </w:tcMar>
          </w:tcPr>
          <w:p w14:paraId="710BF3D5" w14:textId="3691C3A0" w:rsidR="7AD9139F" w:rsidRDefault="7AD9139F" w:rsidP="7AD9139F">
            <w:pPr>
              <w:spacing w:after="0"/>
              <w:ind w:left="405" w:hanging="360"/>
            </w:pPr>
            <w:r w:rsidRPr="7AD9139F">
              <w:rPr>
                <w:rFonts w:ascii="Calibri" w:eastAsia="Calibri" w:hAnsi="Calibri" w:cs="Calibri"/>
                <w:b/>
                <w:bCs/>
                <w:sz w:val="20"/>
                <w:szCs w:val="20"/>
              </w:rPr>
              <w:t xml:space="preserve">       Funding Start Date </w:t>
            </w:r>
            <w:r w:rsidRPr="7AD9139F">
              <w:rPr>
                <w:rFonts w:ascii="Calibri" w:eastAsia="Calibri" w:hAnsi="Calibri" w:cs="Calibri"/>
                <w:color w:val="595959" w:themeColor="text1" w:themeTint="A6"/>
                <w:sz w:val="20"/>
                <w:szCs w:val="20"/>
              </w:rPr>
              <w:t xml:space="preserve"> </w:t>
            </w:r>
          </w:p>
        </w:tc>
        <w:tc>
          <w:tcPr>
            <w:tcW w:w="171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5" w:type="dxa"/>
              <w:bottom w:w="15" w:type="dxa"/>
              <w:right w:w="15" w:type="dxa"/>
            </w:tcMar>
          </w:tcPr>
          <w:p w14:paraId="6E2B3649" w14:textId="0C93E7D0" w:rsidR="7AD9139F" w:rsidRDefault="7AD9139F" w:rsidP="7AD9139F">
            <w:pPr>
              <w:spacing w:after="0"/>
              <w:ind w:left="90"/>
              <w:jc w:val="center"/>
            </w:pPr>
            <w:r w:rsidRPr="7AD9139F">
              <w:rPr>
                <w:rFonts w:ascii="Calibri" w:eastAsia="Calibri" w:hAnsi="Calibri" w:cs="Calibri"/>
                <w:sz w:val="20"/>
                <w:szCs w:val="20"/>
              </w:rPr>
              <w:t>Awarded Applicant</w:t>
            </w:r>
            <w:r w:rsidRPr="7AD9139F">
              <w:rPr>
                <w:rFonts w:ascii="Calibri" w:eastAsia="Calibri" w:hAnsi="Calibri" w:cs="Calibri"/>
                <w:color w:val="595959" w:themeColor="text1" w:themeTint="A6"/>
                <w:sz w:val="20"/>
                <w:szCs w:val="20"/>
              </w:rPr>
              <w:t xml:space="preserve"> </w:t>
            </w:r>
          </w:p>
        </w:tc>
        <w:tc>
          <w:tcPr>
            <w:tcW w:w="270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5" w:type="dxa"/>
              <w:bottom w:w="15" w:type="dxa"/>
              <w:right w:w="15" w:type="dxa"/>
            </w:tcMar>
          </w:tcPr>
          <w:p w14:paraId="7433C3C0" w14:textId="41279A67" w:rsidR="7AD9139F" w:rsidRDefault="00A40E28" w:rsidP="7AD9139F">
            <w:pPr>
              <w:spacing w:after="0"/>
              <w:jc w:val="center"/>
              <w:rPr>
                <w:rFonts w:ascii="Calibri" w:eastAsia="Calibri" w:hAnsi="Calibri" w:cs="Calibri"/>
                <w:color w:val="595959" w:themeColor="text1" w:themeTint="A6"/>
                <w:sz w:val="20"/>
                <w:szCs w:val="20"/>
              </w:rPr>
            </w:pPr>
            <w:r>
              <w:rPr>
                <w:rFonts w:ascii="Calibri" w:eastAsia="Calibri" w:hAnsi="Calibri" w:cs="Calibri"/>
                <w:color w:val="000000" w:themeColor="text1"/>
                <w:sz w:val="20"/>
                <w:szCs w:val="20"/>
              </w:rPr>
              <w:t>October 1</w:t>
            </w:r>
            <w:r w:rsidR="7AD9139F" w:rsidRPr="7AD9139F">
              <w:rPr>
                <w:rFonts w:ascii="Calibri" w:eastAsia="Calibri" w:hAnsi="Calibri" w:cs="Calibri"/>
                <w:color w:val="000000" w:themeColor="text1"/>
                <w:sz w:val="20"/>
                <w:szCs w:val="20"/>
              </w:rPr>
              <w:t>, 2026</w:t>
            </w:r>
          </w:p>
        </w:tc>
      </w:tr>
    </w:tbl>
    <w:p w14:paraId="7BD7D1F2" w14:textId="5395DB86" w:rsidR="002932FB" w:rsidRDefault="002932FB" w:rsidP="7AD9139F">
      <w:pPr>
        <w:jc w:val="center"/>
      </w:pPr>
    </w:p>
    <w:p w14:paraId="75AF4DB1" w14:textId="0B9C077C" w:rsidR="533E2F85" w:rsidRPr="00811130" w:rsidRDefault="00D53F02" w:rsidP="7647EFE3">
      <w:pPr>
        <w:pStyle w:val="Heading3"/>
        <w:spacing w:before="0" w:after="160"/>
        <w:rPr>
          <w:color w:val="auto"/>
        </w:rPr>
      </w:pPr>
      <w:r w:rsidRPr="630A5A63">
        <w:rPr>
          <w:color w:val="auto"/>
        </w:rPr>
        <w:t>4</w:t>
      </w:r>
      <w:r w:rsidR="533E2F85" w:rsidRPr="630A5A63">
        <w:rPr>
          <w:color w:val="auto"/>
        </w:rPr>
        <w:t xml:space="preserve"> </w:t>
      </w:r>
      <w:proofErr w:type="gramStart"/>
      <w:r w:rsidR="533E2F85" w:rsidRPr="630A5A63">
        <w:rPr>
          <w:color w:val="auto"/>
        </w:rPr>
        <w:t>USE</w:t>
      </w:r>
      <w:proofErr w:type="gramEnd"/>
      <w:r w:rsidR="533E2F85" w:rsidRPr="630A5A63">
        <w:rPr>
          <w:color w:val="auto"/>
        </w:rPr>
        <w:t xml:space="preserve"> OF FUNDS </w:t>
      </w:r>
    </w:p>
    <w:p w14:paraId="0E2C4396" w14:textId="6A9CDCE4" w:rsidR="6704E9F6" w:rsidRPr="00811130" w:rsidRDefault="00625BCC" w:rsidP="7647EFE3">
      <w:pPr>
        <w:shd w:val="clear" w:color="auto" w:fill="FFFFFF" w:themeFill="background1"/>
        <w:rPr>
          <w:rFonts w:eastAsiaTheme="minorEastAsia"/>
          <w:color w:val="000000" w:themeColor="text1"/>
        </w:rPr>
      </w:pPr>
      <w:r w:rsidRPr="630A5A63">
        <w:rPr>
          <w:rFonts w:eastAsiaTheme="minorEastAsia"/>
          <w:color w:val="auto"/>
        </w:rPr>
        <w:t>4</w:t>
      </w:r>
      <w:r w:rsidR="6704E9F6" w:rsidRPr="630A5A63">
        <w:rPr>
          <w:rFonts w:eastAsiaTheme="minorEastAsia"/>
          <w:color w:val="auto"/>
        </w:rPr>
        <w:t>.</w:t>
      </w:r>
      <w:r w:rsidRPr="630A5A63">
        <w:rPr>
          <w:rFonts w:eastAsiaTheme="minorEastAsia"/>
          <w:color w:val="auto"/>
        </w:rPr>
        <w:t>1</w:t>
      </w:r>
      <w:r w:rsidR="6704E9F6" w:rsidRPr="630A5A63">
        <w:rPr>
          <w:rFonts w:eastAsiaTheme="minorEastAsia"/>
          <w:color w:val="auto"/>
        </w:rPr>
        <w:t xml:space="preserve"> PAYMENT TERMS </w:t>
      </w:r>
    </w:p>
    <w:p w14:paraId="7D3AFC5A" w14:textId="59F07AE7" w:rsidR="6704E9F6" w:rsidRPr="00811130" w:rsidRDefault="6704E9F6" w:rsidP="7647EFE3">
      <w:pPr>
        <w:shd w:val="clear" w:color="auto" w:fill="FFFFFF" w:themeFill="background1"/>
        <w:rPr>
          <w:rFonts w:eastAsiaTheme="minorEastAsia"/>
          <w:color w:val="auto"/>
        </w:rPr>
      </w:pPr>
      <w:r w:rsidRPr="630A5A63">
        <w:rPr>
          <w:rFonts w:eastAsiaTheme="minorEastAsia"/>
          <w:color w:val="auto"/>
        </w:rPr>
        <w:t xml:space="preserve">Awarded </w:t>
      </w:r>
      <w:r w:rsidR="43DD0510" w:rsidRPr="630A5A63">
        <w:rPr>
          <w:rFonts w:eastAsiaTheme="minorEastAsia"/>
          <w:color w:val="auto"/>
        </w:rPr>
        <w:t>a</w:t>
      </w:r>
      <w:r w:rsidRPr="630A5A63">
        <w:rPr>
          <w:rFonts w:eastAsiaTheme="minorEastAsia"/>
          <w:color w:val="auto"/>
        </w:rPr>
        <w:t xml:space="preserve">pplicants shall receive payments from HCA. HCA anticipates payments to Awarded Applicants to begin </w:t>
      </w:r>
      <w:r w:rsidR="0079162D" w:rsidRPr="630A5A63">
        <w:rPr>
          <w:rFonts w:eastAsiaTheme="minorEastAsia"/>
          <w:color w:val="auto"/>
        </w:rPr>
        <w:t xml:space="preserve">one month </w:t>
      </w:r>
      <w:r w:rsidR="006F2FDB" w:rsidRPr="630A5A63">
        <w:rPr>
          <w:rFonts w:eastAsiaTheme="minorEastAsia"/>
          <w:color w:val="auto"/>
        </w:rPr>
        <w:t xml:space="preserve">following a </w:t>
      </w:r>
      <w:r w:rsidR="00515ECD" w:rsidRPr="630A5A63">
        <w:rPr>
          <w:rFonts w:eastAsiaTheme="minorEastAsia"/>
          <w:color w:val="auto"/>
        </w:rPr>
        <w:t>fully executed contract</w:t>
      </w:r>
      <w:r w:rsidRPr="630A5A63">
        <w:rPr>
          <w:rFonts w:eastAsiaTheme="minorEastAsia"/>
          <w:color w:val="auto"/>
        </w:rPr>
        <w:t xml:space="preserve">. HCA is not bound by any award estimates </w:t>
      </w:r>
      <w:r w:rsidR="009540DB" w:rsidRPr="630A5A63">
        <w:rPr>
          <w:rFonts w:eastAsiaTheme="minorEastAsia"/>
          <w:color w:val="auto"/>
        </w:rPr>
        <w:t xml:space="preserve">or </w:t>
      </w:r>
      <w:r w:rsidRPr="630A5A63">
        <w:rPr>
          <w:rFonts w:eastAsiaTheme="minorEastAsia"/>
          <w:color w:val="auto"/>
        </w:rPr>
        <w:t xml:space="preserve">budget amounts </w:t>
      </w:r>
      <w:r w:rsidR="00963450" w:rsidRPr="630A5A63">
        <w:rPr>
          <w:rFonts w:eastAsiaTheme="minorEastAsia"/>
          <w:color w:val="auto"/>
        </w:rPr>
        <w:t>requested in</w:t>
      </w:r>
      <w:r w:rsidRPr="630A5A63">
        <w:rPr>
          <w:rFonts w:eastAsiaTheme="minorEastAsia"/>
          <w:color w:val="auto"/>
        </w:rPr>
        <w:t xml:space="preserve"> response to this RFA. </w:t>
      </w:r>
    </w:p>
    <w:p w14:paraId="67582435" w14:textId="0494C8E5" w:rsidR="6704E9F6" w:rsidRPr="00811130" w:rsidRDefault="6704E9F6" w:rsidP="7647EFE3">
      <w:pPr>
        <w:shd w:val="clear" w:color="auto" w:fill="FFFFFF" w:themeFill="background1"/>
        <w:rPr>
          <w:rFonts w:eastAsiaTheme="minorEastAsia"/>
          <w:color w:val="000000" w:themeColor="text1"/>
        </w:rPr>
      </w:pPr>
      <w:r w:rsidRPr="630A5A63">
        <w:rPr>
          <w:rFonts w:eastAsiaTheme="minorEastAsia"/>
          <w:color w:val="auto"/>
        </w:rPr>
        <w:t xml:space="preserve">Funding may be reduced or terminated if funds allocated to HCA for the year of this </w:t>
      </w:r>
      <w:r w:rsidR="001B450D" w:rsidRPr="630A5A63">
        <w:rPr>
          <w:rFonts w:eastAsiaTheme="minorEastAsia"/>
          <w:color w:val="auto"/>
        </w:rPr>
        <w:t>program</w:t>
      </w:r>
      <w:r w:rsidRPr="630A5A63">
        <w:rPr>
          <w:rFonts w:eastAsiaTheme="minorEastAsia"/>
          <w:color w:val="auto"/>
        </w:rPr>
        <w:t xml:space="preserve"> become reduced, depleted, or unavailable during the Contract Term. If HCA determines an Awarded Applicant has failed to perform or failed to conform to Conditions, HCA may retract or reduce the funding amount for the Awarded Applicant.</w:t>
      </w:r>
    </w:p>
    <w:p w14:paraId="6B64ACF1" w14:textId="41FEF86A" w:rsidR="53D153CC" w:rsidRPr="00811130" w:rsidRDefault="00625BCC" w:rsidP="7647EFE3">
      <w:pPr>
        <w:shd w:val="clear" w:color="auto" w:fill="FFFFFF" w:themeFill="background1"/>
        <w:rPr>
          <w:rFonts w:eastAsiaTheme="minorEastAsia"/>
          <w:color w:val="000000" w:themeColor="text1"/>
        </w:rPr>
      </w:pPr>
      <w:r w:rsidRPr="630A5A63">
        <w:rPr>
          <w:rFonts w:eastAsiaTheme="minorEastAsia"/>
          <w:color w:val="auto"/>
        </w:rPr>
        <w:t>4</w:t>
      </w:r>
      <w:r w:rsidR="53D153CC" w:rsidRPr="630A5A63">
        <w:rPr>
          <w:rFonts w:eastAsiaTheme="minorEastAsia"/>
          <w:color w:val="auto"/>
        </w:rPr>
        <w:t>.</w:t>
      </w:r>
      <w:r w:rsidRPr="630A5A63">
        <w:rPr>
          <w:rFonts w:eastAsiaTheme="minorEastAsia"/>
          <w:color w:val="auto"/>
        </w:rPr>
        <w:t>2</w:t>
      </w:r>
      <w:r w:rsidR="53D153CC" w:rsidRPr="630A5A63">
        <w:rPr>
          <w:rFonts w:eastAsiaTheme="minorEastAsia"/>
          <w:color w:val="auto"/>
        </w:rPr>
        <w:t xml:space="preserve"> ALLOWABLE COSTS  </w:t>
      </w:r>
    </w:p>
    <w:p w14:paraId="740B75AC" w14:textId="77777777" w:rsidR="001B619B" w:rsidRPr="001B619B" w:rsidRDefault="001B619B" w:rsidP="001B619B">
      <w:pPr>
        <w:shd w:val="clear" w:color="auto" w:fill="FFFFFF" w:themeFill="background1"/>
        <w:rPr>
          <w:rFonts w:eastAsiaTheme="minorEastAsia"/>
          <w:color w:val="auto"/>
        </w:rPr>
      </w:pPr>
      <w:r w:rsidRPr="001B619B">
        <w:rPr>
          <w:rFonts w:eastAsiaTheme="minorEastAsia"/>
          <w:color w:val="auto"/>
        </w:rPr>
        <w:t>Funding awarded under this Request for Applications (RFA) is intended to support eligible providers and clinics in the delivery and expansion of obstetric and gynecologic (Ob/Gyn) services within the designated eligible counties.</w:t>
      </w:r>
    </w:p>
    <w:p w14:paraId="76AE3BD8" w14:textId="77777777" w:rsidR="001B619B" w:rsidRPr="001B619B" w:rsidRDefault="001B619B" w:rsidP="001B619B">
      <w:pPr>
        <w:shd w:val="clear" w:color="auto" w:fill="FFFFFF" w:themeFill="background1"/>
        <w:rPr>
          <w:rFonts w:eastAsiaTheme="minorEastAsia"/>
          <w:color w:val="auto"/>
        </w:rPr>
      </w:pPr>
      <w:r w:rsidRPr="001B619B">
        <w:rPr>
          <w:rFonts w:eastAsiaTheme="minorEastAsia"/>
          <w:color w:val="auto"/>
        </w:rPr>
        <w:t>Supported services may include, but are not limited to:</w:t>
      </w:r>
    </w:p>
    <w:p w14:paraId="153AD11F" w14:textId="77777777" w:rsidR="001B619B" w:rsidRPr="001B619B" w:rsidRDefault="001B619B">
      <w:pPr>
        <w:numPr>
          <w:ilvl w:val="0"/>
          <w:numId w:val="27"/>
        </w:numPr>
        <w:shd w:val="clear" w:color="auto" w:fill="FFFFFF" w:themeFill="background1"/>
        <w:rPr>
          <w:rFonts w:eastAsiaTheme="minorEastAsia"/>
          <w:color w:val="auto"/>
        </w:rPr>
      </w:pPr>
      <w:r w:rsidRPr="001B619B">
        <w:rPr>
          <w:rFonts w:eastAsiaTheme="minorEastAsia"/>
          <w:color w:val="auto"/>
        </w:rPr>
        <w:lastRenderedPageBreak/>
        <w:t>Preventive women's health services</w:t>
      </w:r>
    </w:p>
    <w:p w14:paraId="0C754B49" w14:textId="77777777" w:rsidR="001B619B" w:rsidRPr="001B619B" w:rsidRDefault="001B619B">
      <w:pPr>
        <w:numPr>
          <w:ilvl w:val="0"/>
          <w:numId w:val="27"/>
        </w:numPr>
        <w:shd w:val="clear" w:color="auto" w:fill="FFFFFF" w:themeFill="background1"/>
        <w:rPr>
          <w:rFonts w:eastAsiaTheme="minorEastAsia"/>
          <w:color w:val="auto"/>
        </w:rPr>
      </w:pPr>
      <w:r w:rsidRPr="001B619B">
        <w:rPr>
          <w:rFonts w:eastAsiaTheme="minorEastAsia"/>
          <w:color w:val="auto"/>
        </w:rPr>
        <w:t>Prenatal, perinatal, and postpartum care</w:t>
      </w:r>
    </w:p>
    <w:p w14:paraId="0AD5EBC4" w14:textId="77777777" w:rsidR="001B619B" w:rsidRPr="001B619B" w:rsidRDefault="001B619B">
      <w:pPr>
        <w:numPr>
          <w:ilvl w:val="0"/>
          <w:numId w:val="27"/>
        </w:numPr>
        <w:shd w:val="clear" w:color="auto" w:fill="FFFFFF" w:themeFill="background1"/>
        <w:rPr>
          <w:rFonts w:eastAsiaTheme="minorEastAsia"/>
          <w:color w:val="auto"/>
        </w:rPr>
      </w:pPr>
      <w:r w:rsidRPr="001B619B">
        <w:rPr>
          <w:rFonts w:eastAsiaTheme="minorEastAsia"/>
          <w:color w:val="auto"/>
        </w:rPr>
        <w:t>Labor and delivery services</w:t>
      </w:r>
    </w:p>
    <w:p w14:paraId="4BC2732D" w14:textId="77777777" w:rsidR="001B619B" w:rsidRPr="001B619B" w:rsidRDefault="001B619B">
      <w:pPr>
        <w:numPr>
          <w:ilvl w:val="0"/>
          <w:numId w:val="27"/>
        </w:numPr>
        <w:shd w:val="clear" w:color="auto" w:fill="FFFFFF" w:themeFill="background1"/>
        <w:rPr>
          <w:rFonts w:eastAsiaTheme="minorEastAsia"/>
          <w:color w:val="auto"/>
        </w:rPr>
      </w:pPr>
      <w:r w:rsidRPr="001B619B">
        <w:rPr>
          <w:rFonts w:eastAsiaTheme="minorEastAsia"/>
          <w:color w:val="auto"/>
        </w:rPr>
        <w:t>Gynecologic examinations, diagnosis, and treatment</w:t>
      </w:r>
    </w:p>
    <w:p w14:paraId="7DC96F4B" w14:textId="77777777" w:rsidR="001B619B" w:rsidRPr="001B619B" w:rsidRDefault="001B619B">
      <w:pPr>
        <w:numPr>
          <w:ilvl w:val="0"/>
          <w:numId w:val="27"/>
        </w:numPr>
        <w:shd w:val="clear" w:color="auto" w:fill="FFFFFF" w:themeFill="background1"/>
        <w:rPr>
          <w:rFonts w:eastAsiaTheme="minorEastAsia"/>
          <w:color w:val="auto"/>
        </w:rPr>
      </w:pPr>
      <w:r w:rsidRPr="001B619B">
        <w:rPr>
          <w:rFonts w:eastAsiaTheme="minorEastAsia"/>
          <w:color w:val="auto"/>
        </w:rPr>
        <w:t>Family planning and contraceptive services</w:t>
      </w:r>
    </w:p>
    <w:p w14:paraId="33BF8A4E" w14:textId="77777777" w:rsidR="001B619B" w:rsidRPr="001B619B" w:rsidRDefault="001B619B">
      <w:pPr>
        <w:numPr>
          <w:ilvl w:val="0"/>
          <w:numId w:val="27"/>
        </w:numPr>
        <w:shd w:val="clear" w:color="auto" w:fill="FFFFFF" w:themeFill="background1"/>
        <w:rPr>
          <w:rFonts w:eastAsiaTheme="minorEastAsia"/>
          <w:color w:val="auto"/>
        </w:rPr>
      </w:pPr>
      <w:r w:rsidRPr="001B619B">
        <w:rPr>
          <w:rFonts w:eastAsiaTheme="minorEastAsia"/>
          <w:color w:val="auto"/>
        </w:rPr>
        <w:t>Cervical and breast cancer screening</w:t>
      </w:r>
    </w:p>
    <w:p w14:paraId="5629A821" w14:textId="77777777" w:rsidR="001B619B" w:rsidRPr="001B619B" w:rsidRDefault="001B619B">
      <w:pPr>
        <w:numPr>
          <w:ilvl w:val="0"/>
          <w:numId w:val="27"/>
        </w:numPr>
        <w:shd w:val="clear" w:color="auto" w:fill="FFFFFF" w:themeFill="background1"/>
        <w:rPr>
          <w:rFonts w:eastAsiaTheme="minorEastAsia"/>
          <w:color w:val="auto"/>
        </w:rPr>
      </w:pPr>
      <w:r w:rsidRPr="001B619B">
        <w:rPr>
          <w:rFonts w:eastAsiaTheme="minorEastAsia"/>
          <w:color w:val="auto"/>
        </w:rPr>
        <w:t>Menopause management</w:t>
      </w:r>
    </w:p>
    <w:p w14:paraId="1723D302" w14:textId="77777777" w:rsidR="001B619B" w:rsidRPr="001B619B" w:rsidRDefault="001B619B">
      <w:pPr>
        <w:numPr>
          <w:ilvl w:val="0"/>
          <w:numId w:val="27"/>
        </w:numPr>
        <w:shd w:val="clear" w:color="auto" w:fill="FFFFFF" w:themeFill="background1"/>
        <w:rPr>
          <w:rFonts w:eastAsiaTheme="minorEastAsia"/>
          <w:color w:val="auto"/>
        </w:rPr>
      </w:pPr>
      <w:r w:rsidRPr="001B619B">
        <w:rPr>
          <w:rFonts w:eastAsiaTheme="minorEastAsia"/>
          <w:color w:val="auto"/>
        </w:rPr>
        <w:t>Diagnosis and treatment of reproductive health conditions</w:t>
      </w:r>
    </w:p>
    <w:p w14:paraId="54629F1C" w14:textId="77777777" w:rsidR="001B619B" w:rsidRPr="001B619B" w:rsidRDefault="001B619B">
      <w:pPr>
        <w:numPr>
          <w:ilvl w:val="0"/>
          <w:numId w:val="27"/>
        </w:numPr>
        <w:shd w:val="clear" w:color="auto" w:fill="FFFFFF" w:themeFill="background1"/>
        <w:rPr>
          <w:rFonts w:eastAsiaTheme="minorEastAsia"/>
          <w:color w:val="auto"/>
        </w:rPr>
      </w:pPr>
      <w:r w:rsidRPr="001B619B">
        <w:rPr>
          <w:rFonts w:eastAsiaTheme="minorEastAsia"/>
          <w:color w:val="auto"/>
        </w:rPr>
        <w:t>Care coordination related to pregnancy and women's health</w:t>
      </w:r>
    </w:p>
    <w:p w14:paraId="667ED587" w14:textId="77777777" w:rsidR="001B619B" w:rsidRPr="001B619B" w:rsidRDefault="001B619B" w:rsidP="001B619B">
      <w:pPr>
        <w:shd w:val="clear" w:color="auto" w:fill="FFFFFF" w:themeFill="background1"/>
        <w:rPr>
          <w:rFonts w:eastAsiaTheme="minorEastAsia"/>
          <w:color w:val="auto"/>
        </w:rPr>
      </w:pPr>
      <w:r w:rsidRPr="001B619B">
        <w:rPr>
          <w:rFonts w:eastAsiaTheme="minorEastAsia"/>
          <w:color w:val="auto"/>
        </w:rPr>
        <w:t>Funds may be used for reasonable and necessary costs directly related to the provision, expansion, or enhancement of Ob/Gyn services, including, but not limited to:</w:t>
      </w:r>
    </w:p>
    <w:p w14:paraId="2AD28C83" w14:textId="77777777" w:rsidR="001B619B" w:rsidRPr="001B619B" w:rsidRDefault="001B619B">
      <w:pPr>
        <w:numPr>
          <w:ilvl w:val="0"/>
          <w:numId w:val="28"/>
        </w:numPr>
        <w:shd w:val="clear" w:color="auto" w:fill="FFFFFF" w:themeFill="background1"/>
        <w:rPr>
          <w:rFonts w:eastAsiaTheme="minorEastAsia"/>
          <w:color w:val="auto"/>
        </w:rPr>
      </w:pPr>
      <w:r w:rsidRPr="001B619B">
        <w:rPr>
          <w:rFonts w:eastAsiaTheme="minorEastAsia"/>
          <w:color w:val="auto"/>
        </w:rPr>
        <w:t>Personnel costs, including salaries and fringe benefits for clinical and support staff directly involved in providing Ob/Gyn services.</w:t>
      </w:r>
    </w:p>
    <w:p w14:paraId="6A6549B7" w14:textId="77777777" w:rsidR="001B619B" w:rsidRPr="001B619B" w:rsidRDefault="001B619B">
      <w:pPr>
        <w:numPr>
          <w:ilvl w:val="0"/>
          <w:numId w:val="28"/>
        </w:numPr>
        <w:shd w:val="clear" w:color="auto" w:fill="FFFFFF" w:themeFill="background1"/>
        <w:rPr>
          <w:rFonts w:eastAsiaTheme="minorEastAsia"/>
          <w:color w:val="auto"/>
        </w:rPr>
      </w:pPr>
      <w:r w:rsidRPr="001B619B">
        <w:rPr>
          <w:rFonts w:eastAsiaTheme="minorEastAsia"/>
          <w:color w:val="auto"/>
        </w:rPr>
        <w:t>Medical and office equipment necessary to support the delivery of obstetric and gynecologic care.</w:t>
      </w:r>
    </w:p>
    <w:p w14:paraId="4AC9E04D" w14:textId="77777777" w:rsidR="001B619B" w:rsidRPr="001B619B" w:rsidRDefault="001B619B">
      <w:pPr>
        <w:numPr>
          <w:ilvl w:val="0"/>
          <w:numId w:val="28"/>
        </w:numPr>
        <w:shd w:val="clear" w:color="auto" w:fill="FFFFFF" w:themeFill="background1"/>
        <w:rPr>
          <w:rFonts w:eastAsiaTheme="minorEastAsia"/>
          <w:color w:val="auto"/>
        </w:rPr>
      </w:pPr>
      <w:r w:rsidRPr="001B619B">
        <w:rPr>
          <w:rFonts w:eastAsiaTheme="minorEastAsia"/>
          <w:color w:val="auto"/>
        </w:rPr>
        <w:t>Training and professional development costs for clinical and administrative staff to improve the quality, accessibility, or scope of Ob/Gyn services.</w:t>
      </w:r>
    </w:p>
    <w:p w14:paraId="3DAEB640" w14:textId="77777777" w:rsidR="001B619B" w:rsidRPr="001B619B" w:rsidRDefault="001B619B">
      <w:pPr>
        <w:numPr>
          <w:ilvl w:val="0"/>
          <w:numId w:val="28"/>
        </w:numPr>
        <w:shd w:val="clear" w:color="auto" w:fill="FFFFFF" w:themeFill="background1"/>
        <w:rPr>
          <w:rFonts w:eastAsiaTheme="minorEastAsia"/>
          <w:color w:val="auto"/>
        </w:rPr>
      </w:pPr>
      <w:r w:rsidRPr="001B619B">
        <w:rPr>
          <w:rFonts w:eastAsiaTheme="minorEastAsia"/>
          <w:color w:val="auto"/>
        </w:rPr>
        <w:t xml:space="preserve">Administrative and operational overhead </w:t>
      </w:r>
      <w:proofErr w:type="gramStart"/>
      <w:r w:rsidRPr="001B619B">
        <w:rPr>
          <w:rFonts w:eastAsiaTheme="minorEastAsia"/>
          <w:color w:val="auto"/>
        </w:rPr>
        <w:t>expenses that</w:t>
      </w:r>
      <w:proofErr w:type="gramEnd"/>
      <w:r w:rsidRPr="001B619B">
        <w:rPr>
          <w:rFonts w:eastAsiaTheme="minorEastAsia"/>
          <w:color w:val="auto"/>
        </w:rPr>
        <w:t xml:space="preserve"> are directly attributable to the funded activities and are reasonable, necessary, and allocable to the project.</w:t>
      </w:r>
    </w:p>
    <w:p w14:paraId="72928BA4" w14:textId="77777777" w:rsidR="001B619B" w:rsidRPr="001B619B" w:rsidRDefault="001B619B" w:rsidP="001B619B">
      <w:pPr>
        <w:shd w:val="clear" w:color="auto" w:fill="FFFFFF" w:themeFill="background1"/>
        <w:rPr>
          <w:rFonts w:eastAsiaTheme="minorEastAsia"/>
          <w:color w:val="auto"/>
        </w:rPr>
      </w:pPr>
      <w:r w:rsidRPr="001B619B">
        <w:rPr>
          <w:rFonts w:eastAsiaTheme="minorEastAsia"/>
          <w:color w:val="auto"/>
        </w:rPr>
        <w:t xml:space="preserve">All </w:t>
      </w:r>
      <w:proofErr w:type="gramStart"/>
      <w:r w:rsidRPr="001B619B">
        <w:rPr>
          <w:rFonts w:eastAsiaTheme="minorEastAsia"/>
          <w:color w:val="auto"/>
        </w:rPr>
        <w:t>expenditures</w:t>
      </w:r>
      <w:proofErr w:type="gramEnd"/>
      <w:r w:rsidRPr="001B619B">
        <w:rPr>
          <w:rFonts w:eastAsiaTheme="minorEastAsia"/>
          <w:color w:val="auto"/>
        </w:rPr>
        <w:t xml:space="preserve"> must comply with applicable federal and state laws, regulations, and grant requirements. Funds may only be used for costs incurred during the approved project period and must be adequately documented.</w:t>
      </w:r>
    </w:p>
    <w:p w14:paraId="3EBD7049" w14:textId="3455098B" w:rsidR="53D153CC" w:rsidRPr="00811130" w:rsidRDefault="007D7E53" w:rsidP="7647EFE3">
      <w:pPr>
        <w:shd w:val="clear" w:color="auto" w:fill="FFFFFF" w:themeFill="background1"/>
        <w:rPr>
          <w:rFonts w:eastAsiaTheme="minorEastAsia"/>
          <w:color w:val="auto"/>
        </w:rPr>
      </w:pPr>
      <w:r w:rsidRPr="630A5A63">
        <w:rPr>
          <w:rFonts w:eastAsiaTheme="minorEastAsia"/>
          <w:color w:val="auto"/>
        </w:rPr>
        <w:t>4</w:t>
      </w:r>
      <w:r w:rsidR="53D153CC" w:rsidRPr="630A5A63">
        <w:rPr>
          <w:rFonts w:eastAsiaTheme="minorEastAsia"/>
          <w:color w:val="auto"/>
        </w:rPr>
        <w:t>.</w:t>
      </w:r>
      <w:r w:rsidRPr="630A5A63">
        <w:rPr>
          <w:rFonts w:eastAsiaTheme="minorEastAsia"/>
          <w:color w:val="auto"/>
        </w:rPr>
        <w:t>3</w:t>
      </w:r>
      <w:r w:rsidR="53D153CC" w:rsidRPr="630A5A63">
        <w:rPr>
          <w:rFonts w:eastAsiaTheme="minorEastAsia"/>
          <w:color w:val="auto"/>
        </w:rPr>
        <w:t xml:space="preserve"> PROHIBITED COSTS AND LIMITATIONS </w:t>
      </w:r>
    </w:p>
    <w:p w14:paraId="3A9A01A9" w14:textId="1F46AC70" w:rsidR="53D153CC" w:rsidRPr="000D7D71" w:rsidRDefault="53D153CC" w:rsidP="000D7D71">
      <w:pPr>
        <w:shd w:val="clear" w:color="auto" w:fill="FFFFFF" w:themeFill="background1"/>
        <w:rPr>
          <w:rFonts w:eastAsiaTheme="minorEastAsia"/>
          <w:color w:val="000000" w:themeColor="text1"/>
        </w:rPr>
      </w:pPr>
      <w:r w:rsidRPr="630A5A63">
        <w:rPr>
          <w:rFonts w:eastAsiaTheme="minorEastAsia"/>
          <w:color w:val="auto"/>
        </w:rPr>
        <w:t xml:space="preserve">Projects are prohibited from or limited to expending funds on the following: </w:t>
      </w:r>
    </w:p>
    <w:p w14:paraId="30D83F9D" w14:textId="06A3861B" w:rsidR="53D153CC" w:rsidRPr="00811130" w:rsidRDefault="00D44C30">
      <w:pPr>
        <w:pStyle w:val="ListParagraph"/>
        <w:numPr>
          <w:ilvl w:val="0"/>
          <w:numId w:val="9"/>
        </w:numPr>
        <w:shd w:val="clear" w:color="auto" w:fill="FFFFFF" w:themeFill="background1"/>
        <w:rPr>
          <w:rFonts w:eastAsiaTheme="minorEastAsia"/>
          <w:color w:val="000000" w:themeColor="text1"/>
        </w:rPr>
      </w:pPr>
      <w:r w:rsidRPr="630A5A63">
        <w:rPr>
          <w:rFonts w:eastAsiaTheme="minorEastAsia"/>
          <w:color w:val="auto"/>
        </w:rPr>
        <w:lastRenderedPageBreak/>
        <w:t>C</w:t>
      </w:r>
      <w:r w:rsidR="53D153CC" w:rsidRPr="630A5A63">
        <w:rPr>
          <w:rFonts w:eastAsiaTheme="minorEastAsia"/>
          <w:color w:val="auto"/>
        </w:rPr>
        <w:t xml:space="preserve">onstruction or purchase of land or buildings. </w:t>
      </w:r>
    </w:p>
    <w:p w14:paraId="5BAE9E9E" w14:textId="25BE320D" w:rsidR="5095BFBC" w:rsidRPr="00811130" w:rsidRDefault="00D44C30" w:rsidP="7647EFE3">
      <w:pPr>
        <w:shd w:val="clear" w:color="auto" w:fill="FFFFFF" w:themeFill="background1"/>
        <w:rPr>
          <w:rFonts w:eastAsiaTheme="minorEastAsia"/>
          <w:color w:val="000000" w:themeColor="text1"/>
        </w:rPr>
      </w:pPr>
      <w:r w:rsidRPr="630A5A63">
        <w:rPr>
          <w:rFonts w:eastAsiaTheme="minorEastAsia"/>
          <w:color w:val="auto"/>
        </w:rPr>
        <w:t xml:space="preserve">4.4 </w:t>
      </w:r>
      <w:r w:rsidR="5095BFBC" w:rsidRPr="630A5A63">
        <w:rPr>
          <w:rFonts w:eastAsiaTheme="minorEastAsia"/>
          <w:color w:val="auto"/>
        </w:rPr>
        <w:t>DUPLICATION OF USE OF FUNDING</w:t>
      </w:r>
    </w:p>
    <w:p w14:paraId="4BA3685E" w14:textId="1B123DD1" w:rsidR="2AC789F1" w:rsidRDefault="2AC789F1" w:rsidP="32FC74C3">
      <w:pPr>
        <w:shd w:val="clear" w:color="auto" w:fill="FFFFFF" w:themeFill="background1"/>
        <w:rPr>
          <w:rFonts w:ascii="Calibri" w:eastAsia="Calibri" w:hAnsi="Calibri" w:cs="Calibri"/>
          <w:color w:val="auto"/>
        </w:rPr>
      </w:pPr>
      <w:r w:rsidRPr="7089E124">
        <w:rPr>
          <w:rFonts w:ascii="Calibri" w:eastAsia="Calibri" w:hAnsi="Calibri" w:cs="Calibri"/>
          <w:color w:val="auto"/>
        </w:rPr>
        <w:t xml:space="preserve">Applicants are required to disclose any additional </w:t>
      </w:r>
      <w:r w:rsidR="008116C5" w:rsidRPr="7089E124">
        <w:rPr>
          <w:rFonts w:ascii="Calibri" w:eastAsia="Calibri" w:hAnsi="Calibri" w:cs="Calibri"/>
          <w:color w:val="auto"/>
        </w:rPr>
        <w:t xml:space="preserve">funding through </w:t>
      </w:r>
      <w:r w:rsidR="00C66D09" w:rsidRPr="7089E124">
        <w:rPr>
          <w:rFonts w:ascii="Calibri" w:eastAsia="Calibri" w:hAnsi="Calibri" w:cs="Calibri"/>
          <w:color w:val="auto"/>
        </w:rPr>
        <w:t>other means</w:t>
      </w:r>
      <w:r w:rsidRPr="7089E124">
        <w:rPr>
          <w:rFonts w:ascii="Calibri" w:eastAsia="Calibri" w:hAnsi="Calibri" w:cs="Calibri"/>
          <w:color w:val="auto"/>
        </w:rPr>
        <w:t xml:space="preserve">, income streams, or federal funding that have been received or are anticipated for this project. Please include a detailed plan demonstrating how you will ensure that the use of these funds is not duplicative. Receiving multiple sources of funding for a single project will not negatively impact your application, </w:t>
      </w:r>
      <w:proofErr w:type="gramStart"/>
      <w:r w:rsidRPr="7089E124">
        <w:rPr>
          <w:rFonts w:ascii="Calibri" w:eastAsia="Calibri" w:hAnsi="Calibri" w:cs="Calibri"/>
          <w:color w:val="auto"/>
        </w:rPr>
        <w:t>as long as</w:t>
      </w:r>
      <w:proofErr w:type="gramEnd"/>
      <w:r w:rsidRPr="7089E124">
        <w:rPr>
          <w:rFonts w:ascii="Calibri" w:eastAsia="Calibri" w:hAnsi="Calibri" w:cs="Calibri"/>
          <w:color w:val="auto"/>
        </w:rPr>
        <w:t xml:space="preserve"> each funding source is utilized distinctly and without </w:t>
      </w:r>
      <w:proofErr w:type="gramStart"/>
      <w:r w:rsidRPr="7089E124">
        <w:rPr>
          <w:rFonts w:ascii="Calibri" w:eastAsia="Calibri" w:hAnsi="Calibri" w:cs="Calibri"/>
          <w:color w:val="auto"/>
        </w:rPr>
        <w:t>overlap</w:t>
      </w:r>
      <w:proofErr w:type="gramEnd"/>
      <w:r w:rsidRPr="7089E124">
        <w:rPr>
          <w:rFonts w:ascii="Calibri" w:eastAsia="Calibri" w:hAnsi="Calibri" w:cs="Calibri"/>
          <w:color w:val="auto"/>
        </w:rPr>
        <w:t>.</w:t>
      </w:r>
    </w:p>
    <w:p w14:paraId="3EDAE3EE" w14:textId="4545AD05" w:rsidR="53D153CC" w:rsidRPr="00811130" w:rsidRDefault="00D478C3" w:rsidP="7647EFE3">
      <w:pPr>
        <w:shd w:val="clear" w:color="auto" w:fill="FFFFFF" w:themeFill="background1"/>
        <w:rPr>
          <w:rFonts w:eastAsiaTheme="minorEastAsia"/>
          <w:color w:val="000000" w:themeColor="text1"/>
        </w:rPr>
      </w:pPr>
      <w:r>
        <w:rPr>
          <w:rFonts w:eastAsiaTheme="minorEastAsia"/>
          <w:color w:val="auto"/>
        </w:rPr>
        <w:t>4.5</w:t>
      </w:r>
      <w:r w:rsidR="53D153CC" w:rsidRPr="630A5A63">
        <w:rPr>
          <w:rFonts w:eastAsiaTheme="minorEastAsia"/>
          <w:color w:val="auto"/>
        </w:rPr>
        <w:t xml:space="preserve"> REQUIRED COMMITMENTS </w:t>
      </w:r>
    </w:p>
    <w:p w14:paraId="665D5B83" w14:textId="4220C285" w:rsidR="53D153CC" w:rsidRPr="00811130" w:rsidRDefault="53D153CC">
      <w:pPr>
        <w:pStyle w:val="ListParagraph"/>
        <w:numPr>
          <w:ilvl w:val="0"/>
          <w:numId w:val="8"/>
        </w:numPr>
        <w:shd w:val="clear" w:color="auto" w:fill="FFFFFF" w:themeFill="background1"/>
        <w:rPr>
          <w:rFonts w:eastAsiaTheme="minorEastAsia"/>
          <w:color w:val="000000" w:themeColor="text1"/>
        </w:rPr>
      </w:pPr>
      <w:r w:rsidRPr="7AD9139F">
        <w:rPr>
          <w:rFonts w:eastAsiaTheme="minorEastAsia"/>
          <w:color w:val="auto"/>
        </w:rPr>
        <w:t xml:space="preserve">Funding is </w:t>
      </w:r>
      <w:r w:rsidR="00543D85" w:rsidRPr="7AD9139F">
        <w:rPr>
          <w:rFonts w:eastAsiaTheme="minorEastAsia"/>
          <w:color w:val="auto"/>
        </w:rPr>
        <w:t>only for</w:t>
      </w:r>
      <w:r w:rsidRPr="7AD9139F">
        <w:rPr>
          <w:rFonts w:eastAsiaTheme="minorEastAsia"/>
          <w:color w:val="auto"/>
        </w:rPr>
        <w:t xml:space="preserve"> </w:t>
      </w:r>
      <w:r w:rsidR="00C0140A">
        <w:rPr>
          <w:rFonts w:eastAsiaTheme="minorEastAsia"/>
          <w:color w:val="auto"/>
        </w:rPr>
        <w:t>expenses</w:t>
      </w:r>
      <w:r w:rsidRPr="7AD9139F">
        <w:rPr>
          <w:rFonts w:eastAsiaTheme="minorEastAsia"/>
          <w:color w:val="auto"/>
        </w:rPr>
        <w:t xml:space="preserve"> </w:t>
      </w:r>
      <w:r w:rsidR="00C0140A">
        <w:rPr>
          <w:rFonts w:eastAsiaTheme="minorEastAsia"/>
          <w:color w:val="auto"/>
        </w:rPr>
        <w:t>incurred up to</w:t>
      </w:r>
      <w:r w:rsidR="001C732A" w:rsidRPr="7AD9139F">
        <w:rPr>
          <w:rFonts w:eastAsiaTheme="minorEastAsia"/>
          <w:color w:val="auto"/>
        </w:rPr>
        <w:t xml:space="preserve"> June</w:t>
      </w:r>
      <w:r w:rsidR="00BE49A5" w:rsidRPr="7AD9139F">
        <w:rPr>
          <w:rFonts w:eastAsiaTheme="minorEastAsia"/>
          <w:color w:val="auto"/>
        </w:rPr>
        <w:t xml:space="preserve"> 30, 202</w:t>
      </w:r>
      <w:r w:rsidR="007521D7">
        <w:rPr>
          <w:rFonts w:eastAsiaTheme="minorEastAsia"/>
          <w:color w:val="auto"/>
        </w:rPr>
        <w:t>7</w:t>
      </w:r>
      <w:r w:rsidR="003B284F">
        <w:rPr>
          <w:rFonts w:eastAsiaTheme="minorEastAsia"/>
          <w:color w:val="auto"/>
        </w:rPr>
        <w:t>.</w:t>
      </w:r>
      <w:r w:rsidR="00BE49A5" w:rsidRPr="7AD9139F">
        <w:rPr>
          <w:rFonts w:eastAsiaTheme="minorEastAsia"/>
          <w:color w:val="auto"/>
        </w:rPr>
        <w:t xml:space="preserve"> </w:t>
      </w:r>
    </w:p>
    <w:p w14:paraId="12600440" w14:textId="60907C11" w:rsidR="17B3EEA9" w:rsidRPr="00811130" w:rsidRDefault="00D478C3" w:rsidP="7647EFE3">
      <w:pPr>
        <w:shd w:val="clear" w:color="auto" w:fill="FFFFFF" w:themeFill="background1"/>
        <w:rPr>
          <w:rFonts w:eastAsiaTheme="minorEastAsia"/>
          <w:color w:val="000000" w:themeColor="text1"/>
        </w:rPr>
      </w:pPr>
      <w:r>
        <w:rPr>
          <w:rFonts w:eastAsiaTheme="minorEastAsia"/>
          <w:color w:val="auto"/>
        </w:rPr>
        <w:t>4.6</w:t>
      </w:r>
      <w:r w:rsidR="17B3EEA9" w:rsidRPr="630A5A63">
        <w:rPr>
          <w:rFonts w:eastAsiaTheme="minorEastAsia"/>
          <w:color w:val="auto"/>
        </w:rPr>
        <w:t xml:space="preserve"> </w:t>
      </w:r>
      <w:r w:rsidR="53D153CC" w:rsidRPr="630A5A63">
        <w:rPr>
          <w:rFonts w:eastAsiaTheme="minorEastAsia"/>
          <w:color w:val="auto"/>
        </w:rPr>
        <w:t>AWARD</w:t>
      </w:r>
      <w:r w:rsidR="02231B96" w:rsidRPr="630A5A63">
        <w:rPr>
          <w:rFonts w:eastAsiaTheme="minorEastAsia"/>
          <w:color w:val="auto"/>
        </w:rPr>
        <w:t>ED</w:t>
      </w:r>
      <w:r w:rsidR="53D153CC" w:rsidRPr="630A5A63">
        <w:rPr>
          <w:rFonts w:eastAsiaTheme="minorEastAsia"/>
          <w:color w:val="auto"/>
        </w:rPr>
        <w:t xml:space="preserve"> BUDGET AND CHANGE REQUESTS </w:t>
      </w:r>
    </w:p>
    <w:p w14:paraId="31AB6C65" w14:textId="29840C89" w:rsidR="53D153CC" w:rsidRPr="00811130" w:rsidRDefault="53D153CC" w:rsidP="7647EFE3">
      <w:pPr>
        <w:shd w:val="clear" w:color="auto" w:fill="FFFFFF" w:themeFill="background1"/>
        <w:rPr>
          <w:rFonts w:eastAsiaTheme="minorEastAsia"/>
          <w:color w:val="000000" w:themeColor="text1"/>
        </w:rPr>
      </w:pPr>
      <w:r w:rsidRPr="630A5A63">
        <w:rPr>
          <w:rFonts w:eastAsiaTheme="minorEastAsia"/>
          <w:color w:val="auto"/>
        </w:rPr>
        <w:t>Final Award Budget</w:t>
      </w:r>
      <w:r w:rsidR="52B7BC90" w:rsidRPr="630A5A63">
        <w:rPr>
          <w:rFonts w:eastAsiaTheme="minorEastAsia"/>
          <w:color w:val="auto"/>
        </w:rPr>
        <w:t>:</w:t>
      </w:r>
      <w:r w:rsidRPr="630A5A63">
        <w:rPr>
          <w:rFonts w:eastAsiaTheme="minorEastAsia"/>
          <w:color w:val="auto"/>
        </w:rPr>
        <w:t xml:space="preserve"> Each application selected for funding shall provide </w:t>
      </w:r>
      <w:r w:rsidR="644762C1" w:rsidRPr="630A5A63">
        <w:rPr>
          <w:rFonts w:eastAsiaTheme="minorEastAsia"/>
          <w:color w:val="auto"/>
        </w:rPr>
        <w:t>HCA</w:t>
      </w:r>
      <w:r w:rsidRPr="630A5A63">
        <w:rPr>
          <w:rFonts w:eastAsiaTheme="minorEastAsia"/>
          <w:color w:val="auto"/>
        </w:rPr>
        <w:t xml:space="preserve"> with a Final Award Budget detailing the </w:t>
      </w:r>
      <w:r w:rsidR="00806DAD">
        <w:rPr>
          <w:rFonts w:eastAsiaTheme="minorEastAsia"/>
          <w:color w:val="auto"/>
        </w:rPr>
        <w:t xml:space="preserve">expected </w:t>
      </w:r>
      <w:r w:rsidRPr="630A5A63">
        <w:rPr>
          <w:rFonts w:eastAsiaTheme="minorEastAsia"/>
          <w:color w:val="auto"/>
        </w:rPr>
        <w:t xml:space="preserve">uses of award funds. </w:t>
      </w:r>
    </w:p>
    <w:p w14:paraId="1E3E383E" w14:textId="3C46F92C" w:rsidR="53D153CC" w:rsidRPr="00811130" w:rsidRDefault="53D153CC" w:rsidP="7647EFE3">
      <w:pPr>
        <w:shd w:val="clear" w:color="auto" w:fill="FFFFFF" w:themeFill="background1"/>
        <w:rPr>
          <w:rFonts w:eastAsiaTheme="minorEastAsia"/>
          <w:color w:val="000000" w:themeColor="text1"/>
        </w:rPr>
      </w:pPr>
      <w:r w:rsidRPr="00882519">
        <w:rPr>
          <w:rFonts w:eastAsiaTheme="minorEastAsia"/>
          <w:color w:val="auto"/>
        </w:rPr>
        <w:t xml:space="preserve">Budget </w:t>
      </w:r>
      <w:r w:rsidR="00882519">
        <w:rPr>
          <w:rFonts w:eastAsiaTheme="minorEastAsia"/>
          <w:color w:val="auto"/>
        </w:rPr>
        <w:t>c</w:t>
      </w:r>
      <w:r w:rsidRPr="00882519">
        <w:rPr>
          <w:rFonts w:eastAsiaTheme="minorEastAsia"/>
          <w:color w:val="auto"/>
        </w:rPr>
        <w:t>hanges</w:t>
      </w:r>
      <w:r w:rsidR="00882519">
        <w:rPr>
          <w:rFonts w:eastAsiaTheme="minorEastAsia"/>
          <w:color w:val="auto"/>
        </w:rPr>
        <w:t xml:space="preserve"> made after the contracting period will require</w:t>
      </w:r>
      <w:r w:rsidRPr="00882519">
        <w:rPr>
          <w:rFonts w:eastAsiaTheme="minorEastAsia"/>
          <w:color w:val="auto"/>
        </w:rPr>
        <w:t xml:space="preserve"> </w:t>
      </w:r>
      <w:r w:rsidR="00404090">
        <w:rPr>
          <w:rFonts w:eastAsiaTheme="minorEastAsia"/>
          <w:color w:val="auto"/>
        </w:rPr>
        <w:t>a budget revision submission form and approval by the HCA</w:t>
      </w:r>
      <w:r w:rsidRPr="00882519">
        <w:rPr>
          <w:rFonts w:eastAsiaTheme="minorEastAsia"/>
          <w:color w:val="auto"/>
        </w:rPr>
        <w:t>.</w:t>
      </w:r>
      <w:r w:rsidRPr="630A5A63">
        <w:rPr>
          <w:rFonts w:eastAsiaTheme="minorEastAsia"/>
          <w:color w:val="auto"/>
        </w:rPr>
        <w:t xml:space="preserve">  </w:t>
      </w:r>
    </w:p>
    <w:p w14:paraId="15B2D067" w14:textId="0FC833CD" w:rsidR="4D059CAB" w:rsidRDefault="009A28A2" w:rsidP="7647EFE3">
      <w:pPr>
        <w:shd w:val="clear" w:color="auto" w:fill="FFFFFF" w:themeFill="background1"/>
        <w:rPr>
          <w:rFonts w:eastAsiaTheme="minorEastAsia"/>
          <w:color w:val="auto"/>
        </w:rPr>
      </w:pPr>
      <w:r>
        <w:rPr>
          <w:rFonts w:eastAsiaTheme="minorEastAsia"/>
          <w:color w:val="auto"/>
        </w:rPr>
        <w:t>4.7</w:t>
      </w:r>
      <w:r w:rsidR="55CF5BE3" w:rsidRPr="630A5A63">
        <w:rPr>
          <w:rFonts w:eastAsiaTheme="minorEastAsia"/>
          <w:color w:val="auto"/>
        </w:rPr>
        <w:t xml:space="preserve"> </w:t>
      </w:r>
      <w:r w:rsidR="53D153CC" w:rsidRPr="630A5A63">
        <w:rPr>
          <w:rFonts w:eastAsiaTheme="minorEastAsia"/>
          <w:color w:val="auto"/>
        </w:rPr>
        <w:t xml:space="preserve">LAST DAY OF EXPENDITURES </w:t>
      </w:r>
    </w:p>
    <w:p w14:paraId="5E0A2DA6" w14:textId="299561AD" w:rsidR="009D4B4F" w:rsidRPr="00410A57" w:rsidRDefault="00A24E43" w:rsidP="7647EFE3">
      <w:pPr>
        <w:shd w:val="clear" w:color="auto" w:fill="FFFFFF" w:themeFill="background1"/>
        <w:rPr>
          <w:rFonts w:eastAsiaTheme="minorEastAsia"/>
          <w:color w:val="000000" w:themeColor="text1"/>
        </w:rPr>
      </w:pPr>
      <w:r w:rsidRPr="7AD9139F">
        <w:rPr>
          <w:rFonts w:eastAsiaTheme="minorEastAsia"/>
          <w:color w:val="auto"/>
        </w:rPr>
        <w:t xml:space="preserve">Contracts will be created </w:t>
      </w:r>
      <w:r w:rsidR="00E737D6" w:rsidRPr="7AD9139F">
        <w:rPr>
          <w:rFonts w:eastAsiaTheme="minorEastAsia"/>
          <w:color w:val="auto"/>
        </w:rPr>
        <w:t xml:space="preserve">with specific allocations for </w:t>
      </w:r>
      <w:r w:rsidR="00BA5E23">
        <w:rPr>
          <w:rFonts w:eastAsiaTheme="minorEastAsia"/>
          <w:color w:val="auto"/>
        </w:rPr>
        <w:t>state</w:t>
      </w:r>
      <w:r w:rsidR="00E737D6" w:rsidRPr="7AD9139F">
        <w:rPr>
          <w:rFonts w:eastAsiaTheme="minorEastAsia"/>
          <w:color w:val="auto"/>
        </w:rPr>
        <w:t xml:space="preserve"> fiscal year </w:t>
      </w:r>
      <w:r w:rsidR="00BA5E23">
        <w:rPr>
          <w:rFonts w:eastAsiaTheme="minorEastAsia"/>
          <w:color w:val="auto"/>
        </w:rPr>
        <w:t>202</w:t>
      </w:r>
      <w:r w:rsidR="00A10D23">
        <w:rPr>
          <w:rFonts w:eastAsiaTheme="minorEastAsia"/>
          <w:color w:val="auto"/>
        </w:rPr>
        <w:t>7</w:t>
      </w:r>
      <w:r w:rsidR="00BA5E23">
        <w:rPr>
          <w:rFonts w:eastAsiaTheme="minorEastAsia"/>
          <w:color w:val="auto"/>
        </w:rPr>
        <w:t xml:space="preserve"> only</w:t>
      </w:r>
      <w:r w:rsidR="00E737D6" w:rsidRPr="7AD9139F">
        <w:rPr>
          <w:rFonts w:eastAsiaTheme="minorEastAsia"/>
          <w:color w:val="auto"/>
        </w:rPr>
        <w:t>.</w:t>
      </w:r>
      <w:r w:rsidR="009325DB" w:rsidRPr="7AD9139F">
        <w:rPr>
          <w:rFonts w:eastAsiaTheme="minorEastAsia"/>
          <w:color w:val="auto"/>
        </w:rPr>
        <w:t xml:space="preserve"> Funding must be </w:t>
      </w:r>
      <w:r w:rsidR="006912B3" w:rsidRPr="7AD9139F">
        <w:rPr>
          <w:rFonts w:eastAsiaTheme="minorEastAsia"/>
          <w:color w:val="auto"/>
        </w:rPr>
        <w:t xml:space="preserve">utilized </w:t>
      </w:r>
      <w:r w:rsidR="00E42838" w:rsidRPr="7AD9139F">
        <w:rPr>
          <w:rFonts w:eastAsiaTheme="minorEastAsia"/>
          <w:color w:val="auto"/>
        </w:rPr>
        <w:t>within th</w:t>
      </w:r>
      <w:r w:rsidR="005236CF">
        <w:rPr>
          <w:rFonts w:eastAsiaTheme="minorEastAsia"/>
          <w:color w:val="auto"/>
        </w:rPr>
        <w:t>e</w:t>
      </w:r>
      <w:r w:rsidR="00E42838" w:rsidRPr="7AD9139F">
        <w:rPr>
          <w:rFonts w:eastAsiaTheme="minorEastAsia"/>
          <w:color w:val="auto"/>
        </w:rPr>
        <w:t xml:space="preserve"> funding year</w:t>
      </w:r>
      <w:r w:rsidR="006C2F31" w:rsidRPr="7AD9139F">
        <w:rPr>
          <w:rFonts w:eastAsiaTheme="minorEastAsia"/>
          <w:color w:val="auto"/>
        </w:rPr>
        <w:t>.</w:t>
      </w:r>
      <w:r w:rsidR="007E1160" w:rsidRPr="7AD9139F">
        <w:rPr>
          <w:rFonts w:eastAsiaTheme="minorEastAsia"/>
          <w:color w:val="auto"/>
        </w:rPr>
        <w:t xml:space="preserve"> </w:t>
      </w:r>
      <w:r w:rsidR="00382FA5" w:rsidRPr="7AD9139F">
        <w:rPr>
          <w:rFonts w:eastAsiaTheme="minorEastAsia"/>
          <w:color w:val="auto"/>
        </w:rPr>
        <w:t xml:space="preserve"> </w:t>
      </w:r>
    </w:p>
    <w:p w14:paraId="1DCE11F7" w14:textId="1E06AF9D" w:rsidR="136702C0" w:rsidRPr="00811130" w:rsidRDefault="35B8F37F" w:rsidP="65CFF910">
      <w:pPr>
        <w:shd w:val="clear" w:color="auto" w:fill="FFFFFF" w:themeFill="background1"/>
        <w:rPr>
          <w:rFonts w:eastAsiaTheme="minorEastAsia"/>
          <w:color w:val="000000" w:themeColor="text1"/>
        </w:rPr>
      </w:pPr>
      <w:r w:rsidRPr="65CFF910">
        <w:rPr>
          <w:rFonts w:eastAsiaTheme="minorEastAsia"/>
          <w:color w:val="auto"/>
        </w:rPr>
        <w:t>4.8</w:t>
      </w:r>
      <w:r w:rsidR="54B41BDB" w:rsidRPr="65CFF910">
        <w:rPr>
          <w:rFonts w:eastAsiaTheme="minorEastAsia"/>
          <w:color w:val="auto"/>
        </w:rPr>
        <w:t xml:space="preserve"> </w:t>
      </w:r>
      <w:r w:rsidR="083A9ECA" w:rsidRPr="65CFF910">
        <w:rPr>
          <w:rFonts w:eastAsiaTheme="minorEastAsia"/>
          <w:color w:val="auto"/>
        </w:rPr>
        <w:t xml:space="preserve">RETURN OF UNEXPENDED FUNDS </w:t>
      </w:r>
    </w:p>
    <w:p w14:paraId="54E779BF" w14:textId="1C7DF20C" w:rsidR="0071753B" w:rsidRPr="00811130" w:rsidRDefault="5C29B0BA" w:rsidP="65CFF910">
      <w:pPr>
        <w:shd w:val="clear" w:color="auto" w:fill="FFFFFF" w:themeFill="background1"/>
        <w:rPr>
          <w:rFonts w:eastAsiaTheme="minorEastAsia"/>
          <w:color w:val="000000" w:themeColor="text1"/>
        </w:rPr>
      </w:pPr>
      <w:r w:rsidRPr="65CFF910">
        <w:rPr>
          <w:rFonts w:eastAsiaTheme="minorEastAsia"/>
          <w:color w:val="auto"/>
        </w:rPr>
        <w:t>All awarded funds must be expended by the end of the Funding Period. Funding recipients shall return any unexpended funds after the end of the Funding Period, at the time of submission of the Final Report, unless otherwise approved by HCA. If HCA anticipates that a funding recipient will not utilize the full award amount by the end of the fi</w:t>
      </w:r>
      <w:r w:rsidR="00882E46">
        <w:rPr>
          <w:rFonts w:eastAsiaTheme="minorEastAsia"/>
          <w:color w:val="auto"/>
        </w:rPr>
        <w:t>scal</w:t>
      </w:r>
      <w:r w:rsidRPr="65CFF910">
        <w:rPr>
          <w:rFonts w:eastAsiaTheme="minorEastAsia"/>
          <w:color w:val="auto"/>
        </w:rPr>
        <w:t xml:space="preserve"> year of their project, HCA reserves the right to reduce the award and reallocate the remaining funds.</w:t>
      </w:r>
    </w:p>
    <w:p w14:paraId="3F575D83" w14:textId="17A9F401" w:rsidR="5CD3EB13" w:rsidRDefault="01552EEB" w:rsidP="5CD3EB13">
      <w:pPr>
        <w:shd w:val="clear" w:color="auto" w:fill="FFFFFF" w:themeFill="background1"/>
        <w:rPr>
          <w:rFonts w:eastAsiaTheme="minorEastAsia"/>
          <w:color w:val="auto"/>
        </w:rPr>
      </w:pPr>
      <w:r w:rsidRPr="3C0EF703">
        <w:rPr>
          <w:rFonts w:eastAsiaTheme="minorEastAsia"/>
          <w:color w:val="auto"/>
        </w:rPr>
        <w:t xml:space="preserve">4.9 INVOICING </w:t>
      </w:r>
      <w:r w:rsidRPr="23F29F83">
        <w:rPr>
          <w:rFonts w:eastAsiaTheme="minorEastAsia"/>
          <w:color w:val="auto"/>
        </w:rPr>
        <w:t>CADENCE</w:t>
      </w:r>
    </w:p>
    <w:p w14:paraId="0267AED8" w14:textId="182BA6EE" w:rsidR="7225E979" w:rsidRDefault="3EA7A99C" w:rsidP="7225E979">
      <w:pPr>
        <w:shd w:val="clear" w:color="auto" w:fill="FFFFFF" w:themeFill="background1"/>
        <w:rPr>
          <w:rFonts w:eastAsiaTheme="minorEastAsia"/>
          <w:color w:val="000000" w:themeColor="text1"/>
        </w:rPr>
      </w:pPr>
      <w:r w:rsidRPr="70FC2A1E">
        <w:rPr>
          <w:rFonts w:eastAsiaTheme="minorEastAsia"/>
          <w:color w:val="000000" w:themeColor="text1"/>
        </w:rPr>
        <w:t xml:space="preserve">Funds may be invoiced </w:t>
      </w:r>
      <w:r w:rsidR="00450A93">
        <w:rPr>
          <w:rFonts w:eastAsiaTheme="minorEastAsia"/>
          <w:color w:val="000000" w:themeColor="text1"/>
        </w:rPr>
        <w:t xml:space="preserve">monthly or </w:t>
      </w:r>
      <w:r w:rsidRPr="70FC2A1E">
        <w:rPr>
          <w:rFonts w:eastAsiaTheme="minorEastAsia"/>
          <w:color w:val="000000" w:themeColor="text1"/>
        </w:rPr>
        <w:t xml:space="preserve">quarterly, </w:t>
      </w:r>
      <w:r w:rsidR="7E46A690" w:rsidRPr="70FC2A1E">
        <w:rPr>
          <w:rFonts w:eastAsiaTheme="minorEastAsia"/>
          <w:color w:val="000000" w:themeColor="text1"/>
        </w:rPr>
        <w:t xml:space="preserve">as </w:t>
      </w:r>
      <w:r w:rsidR="003121C5">
        <w:rPr>
          <w:rFonts w:eastAsiaTheme="minorEastAsia"/>
          <w:color w:val="000000" w:themeColor="text1"/>
        </w:rPr>
        <w:t>r</w:t>
      </w:r>
      <w:r w:rsidR="7E46A690" w:rsidRPr="70FC2A1E">
        <w:rPr>
          <w:rFonts w:eastAsiaTheme="minorEastAsia"/>
          <w:color w:val="000000" w:themeColor="text1"/>
        </w:rPr>
        <w:t>etrospective payments.</w:t>
      </w:r>
      <w:r w:rsidRPr="70FC2A1E">
        <w:rPr>
          <w:rFonts w:eastAsiaTheme="minorEastAsia"/>
          <w:color w:val="000000" w:themeColor="text1"/>
        </w:rPr>
        <w:t xml:space="preserve"> All awarded funds must be expended </w:t>
      </w:r>
      <w:r w:rsidR="00140F37">
        <w:rPr>
          <w:rFonts w:eastAsiaTheme="minorEastAsia"/>
          <w:color w:val="000000" w:themeColor="text1"/>
        </w:rPr>
        <w:t>and</w:t>
      </w:r>
      <w:r w:rsidRPr="70FC2A1E">
        <w:rPr>
          <w:rFonts w:eastAsiaTheme="minorEastAsia"/>
          <w:color w:val="000000" w:themeColor="text1"/>
        </w:rPr>
        <w:t xml:space="preserve"> properly </w:t>
      </w:r>
      <w:r w:rsidR="007130C1" w:rsidRPr="70FC2A1E">
        <w:rPr>
          <w:rFonts w:eastAsiaTheme="minorEastAsia"/>
          <w:color w:val="000000" w:themeColor="text1"/>
        </w:rPr>
        <w:t>accounted for</w:t>
      </w:r>
      <w:r w:rsidRPr="70FC2A1E">
        <w:rPr>
          <w:rFonts w:eastAsiaTheme="minorEastAsia"/>
          <w:color w:val="000000" w:themeColor="text1"/>
        </w:rPr>
        <w:t>.</w:t>
      </w:r>
    </w:p>
    <w:p w14:paraId="10CC6BCE" w14:textId="056B6BAE" w:rsidR="007E3FD6" w:rsidRDefault="007E3FD6" w:rsidP="7225E979">
      <w:pPr>
        <w:shd w:val="clear" w:color="auto" w:fill="FFFFFF" w:themeFill="background1"/>
        <w:rPr>
          <w:rFonts w:eastAsiaTheme="minorEastAsia"/>
          <w:color w:val="000000" w:themeColor="text1"/>
        </w:rPr>
      </w:pPr>
      <w:r>
        <w:rPr>
          <w:rFonts w:eastAsiaTheme="minorEastAsia"/>
          <w:color w:val="000000" w:themeColor="text1"/>
        </w:rPr>
        <w:lastRenderedPageBreak/>
        <w:t xml:space="preserve">All invoices are subject to deadlines and </w:t>
      </w:r>
      <w:r w:rsidR="00BD28F5">
        <w:rPr>
          <w:rFonts w:eastAsiaTheme="minorEastAsia"/>
          <w:color w:val="000000" w:themeColor="text1"/>
        </w:rPr>
        <w:t xml:space="preserve">requirements </w:t>
      </w:r>
      <w:r w:rsidR="00333DE0">
        <w:rPr>
          <w:rFonts w:eastAsiaTheme="minorEastAsia"/>
          <w:color w:val="000000" w:themeColor="text1"/>
        </w:rPr>
        <w:t>set forth by the</w:t>
      </w:r>
      <w:r w:rsidR="00AF1C8E">
        <w:rPr>
          <w:rFonts w:eastAsiaTheme="minorEastAsia"/>
          <w:color w:val="000000" w:themeColor="text1"/>
        </w:rPr>
        <w:t xml:space="preserve"> New Mexico</w:t>
      </w:r>
      <w:r w:rsidR="00333DE0">
        <w:rPr>
          <w:rFonts w:eastAsiaTheme="minorEastAsia"/>
          <w:color w:val="000000" w:themeColor="text1"/>
        </w:rPr>
        <w:t xml:space="preserve"> Department of Finance </w:t>
      </w:r>
      <w:r w:rsidR="00AF1C8E">
        <w:rPr>
          <w:rFonts w:eastAsiaTheme="minorEastAsia"/>
          <w:color w:val="000000" w:themeColor="text1"/>
        </w:rPr>
        <w:t>and Administration</w:t>
      </w:r>
      <w:r w:rsidR="00333DE0">
        <w:rPr>
          <w:rFonts w:eastAsiaTheme="minorEastAsia"/>
          <w:color w:val="000000" w:themeColor="text1"/>
        </w:rPr>
        <w:t xml:space="preserve"> (DFA).</w:t>
      </w:r>
    </w:p>
    <w:p w14:paraId="169AF8F9" w14:textId="5EE46CF3" w:rsidR="2EFCEA25" w:rsidRDefault="520F9465" w:rsidP="65CFF910">
      <w:pPr>
        <w:shd w:val="clear" w:color="auto" w:fill="FFFFFF" w:themeFill="background1"/>
        <w:rPr>
          <w:rFonts w:eastAsiaTheme="minorEastAsia"/>
          <w:color w:val="auto"/>
        </w:rPr>
      </w:pPr>
      <w:r w:rsidRPr="65CFF910">
        <w:rPr>
          <w:rFonts w:eastAsiaTheme="minorEastAsia"/>
          <w:color w:val="auto"/>
        </w:rPr>
        <w:t>4.</w:t>
      </w:r>
      <w:r w:rsidR="44FDD3F7" w:rsidRPr="65CFF910">
        <w:rPr>
          <w:rFonts w:eastAsiaTheme="minorEastAsia"/>
          <w:color w:val="auto"/>
        </w:rPr>
        <w:t>10</w:t>
      </w:r>
      <w:r w:rsidR="6F6C4636" w:rsidRPr="65CFF910">
        <w:rPr>
          <w:rFonts w:eastAsiaTheme="minorEastAsia"/>
          <w:color w:val="auto"/>
        </w:rPr>
        <w:t xml:space="preserve"> FUNDING LIMITS</w:t>
      </w:r>
    </w:p>
    <w:p w14:paraId="4EB78C3C" w14:textId="3282DFD7" w:rsidR="3369B966" w:rsidRPr="00F0153A" w:rsidRDefault="6BD50749" w:rsidP="00F0153A">
      <w:pPr>
        <w:shd w:val="clear" w:color="auto" w:fill="FFFFFF" w:themeFill="background1"/>
        <w:rPr>
          <w:rFonts w:eastAsiaTheme="minorEastAsia"/>
          <w:color w:val="000000" w:themeColor="text1"/>
        </w:rPr>
      </w:pPr>
      <w:r w:rsidRPr="630A5A63">
        <w:rPr>
          <w:rFonts w:eastAsiaTheme="minorEastAsia"/>
          <w:color w:val="auto"/>
        </w:rPr>
        <w:t xml:space="preserve">The total </w:t>
      </w:r>
      <w:r w:rsidR="4F70D54F" w:rsidRPr="630A5A63">
        <w:rPr>
          <w:rFonts w:eastAsiaTheme="minorEastAsia"/>
          <w:color w:val="auto"/>
        </w:rPr>
        <w:t>funding</w:t>
      </w:r>
      <w:r w:rsidRPr="630A5A63">
        <w:rPr>
          <w:rFonts w:eastAsiaTheme="minorEastAsia"/>
          <w:color w:val="auto"/>
        </w:rPr>
        <w:t xml:space="preserve"> available </w:t>
      </w:r>
      <w:r w:rsidR="776054AB" w:rsidRPr="630A5A63">
        <w:rPr>
          <w:rFonts w:eastAsiaTheme="minorEastAsia"/>
          <w:color w:val="auto"/>
        </w:rPr>
        <w:t xml:space="preserve">for awards is </w:t>
      </w:r>
      <w:r w:rsidR="00E46192">
        <w:rPr>
          <w:rFonts w:eastAsiaTheme="minorEastAsia"/>
          <w:color w:val="auto"/>
        </w:rPr>
        <w:t xml:space="preserve">$1,000,000.00 and </w:t>
      </w:r>
      <w:r w:rsidR="776054AB" w:rsidRPr="630A5A63">
        <w:rPr>
          <w:rFonts w:eastAsiaTheme="minorEastAsia"/>
          <w:color w:val="auto"/>
        </w:rPr>
        <w:t>contingent on funding availability.</w:t>
      </w:r>
    </w:p>
    <w:p w14:paraId="74DBFED5" w14:textId="2EF10C3F" w:rsidR="03EDF47F" w:rsidRDefault="00F0153A" w:rsidP="7647EFE3">
      <w:pPr>
        <w:pStyle w:val="Heading3"/>
        <w:spacing w:before="0" w:after="160"/>
        <w:rPr>
          <w:color w:val="auto"/>
        </w:rPr>
      </w:pPr>
      <w:r>
        <w:rPr>
          <w:color w:val="auto"/>
        </w:rPr>
        <w:t>5</w:t>
      </w:r>
      <w:r w:rsidR="03EDF47F" w:rsidRPr="630A5A63">
        <w:rPr>
          <w:color w:val="auto"/>
        </w:rPr>
        <w:t xml:space="preserve"> </w:t>
      </w:r>
      <w:proofErr w:type="gramStart"/>
      <w:r w:rsidR="03EDF47F" w:rsidRPr="630A5A63">
        <w:rPr>
          <w:color w:val="auto"/>
        </w:rPr>
        <w:t>SELECTION</w:t>
      </w:r>
      <w:proofErr w:type="gramEnd"/>
      <w:r w:rsidR="03EDF47F" w:rsidRPr="630A5A63">
        <w:rPr>
          <w:color w:val="auto"/>
        </w:rPr>
        <w:t xml:space="preserve"> FOR FUNDING </w:t>
      </w:r>
    </w:p>
    <w:p w14:paraId="2F638310" w14:textId="1E89E353" w:rsidR="03EDF47F" w:rsidRPr="00811130" w:rsidRDefault="788FC936" w:rsidP="7647EFE3">
      <w:pPr>
        <w:shd w:val="clear" w:color="auto" w:fill="FFFFFF" w:themeFill="background1"/>
        <w:rPr>
          <w:rFonts w:eastAsiaTheme="minorEastAsia"/>
          <w:color w:val="000000" w:themeColor="text1"/>
        </w:rPr>
      </w:pPr>
      <w:r w:rsidRPr="1A8952F2">
        <w:rPr>
          <w:rFonts w:eastAsiaTheme="minorEastAsia"/>
          <w:color w:val="auto"/>
        </w:rPr>
        <w:t>5</w:t>
      </w:r>
      <w:r w:rsidR="03EDF47F" w:rsidRPr="630A5A63">
        <w:rPr>
          <w:rFonts w:eastAsiaTheme="minorEastAsia"/>
          <w:color w:val="auto"/>
        </w:rPr>
        <w:t xml:space="preserve">.1 APPLICATION SCREENING </w:t>
      </w:r>
    </w:p>
    <w:p w14:paraId="513C4BA5" w14:textId="1C21FBB6" w:rsidR="644762C1" w:rsidRPr="00811130" w:rsidRDefault="644762C1" w:rsidP="7647EFE3">
      <w:pPr>
        <w:shd w:val="clear" w:color="auto" w:fill="FFFFFF" w:themeFill="background1"/>
        <w:rPr>
          <w:rFonts w:eastAsiaTheme="minorEastAsia"/>
          <w:color w:val="000000" w:themeColor="text1"/>
        </w:rPr>
      </w:pPr>
      <w:r w:rsidRPr="630A5A63">
        <w:rPr>
          <w:rFonts w:eastAsiaTheme="minorEastAsia"/>
          <w:color w:val="auto"/>
        </w:rPr>
        <w:t>HCA</w:t>
      </w:r>
      <w:r w:rsidR="03EDF47F" w:rsidRPr="630A5A63">
        <w:rPr>
          <w:rFonts w:eastAsiaTheme="minorEastAsia"/>
          <w:color w:val="auto"/>
        </w:rPr>
        <w:t xml:space="preserve"> shall assign </w:t>
      </w:r>
      <w:r w:rsidR="004B3418">
        <w:rPr>
          <w:rFonts w:eastAsiaTheme="minorEastAsia"/>
          <w:color w:val="auto"/>
        </w:rPr>
        <w:t>members of an</w:t>
      </w:r>
      <w:r w:rsidR="03EDF47F" w:rsidRPr="630A5A63">
        <w:rPr>
          <w:rFonts w:eastAsiaTheme="minorEastAsia"/>
          <w:color w:val="auto"/>
        </w:rPr>
        <w:t xml:space="preserve"> Evaluation Committee to review Applications to determine if they adhere to the program requirements and the funding priorities. </w:t>
      </w:r>
      <w:r w:rsidR="004B3418">
        <w:rPr>
          <w:rFonts w:eastAsiaTheme="minorEastAsia"/>
          <w:color w:val="auto"/>
        </w:rPr>
        <w:t>A</w:t>
      </w:r>
      <w:r w:rsidR="03EDF47F" w:rsidRPr="630A5A63">
        <w:rPr>
          <w:rFonts w:eastAsiaTheme="minorEastAsia"/>
          <w:color w:val="auto"/>
        </w:rPr>
        <w:t>pplication</w:t>
      </w:r>
      <w:r w:rsidR="004B3418">
        <w:rPr>
          <w:rFonts w:eastAsiaTheme="minorEastAsia"/>
          <w:color w:val="auto"/>
        </w:rPr>
        <w:t>s</w:t>
      </w:r>
      <w:r w:rsidR="03EDF47F" w:rsidRPr="630A5A63">
        <w:rPr>
          <w:rFonts w:eastAsiaTheme="minorEastAsia"/>
          <w:color w:val="auto"/>
        </w:rPr>
        <w:t xml:space="preserve"> must meet the requirements of the RFA to qualify for further consideration. </w:t>
      </w:r>
      <w:r w:rsidR="00570677">
        <w:rPr>
          <w:rFonts w:eastAsiaTheme="minorEastAsia"/>
          <w:color w:val="auto"/>
        </w:rPr>
        <w:t xml:space="preserve"> P</w:t>
      </w:r>
      <w:r w:rsidR="00570677" w:rsidRPr="00570677">
        <w:rPr>
          <w:rFonts w:eastAsiaTheme="minorEastAsia"/>
          <w:color w:val="auto"/>
        </w:rPr>
        <w:t>lease refer to 7.3 APPLICATION COMPONENTS, 8.4 APPLICATION FORMAT AND CONTENT and Appendix B Scoring Criteria for additional information to assist with application preparation</w:t>
      </w:r>
    </w:p>
    <w:p w14:paraId="64B8AD5B" w14:textId="26F5CDF3" w:rsidR="03EDF47F" w:rsidRPr="00811130" w:rsidRDefault="15C6C918" w:rsidP="7647EFE3">
      <w:pPr>
        <w:shd w:val="clear" w:color="auto" w:fill="FFFFFF" w:themeFill="background1"/>
        <w:rPr>
          <w:rFonts w:eastAsiaTheme="minorEastAsia"/>
          <w:color w:val="000000" w:themeColor="text1"/>
        </w:rPr>
      </w:pPr>
      <w:r w:rsidRPr="779E1800">
        <w:rPr>
          <w:rFonts w:eastAsiaTheme="minorEastAsia"/>
          <w:color w:val="auto"/>
        </w:rPr>
        <w:t>5</w:t>
      </w:r>
      <w:r w:rsidR="03EDF47F" w:rsidRPr="630A5A63">
        <w:rPr>
          <w:rFonts w:eastAsiaTheme="minorEastAsia"/>
          <w:color w:val="auto"/>
        </w:rPr>
        <w:t xml:space="preserve">.2 RECOMMENDATION FOR FUNDING </w:t>
      </w:r>
    </w:p>
    <w:p w14:paraId="46CFA954" w14:textId="748B6237" w:rsidR="03EDF47F" w:rsidRDefault="03EDF47F" w:rsidP="7647EFE3">
      <w:pPr>
        <w:shd w:val="clear" w:color="auto" w:fill="FFFFFF" w:themeFill="background1"/>
        <w:rPr>
          <w:rFonts w:eastAsiaTheme="minorEastAsia"/>
          <w:color w:val="auto"/>
        </w:rPr>
      </w:pPr>
      <w:r w:rsidRPr="630A5A63">
        <w:rPr>
          <w:rFonts w:eastAsiaTheme="minorEastAsia"/>
          <w:color w:val="auto"/>
        </w:rPr>
        <w:t xml:space="preserve">The Evaluation Committee shall make funding recommendations to </w:t>
      </w:r>
      <w:r w:rsidR="644762C1" w:rsidRPr="630A5A63">
        <w:rPr>
          <w:rFonts w:eastAsiaTheme="minorEastAsia"/>
          <w:color w:val="auto"/>
        </w:rPr>
        <w:t>HCA</w:t>
      </w:r>
      <w:r w:rsidRPr="630A5A63">
        <w:rPr>
          <w:rFonts w:eastAsiaTheme="minorEastAsia"/>
          <w:color w:val="auto"/>
        </w:rPr>
        <w:t xml:space="preserve"> Secretary, who will make the final decision </w:t>
      </w:r>
      <w:r w:rsidR="03EDAB20" w:rsidRPr="630A5A63">
        <w:rPr>
          <w:rFonts w:eastAsiaTheme="minorEastAsia"/>
          <w:color w:val="auto"/>
        </w:rPr>
        <w:t>regarding funding</w:t>
      </w:r>
      <w:r w:rsidR="04D2B691" w:rsidRPr="630A5A63">
        <w:rPr>
          <w:rFonts w:eastAsiaTheme="minorEastAsia"/>
          <w:color w:val="auto"/>
        </w:rPr>
        <w:t>.</w:t>
      </w:r>
    </w:p>
    <w:p w14:paraId="6BD4399A" w14:textId="5DD3D678" w:rsidR="00120F8B" w:rsidRPr="008E57C7" w:rsidRDefault="00DA7DCA" w:rsidP="7647EFE3">
      <w:pPr>
        <w:shd w:val="clear" w:color="auto" w:fill="FFFFFF" w:themeFill="background1"/>
        <w:rPr>
          <w:rFonts w:eastAsiaTheme="minorEastAsia"/>
          <w:b/>
          <w:bCs/>
          <w:i/>
          <w:iCs/>
          <w:color w:val="000000" w:themeColor="text1"/>
        </w:rPr>
      </w:pPr>
      <w:r w:rsidRPr="008E57C7">
        <w:rPr>
          <w:rFonts w:eastAsiaTheme="minorEastAsia"/>
          <w:b/>
          <w:bCs/>
          <w:i/>
          <w:iCs/>
          <w:color w:val="000000" w:themeColor="text1"/>
        </w:rPr>
        <w:t xml:space="preserve">Additional information on </w:t>
      </w:r>
      <w:r w:rsidR="00D55F0D" w:rsidRPr="008E57C7">
        <w:rPr>
          <w:rFonts w:eastAsiaTheme="minorEastAsia"/>
          <w:b/>
          <w:bCs/>
          <w:i/>
          <w:iCs/>
          <w:color w:val="000000" w:themeColor="text1"/>
        </w:rPr>
        <w:t xml:space="preserve">scoring </w:t>
      </w:r>
      <w:r w:rsidR="006C2BCF" w:rsidRPr="008E57C7">
        <w:rPr>
          <w:rFonts w:eastAsiaTheme="minorEastAsia"/>
          <w:b/>
          <w:bCs/>
          <w:i/>
          <w:iCs/>
          <w:color w:val="000000" w:themeColor="text1"/>
        </w:rPr>
        <w:t>criteria can be found in the appendix.</w:t>
      </w:r>
    </w:p>
    <w:p w14:paraId="56CD2111" w14:textId="012551AD" w:rsidR="02005316" w:rsidRDefault="13FADEEA" w:rsidP="66A308B0">
      <w:pPr>
        <w:shd w:val="clear" w:color="auto" w:fill="FFFFFF" w:themeFill="background1"/>
        <w:rPr>
          <w:rFonts w:eastAsiaTheme="minorEastAsia"/>
          <w:color w:val="auto"/>
        </w:rPr>
      </w:pPr>
      <w:r w:rsidRPr="66F777CE">
        <w:rPr>
          <w:rFonts w:eastAsiaTheme="minorEastAsia"/>
          <w:color w:val="auto"/>
        </w:rPr>
        <w:t>5</w:t>
      </w:r>
      <w:r w:rsidR="02005316" w:rsidRPr="143162E9">
        <w:rPr>
          <w:rFonts w:eastAsiaTheme="minorEastAsia"/>
          <w:color w:val="auto"/>
        </w:rPr>
        <w:t>.3 FUNDING DECISIONS</w:t>
      </w:r>
    </w:p>
    <w:p w14:paraId="01F320C3" w14:textId="7500C561" w:rsidR="02005316" w:rsidRDefault="02005316" w:rsidP="49C99D7F">
      <w:pPr>
        <w:shd w:val="clear" w:color="auto" w:fill="FFFFFF" w:themeFill="background1"/>
        <w:rPr>
          <w:rFonts w:eastAsiaTheme="minorEastAsia"/>
          <w:color w:val="000000" w:themeColor="text1"/>
        </w:rPr>
      </w:pPr>
      <w:r w:rsidRPr="66A308B0">
        <w:rPr>
          <w:rFonts w:eastAsiaTheme="minorEastAsia"/>
          <w:color w:val="auto"/>
        </w:rPr>
        <w:t>Applicants will be notified about funding decisions by email according to HCA’s timeline, subject to change.</w:t>
      </w:r>
      <w:r w:rsidR="00504EB4">
        <w:rPr>
          <w:rFonts w:eastAsiaTheme="minorEastAsia"/>
          <w:color w:val="auto"/>
        </w:rPr>
        <w:t xml:space="preserve"> Awardees will have no more than 30 days to confirm their acceptance of the award</w:t>
      </w:r>
      <w:r w:rsidR="0007612D">
        <w:rPr>
          <w:rFonts w:eastAsiaTheme="minorEastAsia"/>
          <w:color w:val="auto"/>
        </w:rPr>
        <w:t xml:space="preserve"> </w:t>
      </w:r>
      <w:r w:rsidR="00A24DF9">
        <w:rPr>
          <w:rFonts w:eastAsiaTheme="minorEastAsia"/>
          <w:color w:val="auto"/>
        </w:rPr>
        <w:t>after the email has been sent</w:t>
      </w:r>
      <w:r w:rsidR="00504EB4">
        <w:rPr>
          <w:rFonts w:eastAsiaTheme="minorEastAsia"/>
          <w:color w:val="auto"/>
        </w:rPr>
        <w:t xml:space="preserve">. </w:t>
      </w:r>
      <w:r w:rsidR="00F16391">
        <w:rPr>
          <w:rFonts w:eastAsiaTheme="minorEastAsia"/>
          <w:color w:val="auto"/>
        </w:rPr>
        <w:t xml:space="preserve">HCA will </w:t>
      </w:r>
      <w:r w:rsidR="00974AD9">
        <w:rPr>
          <w:rFonts w:eastAsiaTheme="minorEastAsia"/>
          <w:color w:val="auto"/>
        </w:rPr>
        <w:t xml:space="preserve">reallocate funding </w:t>
      </w:r>
      <w:r w:rsidR="00194DD5">
        <w:rPr>
          <w:rFonts w:eastAsiaTheme="minorEastAsia"/>
          <w:color w:val="auto"/>
        </w:rPr>
        <w:t>from awards that are not confirmed within that time-period.</w:t>
      </w:r>
    </w:p>
    <w:p w14:paraId="6567969D" w14:textId="4E79B05B" w:rsidR="729E31B4" w:rsidRDefault="45669504" w:rsidP="00203FC2">
      <w:pPr>
        <w:pStyle w:val="Heading3"/>
        <w:spacing w:before="0" w:after="160"/>
        <w:rPr>
          <w:color w:val="auto"/>
        </w:rPr>
      </w:pPr>
      <w:r w:rsidRPr="65CFF910">
        <w:rPr>
          <w:color w:val="auto"/>
        </w:rPr>
        <w:t>6</w:t>
      </w:r>
      <w:r w:rsidR="1C1E63FA" w:rsidRPr="65CFF910">
        <w:rPr>
          <w:color w:val="auto"/>
        </w:rPr>
        <w:t xml:space="preserve"> </w:t>
      </w:r>
      <w:r w:rsidR="4002D501" w:rsidRPr="65CFF910">
        <w:rPr>
          <w:color w:val="auto"/>
        </w:rPr>
        <w:t>C</w:t>
      </w:r>
      <w:r w:rsidR="03A3E89C" w:rsidRPr="65CFF910">
        <w:rPr>
          <w:color w:val="auto"/>
        </w:rPr>
        <w:t>OMPLIANCE AND ACCOUNTABILIY</w:t>
      </w:r>
    </w:p>
    <w:p w14:paraId="17A32121" w14:textId="5C260120" w:rsidR="17241225" w:rsidRPr="00203FC2" w:rsidRDefault="1967E859" w:rsidP="00203FC2">
      <w:pPr>
        <w:pStyle w:val="Heading3"/>
        <w:spacing w:before="0" w:after="160"/>
        <w:rPr>
          <w:rFonts w:eastAsiaTheme="minorEastAsia"/>
          <w:b w:val="0"/>
          <w:bCs w:val="0"/>
          <w:color w:val="auto"/>
        </w:rPr>
      </w:pPr>
      <w:r w:rsidRPr="00203FC2">
        <w:rPr>
          <w:b w:val="0"/>
          <w:bCs w:val="0"/>
          <w:color w:val="auto"/>
        </w:rPr>
        <w:t>6</w:t>
      </w:r>
      <w:r w:rsidR="17241225" w:rsidRPr="00203FC2">
        <w:rPr>
          <w:b w:val="0"/>
          <w:bCs w:val="0"/>
          <w:color w:val="auto"/>
        </w:rPr>
        <w:t>.1 QUARTERLY</w:t>
      </w:r>
      <w:r w:rsidR="17241225" w:rsidRPr="00203FC2">
        <w:rPr>
          <w:rFonts w:eastAsiaTheme="minorEastAsia"/>
          <w:b w:val="0"/>
          <w:bCs w:val="0"/>
          <w:color w:val="auto"/>
        </w:rPr>
        <w:t xml:space="preserve"> AND ANNUAL REPORTING</w:t>
      </w:r>
    </w:p>
    <w:p w14:paraId="010F8968" w14:textId="0CE6341A" w:rsidR="2EFCEA25" w:rsidRDefault="00BA4C30" w:rsidP="00203FC2">
      <w:pPr>
        <w:shd w:val="clear" w:color="auto" w:fill="FFFFFF" w:themeFill="background1"/>
        <w:rPr>
          <w:rFonts w:eastAsiaTheme="minorEastAsia"/>
          <w:color w:val="auto"/>
        </w:rPr>
      </w:pPr>
      <w:r w:rsidRPr="630A5A63">
        <w:rPr>
          <w:rFonts w:eastAsiaTheme="minorEastAsia"/>
          <w:color w:val="auto"/>
        </w:rPr>
        <w:t xml:space="preserve">Organizations </w:t>
      </w:r>
      <w:r w:rsidR="3F679C47" w:rsidRPr="630A5A63">
        <w:rPr>
          <w:rFonts w:eastAsiaTheme="minorEastAsia"/>
          <w:color w:val="auto"/>
        </w:rPr>
        <w:t xml:space="preserve">failing to submit the required </w:t>
      </w:r>
      <w:r w:rsidR="00EA64D6">
        <w:rPr>
          <w:rFonts w:eastAsiaTheme="minorEastAsia"/>
          <w:color w:val="auto"/>
        </w:rPr>
        <w:t>final</w:t>
      </w:r>
      <w:r w:rsidR="3F679C47" w:rsidRPr="630A5A63">
        <w:rPr>
          <w:rFonts w:eastAsiaTheme="minorEastAsia"/>
          <w:color w:val="auto"/>
        </w:rPr>
        <w:t xml:space="preserve"> report</w:t>
      </w:r>
      <w:r w:rsidRPr="630A5A63">
        <w:rPr>
          <w:rFonts w:eastAsiaTheme="minorEastAsia"/>
          <w:color w:val="auto"/>
        </w:rPr>
        <w:t xml:space="preserve">, or other required paperwork </w:t>
      </w:r>
      <w:r w:rsidR="3F679C47" w:rsidRPr="630A5A63">
        <w:rPr>
          <w:rFonts w:eastAsiaTheme="minorEastAsia"/>
          <w:color w:val="auto"/>
        </w:rPr>
        <w:t>will be ineligible</w:t>
      </w:r>
      <w:r w:rsidR="049C91CA" w:rsidRPr="630A5A63">
        <w:rPr>
          <w:rFonts w:eastAsiaTheme="minorEastAsia"/>
          <w:color w:val="auto"/>
        </w:rPr>
        <w:t xml:space="preserve"> for funding</w:t>
      </w:r>
      <w:r w:rsidR="0010623E" w:rsidRPr="630A5A63">
        <w:rPr>
          <w:rFonts w:eastAsiaTheme="minorEastAsia"/>
          <w:color w:val="auto"/>
        </w:rPr>
        <w:t xml:space="preserve"> and risks having current funding removed</w:t>
      </w:r>
      <w:r w:rsidR="3F679C47" w:rsidRPr="630A5A63">
        <w:rPr>
          <w:rFonts w:eastAsiaTheme="minorEastAsia"/>
          <w:color w:val="auto"/>
        </w:rPr>
        <w:t>.</w:t>
      </w:r>
    </w:p>
    <w:p w14:paraId="6C444A68" w14:textId="77777777" w:rsidR="00884FE8" w:rsidRPr="00203FC2" w:rsidRDefault="00884FE8" w:rsidP="00884FE8">
      <w:pPr>
        <w:pStyle w:val="Heading3"/>
        <w:spacing w:before="0" w:after="160"/>
        <w:rPr>
          <w:b w:val="0"/>
          <w:bCs w:val="0"/>
          <w:color w:val="auto"/>
        </w:rPr>
      </w:pPr>
      <w:r w:rsidRPr="00203FC2">
        <w:rPr>
          <w:rFonts w:eastAsiaTheme="minorEastAsia"/>
          <w:b w:val="0"/>
          <w:bCs w:val="0"/>
          <w:color w:val="auto"/>
        </w:rPr>
        <w:lastRenderedPageBreak/>
        <w:t xml:space="preserve">6.2 </w:t>
      </w:r>
      <w:r w:rsidRPr="00203FC2">
        <w:rPr>
          <w:b w:val="0"/>
          <w:bCs w:val="0"/>
          <w:color w:val="auto"/>
        </w:rPr>
        <w:t xml:space="preserve">VERIFICATION OF SERVICES PROVIDED </w:t>
      </w:r>
    </w:p>
    <w:p w14:paraId="12E75FB6" w14:textId="77777777" w:rsidR="00884FE8" w:rsidRPr="00203FC2" w:rsidRDefault="00884FE8" w:rsidP="00884FE8">
      <w:pPr>
        <w:pStyle w:val="Heading3"/>
        <w:spacing w:before="0" w:after="160"/>
        <w:rPr>
          <w:rFonts w:eastAsiaTheme="minorEastAsia"/>
          <w:b w:val="0"/>
          <w:bCs w:val="0"/>
          <w:color w:val="auto"/>
        </w:rPr>
      </w:pPr>
      <w:r w:rsidRPr="65CFF910">
        <w:rPr>
          <w:b w:val="0"/>
          <w:bCs w:val="0"/>
          <w:color w:val="auto"/>
        </w:rPr>
        <w:t>Funded</w:t>
      </w:r>
      <w:r w:rsidRPr="65CFF910">
        <w:rPr>
          <w:rFonts w:eastAsiaTheme="minorEastAsia"/>
          <w:b w:val="0"/>
          <w:bCs w:val="0"/>
          <w:color w:val="auto"/>
        </w:rPr>
        <w:t xml:space="preserve"> Organizations must submit verification to HCA that the new or expanded services are either being provided or will be provided within the stated timeframe outlined in the contracted Scope of Work. </w:t>
      </w:r>
    </w:p>
    <w:p w14:paraId="54556D05" w14:textId="77777777" w:rsidR="00884FE8" w:rsidRPr="00811130" w:rsidRDefault="00884FE8" w:rsidP="00203FC2">
      <w:pPr>
        <w:shd w:val="clear" w:color="auto" w:fill="FFFFFF" w:themeFill="background1"/>
        <w:rPr>
          <w:rFonts w:eastAsiaTheme="minorEastAsia"/>
          <w:color w:val="000000" w:themeColor="text1"/>
        </w:rPr>
      </w:pPr>
    </w:p>
    <w:p w14:paraId="3E4DB60D" w14:textId="71BD777B" w:rsidR="2EFCEA25" w:rsidRPr="00203FC2" w:rsidRDefault="6071F2F8" w:rsidP="00203FC2">
      <w:pPr>
        <w:pStyle w:val="Heading3"/>
        <w:spacing w:before="0" w:after="160"/>
        <w:rPr>
          <w:b w:val="0"/>
          <w:bCs w:val="0"/>
          <w:color w:val="auto"/>
        </w:rPr>
      </w:pPr>
      <w:r w:rsidRPr="00203FC2">
        <w:rPr>
          <w:rFonts w:eastAsiaTheme="minorEastAsia"/>
          <w:b w:val="0"/>
          <w:bCs w:val="0"/>
          <w:color w:val="auto"/>
        </w:rPr>
        <w:t>6</w:t>
      </w:r>
      <w:r w:rsidR="4523D1F3" w:rsidRPr="00203FC2">
        <w:rPr>
          <w:rFonts w:eastAsiaTheme="minorEastAsia"/>
          <w:b w:val="0"/>
          <w:bCs w:val="0"/>
          <w:color w:val="auto"/>
        </w:rPr>
        <w:t xml:space="preserve">.3 </w:t>
      </w:r>
      <w:r w:rsidR="76B04D96" w:rsidRPr="00203FC2">
        <w:rPr>
          <w:b w:val="0"/>
          <w:bCs w:val="0"/>
          <w:color w:val="auto"/>
        </w:rPr>
        <w:t xml:space="preserve">FAILURE TO FULFILL PROJECT REQUIREMENTS </w:t>
      </w:r>
    </w:p>
    <w:p w14:paraId="7970B8EB" w14:textId="69BD6EBE" w:rsidR="008634C9" w:rsidRPr="00203FC2" w:rsidRDefault="008634C9" w:rsidP="00203FC2">
      <w:pPr>
        <w:pStyle w:val="Heading3"/>
        <w:spacing w:before="0" w:after="160"/>
        <w:rPr>
          <w:rFonts w:eastAsiaTheme="minorEastAsia"/>
          <w:b w:val="0"/>
          <w:bCs w:val="0"/>
          <w:color w:val="auto"/>
        </w:rPr>
      </w:pPr>
      <w:r w:rsidRPr="00203FC2">
        <w:rPr>
          <w:b w:val="0"/>
          <w:bCs w:val="0"/>
          <w:color w:val="auto"/>
        </w:rPr>
        <w:t>If the A</w:t>
      </w:r>
      <w:r w:rsidRPr="00203FC2">
        <w:rPr>
          <w:rFonts w:eastAsiaTheme="minorEastAsia"/>
          <w:b w:val="0"/>
          <w:bCs w:val="0"/>
          <w:color w:val="auto"/>
        </w:rPr>
        <w:t xml:space="preserve">warded Organization fails to </w:t>
      </w:r>
      <w:r w:rsidR="0007729C" w:rsidRPr="00203FC2">
        <w:rPr>
          <w:rFonts w:eastAsiaTheme="minorEastAsia"/>
          <w:b w:val="0"/>
          <w:bCs w:val="0"/>
          <w:color w:val="auto"/>
        </w:rPr>
        <w:t>provide verification to HCA within 90 days after the fu</w:t>
      </w:r>
      <w:r w:rsidR="00A8612A" w:rsidRPr="00203FC2">
        <w:rPr>
          <w:rFonts w:eastAsiaTheme="minorEastAsia"/>
          <w:b w:val="0"/>
          <w:bCs w:val="0"/>
          <w:color w:val="auto"/>
        </w:rPr>
        <w:t xml:space="preserve">nding period ends, confirming that the new or expanded services have been delivered, the organization will forfeit the award. </w:t>
      </w:r>
    </w:p>
    <w:p w14:paraId="2A14C4E5" w14:textId="38DBB4B9" w:rsidR="2EFCEA25" w:rsidRPr="00811130" w:rsidRDefault="0004881B" w:rsidP="7647EFE3">
      <w:pPr>
        <w:shd w:val="clear" w:color="auto" w:fill="FFFFFF" w:themeFill="background1"/>
        <w:spacing w:before="120" w:after="120"/>
        <w:rPr>
          <w:rFonts w:eastAsiaTheme="minorEastAsia"/>
          <w:color w:val="000000" w:themeColor="text1"/>
        </w:rPr>
      </w:pPr>
      <w:r w:rsidRPr="66F777CE">
        <w:rPr>
          <w:rFonts w:eastAsiaTheme="minorEastAsia"/>
          <w:color w:val="auto"/>
        </w:rPr>
        <w:t>6</w:t>
      </w:r>
      <w:r w:rsidR="063AA918" w:rsidRPr="630A5A63">
        <w:rPr>
          <w:rFonts w:eastAsiaTheme="minorEastAsia"/>
          <w:color w:val="auto"/>
        </w:rPr>
        <w:t xml:space="preserve">.4 APPLICANT RESPONSIBILITIES </w:t>
      </w:r>
    </w:p>
    <w:p w14:paraId="16968E22" w14:textId="30BFB5E4" w:rsidR="2EFCEA25" w:rsidRPr="00811130" w:rsidRDefault="09D490DC" w:rsidP="65CFF910">
      <w:pPr>
        <w:shd w:val="clear" w:color="auto" w:fill="FFFFFF" w:themeFill="background1"/>
        <w:spacing w:before="120" w:after="120"/>
        <w:rPr>
          <w:rFonts w:eastAsiaTheme="minorEastAsia"/>
          <w:color w:val="auto"/>
        </w:rPr>
      </w:pPr>
      <w:proofErr w:type="gramStart"/>
      <w:r w:rsidRPr="65CFF910">
        <w:rPr>
          <w:rFonts w:eastAsiaTheme="minorEastAsia"/>
          <w:color w:val="auto"/>
        </w:rPr>
        <w:t>Applicant</w:t>
      </w:r>
      <w:proofErr w:type="gramEnd"/>
      <w:r w:rsidRPr="65CFF910">
        <w:rPr>
          <w:rFonts w:eastAsiaTheme="minorEastAsia"/>
          <w:color w:val="auto"/>
        </w:rPr>
        <w:t xml:space="preserve"> shall comply with all federal, state, and local laws, statutes, ordinances, rules and regulations and the orders and decrees of any court or administrative bodies or tribunals in any matter affecting the performance of the Contract, including, if applicable, workers compensation laws, compensation statutes and regulations, and licensing laws and regulations. When requested to do so by </w:t>
      </w:r>
      <w:r w:rsidR="3D268A50" w:rsidRPr="65CFF910">
        <w:rPr>
          <w:rFonts w:eastAsiaTheme="minorEastAsia"/>
          <w:color w:val="auto"/>
        </w:rPr>
        <w:t>HCA</w:t>
      </w:r>
      <w:r w:rsidRPr="65CFF910">
        <w:rPr>
          <w:rFonts w:eastAsiaTheme="minorEastAsia"/>
          <w:color w:val="auto"/>
        </w:rPr>
        <w:t xml:space="preserve">, Applicant shall furnish </w:t>
      </w:r>
      <w:r w:rsidR="3D268A50" w:rsidRPr="65CFF910">
        <w:rPr>
          <w:rFonts w:eastAsiaTheme="minorEastAsia"/>
          <w:color w:val="auto"/>
        </w:rPr>
        <w:t>HCA</w:t>
      </w:r>
      <w:r w:rsidRPr="65CFF910">
        <w:rPr>
          <w:rFonts w:eastAsiaTheme="minorEastAsia"/>
          <w:color w:val="auto"/>
        </w:rPr>
        <w:t xml:space="preserve"> with satisfactory proof of its compliance.</w:t>
      </w:r>
    </w:p>
    <w:p w14:paraId="46DA84F5" w14:textId="77777777" w:rsidR="004E6E7A" w:rsidRDefault="004E6E7A" w:rsidP="335D764E">
      <w:pPr>
        <w:pStyle w:val="Heading3"/>
        <w:rPr>
          <w:color w:val="auto"/>
        </w:rPr>
      </w:pPr>
    </w:p>
    <w:p w14:paraId="61137EDD" w14:textId="32174230" w:rsidR="000E18B2" w:rsidRDefault="27E0FC57" w:rsidP="00203FC2">
      <w:pPr>
        <w:pStyle w:val="Heading3"/>
        <w:spacing w:before="0" w:after="160"/>
        <w:rPr>
          <w:color w:val="auto"/>
        </w:rPr>
      </w:pPr>
      <w:r w:rsidRPr="65CFF910">
        <w:rPr>
          <w:color w:val="auto"/>
        </w:rPr>
        <w:t>7</w:t>
      </w:r>
      <w:r w:rsidR="4FC99695" w:rsidRPr="65CFF910">
        <w:rPr>
          <w:color w:val="auto"/>
        </w:rPr>
        <w:t xml:space="preserve"> APPLICATION INFORMATION</w:t>
      </w:r>
    </w:p>
    <w:p w14:paraId="41DF1B20" w14:textId="4E327A9B" w:rsidR="4F3C7540" w:rsidRPr="00811130" w:rsidRDefault="0E762CE4" w:rsidP="681D24F9">
      <w:pPr>
        <w:rPr>
          <w:color w:val="auto"/>
        </w:rPr>
      </w:pPr>
      <w:r w:rsidRPr="497C494F">
        <w:rPr>
          <w:color w:val="auto"/>
        </w:rPr>
        <w:t>7</w:t>
      </w:r>
      <w:r w:rsidR="4F3C7540" w:rsidRPr="630A5A63">
        <w:rPr>
          <w:color w:val="auto"/>
        </w:rPr>
        <w:t>.1 APPLICATION SUBMISSION</w:t>
      </w:r>
    </w:p>
    <w:p w14:paraId="2D1ADAB5" w14:textId="2DC64BB5" w:rsidR="5CBBBB76" w:rsidRPr="00EF19D0" w:rsidRDefault="5CBBBB76">
      <w:pPr>
        <w:pStyle w:val="ListParagraph"/>
        <w:numPr>
          <w:ilvl w:val="0"/>
          <w:numId w:val="18"/>
        </w:numPr>
        <w:shd w:val="clear" w:color="auto" w:fill="FFFFFF" w:themeFill="background1"/>
        <w:rPr>
          <w:rFonts w:eastAsiaTheme="minorEastAsia"/>
        </w:rPr>
      </w:pPr>
      <w:r w:rsidRPr="00EF19D0">
        <w:rPr>
          <w:rFonts w:eastAsiaTheme="minorEastAsia"/>
          <w:color w:val="auto"/>
        </w:rPr>
        <w:t xml:space="preserve">Applications and all required documents must be submitted electronically via </w:t>
      </w:r>
      <w:proofErr w:type="gramStart"/>
      <w:r w:rsidRPr="00EF19D0">
        <w:rPr>
          <w:rFonts w:eastAsiaTheme="minorEastAsia"/>
          <w:color w:val="auto"/>
        </w:rPr>
        <w:t>the HCA’s</w:t>
      </w:r>
      <w:proofErr w:type="gramEnd"/>
      <w:r w:rsidRPr="00EF19D0">
        <w:rPr>
          <w:rFonts w:eastAsiaTheme="minorEastAsia"/>
          <w:color w:val="auto"/>
        </w:rPr>
        <w:t xml:space="preserve"> designated portal by the specified deadlines.</w:t>
      </w:r>
    </w:p>
    <w:p w14:paraId="5DD11D57" w14:textId="1243FEE5" w:rsidR="6BB5ED0C" w:rsidRDefault="2B6017DE">
      <w:pPr>
        <w:pStyle w:val="ListParagraph"/>
        <w:numPr>
          <w:ilvl w:val="1"/>
          <w:numId w:val="18"/>
        </w:numPr>
        <w:shd w:val="clear" w:color="auto" w:fill="FFFFFF" w:themeFill="background1"/>
      </w:pPr>
      <w:r>
        <w:t xml:space="preserve">Submitted using the </w:t>
      </w:r>
      <w:r w:rsidR="00080482">
        <w:t>Euna</w:t>
      </w:r>
      <w:r>
        <w:t xml:space="preserve"> Application Site. Application site will be posted to the </w:t>
      </w:r>
      <w:r w:rsidR="00AD1149">
        <w:t>HCA</w:t>
      </w:r>
      <w:r>
        <w:t xml:space="preserve"> website at </w:t>
      </w:r>
      <w:hyperlink r:id="rId10" w:history="1">
        <w:r w:rsidR="00AD1149" w:rsidRPr="00AD1149">
          <w:rPr>
            <w:rStyle w:val="Hyperlink"/>
          </w:rPr>
          <w:t>Open RFPs – New Mexico Health Care Authority</w:t>
        </w:r>
      </w:hyperlink>
      <w:r>
        <w:t xml:space="preserve"> on </w:t>
      </w:r>
      <w:r w:rsidR="00AD1149" w:rsidRPr="004927C5">
        <w:rPr>
          <w:b/>
          <w:bCs/>
        </w:rPr>
        <w:t xml:space="preserve">August </w:t>
      </w:r>
      <w:r w:rsidR="004927C5" w:rsidRPr="004927C5">
        <w:rPr>
          <w:b/>
          <w:bCs/>
        </w:rPr>
        <w:t>6</w:t>
      </w:r>
      <w:r w:rsidRPr="004927C5">
        <w:rPr>
          <w:b/>
          <w:bCs/>
        </w:rPr>
        <w:t>, 202</w:t>
      </w:r>
      <w:r w:rsidR="001160A7" w:rsidRPr="004927C5">
        <w:rPr>
          <w:b/>
          <w:bCs/>
        </w:rPr>
        <w:t>6</w:t>
      </w:r>
      <w:r w:rsidRPr="004927C5">
        <w:t>.</w:t>
      </w:r>
    </w:p>
    <w:p w14:paraId="35CE5AF6" w14:textId="229ED2D2" w:rsidR="155C9F57" w:rsidRDefault="2B6017DE">
      <w:pPr>
        <w:pStyle w:val="ListParagraph"/>
        <w:numPr>
          <w:ilvl w:val="1"/>
          <w:numId w:val="18"/>
        </w:numPr>
        <w:shd w:val="clear" w:color="auto" w:fill="FFFFFF" w:themeFill="background1"/>
        <w:rPr>
          <w:rFonts w:eastAsiaTheme="minorEastAsia"/>
        </w:rPr>
      </w:pPr>
      <w:r w:rsidRPr="342CC529">
        <w:rPr>
          <w:rFonts w:eastAsiaTheme="minorEastAsia"/>
        </w:rPr>
        <w:t>HCA shall not be responsible for Applications that are captured, blocked, filtered, quarantined, or otherwise prevented from reaching the proper destination server including Applicants anti-virus or other security software.</w:t>
      </w:r>
    </w:p>
    <w:p w14:paraId="143F420A" w14:textId="528FC230" w:rsidR="5CBBBB76" w:rsidRDefault="5CBBBB76">
      <w:pPr>
        <w:pStyle w:val="ListParagraph"/>
        <w:numPr>
          <w:ilvl w:val="0"/>
          <w:numId w:val="18"/>
        </w:numPr>
        <w:shd w:val="clear" w:color="auto" w:fill="FFFFFF" w:themeFill="background1"/>
        <w:rPr>
          <w:rFonts w:eastAsiaTheme="minorEastAsia"/>
        </w:rPr>
      </w:pPr>
      <w:r w:rsidRPr="342CC529">
        <w:rPr>
          <w:rFonts w:eastAsiaTheme="minorEastAsia"/>
          <w:color w:val="auto"/>
        </w:rPr>
        <w:t>Incomplete applications or those submitted through other channels will not be considered.</w:t>
      </w:r>
    </w:p>
    <w:p w14:paraId="5794AEC2" w14:textId="005A4DEF" w:rsidR="5CBBBB76" w:rsidRDefault="5CBBBB76">
      <w:pPr>
        <w:pStyle w:val="ListParagraph"/>
        <w:numPr>
          <w:ilvl w:val="0"/>
          <w:numId w:val="18"/>
        </w:numPr>
        <w:shd w:val="clear" w:color="auto" w:fill="FFFFFF" w:themeFill="background1"/>
        <w:rPr>
          <w:rFonts w:eastAsiaTheme="minorEastAsia"/>
        </w:rPr>
      </w:pPr>
      <w:r w:rsidRPr="342CC529">
        <w:rPr>
          <w:rFonts w:eastAsiaTheme="minorEastAsia"/>
          <w:color w:val="auto"/>
        </w:rPr>
        <w:t>Confirmation emails will be generated upon submission, and it is the applicant’s responsibility to ensure receipt.</w:t>
      </w:r>
    </w:p>
    <w:p w14:paraId="3A2373C5" w14:textId="55D4951A" w:rsidR="72A86DC8" w:rsidRDefault="72A86DC8">
      <w:pPr>
        <w:pStyle w:val="ListParagraph"/>
        <w:numPr>
          <w:ilvl w:val="1"/>
          <w:numId w:val="18"/>
        </w:numPr>
        <w:shd w:val="clear" w:color="auto" w:fill="FFFFFF" w:themeFill="background1"/>
        <w:rPr>
          <w:rFonts w:eastAsiaTheme="minorEastAsia"/>
        </w:rPr>
      </w:pPr>
      <w:r w:rsidRPr="342CC529">
        <w:rPr>
          <w:rFonts w:eastAsiaTheme="minorEastAsia"/>
        </w:rPr>
        <w:t>If an applicant does not receive confirmation, they should contact the Point of Contact listed in Section 1.4 immediately.</w:t>
      </w:r>
    </w:p>
    <w:p w14:paraId="0FE81425" w14:textId="25065D4D" w:rsidR="25EE1238" w:rsidRPr="00811130" w:rsidRDefault="3751CB1A" w:rsidP="7647EFE3">
      <w:pPr>
        <w:shd w:val="clear" w:color="auto" w:fill="FFFFFF" w:themeFill="background1"/>
        <w:rPr>
          <w:rFonts w:eastAsiaTheme="minorEastAsia"/>
          <w:color w:val="000000" w:themeColor="text1"/>
        </w:rPr>
      </w:pPr>
      <w:r w:rsidRPr="086101D8">
        <w:rPr>
          <w:rFonts w:eastAsiaTheme="minorEastAsia"/>
          <w:color w:val="auto"/>
        </w:rPr>
        <w:t>7</w:t>
      </w:r>
      <w:r w:rsidR="25EE1238" w:rsidRPr="630A5A63">
        <w:rPr>
          <w:rFonts w:eastAsiaTheme="minorEastAsia"/>
          <w:color w:val="auto"/>
        </w:rPr>
        <w:t xml:space="preserve">.2 APPLICATION DEADLINE   </w:t>
      </w:r>
    </w:p>
    <w:p w14:paraId="595E018C" w14:textId="7D8D73B9" w:rsidR="25EE1238" w:rsidRPr="00811130" w:rsidRDefault="25EE1238" w:rsidP="79DBBBC8">
      <w:pPr>
        <w:shd w:val="clear" w:color="auto" w:fill="FFFFFF" w:themeFill="background1"/>
        <w:rPr>
          <w:rFonts w:eastAsiaTheme="minorEastAsia"/>
          <w:color w:val="auto"/>
        </w:rPr>
      </w:pPr>
      <w:r w:rsidRPr="5CF862C9">
        <w:rPr>
          <w:rFonts w:eastAsiaTheme="minorEastAsia"/>
          <w:color w:val="auto"/>
        </w:rPr>
        <w:t>Application</w:t>
      </w:r>
      <w:r w:rsidR="20253D4F" w:rsidRPr="5CF862C9">
        <w:rPr>
          <w:rFonts w:eastAsiaTheme="minorEastAsia"/>
          <w:color w:val="auto"/>
        </w:rPr>
        <w:t>s</w:t>
      </w:r>
      <w:r w:rsidRPr="630A5A63">
        <w:rPr>
          <w:rFonts w:eastAsiaTheme="minorEastAsia"/>
          <w:color w:val="auto"/>
        </w:rPr>
        <w:t xml:space="preserve"> must be: </w:t>
      </w:r>
    </w:p>
    <w:p w14:paraId="4B477D74" w14:textId="5E04DFAB" w:rsidR="25EE1238" w:rsidRPr="00811130" w:rsidRDefault="6BE8BFA8">
      <w:pPr>
        <w:pStyle w:val="ListParagraph"/>
        <w:numPr>
          <w:ilvl w:val="0"/>
          <w:numId w:val="7"/>
        </w:numPr>
        <w:shd w:val="clear" w:color="auto" w:fill="FFFFFF" w:themeFill="background1"/>
        <w:rPr>
          <w:rFonts w:eastAsiaTheme="minorEastAsia"/>
          <w:color w:val="000000" w:themeColor="text1"/>
        </w:rPr>
      </w:pPr>
      <w:r w:rsidRPr="65CFF910">
        <w:rPr>
          <w:rFonts w:eastAsiaTheme="minorEastAsia"/>
          <w:color w:val="auto"/>
        </w:rPr>
        <w:lastRenderedPageBreak/>
        <w:t xml:space="preserve">Submitted no later than 11:59pm (MST) on </w:t>
      </w:r>
      <w:r w:rsidR="001160A7" w:rsidRPr="004927C5">
        <w:rPr>
          <w:rFonts w:eastAsiaTheme="minorEastAsia"/>
          <w:b/>
          <w:bCs/>
          <w:color w:val="auto"/>
        </w:rPr>
        <w:t xml:space="preserve">September </w:t>
      </w:r>
      <w:r w:rsidR="004927C5" w:rsidRPr="004927C5">
        <w:rPr>
          <w:rFonts w:eastAsiaTheme="minorEastAsia"/>
          <w:b/>
          <w:bCs/>
          <w:color w:val="auto"/>
        </w:rPr>
        <w:t>10</w:t>
      </w:r>
      <w:r w:rsidR="61FB4F3C" w:rsidRPr="004927C5">
        <w:rPr>
          <w:rFonts w:eastAsiaTheme="minorEastAsia"/>
          <w:b/>
          <w:bCs/>
          <w:color w:val="auto"/>
        </w:rPr>
        <w:t>, 202</w:t>
      </w:r>
      <w:r w:rsidR="001160A7" w:rsidRPr="004927C5">
        <w:rPr>
          <w:rFonts w:eastAsiaTheme="minorEastAsia"/>
          <w:b/>
          <w:bCs/>
          <w:color w:val="auto"/>
        </w:rPr>
        <w:t>6</w:t>
      </w:r>
      <w:r w:rsidRPr="004927C5">
        <w:rPr>
          <w:rFonts w:eastAsiaTheme="minorEastAsia"/>
          <w:color w:val="auto"/>
        </w:rPr>
        <w:t>.</w:t>
      </w:r>
      <w:r w:rsidRPr="65CFF910">
        <w:rPr>
          <w:rFonts w:eastAsiaTheme="minorEastAsia"/>
          <w:color w:val="auto"/>
        </w:rPr>
        <w:t xml:space="preserve"> </w:t>
      </w:r>
    </w:p>
    <w:p w14:paraId="09C6E38F" w14:textId="0FCE8E3B" w:rsidR="25EE1238" w:rsidRPr="00811130" w:rsidRDefault="25EE1238">
      <w:pPr>
        <w:pStyle w:val="ListParagraph"/>
        <w:numPr>
          <w:ilvl w:val="0"/>
          <w:numId w:val="7"/>
        </w:numPr>
        <w:shd w:val="clear" w:color="auto" w:fill="FFFFFF" w:themeFill="background1"/>
        <w:rPr>
          <w:rFonts w:eastAsiaTheme="minorEastAsia"/>
          <w:color w:val="000000" w:themeColor="text1"/>
        </w:rPr>
      </w:pPr>
      <w:r w:rsidRPr="630A5A63">
        <w:rPr>
          <w:rFonts w:eastAsiaTheme="minorEastAsia"/>
          <w:color w:val="auto"/>
        </w:rPr>
        <w:t xml:space="preserve">Completed according to the guidelines outlined in this RFA. </w:t>
      </w:r>
    </w:p>
    <w:p w14:paraId="0BDFF83E" w14:textId="06F012D2" w:rsidR="2933CC04" w:rsidRPr="00811130" w:rsidRDefault="255D70F1" w:rsidP="7647EFE3">
      <w:pPr>
        <w:shd w:val="clear" w:color="auto" w:fill="FFFFFF" w:themeFill="background1"/>
        <w:rPr>
          <w:rFonts w:eastAsiaTheme="minorEastAsia"/>
          <w:color w:val="000000" w:themeColor="text1"/>
        </w:rPr>
      </w:pPr>
      <w:r w:rsidRPr="342CC529">
        <w:rPr>
          <w:rFonts w:eastAsiaTheme="minorEastAsia"/>
          <w:color w:val="auto"/>
        </w:rPr>
        <w:t>7</w:t>
      </w:r>
      <w:r w:rsidR="314EBE23" w:rsidRPr="342CC529">
        <w:rPr>
          <w:rFonts w:eastAsiaTheme="minorEastAsia"/>
          <w:color w:val="auto"/>
        </w:rPr>
        <w:t xml:space="preserve">.3 </w:t>
      </w:r>
      <w:r w:rsidR="2933CC04" w:rsidRPr="342CC529">
        <w:rPr>
          <w:rFonts w:eastAsiaTheme="minorEastAsia"/>
          <w:color w:val="auto"/>
        </w:rPr>
        <w:t xml:space="preserve">APPLICATION </w:t>
      </w:r>
      <w:r w:rsidR="473E52E6" w:rsidRPr="342CC529">
        <w:rPr>
          <w:rFonts w:eastAsiaTheme="minorEastAsia"/>
          <w:color w:val="auto"/>
        </w:rPr>
        <w:t>COMPONENTS</w:t>
      </w:r>
    </w:p>
    <w:p w14:paraId="3B1D7B27" w14:textId="5E7C7C66" w:rsidR="473E52E6" w:rsidRDefault="473E52E6" w:rsidP="7AD9139F">
      <w:pPr>
        <w:shd w:val="clear" w:color="auto" w:fill="FFFFFF" w:themeFill="background1"/>
        <w:rPr>
          <w:rFonts w:eastAsiaTheme="minorEastAsia"/>
          <w:b/>
          <w:bCs/>
          <w:color w:val="auto"/>
        </w:rPr>
      </w:pPr>
      <w:r w:rsidRPr="7AD9139F">
        <w:rPr>
          <w:rFonts w:eastAsiaTheme="minorEastAsia"/>
          <w:b/>
          <w:bCs/>
          <w:color w:val="auto"/>
        </w:rPr>
        <w:t>Application Requirements:</w:t>
      </w:r>
    </w:p>
    <w:p w14:paraId="4CC52D0B" w14:textId="0E97ADE4" w:rsidR="473E52E6" w:rsidRDefault="473E52E6">
      <w:pPr>
        <w:pStyle w:val="ListParagraph"/>
        <w:numPr>
          <w:ilvl w:val="0"/>
          <w:numId w:val="15"/>
        </w:numPr>
        <w:shd w:val="clear" w:color="auto" w:fill="FFFFFF" w:themeFill="background1"/>
        <w:rPr>
          <w:rFonts w:eastAsiaTheme="minorEastAsia"/>
        </w:rPr>
      </w:pPr>
      <w:r w:rsidRPr="114E5C15">
        <w:rPr>
          <w:rFonts w:eastAsiaTheme="minorEastAsia"/>
          <w:i/>
          <w:color w:val="auto"/>
        </w:rPr>
        <w:t>Requirement 1:</w:t>
      </w:r>
      <w:r w:rsidRPr="114E5C15">
        <w:rPr>
          <w:rFonts w:eastAsiaTheme="minorEastAsia"/>
          <w:b/>
          <w:i/>
          <w:color w:val="auto"/>
        </w:rPr>
        <w:t xml:space="preserve"> </w:t>
      </w:r>
      <w:r w:rsidRPr="114E5C15">
        <w:rPr>
          <w:rFonts w:eastAsiaTheme="minorEastAsia"/>
          <w:color w:val="auto"/>
        </w:rPr>
        <w:t xml:space="preserve">Response to eligibility </w:t>
      </w:r>
      <w:r w:rsidR="6092033C" w:rsidRPr="4BA8A347">
        <w:rPr>
          <w:rFonts w:eastAsiaTheme="minorEastAsia"/>
          <w:color w:val="auto"/>
        </w:rPr>
        <w:t xml:space="preserve">and </w:t>
      </w:r>
      <w:r w:rsidRPr="7972CA5F">
        <w:rPr>
          <w:rFonts w:eastAsiaTheme="minorEastAsia"/>
          <w:color w:val="auto"/>
        </w:rPr>
        <w:t>requirements</w:t>
      </w:r>
      <w:r w:rsidR="273BB29E" w:rsidRPr="2D4CB439">
        <w:rPr>
          <w:rFonts w:eastAsiaTheme="minorEastAsia"/>
          <w:color w:val="auto"/>
        </w:rPr>
        <w:t>.</w:t>
      </w:r>
    </w:p>
    <w:p w14:paraId="02EC0A5D" w14:textId="7C596F42" w:rsidR="473E52E6" w:rsidRDefault="341E2B6D">
      <w:pPr>
        <w:pStyle w:val="ListParagraph"/>
        <w:numPr>
          <w:ilvl w:val="0"/>
          <w:numId w:val="15"/>
        </w:numPr>
        <w:shd w:val="clear" w:color="auto" w:fill="FFFFFF" w:themeFill="background1"/>
        <w:rPr>
          <w:rFonts w:eastAsiaTheme="minorEastAsia"/>
        </w:rPr>
      </w:pPr>
      <w:r w:rsidRPr="7AD9139F">
        <w:rPr>
          <w:rFonts w:eastAsiaTheme="minorEastAsia"/>
          <w:i/>
          <w:iCs/>
          <w:color w:val="auto"/>
        </w:rPr>
        <w:t>Requirement 2:</w:t>
      </w:r>
      <w:r w:rsidRPr="7AD9139F">
        <w:rPr>
          <w:rFonts w:eastAsiaTheme="minorEastAsia"/>
          <w:b/>
          <w:bCs/>
          <w:i/>
          <w:iCs/>
          <w:color w:val="auto"/>
        </w:rPr>
        <w:t xml:space="preserve"> </w:t>
      </w:r>
      <w:r w:rsidR="400F787A" w:rsidRPr="7AD9139F">
        <w:rPr>
          <w:rFonts w:eastAsiaTheme="minorEastAsia"/>
          <w:i/>
          <w:iCs/>
          <w:color w:val="auto"/>
        </w:rPr>
        <w:t>S</w:t>
      </w:r>
      <w:r w:rsidR="473E52E6" w:rsidRPr="7AD9139F">
        <w:rPr>
          <w:rFonts w:eastAsiaTheme="minorEastAsia"/>
          <w:color w:val="auto"/>
        </w:rPr>
        <w:t>ubmission of required contact, individual, and/or organizational information.</w:t>
      </w:r>
    </w:p>
    <w:p w14:paraId="5D13BF07" w14:textId="6142E249" w:rsidR="473E52E6" w:rsidRDefault="473E52E6">
      <w:pPr>
        <w:pStyle w:val="ListParagraph"/>
        <w:numPr>
          <w:ilvl w:val="0"/>
          <w:numId w:val="15"/>
        </w:numPr>
        <w:shd w:val="clear" w:color="auto" w:fill="FFFFFF" w:themeFill="background1"/>
        <w:rPr>
          <w:rFonts w:eastAsiaTheme="minorEastAsia"/>
        </w:rPr>
      </w:pPr>
      <w:r w:rsidRPr="7AD9139F">
        <w:rPr>
          <w:rFonts w:eastAsiaTheme="minorEastAsia"/>
          <w:i/>
          <w:iCs/>
          <w:color w:val="auto"/>
        </w:rPr>
        <w:t xml:space="preserve">Requirement </w:t>
      </w:r>
      <w:r w:rsidR="4D0ED7F0" w:rsidRPr="7AD9139F">
        <w:rPr>
          <w:rFonts w:eastAsiaTheme="minorEastAsia"/>
          <w:i/>
          <w:iCs/>
          <w:color w:val="auto"/>
        </w:rPr>
        <w:t>3</w:t>
      </w:r>
      <w:r w:rsidRPr="7AD9139F">
        <w:rPr>
          <w:rFonts w:eastAsiaTheme="minorEastAsia"/>
          <w:i/>
          <w:iCs/>
          <w:color w:val="auto"/>
        </w:rPr>
        <w:t xml:space="preserve">: </w:t>
      </w:r>
      <w:r w:rsidRPr="7AD9139F">
        <w:rPr>
          <w:rFonts w:eastAsiaTheme="minorEastAsia"/>
          <w:color w:val="auto"/>
        </w:rPr>
        <w:t xml:space="preserve">A </w:t>
      </w:r>
      <w:r w:rsidRPr="7AD9139F">
        <w:rPr>
          <w:rFonts w:eastAsiaTheme="minorEastAsia"/>
          <w:b/>
          <w:bCs/>
          <w:color w:val="auto"/>
        </w:rPr>
        <w:t xml:space="preserve">narrative </w:t>
      </w:r>
      <w:r w:rsidR="11B009E8" w:rsidRPr="7AD9139F">
        <w:rPr>
          <w:rFonts w:eastAsiaTheme="minorEastAsia"/>
          <w:b/>
          <w:bCs/>
          <w:color w:val="auto"/>
        </w:rPr>
        <w:t xml:space="preserve">section </w:t>
      </w:r>
      <w:r w:rsidRPr="7AD9139F">
        <w:rPr>
          <w:rFonts w:eastAsiaTheme="minorEastAsia"/>
          <w:color w:val="auto"/>
        </w:rPr>
        <w:t xml:space="preserve">(not to exceed </w:t>
      </w:r>
      <w:r w:rsidR="00A763D5">
        <w:rPr>
          <w:rFonts w:eastAsiaTheme="minorEastAsia"/>
          <w:color w:val="auto"/>
        </w:rPr>
        <w:t>15</w:t>
      </w:r>
      <w:r w:rsidR="00EC0829">
        <w:rPr>
          <w:rFonts w:eastAsiaTheme="minorEastAsia"/>
          <w:color w:val="auto"/>
        </w:rPr>
        <w:t xml:space="preserve"> pages</w:t>
      </w:r>
      <w:r w:rsidRPr="7AD9139F">
        <w:rPr>
          <w:rFonts w:eastAsiaTheme="minorEastAsia"/>
          <w:color w:val="auto"/>
        </w:rPr>
        <w:t>) that captures the requested information within the designated application portal. Requested information is subject to change.</w:t>
      </w:r>
    </w:p>
    <w:p w14:paraId="2575E170" w14:textId="2BC2B0EF" w:rsidR="473E52E6" w:rsidRPr="00CF537E" w:rsidRDefault="473E52E6">
      <w:pPr>
        <w:pStyle w:val="ListParagraph"/>
        <w:numPr>
          <w:ilvl w:val="0"/>
          <w:numId w:val="15"/>
        </w:numPr>
        <w:shd w:val="clear" w:color="auto" w:fill="FFFFFF" w:themeFill="background1"/>
        <w:rPr>
          <w:rFonts w:eastAsiaTheme="minorEastAsia"/>
        </w:rPr>
      </w:pPr>
      <w:r w:rsidRPr="114E5C15">
        <w:rPr>
          <w:rFonts w:eastAsiaTheme="minorEastAsia"/>
          <w:i/>
          <w:color w:val="auto"/>
        </w:rPr>
        <w:t xml:space="preserve">Requirement </w:t>
      </w:r>
      <w:r w:rsidR="0AB8E125" w:rsidRPr="174EFC8C">
        <w:rPr>
          <w:rFonts w:eastAsiaTheme="minorEastAsia"/>
          <w:i/>
          <w:iCs/>
          <w:color w:val="auto"/>
        </w:rPr>
        <w:t>4</w:t>
      </w:r>
      <w:r w:rsidRPr="114E5C15">
        <w:rPr>
          <w:rFonts w:eastAsiaTheme="minorEastAsia"/>
          <w:i/>
          <w:color w:val="auto"/>
        </w:rPr>
        <w:t xml:space="preserve">: </w:t>
      </w:r>
      <w:r w:rsidRPr="00CF537E">
        <w:rPr>
          <w:rFonts w:eastAsiaTheme="minorEastAsia"/>
          <w:color w:val="auto"/>
        </w:rPr>
        <w:t>Applicants must submit a</w:t>
      </w:r>
      <w:r w:rsidRPr="00CF537E">
        <w:rPr>
          <w:rFonts w:eastAsiaTheme="minorEastAsia"/>
          <w:b/>
          <w:color w:val="auto"/>
        </w:rPr>
        <w:t xml:space="preserve"> detailed budget</w:t>
      </w:r>
      <w:r w:rsidRPr="00CF537E">
        <w:rPr>
          <w:rFonts w:eastAsiaTheme="minorEastAsia"/>
          <w:color w:val="auto"/>
        </w:rPr>
        <w:t xml:space="preserve"> indicating the use of funds using the designated application portal and form.</w:t>
      </w:r>
    </w:p>
    <w:p w14:paraId="1AE551A9" w14:textId="2AA9B70F" w:rsidR="53C4D338" w:rsidRDefault="473E52E6">
      <w:pPr>
        <w:pStyle w:val="ListParagraph"/>
        <w:numPr>
          <w:ilvl w:val="0"/>
          <w:numId w:val="15"/>
        </w:numPr>
        <w:shd w:val="clear" w:color="auto" w:fill="FFFFFF" w:themeFill="background1"/>
        <w:rPr>
          <w:rFonts w:eastAsiaTheme="minorEastAsia"/>
        </w:rPr>
      </w:pPr>
      <w:r w:rsidRPr="114E5C15">
        <w:rPr>
          <w:rFonts w:eastAsiaTheme="minorEastAsia"/>
          <w:i/>
          <w:color w:val="auto"/>
        </w:rPr>
        <w:t xml:space="preserve">Optional Requirement </w:t>
      </w:r>
      <w:r w:rsidR="00BB52DC">
        <w:rPr>
          <w:rFonts w:eastAsiaTheme="minorEastAsia"/>
          <w:i/>
          <w:iCs/>
          <w:color w:val="auto"/>
        </w:rPr>
        <w:t>5</w:t>
      </w:r>
      <w:r w:rsidRPr="114E5C15">
        <w:rPr>
          <w:rFonts w:eastAsiaTheme="minorEastAsia"/>
          <w:i/>
          <w:color w:val="auto"/>
        </w:rPr>
        <w:t xml:space="preserve">: </w:t>
      </w:r>
      <w:r w:rsidRPr="114E5C15">
        <w:rPr>
          <w:rFonts w:eastAsiaTheme="minorEastAsia"/>
          <w:color w:val="auto"/>
        </w:rPr>
        <w:t>Applicants may submit Letters of Support from community stakeholders attesting to the project's importance.</w:t>
      </w:r>
    </w:p>
    <w:p w14:paraId="0C33A084" w14:textId="569B1669" w:rsidR="14286406" w:rsidRDefault="473E52E6" w:rsidP="7AD9139F">
      <w:pPr>
        <w:shd w:val="clear" w:color="auto" w:fill="FFFFFF" w:themeFill="background1"/>
        <w:rPr>
          <w:rFonts w:eastAsiaTheme="minorEastAsia"/>
          <w:color w:val="000000" w:themeColor="text1"/>
        </w:rPr>
      </w:pPr>
      <w:r w:rsidRPr="7AD9139F">
        <w:rPr>
          <w:rFonts w:eastAsiaTheme="minorEastAsia"/>
          <w:color w:val="000000" w:themeColor="text1"/>
        </w:rPr>
        <w:t>8.</w:t>
      </w:r>
      <w:r w:rsidR="3BD1C8F8" w:rsidRPr="7AD9139F">
        <w:rPr>
          <w:rFonts w:eastAsiaTheme="minorEastAsia"/>
          <w:color w:val="000000" w:themeColor="text1"/>
        </w:rPr>
        <w:t>4</w:t>
      </w:r>
      <w:r w:rsidRPr="7AD9139F">
        <w:rPr>
          <w:rFonts w:eastAsiaTheme="minorEastAsia"/>
          <w:color w:val="000000" w:themeColor="text1"/>
        </w:rPr>
        <w:t xml:space="preserve"> APPLICATION FORMAT AND CONTENT  </w:t>
      </w:r>
    </w:p>
    <w:p w14:paraId="26C8AD8F" w14:textId="79EEA9B3" w:rsidR="11047D4A" w:rsidRDefault="6C173FFC" w:rsidP="11047D4A">
      <w:pPr>
        <w:shd w:val="clear" w:color="auto" w:fill="FFFFFF" w:themeFill="background1"/>
        <w:rPr>
          <w:rFonts w:eastAsiaTheme="minorEastAsia"/>
          <w:i/>
          <w:color w:val="000000" w:themeColor="text1"/>
          <w:u w:val="single"/>
        </w:rPr>
      </w:pPr>
      <w:r w:rsidRPr="40566AD8">
        <w:rPr>
          <w:rFonts w:eastAsiaTheme="minorEastAsia"/>
          <w:i/>
          <w:color w:val="000000" w:themeColor="text1"/>
          <w:u w:val="single"/>
        </w:rPr>
        <w:t>Eligibility/Requirements Checklist (Requirement 1):</w:t>
      </w:r>
    </w:p>
    <w:p w14:paraId="4FF623E6" w14:textId="668BF5EE" w:rsidR="29921C40" w:rsidRDefault="522CBF53">
      <w:pPr>
        <w:pStyle w:val="ListParagraph"/>
        <w:numPr>
          <w:ilvl w:val="0"/>
          <w:numId w:val="16"/>
        </w:numPr>
        <w:shd w:val="clear" w:color="auto" w:fill="FFFFFF" w:themeFill="background1"/>
        <w:rPr>
          <w:rFonts w:eastAsiaTheme="minorEastAsia"/>
        </w:rPr>
      </w:pPr>
      <w:r w:rsidRPr="09D5FFDA">
        <w:rPr>
          <w:rFonts w:eastAsiaTheme="minorEastAsia"/>
        </w:rPr>
        <w:t>I am a Medicaid Enrolled Provider.</w:t>
      </w:r>
    </w:p>
    <w:p w14:paraId="6563702F" w14:textId="32F75AFD" w:rsidR="28436670" w:rsidRDefault="522CBF53">
      <w:pPr>
        <w:pStyle w:val="ListParagraph"/>
        <w:numPr>
          <w:ilvl w:val="0"/>
          <w:numId w:val="16"/>
        </w:numPr>
        <w:shd w:val="clear" w:color="auto" w:fill="FFFFFF" w:themeFill="background1"/>
        <w:rPr>
          <w:rFonts w:eastAsiaTheme="minorEastAsia"/>
        </w:rPr>
      </w:pPr>
      <w:r>
        <w:t>I am actively serving Medicaid recipients.</w:t>
      </w:r>
    </w:p>
    <w:p w14:paraId="7132F87F" w14:textId="4F8AFA0A" w:rsidR="28436670" w:rsidRDefault="522CBF53">
      <w:pPr>
        <w:pStyle w:val="ListParagraph"/>
        <w:numPr>
          <w:ilvl w:val="0"/>
          <w:numId w:val="16"/>
        </w:numPr>
        <w:shd w:val="clear" w:color="auto" w:fill="FFFFFF" w:themeFill="background1"/>
        <w:rPr>
          <w:rFonts w:eastAsiaTheme="minorEastAsia"/>
        </w:rPr>
      </w:pPr>
      <w:r>
        <w:t>I meet state licensing requirements to provide health care services.</w:t>
      </w:r>
    </w:p>
    <w:p w14:paraId="2C215CCE" w14:textId="083939F0" w:rsidR="28436670" w:rsidRDefault="522CBF53">
      <w:pPr>
        <w:pStyle w:val="ListParagraph"/>
        <w:numPr>
          <w:ilvl w:val="0"/>
          <w:numId w:val="16"/>
        </w:numPr>
        <w:shd w:val="clear" w:color="auto" w:fill="FFFFFF" w:themeFill="background1"/>
        <w:rPr>
          <w:rFonts w:eastAsiaTheme="minorEastAsia"/>
        </w:rPr>
      </w:pPr>
      <w:r>
        <w:t xml:space="preserve">I am proposing to provide </w:t>
      </w:r>
      <w:r w:rsidR="00020AA1">
        <w:t>new</w:t>
      </w:r>
      <w:r>
        <w:t xml:space="preserve"> and/or expanded</w:t>
      </w:r>
      <w:r w:rsidR="0007776F">
        <w:t xml:space="preserve"> Obstetrics-Gynecologic services in the allowable NM counties</w:t>
      </w:r>
      <w:r>
        <w:t>.</w:t>
      </w:r>
    </w:p>
    <w:p w14:paraId="4038E11D" w14:textId="031864F3" w:rsidR="28436670" w:rsidRDefault="522CBF53">
      <w:pPr>
        <w:pStyle w:val="ListParagraph"/>
        <w:numPr>
          <w:ilvl w:val="0"/>
          <w:numId w:val="16"/>
        </w:numPr>
        <w:shd w:val="clear" w:color="auto" w:fill="FFFFFF" w:themeFill="background1"/>
        <w:rPr>
          <w:rFonts w:eastAsiaTheme="minorEastAsia"/>
        </w:rPr>
      </w:pPr>
      <w:r>
        <w:t>The proposed services are Medicaid reimbursable.</w:t>
      </w:r>
    </w:p>
    <w:p w14:paraId="75EC4E4E" w14:textId="2749DE6A" w:rsidR="28436670" w:rsidRDefault="7D0500C5">
      <w:pPr>
        <w:pStyle w:val="ListParagraph"/>
        <w:numPr>
          <w:ilvl w:val="0"/>
          <w:numId w:val="16"/>
        </w:numPr>
        <w:shd w:val="clear" w:color="auto" w:fill="FFFFFF" w:themeFill="background1"/>
        <w:rPr>
          <w:rFonts w:eastAsiaTheme="minorEastAsia"/>
        </w:rPr>
      </w:pPr>
      <w:r w:rsidRPr="09D5FFDA">
        <w:rPr>
          <w:rFonts w:eastAsiaTheme="minorEastAsia"/>
        </w:rPr>
        <w:t>This proposed project does not duplicate use of funds from other funding sources.</w:t>
      </w:r>
    </w:p>
    <w:p w14:paraId="6C0F6E90" w14:textId="27A4BB72" w:rsidR="009049FA" w:rsidRPr="00C14B64" w:rsidRDefault="50AD082A">
      <w:pPr>
        <w:pStyle w:val="ListParagraph"/>
        <w:numPr>
          <w:ilvl w:val="0"/>
          <w:numId w:val="16"/>
        </w:numPr>
        <w:shd w:val="clear" w:color="auto" w:fill="FFFFFF" w:themeFill="background1"/>
        <w:rPr>
          <w:rFonts w:eastAsiaTheme="minorEastAsia"/>
        </w:rPr>
      </w:pPr>
      <w:r w:rsidRPr="09D5FFDA">
        <w:rPr>
          <w:rFonts w:eastAsiaTheme="minorEastAsia"/>
        </w:rPr>
        <w:t xml:space="preserve">If selected, I will submit the required </w:t>
      </w:r>
      <w:r w:rsidR="00E52F25">
        <w:rPr>
          <w:rFonts w:eastAsiaTheme="minorEastAsia"/>
        </w:rPr>
        <w:t>final</w:t>
      </w:r>
      <w:r w:rsidRPr="09D5FFDA">
        <w:rPr>
          <w:rFonts w:eastAsiaTheme="minorEastAsia"/>
        </w:rPr>
        <w:t xml:space="preserve"> report, and other required paperwork.</w:t>
      </w:r>
    </w:p>
    <w:p w14:paraId="6C23D624" w14:textId="4BE07438" w:rsidR="225E38A1" w:rsidRPr="00E519B4" w:rsidRDefault="6E4EF6E8" w:rsidP="00E519B4">
      <w:pPr>
        <w:shd w:val="clear" w:color="auto" w:fill="FFFFFF" w:themeFill="background1"/>
        <w:ind w:left="360"/>
        <w:rPr>
          <w:rFonts w:eastAsiaTheme="minorEastAsia"/>
          <w:i/>
          <w:u w:val="single"/>
        </w:rPr>
      </w:pPr>
      <w:r w:rsidRPr="00E519B4">
        <w:rPr>
          <w:rFonts w:eastAsiaTheme="minorEastAsia"/>
          <w:i/>
          <w:u w:val="single"/>
        </w:rPr>
        <w:t>Organization Overview (Requirement 2)</w:t>
      </w:r>
      <w:r w:rsidR="00BB52DC">
        <w:rPr>
          <w:rFonts w:eastAsiaTheme="minorEastAsia"/>
          <w:i/>
          <w:u w:val="single"/>
        </w:rPr>
        <w:t>:</w:t>
      </w:r>
    </w:p>
    <w:p w14:paraId="5622CD70" w14:textId="5ED490C2" w:rsidR="0CCD5598" w:rsidRDefault="6E4EF6E8" w:rsidP="0CCD5598">
      <w:pPr>
        <w:spacing w:before="240" w:after="240"/>
        <w:ind w:left="720"/>
      </w:pPr>
      <w:r w:rsidRPr="7C910FB4">
        <w:rPr>
          <w:b/>
          <w:bCs/>
        </w:rPr>
        <w:t>1) Individual and/or Organizational Information</w:t>
      </w:r>
    </w:p>
    <w:p w14:paraId="123651BD" w14:textId="7E150F2E" w:rsidR="6164BD5F" w:rsidRDefault="6164BD5F">
      <w:pPr>
        <w:pStyle w:val="ListParagraph"/>
        <w:numPr>
          <w:ilvl w:val="0"/>
          <w:numId w:val="11"/>
        </w:numPr>
        <w:spacing w:after="0"/>
        <w:rPr>
          <w:color w:val="auto"/>
        </w:rPr>
      </w:pPr>
      <w:r>
        <w:t>Organization Nam</w:t>
      </w:r>
      <w:r w:rsidRPr="7AD9139F">
        <w:rPr>
          <w:color w:val="auto"/>
        </w:rPr>
        <w:t>e</w:t>
      </w:r>
    </w:p>
    <w:p w14:paraId="15CD1584" w14:textId="119C753E" w:rsidR="2AD01F1E" w:rsidRDefault="2AD01F1E">
      <w:pPr>
        <w:pStyle w:val="ListParagraph"/>
        <w:numPr>
          <w:ilvl w:val="0"/>
          <w:numId w:val="11"/>
        </w:numPr>
        <w:spacing w:after="0"/>
        <w:rPr>
          <w:color w:val="auto"/>
        </w:rPr>
      </w:pPr>
      <w:r w:rsidRPr="7AD9139F">
        <w:rPr>
          <w:color w:val="auto"/>
        </w:rPr>
        <w:t>Organization Website</w:t>
      </w:r>
    </w:p>
    <w:p w14:paraId="02E2C2D2" w14:textId="487989C0" w:rsidR="6164BD5F" w:rsidRDefault="6164BD5F">
      <w:pPr>
        <w:pStyle w:val="ListParagraph"/>
        <w:numPr>
          <w:ilvl w:val="0"/>
          <w:numId w:val="11"/>
        </w:numPr>
        <w:spacing w:after="0"/>
      </w:pPr>
      <w:r>
        <w:t>Contact Information for the Chief Executive Officer (CEO), Chief Financial Officer (CFO), and the person submitting the application</w:t>
      </w:r>
    </w:p>
    <w:p w14:paraId="59CB6408" w14:textId="1B211944" w:rsidR="6164BD5F" w:rsidRDefault="6164BD5F">
      <w:pPr>
        <w:pStyle w:val="ListParagraph"/>
        <w:numPr>
          <w:ilvl w:val="0"/>
          <w:numId w:val="11"/>
        </w:numPr>
        <w:spacing w:after="0"/>
      </w:pPr>
      <w:r>
        <w:t>Organization Address and Mailing/Billing Address (if different)</w:t>
      </w:r>
    </w:p>
    <w:p w14:paraId="2381982E" w14:textId="708FD201" w:rsidR="6164BD5F" w:rsidRDefault="6164BD5F">
      <w:pPr>
        <w:pStyle w:val="ListParagraph"/>
        <w:numPr>
          <w:ilvl w:val="0"/>
          <w:numId w:val="11"/>
        </w:numPr>
        <w:spacing w:after="0"/>
      </w:pPr>
      <w:r>
        <w:lastRenderedPageBreak/>
        <w:t>Federal and NM Tax ID, and DFA Vendor Code (if applicable)</w:t>
      </w:r>
    </w:p>
    <w:p w14:paraId="5ACEDB56" w14:textId="7E49392F" w:rsidR="6E4EF6E8" w:rsidRDefault="6164BD5F" w:rsidP="0CCD5598">
      <w:pPr>
        <w:spacing w:before="240" w:after="240"/>
        <w:ind w:left="720"/>
        <w:rPr>
          <w:b/>
        </w:rPr>
      </w:pPr>
      <w:r w:rsidRPr="7AD9139F">
        <w:rPr>
          <w:b/>
          <w:bCs/>
        </w:rPr>
        <w:t>2) Facility/Provider Overview</w:t>
      </w:r>
    </w:p>
    <w:p w14:paraId="5F9024CF" w14:textId="6E189B53" w:rsidR="6E4EF6E8" w:rsidRDefault="6C6A14DC" w:rsidP="00266B4B">
      <w:pPr>
        <w:pStyle w:val="ListParagraph"/>
        <w:numPr>
          <w:ilvl w:val="0"/>
          <w:numId w:val="34"/>
        </w:numPr>
        <w:spacing w:after="0"/>
      </w:pPr>
      <w:r>
        <w:t xml:space="preserve">Legal Status and Financial Structure </w:t>
      </w:r>
    </w:p>
    <w:p w14:paraId="2D9A78C4" w14:textId="3F4D9F8E" w:rsidR="6E4EF6E8" w:rsidRDefault="6E4EF6E8" w:rsidP="00266B4B">
      <w:pPr>
        <w:pStyle w:val="ListParagraph"/>
        <w:numPr>
          <w:ilvl w:val="0"/>
          <w:numId w:val="34"/>
        </w:numPr>
        <w:spacing w:after="0"/>
      </w:pPr>
      <w:r>
        <w:t>Detailed information on outpatients, inpatients, employees (full-time, part-time, locums)</w:t>
      </w:r>
      <w:r w:rsidR="5F8076F2">
        <w:t>, site locations</w:t>
      </w:r>
    </w:p>
    <w:p w14:paraId="594212EF" w14:textId="39327844" w:rsidR="5F8076F2" w:rsidRDefault="5F8076F2" w:rsidP="00266B4B">
      <w:pPr>
        <w:pStyle w:val="ListParagraph"/>
        <w:numPr>
          <w:ilvl w:val="0"/>
          <w:numId w:val="34"/>
        </w:numPr>
        <w:spacing w:after="0"/>
      </w:pPr>
      <w:r>
        <w:t>Description of c</w:t>
      </w:r>
      <w:r w:rsidR="6E4EF6E8">
        <w:t xml:space="preserve">urrent services </w:t>
      </w:r>
      <w:r w:rsidR="00020AA1">
        <w:t>provided,</w:t>
      </w:r>
      <w:r w:rsidR="67CBB102">
        <w:t xml:space="preserve"> and current areas serviced</w:t>
      </w:r>
    </w:p>
    <w:p w14:paraId="7E294599" w14:textId="2E57D603" w:rsidR="6E4EF6E8" w:rsidRDefault="0263F982" w:rsidP="00266B4B">
      <w:pPr>
        <w:pStyle w:val="ListParagraph"/>
        <w:numPr>
          <w:ilvl w:val="0"/>
          <w:numId w:val="34"/>
        </w:numPr>
        <w:spacing w:after="0"/>
      </w:pPr>
      <w:r>
        <w:t xml:space="preserve">Payor Mix (Medicaid, </w:t>
      </w:r>
      <w:r w:rsidR="04487ECA">
        <w:t xml:space="preserve">Medicare, </w:t>
      </w:r>
      <w:r>
        <w:t>Commercial, Uninsured</w:t>
      </w:r>
      <w:r w:rsidR="27D27A82">
        <w:t>, Other</w:t>
      </w:r>
      <w:r>
        <w:t>)</w:t>
      </w:r>
    </w:p>
    <w:p w14:paraId="3C63CFEB" w14:textId="1C09E9B4" w:rsidR="002A1210" w:rsidRDefault="0020660E" w:rsidP="0020660E">
      <w:pPr>
        <w:pStyle w:val="ListParagraph"/>
        <w:numPr>
          <w:ilvl w:val="0"/>
          <w:numId w:val="34"/>
        </w:numPr>
        <w:spacing w:after="0"/>
      </w:pPr>
      <w:r>
        <w:t xml:space="preserve"> </w:t>
      </w:r>
      <w:r w:rsidR="0263F982">
        <w:t>Information regarding affiliations with tribal nations</w:t>
      </w:r>
    </w:p>
    <w:p w14:paraId="150EBFC6" w14:textId="6C5D621F" w:rsidR="4C4C7EEF" w:rsidRPr="00203FC2" w:rsidRDefault="4C4C7EEF" w:rsidP="00203FC2">
      <w:pPr>
        <w:pStyle w:val="ListParagraph"/>
        <w:spacing w:after="0"/>
        <w:ind w:left="1800"/>
        <w:rPr>
          <w:rFonts w:eastAsiaTheme="minorEastAsia"/>
        </w:rPr>
      </w:pPr>
    </w:p>
    <w:p w14:paraId="5D6694CB" w14:textId="24AD967F" w:rsidR="461595F9" w:rsidRDefault="6C173FFC" w:rsidP="461595F9">
      <w:pPr>
        <w:shd w:val="clear" w:color="auto" w:fill="FFFFFF" w:themeFill="background1"/>
        <w:rPr>
          <w:rFonts w:eastAsiaTheme="minorEastAsia"/>
          <w:i/>
          <w:color w:val="000000" w:themeColor="text1"/>
          <w:u w:val="single"/>
        </w:rPr>
      </w:pPr>
      <w:r w:rsidRPr="42B80DAD">
        <w:rPr>
          <w:rFonts w:eastAsiaTheme="minorEastAsia"/>
          <w:i/>
          <w:color w:val="000000" w:themeColor="text1"/>
          <w:u w:val="single"/>
        </w:rPr>
        <w:t xml:space="preserve">Narrative (Requirement </w:t>
      </w:r>
      <w:r w:rsidR="4BE9194F" w:rsidRPr="00767A12">
        <w:rPr>
          <w:rFonts w:eastAsiaTheme="minorEastAsia"/>
          <w:i/>
          <w:iCs/>
          <w:color w:val="000000" w:themeColor="text1"/>
          <w:u w:val="single"/>
        </w:rPr>
        <w:t>3</w:t>
      </w:r>
      <w:r w:rsidRPr="42B80DAD">
        <w:rPr>
          <w:rFonts w:eastAsiaTheme="minorEastAsia"/>
          <w:i/>
          <w:color w:val="000000" w:themeColor="text1"/>
          <w:u w:val="single"/>
        </w:rPr>
        <w:t>):</w:t>
      </w:r>
    </w:p>
    <w:p w14:paraId="16519C74" w14:textId="2426F42C" w:rsidR="3574C90D" w:rsidRDefault="70A69ABD" w:rsidP="0048187E">
      <w:pPr>
        <w:pStyle w:val="ListParagraph"/>
        <w:numPr>
          <w:ilvl w:val="0"/>
          <w:numId w:val="35"/>
        </w:numPr>
        <w:spacing w:before="240" w:after="240"/>
      </w:pPr>
      <w:r w:rsidRPr="0048187E">
        <w:rPr>
          <w:b/>
          <w:bCs/>
        </w:rPr>
        <w:t>Description of New or Ex</w:t>
      </w:r>
      <w:r w:rsidR="005A6D20" w:rsidRPr="0048187E">
        <w:rPr>
          <w:b/>
          <w:bCs/>
        </w:rPr>
        <w:t xml:space="preserve">isting Obstetrics-Gynecologic </w:t>
      </w:r>
      <w:r w:rsidR="002B0C09" w:rsidRPr="0048187E">
        <w:rPr>
          <w:b/>
          <w:bCs/>
        </w:rPr>
        <w:t xml:space="preserve">(Ob/Gyn) </w:t>
      </w:r>
      <w:r w:rsidR="005A6D20" w:rsidRPr="0048187E">
        <w:rPr>
          <w:b/>
          <w:bCs/>
        </w:rPr>
        <w:t>Services</w:t>
      </w:r>
    </w:p>
    <w:p w14:paraId="7B49E0EF" w14:textId="1A64B5FB" w:rsidR="3574C90D" w:rsidRDefault="70A69ABD" w:rsidP="0048187E">
      <w:pPr>
        <w:pStyle w:val="ListParagraph"/>
        <w:numPr>
          <w:ilvl w:val="1"/>
          <w:numId w:val="35"/>
        </w:numPr>
        <w:spacing w:after="0"/>
      </w:pPr>
      <w:r>
        <w:t xml:space="preserve">A detailed project proposal outlining </w:t>
      </w:r>
      <w:r w:rsidR="0035404F">
        <w:t xml:space="preserve">how </w:t>
      </w:r>
      <w:r>
        <w:t xml:space="preserve">the funding </w:t>
      </w:r>
      <w:r w:rsidR="0035404F">
        <w:t>will be used</w:t>
      </w:r>
    </w:p>
    <w:p w14:paraId="50E0627C" w14:textId="2A0695F6" w:rsidR="3574C90D" w:rsidRDefault="5ADBAD86" w:rsidP="0048187E">
      <w:pPr>
        <w:pStyle w:val="ListParagraph"/>
        <w:numPr>
          <w:ilvl w:val="1"/>
          <w:numId w:val="35"/>
        </w:numPr>
        <w:spacing w:after="0"/>
      </w:pPr>
      <w:r>
        <w:t xml:space="preserve">Identify </w:t>
      </w:r>
      <w:r w:rsidR="002B0C09">
        <w:t xml:space="preserve">which Ob/Gyn services will be provided </w:t>
      </w:r>
    </w:p>
    <w:p w14:paraId="1F914945" w14:textId="6096A0D6" w:rsidR="3574C90D" w:rsidRDefault="57D58818" w:rsidP="0048187E">
      <w:pPr>
        <w:pStyle w:val="ListParagraph"/>
        <w:numPr>
          <w:ilvl w:val="1"/>
          <w:numId w:val="35"/>
        </w:numPr>
        <w:spacing w:after="0"/>
      </w:pPr>
      <w:r>
        <w:t>Explanation of organization’s experience with the proposed services</w:t>
      </w:r>
    </w:p>
    <w:p w14:paraId="14F5E923" w14:textId="69125DAF" w:rsidR="3574C90D" w:rsidRDefault="001B6871" w:rsidP="0048187E">
      <w:pPr>
        <w:pStyle w:val="ListParagraph"/>
        <w:numPr>
          <w:ilvl w:val="1"/>
          <w:numId w:val="35"/>
        </w:numPr>
        <w:spacing w:after="0"/>
      </w:pPr>
      <w:r>
        <w:t>Identify which approved counties will be served</w:t>
      </w:r>
    </w:p>
    <w:p w14:paraId="125105CB" w14:textId="37B4D512" w:rsidR="70A69ABD" w:rsidRPr="0048187E" w:rsidRDefault="45902A1D" w:rsidP="0048187E">
      <w:pPr>
        <w:pStyle w:val="ListParagraph"/>
        <w:numPr>
          <w:ilvl w:val="0"/>
          <w:numId w:val="35"/>
        </w:numPr>
        <w:spacing w:before="240" w:after="240"/>
        <w:rPr>
          <w:b/>
          <w:bCs/>
        </w:rPr>
      </w:pPr>
      <w:r w:rsidRPr="0048187E">
        <w:rPr>
          <w:b/>
          <w:bCs/>
        </w:rPr>
        <w:t>Readiness</w:t>
      </w:r>
      <w:r w:rsidR="64EDBCB2" w:rsidRPr="0048187E">
        <w:rPr>
          <w:b/>
          <w:bCs/>
        </w:rPr>
        <w:t xml:space="preserve"> </w:t>
      </w:r>
      <w:r w:rsidRPr="0048187E">
        <w:rPr>
          <w:b/>
          <w:bCs/>
        </w:rPr>
        <w:t xml:space="preserve">and Implementation </w:t>
      </w:r>
    </w:p>
    <w:p w14:paraId="1A696708" w14:textId="79195E5F" w:rsidR="45902A1D" w:rsidRDefault="45902A1D" w:rsidP="0048187E">
      <w:pPr>
        <w:pStyle w:val="ListParagraph"/>
        <w:numPr>
          <w:ilvl w:val="1"/>
          <w:numId w:val="35"/>
        </w:numPr>
        <w:spacing w:after="0"/>
      </w:pPr>
      <w:r w:rsidRPr="7AD9139F">
        <w:t>Description of organizational readiness, identify necessary partnerships for service delivery if applicable</w:t>
      </w:r>
    </w:p>
    <w:p w14:paraId="6D2E1040" w14:textId="535E0F08" w:rsidR="45902A1D" w:rsidRDefault="45902A1D" w:rsidP="0048187E">
      <w:pPr>
        <w:pStyle w:val="ListParagraph"/>
        <w:numPr>
          <w:ilvl w:val="1"/>
          <w:numId w:val="35"/>
        </w:numPr>
        <w:spacing w:after="0"/>
      </w:pPr>
      <w:r w:rsidRPr="7AD9139F">
        <w:t>Explain staffing readiness and recruitment status, if applicable</w:t>
      </w:r>
    </w:p>
    <w:p w14:paraId="35B25A32" w14:textId="3ED2710C" w:rsidR="7E69B7A2" w:rsidRDefault="7E69B7A2" w:rsidP="0048187E">
      <w:pPr>
        <w:pStyle w:val="ListParagraph"/>
        <w:numPr>
          <w:ilvl w:val="1"/>
          <w:numId w:val="35"/>
        </w:numPr>
        <w:spacing w:after="0"/>
      </w:pPr>
      <w:r>
        <w:t xml:space="preserve">Identify </w:t>
      </w:r>
      <w:r w:rsidR="00993A11">
        <w:t>the</w:t>
      </w:r>
      <w:r>
        <w:t xml:space="preserve"> service start date, explain timeline milestones and considerations</w:t>
      </w:r>
    </w:p>
    <w:p w14:paraId="12454DDA" w14:textId="64F3E671" w:rsidR="7E69B7A2" w:rsidRDefault="7E69B7A2" w:rsidP="0048187E">
      <w:pPr>
        <w:pStyle w:val="ListParagraph"/>
        <w:numPr>
          <w:ilvl w:val="1"/>
          <w:numId w:val="35"/>
        </w:numPr>
        <w:spacing w:after="0"/>
      </w:pPr>
      <w:r>
        <w:t>Detail expected</w:t>
      </w:r>
      <w:r w:rsidR="007E673B">
        <w:t xml:space="preserve"> </w:t>
      </w:r>
      <w:r>
        <w:t xml:space="preserve">service delivery volume </w:t>
      </w:r>
    </w:p>
    <w:p w14:paraId="13B840D3" w14:textId="5026EBAF" w:rsidR="70A69ABD" w:rsidRDefault="5209510E" w:rsidP="0048187E">
      <w:pPr>
        <w:pStyle w:val="ListParagraph"/>
        <w:numPr>
          <w:ilvl w:val="0"/>
          <w:numId w:val="35"/>
        </w:numPr>
        <w:spacing w:before="240" w:after="240"/>
      </w:pPr>
      <w:r w:rsidRPr="0048187E">
        <w:rPr>
          <w:b/>
          <w:bCs/>
        </w:rPr>
        <w:t>Financial Plan and Sustainability</w:t>
      </w:r>
    </w:p>
    <w:p w14:paraId="69548DFE" w14:textId="734B1D35" w:rsidR="18EB889F" w:rsidRDefault="205F3675" w:rsidP="0048187E">
      <w:pPr>
        <w:pStyle w:val="ListParagraph"/>
        <w:numPr>
          <w:ilvl w:val="1"/>
          <w:numId w:val="35"/>
        </w:numPr>
        <w:spacing w:after="0"/>
        <w:rPr>
          <w:color w:val="000000" w:themeColor="text1"/>
        </w:rPr>
      </w:pPr>
      <w:r>
        <w:t xml:space="preserve">Long-term sustainability plan, including additional revenue sources and strategies for maintaining service delivery beyond the </w:t>
      </w:r>
      <w:r w:rsidR="7CE50F5B">
        <w:t xml:space="preserve">funding </w:t>
      </w:r>
      <w:r>
        <w:t>period</w:t>
      </w:r>
    </w:p>
    <w:p w14:paraId="26DECA61" w14:textId="7D540292" w:rsidR="7E452B4C" w:rsidRDefault="7E452B4C" w:rsidP="7F2AE477">
      <w:pPr>
        <w:spacing w:after="0"/>
      </w:pPr>
    </w:p>
    <w:p w14:paraId="381B3933" w14:textId="5E8898A3" w:rsidR="6D216174" w:rsidRDefault="6D216174" w:rsidP="7AD9139F">
      <w:pPr>
        <w:shd w:val="clear" w:color="auto" w:fill="FFFFFF" w:themeFill="background1"/>
        <w:rPr>
          <w:rFonts w:eastAsiaTheme="minorEastAsia"/>
          <w:i/>
          <w:iCs/>
          <w:color w:val="000000" w:themeColor="text1"/>
          <w:u w:val="single"/>
        </w:rPr>
      </w:pPr>
      <w:r w:rsidRPr="64864DAA">
        <w:rPr>
          <w:rFonts w:eastAsiaTheme="minorEastAsia"/>
          <w:i/>
          <w:iCs/>
          <w:color w:val="000000" w:themeColor="text1"/>
          <w:u w:val="single"/>
        </w:rPr>
        <w:t xml:space="preserve">Detailed Budget (Requirement </w:t>
      </w:r>
      <w:r w:rsidR="003C7007">
        <w:rPr>
          <w:rFonts w:eastAsiaTheme="minorEastAsia"/>
          <w:i/>
          <w:iCs/>
          <w:color w:val="000000" w:themeColor="text1"/>
          <w:u w:val="single"/>
        </w:rPr>
        <w:t>4</w:t>
      </w:r>
      <w:r w:rsidRPr="64864DAA">
        <w:rPr>
          <w:rFonts w:eastAsiaTheme="minorEastAsia"/>
          <w:i/>
          <w:iCs/>
          <w:color w:val="000000" w:themeColor="text1"/>
          <w:u w:val="single"/>
        </w:rPr>
        <w:t>)</w:t>
      </w:r>
      <w:r w:rsidR="003C7007">
        <w:rPr>
          <w:rFonts w:eastAsiaTheme="minorEastAsia"/>
          <w:i/>
          <w:iCs/>
          <w:color w:val="000000" w:themeColor="text1"/>
          <w:u w:val="single"/>
        </w:rPr>
        <w:t>:</w:t>
      </w:r>
    </w:p>
    <w:p w14:paraId="7A642BD3" w14:textId="3B4B6506" w:rsidR="14648D8C" w:rsidRDefault="5E2A141A" w:rsidP="62642ED0">
      <w:pPr>
        <w:shd w:val="clear" w:color="auto" w:fill="FFFFFF" w:themeFill="background1"/>
        <w:rPr>
          <w:rFonts w:eastAsiaTheme="minorEastAsia"/>
        </w:rPr>
      </w:pPr>
      <w:r w:rsidRPr="62642ED0">
        <w:rPr>
          <w:rFonts w:eastAsiaTheme="minorEastAsia"/>
        </w:rPr>
        <w:t xml:space="preserve">Applicants must fill out the form provided in the application and provide a </w:t>
      </w:r>
      <w:r w:rsidR="05491A30" w:rsidRPr="62642ED0">
        <w:rPr>
          <w:rFonts w:eastAsiaTheme="minorEastAsia"/>
        </w:rPr>
        <w:t xml:space="preserve">complete </w:t>
      </w:r>
      <w:r w:rsidRPr="62642ED0">
        <w:rPr>
          <w:rFonts w:eastAsiaTheme="minorEastAsia"/>
        </w:rPr>
        <w:t xml:space="preserve">detailed budget breakdown and justification for </w:t>
      </w:r>
      <w:r w:rsidR="3607802A" w:rsidRPr="62642ED0">
        <w:rPr>
          <w:rFonts w:eastAsiaTheme="minorEastAsia"/>
        </w:rPr>
        <w:t>your project proposal</w:t>
      </w:r>
      <w:r w:rsidR="35435F10" w:rsidRPr="62642ED0">
        <w:rPr>
          <w:rFonts w:eastAsiaTheme="minorEastAsia"/>
        </w:rPr>
        <w:t xml:space="preserve"> using the designated form</w:t>
      </w:r>
      <w:r w:rsidR="001E1238">
        <w:rPr>
          <w:rFonts w:eastAsiaTheme="minorEastAsia"/>
        </w:rPr>
        <w:t xml:space="preserve"> (see Appendix C, Cost Response Form)</w:t>
      </w:r>
      <w:r w:rsidR="000B2DF3">
        <w:rPr>
          <w:rFonts w:eastAsiaTheme="minorEastAsia"/>
        </w:rPr>
        <w:t>.</w:t>
      </w:r>
    </w:p>
    <w:p w14:paraId="0DFFDC4B" w14:textId="431C1323" w:rsidR="3574C90D" w:rsidRDefault="7E348D9A" w:rsidP="7AF74436">
      <w:pPr>
        <w:shd w:val="clear" w:color="auto" w:fill="FFFFFF" w:themeFill="background1"/>
        <w:rPr>
          <w:rFonts w:eastAsiaTheme="minorEastAsia"/>
          <w:i/>
          <w:iCs/>
          <w:color w:val="000000" w:themeColor="text1"/>
          <w:u w:val="single"/>
        </w:rPr>
      </w:pPr>
      <w:r w:rsidRPr="17E014D2">
        <w:rPr>
          <w:rFonts w:eastAsiaTheme="minorEastAsia"/>
          <w:i/>
          <w:iCs/>
          <w:color w:val="000000" w:themeColor="text1"/>
          <w:u w:val="single"/>
        </w:rPr>
        <w:t xml:space="preserve">Letters of Support </w:t>
      </w:r>
      <w:r w:rsidRPr="4AC08887">
        <w:rPr>
          <w:rFonts w:eastAsiaTheme="minorEastAsia"/>
          <w:i/>
          <w:iCs/>
          <w:color w:val="000000" w:themeColor="text1"/>
          <w:u w:val="single"/>
        </w:rPr>
        <w:t>(</w:t>
      </w:r>
      <w:r w:rsidRPr="7AF74436">
        <w:rPr>
          <w:rFonts w:eastAsiaTheme="minorEastAsia"/>
          <w:i/>
          <w:iCs/>
          <w:color w:val="000000" w:themeColor="text1"/>
          <w:u w:val="single"/>
        </w:rPr>
        <w:t xml:space="preserve">Optional Requirement </w:t>
      </w:r>
      <w:r w:rsidR="001F0969">
        <w:rPr>
          <w:rFonts w:eastAsiaTheme="minorEastAsia"/>
          <w:i/>
          <w:iCs/>
          <w:color w:val="000000" w:themeColor="text1"/>
          <w:u w:val="single"/>
        </w:rPr>
        <w:t>5</w:t>
      </w:r>
      <w:r w:rsidRPr="4AC08887">
        <w:rPr>
          <w:rFonts w:eastAsiaTheme="minorEastAsia"/>
          <w:i/>
          <w:iCs/>
          <w:color w:val="000000" w:themeColor="text1"/>
          <w:u w:val="single"/>
        </w:rPr>
        <w:t>)</w:t>
      </w:r>
    </w:p>
    <w:p w14:paraId="339E11B5" w14:textId="32024AD8" w:rsidR="3574C90D" w:rsidRDefault="7E348D9A" w:rsidP="7822B8C3">
      <w:pPr>
        <w:shd w:val="clear" w:color="auto" w:fill="FFFFFF" w:themeFill="background1"/>
        <w:ind w:firstLine="720"/>
        <w:rPr>
          <w:b/>
        </w:rPr>
      </w:pPr>
      <w:r w:rsidRPr="17E014D2">
        <w:rPr>
          <w:b/>
          <w:bCs/>
        </w:rPr>
        <w:t>9) Letters of Support</w:t>
      </w:r>
      <w:r>
        <w:t xml:space="preserve"> (up to </w:t>
      </w:r>
      <w:r w:rsidR="00487005">
        <w:t>three</w:t>
      </w:r>
      <w:r>
        <w:t>)</w:t>
      </w:r>
    </w:p>
    <w:p w14:paraId="23BF81D4" w14:textId="25F98CBB" w:rsidR="2933CC04" w:rsidRDefault="4E14BEDB" w:rsidP="00203FC2">
      <w:pPr>
        <w:pStyle w:val="Heading3"/>
        <w:spacing w:after="240" w:line="240" w:lineRule="auto"/>
        <w:rPr>
          <w:color w:val="auto"/>
        </w:rPr>
      </w:pPr>
      <w:r w:rsidRPr="3EC98D32">
        <w:rPr>
          <w:color w:val="auto"/>
        </w:rPr>
        <w:lastRenderedPageBreak/>
        <w:t>8</w:t>
      </w:r>
      <w:r w:rsidR="2933CC04" w:rsidRPr="630A5A63">
        <w:rPr>
          <w:color w:val="auto"/>
        </w:rPr>
        <w:t xml:space="preserve"> INQUIRIES </w:t>
      </w:r>
    </w:p>
    <w:p w14:paraId="04ED684B" w14:textId="176E564E" w:rsidR="2933CC04" w:rsidRPr="00811130" w:rsidRDefault="2933CC04" w:rsidP="00203FC2">
      <w:pPr>
        <w:shd w:val="clear" w:color="auto" w:fill="FFFFFF" w:themeFill="background1"/>
        <w:spacing w:after="240" w:line="240" w:lineRule="auto"/>
        <w:rPr>
          <w:rFonts w:eastAsiaTheme="minorEastAsia"/>
          <w:color w:val="000000" w:themeColor="text1"/>
        </w:rPr>
      </w:pPr>
      <w:r w:rsidRPr="630A5A63">
        <w:rPr>
          <w:rFonts w:eastAsiaTheme="minorEastAsia"/>
          <w:color w:val="auto"/>
        </w:rPr>
        <w:t xml:space="preserve">All inquiries shall be directed </w:t>
      </w:r>
      <w:proofErr w:type="gramStart"/>
      <w:r w:rsidRPr="630A5A63">
        <w:rPr>
          <w:rFonts w:eastAsiaTheme="minorEastAsia"/>
          <w:color w:val="auto"/>
        </w:rPr>
        <w:t>to</w:t>
      </w:r>
      <w:proofErr w:type="gramEnd"/>
      <w:r w:rsidRPr="630A5A63">
        <w:rPr>
          <w:rFonts w:eastAsiaTheme="minorEastAsia"/>
          <w:color w:val="auto"/>
        </w:rPr>
        <w:t xml:space="preserve"> the Point of Contact </w:t>
      </w:r>
      <w:proofErr w:type="gramStart"/>
      <w:r w:rsidRPr="630A5A63">
        <w:rPr>
          <w:rFonts w:eastAsiaTheme="minorEastAsia"/>
          <w:color w:val="auto"/>
        </w:rPr>
        <w:t>per</w:t>
      </w:r>
      <w:proofErr w:type="gramEnd"/>
      <w:r w:rsidRPr="630A5A63">
        <w:rPr>
          <w:rFonts w:eastAsiaTheme="minorEastAsia"/>
          <w:color w:val="auto"/>
        </w:rPr>
        <w:t xml:space="preserve"> RFA Section 1.4. Applicants and prospective Applicants </w:t>
      </w:r>
      <w:r w:rsidR="00BE6240" w:rsidRPr="630A5A63">
        <w:rPr>
          <w:rFonts w:eastAsiaTheme="minorEastAsia"/>
          <w:color w:val="auto"/>
        </w:rPr>
        <w:t xml:space="preserve">may </w:t>
      </w:r>
      <w:r w:rsidRPr="630A5A63">
        <w:rPr>
          <w:rFonts w:eastAsiaTheme="minorEastAsia"/>
          <w:color w:val="auto"/>
        </w:rPr>
        <w:t xml:space="preserve">not discuss an application </w:t>
      </w:r>
      <w:r w:rsidR="00F563F5" w:rsidRPr="630A5A63">
        <w:rPr>
          <w:rFonts w:eastAsiaTheme="minorEastAsia"/>
          <w:color w:val="auto"/>
        </w:rPr>
        <w:t xml:space="preserve">or an applications status </w:t>
      </w:r>
      <w:r w:rsidRPr="630A5A63">
        <w:rPr>
          <w:rFonts w:eastAsiaTheme="minorEastAsia"/>
          <w:color w:val="auto"/>
        </w:rPr>
        <w:t xml:space="preserve">with any other HCA employee unless authorized by the Point of Contact. All responses by HCA </w:t>
      </w:r>
      <w:proofErr w:type="gramStart"/>
      <w:r w:rsidRPr="630A5A63">
        <w:rPr>
          <w:rFonts w:eastAsiaTheme="minorEastAsia"/>
          <w:color w:val="auto"/>
        </w:rPr>
        <w:t>must be in writing to</w:t>
      </w:r>
      <w:proofErr w:type="gramEnd"/>
      <w:r w:rsidRPr="630A5A63">
        <w:rPr>
          <w:rFonts w:eastAsiaTheme="minorEastAsia"/>
          <w:color w:val="auto"/>
        </w:rPr>
        <w:t xml:space="preserve"> be binding. Any information deemed by HCA to be important and of general interest or which modifies requirements of the RFA shall be sent in the form of an addendum to the RFA to all Applicants that have applied. All Applicants must acknowledge receipt of all addenda within five business days, by email to the Point of Contact outlined in </w:t>
      </w:r>
      <w:r w:rsidRPr="15BA4137">
        <w:rPr>
          <w:rFonts w:eastAsiaTheme="minorEastAsia"/>
          <w:color w:val="auto"/>
        </w:rPr>
        <w:t>1.4</w:t>
      </w:r>
      <w:r w:rsidRPr="630A5A63">
        <w:rPr>
          <w:rFonts w:eastAsiaTheme="minorEastAsia"/>
          <w:color w:val="auto"/>
        </w:rPr>
        <w:t>.</w:t>
      </w:r>
    </w:p>
    <w:p w14:paraId="3865AFC3" w14:textId="5A8690F2" w:rsidR="7C3D6D69" w:rsidRDefault="36A472D6" w:rsidP="7C3D6D69">
      <w:pPr>
        <w:pStyle w:val="Heading3"/>
        <w:spacing w:before="0" w:after="160"/>
        <w:rPr>
          <w:color w:val="auto"/>
        </w:rPr>
      </w:pPr>
      <w:r w:rsidRPr="3EC98D32">
        <w:rPr>
          <w:color w:val="auto"/>
        </w:rPr>
        <w:t xml:space="preserve">9 </w:t>
      </w:r>
      <w:r w:rsidR="00B52449" w:rsidRPr="630A5A63">
        <w:rPr>
          <w:color w:val="auto"/>
        </w:rPr>
        <w:t>APPEN</w:t>
      </w:r>
      <w:r w:rsidR="001E1238">
        <w:rPr>
          <w:color w:val="auto"/>
        </w:rPr>
        <w:t>DICIES</w:t>
      </w:r>
    </w:p>
    <w:p w14:paraId="6F14990D" w14:textId="32167CEA" w:rsidR="00AF3D35" w:rsidRPr="00AF3D35" w:rsidRDefault="00AF3D35" w:rsidP="00AF3D35">
      <w:r>
        <w:t>(Please see following pages)</w:t>
      </w:r>
    </w:p>
    <w:p w14:paraId="22DBD010" w14:textId="77777777" w:rsidR="001E1238" w:rsidRDefault="001E1238">
      <w:pPr>
        <w:spacing w:after="160"/>
        <w:rPr>
          <w:b/>
          <w:bCs/>
        </w:rPr>
      </w:pPr>
      <w:r>
        <w:rPr>
          <w:b/>
          <w:bCs/>
        </w:rPr>
        <w:br w:type="page"/>
      </w:r>
    </w:p>
    <w:p w14:paraId="78786A61" w14:textId="118FB735" w:rsidR="5071AE13" w:rsidRPr="001E1238" w:rsidRDefault="5071AE13" w:rsidP="001E1238">
      <w:pPr>
        <w:jc w:val="center"/>
        <w:rPr>
          <w:rFonts w:eastAsiaTheme="minorEastAsia"/>
          <w:b/>
          <w:bCs/>
          <w:color w:val="000000" w:themeColor="text1"/>
        </w:rPr>
      </w:pPr>
      <w:r w:rsidRPr="001E1238">
        <w:rPr>
          <w:rFonts w:eastAsiaTheme="minorEastAsia"/>
          <w:b/>
          <w:bCs/>
          <w:color w:val="000000" w:themeColor="text1"/>
        </w:rPr>
        <w:lastRenderedPageBreak/>
        <w:t>APPENDIX A: Glossary</w:t>
      </w:r>
    </w:p>
    <w:p w14:paraId="45739913" w14:textId="51654318" w:rsidR="53300D6F" w:rsidRDefault="53300D6F">
      <w:pPr>
        <w:pStyle w:val="ListParagraph"/>
        <w:numPr>
          <w:ilvl w:val="0"/>
          <w:numId w:val="10"/>
        </w:numPr>
        <w:rPr>
          <w:b/>
          <w:bCs/>
        </w:rPr>
      </w:pPr>
      <w:r w:rsidRPr="1ECC1689">
        <w:rPr>
          <w:b/>
          <w:bCs/>
        </w:rPr>
        <w:t>Applicant:</w:t>
      </w:r>
    </w:p>
    <w:p w14:paraId="124CF972" w14:textId="72C92A06" w:rsidR="53300D6F" w:rsidRDefault="53300D6F" w:rsidP="24992646">
      <w:pPr>
        <w:pStyle w:val="ListParagraph"/>
        <w:spacing w:before="240" w:after="240"/>
      </w:pPr>
      <w:r w:rsidRPr="1ECC1689">
        <w:t>An eligible New Mexico rural health care facility or rural health care provider as defined in Section 3.1 of this RFA, applying in accordance with the terms and conditions of this RFA.</w:t>
      </w:r>
    </w:p>
    <w:p w14:paraId="1108340D" w14:textId="63A7DAB7" w:rsidR="53300D6F" w:rsidRDefault="53300D6F">
      <w:pPr>
        <w:pStyle w:val="ListParagraph"/>
        <w:numPr>
          <w:ilvl w:val="0"/>
          <w:numId w:val="10"/>
        </w:numPr>
        <w:spacing w:before="240" w:after="240"/>
        <w:rPr>
          <w:b/>
          <w:bCs/>
        </w:rPr>
      </w:pPr>
      <w:r w:rsidRPr="1ECC1689">
        <w:rPr>
          <w:b/>
          <w:bCs/>
        </w:rPr>
        <w:t>Application:</w:t>
      </w:r>
    </w:p>
    <w:p w14:paraId="255E7270" w14:textId="6B2EF9C0" w:rsidR="53300D6F" w:rsidRDefault="53300D6F" w:rsidP="54FBA7FD">
      <w:pPr>
        <w:pStyle w:val="ListParagraph"/>
        <w:spacing w:before="240" w:after="240"/>
      </w:pPr>
      <w:r w:rsidRPr="1ECC1689">
        <w:t>The final document submitted by an Applicant to HCA in response to and in accordance with the terms of this RFA.</w:t>
      </w:r>
    </w:p>
    <w:p w14:paraId="6139312A" w14:textId="3AC44B2D" w:rsidR="53300D6F" w:rsidRDefault="53300D6F">
      <w:pPr>
        <w:pStyle w:val="ListParagraph"/>
        <w:numPr>
          <w:ilvl w:val="0"/>
          <w:numId w:val="10"/>
        </w:numPr>
        <w:spacing w:before="240" w:after="240"/>
        <w:rPr>
          <w:b/>
          <w:bCs/>
        </w:rPr>
      </w:pPr>
      <w:r w:rsidRPr="1ECC1689">
        <w:rPr>
          <w:b/>
          <w:bCs/>
        </w:rPr>
        <w:t>Awarded Applicant:</w:t>
      </w:r>
    </w:p>
    <w:p w14:paraId="35FF2FFF" w14:textId="75B6EEE3" w:rsidR="53300D6F" w:rsidRDefault="53300D6F" w:rsidP="54FBA7FD">
      <w:pPr>
        <w:pStyle w:val="ListParagraph"/>
        <w:spacing w:before="240" w:after="240"/>
      </w:pPr>
      <w:r w:rsidRPr="1ECC1689">
        <w:t xml:space="preserve">The successful recipient </w:t>
      </w:r>
      <w:proofErr w:type="gramStart"/>
      <w:r w:rsidRPr="1ECC1689">
        <w:t>ultimately</w:t>
      </w:r>
      <w:proofErr w:type="gramEnd"/>
      <w:r w:rsidRPr="1ECC1689">
        <w:t xml:space="preserve"> awarded funding by HCA, responsible for performing all activities required to fully comply with performance requirements and all funding terms and conditions.</w:t>
      </w:r>
    </w:p>
    <w:p w14:paraId="776D3641" w14:textId="220AC1AA" w:rsidR="53300D6F" w:rsidRPr="0004028F" w:rsidRDefault="53300D6F">
      <w:pPr>
        <w:pStyle w:val="ListParagraph"/>
        <w:numPr>
          <w:ilvl w:val="0"/>
          <w:numId w:val="10"/>
        </w:numPr>
        <w:spacing w:before="240" w:after="240"/>
        <w:rPr>
          <w:b/>
        </w:rPr>
      </w:pPr>
      <w:r w:rsidRPr="0004028F">
        <w:rPr>
          <w:b/>
        </w:rPr>
        <w:t>Allowable Costs:</w:t>
      </w:r>
    </w:p>
    <w:p w14:paraId="095E9CC3" w14:textId="067BF7D2" w:rsidR="53300D6F" w:rsidRPr="0004028F" w:rsidRDefault="00A65D01" w:rsidP="54FBA7FD">
      <w:pPr>
        <w:pStyle w:val="ListParagraph"/>
        <w:spacing w:before="240" w:after="240"/>
      </w:pPr>
      <w:r w:rsidRPr="0004028F">
        <w:t>Allowable costs are those directly tied to the ne</w:t>
      </w:r>
      <w:r w:rsidR="00737711" w:rsidRPr="0004028F">
        <w:t>cessary costs to implement the new or expanded health care service</w:t>
      </w:r>
      <w:r w:rsidR="00025EA0" w:rsidRPr="0004028F">
        <w:t xml:space="preserve">(s). </w:t>
      </w:r>
      <w:r w:rsidR="009134F2" w:rsidRPr="0004028F">
        <w:t xml:space="preserve">Examples include, but are not limited </w:t>
      </w:r>
      <w:r w:rsidR="0068226A" w:rsidRPr="0004028F">
        <w:t>to</w:t>
      </w:r>
      <w:r w:rsidR="009134F2" w:rsidRPr="0004028F">
        <w:t xml:space="preserve"> salaries, </w:t>
      </w:r>
      <w:r w:rsidR="00AC5984" w:rsidRPr="0004028F">
        <w:t xml:space="preserve">technology, furniture, </w:t>
      </w:r>
      <w:r w:rsidR="001B02CE" w:rsidRPr="0004028F">
        <w:t xml:space="preserve">utilities, etc. </w:t>
      </w:r>
    </w:p>
    <w:p w14:paraId="57A6CC15" w14:textId="7530E750" w:rsidR="53300D6F" w:rsidRDefault="53300D6F">
      <w:pPr>
        <w:pStyle w:val="ListParagraph"/>
        <w:numPr>
          <w:ilvl w:val="0"/>
          <w:numId w:val="10"/>
        </w:numPr>
        <w:spacing w:before="240" w:after="240"/>
        <w:rPr>
          <w:b/>
          <w:bCs/>
        </w:rPr>
      </w:pPr>
      <w:r w:rsidRPr="1ECC1689">
        <w:rPr>
          <w:b/>
          <w:bCs/>
        </w:rPr>
        <w:t>HCA:</w:t>
      </w:r>
    </w:p>
    <w:p w14:paraId="029D1EBE" w14:textId="681BD1E8" w:rsidR="53300D6F" w:rsidRDefault="53300D6F" w:rsidP="16F4FE65">
      <w:pPr>
        <w:pStyle w:val="ListParagraph"/>
        <w:spacing w:before="240" w:after="240"/>
      </w:pPr>
      <w:r w:rsidRPr="1ECC1689">
        <w:t>The Health Care Authority.</w:t>
      </w:r>
    </w:p>
    <w:p w14:paraId="7B289DA9" w14:textId="6B010E45" w:rsidR="53300D6F" w:rsidRDefault="53300D6F">
      <w:pPr>
        <w:pStyle w:val="ListParagraph"/>
        <w:numPr>
          <w:ilvl w:val="0"/>
          <w:numId w:val="10"/>
        </w:numPr>
        <w:spacing w:before="240" w:after="240"/>
        <w:rPr>
          <w:b/>
          <w:bCs/>
        </w:rPr>
      </w:pPr>
      <w:r w:rsidRPr="1ECC1689">
        <w:rPr>
          <w:b/>
          <w:bCs/>
        </w:rPr>
        <w:t>Health care services:</w:t>
      </w:r>
    </w:p>
    <w:p w14:paraId="13844F8F" w14:textId="59F58DB1" w:rsidR="53300D6F" w:rsidRDefault="53300D6F" w:rsidP="16F4FE65">
      <w:pPr>
        <w:pStyle w:val="ListParagraph"/>
        <w:spacing w:before="240" w:after="240"/>
      </w:pPr>
      <w:r w:rsidRPr="1ECC1689">
        <w:t>Services for the diagnosis, prevention, treatment, cure, or relief of a physical, dental, behavioral, or mental health condition, substance use disorder, illness, injury, or disease, and for medical or behavioral health ground transportation.</w:t>
      </w:r>
    </w:p>
    <w:p w14:paraId="422F413E" w14:textId="021A35A8" w:rsidR="53300D6F" w:rsidRDefault="53300D6F">
      <w:pPr>
        <w:pStyle w:val="ListParagraph"/>
        <w:numPr>
          <w:ilvl w:val="0"/>
          <w:numId w:val="10"/>
        </w:numPr>
        <w:spacing w:before="240" w:after="240"/>
        <w:rPr>
          <w:b/>
          <w:bCs/>
        </w:rPr>
      </w:pPr>
      <w:r w:rsidRPr="1ECC1689">
        <w:rPr>
          <w:b/>
          <w:bCs/>
        </w:rPr>
        <w:t>HPSA Score:</w:t>
      </w:r>
      <w:r w:rsidR="008E0074">
        <w:rPr>
          <w:b/>
          <w:bCs/>
        </w:rPr>
        <w:tab/>
      </w:r>
    </w:p>
    <w:p w14:paraId="73551A94" w14:textId="7437DA17" w:rsidR="53300D6F" w:rsidRDefault="53300D6F" w:rsidP="16F4FE65">
      <w:pPr>
        <w:pStyle w:val="ListParagraph"/>
        <w:spacing w:before="240" w:after="240"/>
      </w:pPr>
      <w:r w:rsidRPr="1ECC1689">
        <w:t>Health Professional Shortage Area (HPSA) score is a designation given by HRSA to indicate a shortage of Medical, Dental, or Mental Health care providers.</w:t>
      </w:r>
    </w:p>
    <w:p w14:paraId="12C1A02A" w14:textId="5E57A1FA" w:rsidR="53300D6F" w:rsidRDefault="53300D6F">
      <w:pPr>
        <w:pStyle w:val="ListParagraph"/>
        <w:numPr>
          <w:ilvl w:val="0"/>
          <w:numId w:val="10"/>
        </w:numPr>
        <w:spacing w:before="240" w:after="240"/>
        <w:rPr>
          <w:b/>
          <w:bCs/>
        </w:rPr>
      </w:pPr>
      <w:r w:rsidRPr="1ECC1689">
        <w:rPr>
          <w:b/>
          <w:bCs/>
        </w:rPr>
        <w:t>Medicaid:</w:t>
      </w:r>
    </w:p>
    <w:p w14:paraId="79B3FA55" w14:textId="0AC2CF0C" w:rsidR="53300D6F" w:rsidRDefault="53300D6F" w:rsidP="16F4FE65">
      <w:pPr>
        <w:pStyle w:val="ListParagraph"/>
        <w:spacing w:before="240" w:after="240"/>
      </w:pPr>
      <w:r w:rsidRPr="1ECC1689">
        <w:t>The medical assistance program established pursuant to Title 19 of the federal Social Security Act and regulations issued pursuant to that act.</w:t>
      </w:r>
    </w:p>
    <w:p w14:paraId="7512A63E" w14:textId="5201FF21" w:rsidR="53300D6F" w:rsidRDefault="53300D6F">
      <w:pPr>
        <w:pStyle w:val="ListParagraph"/>
        <w:numPr>
          <w:ilvl w:val="0"/>
          <w:numId w:val="10"/>
        </w:numPr>
        <w:spacing w:before="240" w:after="240"/>
        <w:rPr>
          <w:b/>
          <w:bCs/>
        </w:rPr>
      </w:pPr>
      <w:r w:rsidRPr="1ECC1689">
        <w:rPr>
          <w:b/>
          <w:bCs/>
        </w:rPr>
        <w:t>Medicaid Enrolled Provider:</w:t>
      </w:r>
    </w:p>
    <w:p w14:paraId="3B82CF08" w14:textId="54477C0A" w:rsidR="53300D6F" w:rsidRDefault="53300D6F" w:rsidP="7DD6F962">
      <w:pPr>
        <w:pStyle w:val="ListParagraph"/>
        <w:spacing w:before="240" w:after="240"/>
      </w:pPr>
      <w:r w:rsidRPr="1ECC1689">
        <w:t>A person that provides Medicaid-related services to Medicaid recipients.</w:t>
      </w:r>
    </w:p>
    <w:p w14:paraId="4EFAC0F3" w14:textId="366AF592" w:rsidR="53300D6F" w:rsidRDefault="53300D6F">
      <w:pPr>
        <w:pStyle w:val="ListParagraph"/>
        <w:numPr>
          <w:ilvl w:val="0"/>
          <w:numId w:val="10"/>
        </w:numPr>
        <w:spacing w:before="240" w:after="240"/>
        <w:rPr>
          <w:b/>
          <w:bCs/>
        </w:rPr>
      </w:pPr>
      <w:r w:rsidRPr="1ECC1689">
        <w:rPr>
          <w:b/>
          <w:bCs/>
        </w:rPr>
        <w:t>Medicaid recipient:</w:t>
      </w:r>
    </w:p>
    <w:p w14:paraId="13D50568" w14:textId="6941F019" w:rsidR="53300D6F" w:rsidRDefault="53300D6F" w:rsidP="71BED216">
      <w:pPr>
        <w:pStyle w:val="ListParagraph"/>
        <w:spacing w:before="240" w:after="240"/>
      </w:pPr>
      <w:r w:rsidRPr="1ECC1689">
        <w:t>A person whom the department has determined to be eligible to receive Medicaid reimbursable services in the state.</w:t>
      </w:r>
    </w:p>
    <w:p w14:paraId="1DB8AA1D" w14:textId="38681353" w:rsidR="53300D6F" w:rsidRDefault="53300D6F">
      <w:pPr>
        <w:pStyle w:val="ListParagraph"/>
        <w:numPr>
          <w:ilvl w:val="0"/>
          <w:numId w:val="10"/>
        </w:numPr>
        <w:spacing w:before="240" w:after="240"/>
        <w:rPr>
          <w:b/>
          <w:bCs/>
        </w:rPr>
      </w:pPr>
      <w:r w:rsidRPr="1ECC1689">
        <w:rPr>
          <w:b/>
          <w:bCs/>
        </w:rPr>
        <w:t>Recognized revenue:</w:t>
      </w:r>
    </w:p>
    <w:p w14:paraId="1ADC93C7" w14:textId="23E47489" w:rsidR="53300D6F" w:rsidRDefault="53300D6F" w:rsidP="71BED216">
      <w:pPr>
        <w:pStyle w:val="ListParagraph"/>
        <w:spacing w:before="240" w:after="240"/>
      </w:pPr>
      <w:r w:rsidRPr="1ECC1689">
        <w:t xml:space="preserve">Operating revenue, including revenue directly related to the rendering of patient care services and revenue from non-patient care services to patients and </w:t>
      </w:r>
      <w:proofErr w:type="gramStart"/>
      <w:r w:rsidRPr="1ECC1689">
        <w:t>persons</w:t>
      </w:r>
      <w:proofErr w:type="gramEnd"/>
      <w:r w:rsidRPr="1ECC1689">
        <w:t xml:space="preserve"> other than patients; the value of donated commodities; supplemental payments; distributions from the safety net care pool fund; and distributions of federal funds.</w:t>
      </w:r>
    </w:p>
    <w:p w14:paraId="5E345E13" w14:textId="77777777" w:rsidR="001E1238" w:rsidRDefault="001E1238">
      <w:pPr>
        <w:spacing w:after="160"/>
        <w:rPr>
          <w:b/>
          <w:bCs/>
          <w:color w:val="auto"/>
        </w:rPr>
      </w:pPr>
      <w:r>
        <w:rPr>
          <w:b/>
          <w:bCs/>
          <w:color w:val="auto"/>
        </w:rPr>
        <w:br w:type="page"/>
      </w:r>
    </w:p>
    <w:p w14:paraId="4FD7233E" w14:textId="46C066CB" w:rsidR="005A41B1" w:rsidRPr="005A41B1" w:rsidRDefault="005A41B1" w:rsidP="001E1238">
      <w:pPr>
        <w:jc w:val="center"/>
        <w:rPr>
          <w:b/>
          <w:bCs/>
          <w:color w:val="auto"/>
        </w:rPr>
      </w:pPr>
      <w:r w:rsidRPr="005A41B1">
        <w:rPr>
          <w:b/>
          <w:bCs/>
          <w:color w:val="auto"/>
        </w:rPr>
        <w:lastRenderedPageBreak/>
        <w:t>APPENDIX B: Proposal Scoring Criteria</w:t>
      </w:r>
    </w:p>
    <w:p w14:paraId="0B6FE28F" w14:textId="77777777" w:rsidR="005A41B1" w:rsidRPr="005A41B1" w:rsidRDefault="005A41B1" w:rsidP="005A41B1">
      <w:pPr>
        <w:rPr>
          <w:b/>
          <w:bCs/>
          <w:color w:val="auto"/>
        </w:rPr>
      </w:pPr>
      <w:r w:rsidRPr="005A41B1">
        <w:rPr>
          <w:b/>
          <w:bCs/>
          <w:color w:val="auto"/>
        </w:rPr>
        <w:t>Introduction</w:t>
      </w:r>
    </w:p>
    <w:p w14:paraId="5E53440A" w14:textId="77777777" w:rsidR="005A41B1" w:rsidRPr="00C3086C" w:rsidRDefault="005A41B1" w:rsidP="005A41B1">
      <w:pPr>
        <w:rPr>
          <w:color w:val="auto"/>
        </w:rPr>
      </w:pPr>
      <w:r w:rsidRPr="00C3086C">
        <w:rPr>
          <w:color w:val="auto"/>
        </w:rPr>
        <w:t>The purpose of this scoring criteria is to provide a transparent and standardized process for evaluating proposals submitted in response to this Request for Applications (RFA). Each proposal will be evaluated based on the criteria below to assess the applicant's ability to successfully implement, manage, and sustain obstetric and gynecologic (Ob/Gyn) services in the eligible service areas. A maximum of 100 points may be awarded.</w:t>
      </w:r>
    </w:p>
    <w:p w14:paraId="3B662766" w14:textId="77777777" w:rsidR="005A41B1" w:rsidRPr="005A41B1" w:rsidRDefault="005A41B1" w:rsidP="005A41B1">
      <w:pPr>
        <w:rPr>
          <w:b/>
          <w:bCs/>
          <w:color w:val="auto"/>
        </w:rPr>
      </w:pPr>
      <w:r w:rsidRPr="005A41B1">
        <w:rPr>
          <w:b/>
          <w:bCs/>
          <w:color w:val="auto"/>
        </w:rPr>
        <w:t>1. Relevance and Alignment (20 Points)</w:t>
      </w:r>
    </w:p>
    <w:p w14:paraId="59023FE2" w14:textId="77777777" w:rsidR="005A41B1" w:rsidRPr="00C3086C" w:rsidRDefault="005A41B1" w:rsidP="005A41B1">
      <w:pPr>
        <w:rPr>
          <w:color w:val="auto"/>
        </w:rPr>
      </w:pPr>
      <w:r w:rsidRPr="00C3086C">
        <w:rPr>
          <w:color w:val="auto"/>
        </w:rPr>
        <w:t>Description:</w:t>
      </w:r>
      <w:r w:rsidRPr="00C3086C">
        <w:rPr>
          <w:color w:val="auto"/>
        </w:rPr>
        <w:br/>
        <w:t>Evaluates the extent to which the proposal aligns with the purpose and objectives of the funding opportunity and addresses identified service needs within eligible counties.</w:t>
      </w:r>
    </w:p>
    <w:p w14:paraId="4659940C" w14:textId="77777777" w:rsidR="005A41B1" w:rsidRPr="00C3086C" w:rsidRDefault="005A41B1" w:rsidP="005A41B1">
      <w:pPr>
        <w:rPr>
          <w:color w:val="auto"/>
        </w:rPr>
      </w:pPr>
      <w:r w:rsidRPr="00C3086C">
        <w:rPr>
          <w:color w:val="auto"/>
        </w:rPr>
        <w:t>Key Considerations:</w:t>
      </w:r>
    </w:p>
    <w:p w14:paraId="75916D1E" w14:textId="77777777" w:rsidR="005A41B1" w:rsidRPr="00C3086C" w:rsidRDefault="005A41B1">
      <w:pPr>
        <w:numPr>
          <w:ilvl w:val="0"/>
          <w:numId w:val="29"/>
        </w:numPr>
        <w:rPr>
          <w:color w:val="auto"/>
        </w:rPr>
      </w:pPr>
      <w:r w:rsidRPr="00C3086C">
        <w:rPr>
          <w:color w:val="auto"/>
        </w:rPr>
        <w:t>Number of eligible counties to be served.</w:t>
      </w:r>
    </w:p>
    <w:p w14:paraId="67141327" w14:textId="77777777" w:rsidR="005A41B1" w:rsidRPr="00C3086C" w:rsidRDefault="005A41B1">
      <w:pPr>
        <w:numPr>
          <w:ilvl w:val="0"/>
          <w:numId w:val="29"/>
        </w:numPr>
        <w:rPr>
          <w:color w:val="auto"/>
        </w:rPr>
      </w:pPr>
      <w:r w:rsidRPr="00C3086C">
        <w:rPr>
          <w:color w:val="auto"/>
        </w:rPr>
        <w:t>Demonstrated need for Ob/Gyn services within the proposed service area.</w:t>
      </w:r>
    </w:p>
    <w:p w14:paraId="082FB7BB" w14:textId="77777777" w:rsidR="005A41B1" w:rsidRPr="00C3086C" w:rsidRDefault="005A41B1">
      <w:pPr>
        <w:numPr>
          <w:ilvl w:val="0"/>
          <w:numId w:val="29"/>
        </w:numPr>
        <w:rPr>
          <w:color w:val="auto"/>
        </w:rPr>
      </w:pPr>
      <w:r w:rsidRPr="00C3086C">
        <w:rPr>
          <w:color w:val="auto"/>
        </w:rPr>
        <w:t>Alignment with the goals, priorities, and requirements of the RFA.</w:t>
      </w:r>
    </w:p>
    <w:p w14:paraId="29A83E60" w14:textId="77777777" w:rsidR="005A41B1" w:rsidRPr="00C3086C" w:rsidRDefault="005A41B1">
      <w:pPr>
        <w:numPr>
          <w:ilvl w:val="0"/>
          <w:numId w:val="29"/>
        </w:numPr>
        <w:rPr>
          <w:color w:val="auto"/>
        </w:rPr>
      </w:pPr>
      <w:r w:rsidRPr="00C3086C">
        <w:rPr>
          <w:color w:val="auto"/>
        </w:rPr>
        <w:t>Expected impact on access to obstetric and gynecologic services for Medicaid members and other underserved populations.</w:t>
      </w:r>
    </w:p>
    <w:p w14:paraId="366DC09E" w14:textId="77777777" w:rsidR="005A41B1" w:rsidRPr="005A41B1" w:rsidRDefault="005A41B1" w:rsidP="005A41B1">
      <w:pPr>
        <w:rPr>
          <w:b/>
          <w:bCs/>
          <w:color w:val="auto"/>
        </w:rPr>
      </w:pPr>
      <w:r w:rsidRPr="005A41B1">
        <w:rPr>
          <w:b/>
          <w:bCs/>
          <w:color w:val="auto"/>
        </w:rPr>
        <w:t>2. Service Capacity and Timeline (25 Points)</w:t>
      </w:r>
    </w:p>
    <w:p w14:paraId="2B833BC6" w14:textId="77777777" w:rsidR="005A41B1" w:rsidRPr="00C3086C" w:rsidRDefault="005A41B1" w:rsidP="005A41B1">
      <w:pPr>
        <w:rPr>
          <w:color w:val="auto"/>
        </w:rPr>
      </w:pPr>
      <w:r w:rsidRPr="00C3086C">
        <w:rPr>
          <w:color w:val="auto"/>
        </w:rPr>
        <w:t>Description:</w:t>
      </w:r>
      <w:r w:rsidRPr="00C3086C">
        <w:rPr>
          <w:color w:val="auto"/>
        </w:rPr>
        <w:br/>
        <w:t>Evaluates the applicant's current capacity and future ability to provide and sustain obstetric and gynecologic (Ob/Gyn) services throughout the grant period.</w:t>
      </w:r>
    </w:p>
    <w:p w14:paraId="6498F49E" w14:textId="77777777" w:rsidR="005A41B1" w:rsidRPr="00C3086C" w:rsidRDefault="005A41B1" w:rsidP="005A41B1">
      <w:pPr>
        <w:rPr>
          <w:color w:val="auto"/>
        </w:rPr>
      </w:pPr>
      <w:r w:rsidRPr="00C3086C">
        <w:rPr>
          <w:color w:val="auto"/>
        </w:rPr>
        <w:t>Key Considerations:</w:t>
      </w:r>
    </w:p>
    <w:p w14:paraId="5AED3B7F" w14:textId="77777777" w:rsidR="005A41B1" w:rsidRPr="00C3086C" w:rsidRDefault="005A41B1">
      <w:pPr>
        <w:numPr>
          <w:ilvl w:val="0"/>
          <w:numId w:val="30"/>
        </w:numPr>
        <w:rPr>
          <w:color w:val="auto"/>
        </w:rPr>
      </w:pPr>
      <w:r w:rsidRPr="00C3086C">
        <w:rPr>
          <w:color w:val="auto"/>
        </w:rPr>
        <w:t xml:space="preserve">Description of current Ob/Gyn services, including service locations, patient population </w:t>
      </w:r>
      <w:proofErr w:type="gramStart"/>
      <w:r w:rsidRPr="00C3086C">
        <w:rPr>
          <w:color w:val="auto"/>
        </w:rPr>
        <w:t>served</w:t>
      </w:r>
      <w:proofErr w:type="gramEnd"/>
      <w:r w:rsidRPr="00C3086C">
        <w:rPr>
          <w:color w:val="auto"/>
        </w:rPr>
        <w:t>, and geographic coverage.</w:t>
      </w:r>
    </w:p>
    <w:p w14:paraId="5A1058C4" w14:textId="77777777" w:rsidR="005A41B1" w:rsidRPr="00C3086C" w:rsidRDefault="005A41B1">
      <w:pPr>
        <w:numPr>
          <w:ilvl w:val="0"/>
          <w:numId w:val="30"/>
        </w:numPr>
        <w:rPr>
          <w:color w:val="auto"/>
        </w:rPr>
      </w:pPr>
      <w:r w:rsidRPr="00C3086C">
        <w:rPr>
          <w:color w:val="auto"/>
        </w:rPr>
        <w:t>Realistic and clearly defined implementation timeline, including key milestones for initiating, expanding, or enhancing services.</w:t>
      </w:r>
    </w:p>
    <w:p w14:paraId="402A4B0B" w14:textId="77777777" w:rsidR="005A41B1" w:rsidRPr="00C3086C" w:rsidRDefault="005A41B1">
      <w:pPr>
        <w:numPr>
          <w:ilvl w:val="0"/>
          <w:numId w:val="30"/>
        </w:numPr>
        <w:rPr>
          <w:color w:val="auto"/>
        </w:rPr>
      </w:pPr>
      <w:r w:rsidRPr="00C3086C">
        <w:rPr>
          <w:color w:val="auto"/>
        </w:rPr>
        <w:lastRenderedPageBreak/>
        <w:t>Staffing plan and availability of qualified clinical and administrative personnel.</w:t>
      </w:r>
    </w:p>
    <w:p w14:paraId="318DB7CB" w14:textId="77777777" w:rsidR="005A41B1" w:rsidRPr="00C3086C" w:rsidRDefault="005A41B1">
      <w:pPr>
        <w:numPr>
          <w:ilvl w:val="0"/>
          <w:numId w:val="30"/>
        </w:numPr>
        <w:rPr>
          <w:color w:val="auto"/>
        </w:rPr>
      </w:pPr>
      <w:r w:rsidRPr="00C3086C">
        <w:rPr>
          <w:color w:val="auto"/>
        </w:rPr>
        <w:t>Operational capacity, facilities, equipment, and other resources necessary to support service delivery.</w:t>
      </w:r>
    </w:p>
    <w:p w14:paraId="24D0B593" w14:textId="77777777" w:rsidR="005A41B1" w:rsidRPr="00C3086C" w:rsidRDefault="005A41B1">
      <w:pPr>
        <w:numPr>
          <w:ilvl w:val="0"/>
          <w:numId w:val="30"/>
        </w:numPr>
        <w:rPr>
          <w:color w:val="auto"/>
        </w:rPr>
      </w:pPr>
      <w:r w:rsidRPr="00C3086C">
        <w:rPr>
          <w:color w:val="auto"/>
        </w:rPr>
        <w:t>Ability to sustain services throughout the grant period.</w:t>
      </w:r>
    </w:p>
    <w:p w14:paraId="75D27F2C" w14:textId="77777777" w:rsidR="005A41B1" w:rsidRPr="00C3086C" w:rsidRDefault="005A41B1">
      <w:pPr>
        <w:numPr>
          <w:ilvl w:val="0"/>
          <w:numId w:val="30"/>
        </w:numPr>
        <w:rPr>
          <w:color w:val="auto"/>
        </w:rPr>
      </w:pPr>
      <w:r w:rsidRPr="00C3086C">
        <w:rPr>
          <w:color w:val="auto"/>
        </w:rPr>
        <w:t>Identification of implementation risks and strategies to mitigate those risks.</w:t>
      </w:r>
    </w:p>
    <w:p w14:paraId="2765B2B9" w14:textId="626E94CD" w:rsidR="005A41B1" w:rsidRPr="005A41B1" w:rsidRDefault="005A41B1" w:rsidP="005A41B1">
      <w:pPr>
        <w:rPr>
          <w:b/>
          <w:bCs/>
          <w:color w:val="auto"/>
        </w:rPr>
      </w:pPr>
      <w:r w:rsidRPr="005A41B1">
        <w:rPr>
          <w:b/>
          <w:bCs/>
          <w:color w:val="auto"/>
        </w:rPr>
        <w:t>3. Organizational Capacity and Expertise (1</w:t>
      </w:r>
      <w:r w:rsidR="000C104C">
        <w:rPr>
          <w:b/>
          <w:bCs/>
          <w:color w:val="auto"/>
        </w:rPr>
        <w:t>0</w:t>
      </w:r>
      <w:r w:rsidRPr="005A41B1">
        <w:rPr>
          <w:b/>
          <w:bCs/>
          <w:color w:val="auto"/>
        </w:rPr>
        <w:t xml:space="preserve"> Points)</w:t>
      </w:r>
    </w:p>
    <w:p w14:paraId="038620E1" w14:textId="77777777" w:rsidR="005A41B1" w:rsidRPr="00C3086C" w:rsidRDefault="005A41B1" w:rsidP="005A41B1">
      <w:pPr>
        <w:rPr>
          <w:color w:val="auto"/>
        </w:rPr>
      </w:pPr>
      <w:r w:rsidRPr="00C3086C">
        <w:rPr>
          <w:color w:val="auto"/>
        </w:rPr>
        <w:t>Description:</w:t>
      </w:r>
      <w:r w:rsidRPr="00C3086C">
        <w:rPr>
          <w:color w:val="auto"/>
        </w:rPr>
        <w:br/>
        <w:t>Evaluates the applicant's experience, qualifications, and organizational capacity to successfully implement and administer the proposed services.</w:t>
      </w:r>
    </w:p>
    <w:p w14:paraId="4BA7F7A8" w14:textId="77777777" w:rsidR="005A41B1" w:rsidRPr="00C3086C" w:rsidRDefault="005A41B1" w:rsidP="005A41B1">
      <w:pPr>
        <w:rPr>
          <w:color w:val="auto"/>
        </w:rPr>
      </w:pPr>
      <w:r w:rsidRPr="00C3086C">
        <w:rPr>
          <w:color w:val="auto"/>
        </w:rPr>
        <w:t>Key Considerations:</w:t>
      </w:r>
    </w:p>
    <w:p w14:paraId="05D4D069" w14:textId="77777777" w:rsidR="005A41B1" w:rsidRPr="00C3086C" w:rsidRDefault="005A41B1">
      <w:pPr>
        <w:numPr>
          <w:ilvl w:val="0"/>
          <w:numId w:val="31"/>
        </w:numPr>
        <w:rPr>
          <w:color w:val="auto"/>
        </w:rPr>
      </w:pPr>
      <w:r w:rsidRPr="00C3086C">
        <w:rPr>
          <w:color w:val="auto"/>
        </w:rPr>
        <w:t>Experience providing obstetric and gynecologic services or other comparable healthcare services.</w:t>
      </w:r>
    </w:p>
    <w:p w14:paraId="504C0098" w14:textId="77777777" w:rsidR="005A41B1" w:rsidRPr="00C3086C" w:rsidRDefault="005A41B1">
      <w:pPr>
        <w:numPr>
          <w:ilvl w:val="0"/>
          <w:numId w:val="31"/>
        </w:numPr>
        <w:rPr>
          <w:color w:val="auto"/>
        </w:rPr>
      </w:pPr>
      <w:r w:rsidRPr="00C3086C">
        <w:rPr>
          <w:color w:val="auto"/>
        </w:rPr>
        <w:t>Qualifications and expertise of key personnel.</w:t>
      </w:r>
    </w:p>
    <w:p w14:paraId="0EBFA6C1" w14:textId="77777777" w:rsidR="005A41B1" w:rsidRPr="00C3086C" w:rsidRDefault="005A41B1">
      <w:pPr>
        <w:numPr>
          <w:ilvl w:val="0"/>
          <w:numId w:val="31"/>
        </w:numPr>
        <w:rPr>
          <w:color w:val="auto"/>
        </w:rPr>
      </w:pPr>
      <w:r w:rsidRPr="00C3086C">
        <w:rPr>
          <w:color w:val="auto"/>
        </w:rPr>
        <w:t>Organizational infrastructure, resources, and administrative capacity.</w:t>
      </w:r>
    </w:p>
    <w:p w14:paraId="696D044A" w14:textId="77777777" w:rsidR="005A41B1" w:rsidRPr="00C3086C" w:rsidRDefault="005A41B1">
      <w:pPr>
        <w:numPr>
          <w:ilvl w:val="0"/>
          <w:numId w:val="31"/>
        </w:numPr>
        <w:rPr>
          <w:color w:val="auto"/>
        </w:rPr>
      </w:pPr>
      <w:r w:rsidRPr="00C3086C">
        <w:rPr>
          <w:color w:val="auto"/>
        </w:rPr>
        <w:t>Demonstrated success managing similar grants, contracts, or healthcare programs.</w:t>
      </w:r>
    </w:p>
    <w:p w14:paraId="164A8458" w14:textId="77777777" w:rsidR="005A41B1" w:rsidRPr="00C3086C" w:rsidRDefault="005A41B1">
      <w:pPr>
        <w:numPr>
          <w:ilvl w:val="0"/>
          <w:numId w:val="31"/>
        </w:numPr>
        <w:rPr>
          <w:color w:val="auto"/>
        </w:rPr>
      </w:pPr>
      <w:r w:rsidRPr="00C3086C">
        <w:rPr>
          <w:color w:val="auto"/>
        </w:rPr>
        <w:t>History of delivering high-quality, patient-centered care.</w:t>
      </w:r>
    </w:p>
    <w:p w14:paraId="43C3E84E" w14:textId="6E03A5D8" w:rsidR="005A41B1" w:rsidRPr="005A41B1" w:rsidRDefault="005A41B1" w:rsidP="005A41B1">
      <w:pPr>
        <w:rPr>
          <w:b/>
          <w:bCs/>
          <w:color w:val="auto"/>
        </w:rPr>
      </w:pPr>
      <w:r w:rsidRPr="005A41B1">
        <w:rPr>
          <w:b/>
          <w:bCs/>
          <w:color w:val="auto"/>
        </w:rPr>
        <w:t>4. Budget and Financial Justification (</w:t>
      </w:r>
      <w:r w:rsidR="000C104C">
        <w:rPr>
          <w:b/>
          <w:bCs/>
          <w:color w:val="auto"/>
        </w:rPr>
        <w:t>20</w:t>
      </w:r>
      <w:r w:rsidRPr="005A41B1">
        <w:rPr>
          <w:b/>
          <w:bCs/>
          <w:color w:val="auto"/>
        </w:rPr>
        <w:t xml:space="preserve"> Points)</w:t>
      </w:r>
    </w:p>
    <w:p w14:paraId="4DB3C4FD" w14:textId="77777777" w:rsidR="005A41B1" w:rsidRPr="00C3086C" w:rsidRDefault="005A41B1" w:rsidP="005A41B1">
      <w:pPr>
        <w:rPr>
          <w:color w:val="auto"/>
        </w:rPr>
      </w:pPr>
      <w:r w:rsidRPr="00C3086C">
        <w:rPr>
          <w:color w:val="auto"/>
        </w:rPr>
        <w:t>Description:</w:t>
      </w:r>
      <w:r w:rsidRPr="00C3086C">
        <w:rPr>
          <w:color w:val="auto"/>
        </w:rPr>
        <w:br/>
        <w:t>Evaluates the reasonableness, completeness, and appropriateness of the proposed budget and the applicant's ability to effectively manage grant funds.</w:t>
      </w:r>
    </w:p>
    <w:p w14:paraId="0498F0C9" w14:textId="77777777" w:rsidR="005A41B1" w:rsidRPr="00C3086C" w:rsidRDefault="005A41B1" w:rsidP="005A41B1">
      <w:pPr>
        <w:rPr>
          <w:color w:val="auto"/>
        </w:rPr>
      </w:pPr>
      <w:r w:rsidRPr="00C3086C">
        <w:rPr>
          <w:color w:val="auto"/>
        </w:rPr>
        <w:t>Key Considerations:</w:t>
      </w:r>
    </w:p>
    <w:p w14:paraId="7A59FE72" w14:textId="77777777" w:rsidR="005A41B1" w:rsidRPr="00C3086C" w:rsidRDefault="005A41B1">
      <w:pPr>
        <w:numPr>
          <w:ilvl w:val="0"/>
          <w:numId w:val="32"/>
        </w:numPr>
        <w:rPr>
          <w:color w:val="auto"/>
        </w:rPr>
      </w:pPr>
      <w:r w:rsidRPr="00C3086C">
        <w:rPr>
          <w:color w:val="auto"/>
        </w:rPr>
        <w:t>Budget is reasonable, complete, and clearly supports the proposed activities.</w:t>
      </w:r>
    </w:p>
    <w:p w14:paraId="69835ACA" w14:textId="77777777" w:rsidR="005A41B1" w:rsidRPr="00C3086C" w:rsidRDefault="005A41B1">
      <w:pPr>
        <w:numPr>
          <w:ilvl w:val="0"/>
          <w:numId w:val="32"/>
        </w:numPr>
        <w:rPr>
          <w:color w:val="auto"/>
        </w:rPr>
      </w:pPr>
      <w:r w:rsidRPr="00C3086C">
        <w:rPr>
          <w:color w:val="auto"/>
        </w:rPr>
        <w:t>Expenses are adequately justified and directly related to project objectives.</w:t>
      </w:r>
    </w:p>
    <w:p w14:paraId="6F3EEF7E" w14:textId="77777777" w:rsidR="005A41B1" w:rsidRPr="00C3086C" w:rsidRDefault="005A41B1">
      <w:pPr>
        <w:numPr>
          <w:ilvl w:val="0"/>
          <w:numId w:val="32"/>
        </w:numPr>
        <w:rPr>
          <w:color w:val="auto"/>
        </w:rPr>
      </w:pPr>
      <w:r w:rsidRPr="00C3086C">
        <w:rPr>
          <w:color w:val="auto"/>
        </w:rPr>
        <w:lastRenderedPageBreak/>
        <w:t>Financial management systems and internal controls demonstrate accountability for public funds.</w:t>
      </w:r>
    </w:p>
    <w:p w14:paraId="5C769521" w14:textId="77777777" w:rsidR="005A41B1" w:rsidRPr="00C3086C" w:rsidRDefault="005A41B1">
      <w:pPr>
        <w:numPr>
          <w:ilvl w:val="0"/>
          <w:numId w:val="32"/>
        </w:numPr>
        <w:rPr>
          <w:color w:val="auto"/>
        </w:rPr>
      </w:pPr>
      <w:r w:rsidRPr="00C3086C">
        <w:rPr>
          <w:color w:val="auto"/>
        </w:rPr>
        <w:t>Demonstrated ability to accurately forecast revenues and expenditures associated with the proposed services.</w:t>
      </w:r>
    </w:p>
    <w:p w14:paraId="4C44039B" w14:textId="77777777" w:rsidR="005A41B1" w:rsidRPr="00C3086C" w:rsidRDefault="005A41B1">
      <w:pPr>
        <w:numPr>
          <w:ilvl w:val="0"/>
          <w:numId w:val="32"/>
        </w:numPr>
        <w:rPr>
          <w:color w:val="auto"/>
        </w:rPr>
      </w:pPr>
      <w:r w:rsidRPr="00C3086C">
        <w:rPr>
          <w:color w:val="auto"/>
        </w:rPr>
        <w:t>Efficient use of funding to maximize service delivery and program outcomes.</w:t>
      </w:r>
    </w:p>
    <w:p w14:paraId="684B2B5F" w14:textId="77777777" w:rsidR="005A41B1" w:rsidRPr="005A41B1" w:rsidRDefault="005A41B1" w:rsidP="005A41B1">
      <w:pPr>
        <w:rPr>
          <w:b/>
          <w:bCs/>
          <w:color w:val="auto"/>
        </w:rPr>
      </w:pPr>
      <w:r w:rsidRPr="005A41B1">
        <w:rPr>
          <w:b/>
          <w:bCs/>
          <w:color w:val="auto"/>
        </w:rPr>
        <w:t>5. Sustainability (25 Points)</w:t>
      </w:r>
    </w:p>
    <w:p w14:paraId="26CBC217" w14:textId="77777777" w:rsidR="005A41B1" w:rsidRPr="00C3086C" w:rsidRDefault="005A41B1" w:rsidP="005A41B1">
      <w:pPr>
        <w:rPr>
          <w:color w:val="auto"/>
        </w:rPr>
      </w:pPr>
      <w:r w:rsidRPr="00C3086C">
        <w:rPr>
          <w:color w:val="auto"/>
        </w:rPr>
        <w:t>Description:</w:t>
      </w:r>
      <w:r w:rsidRPr="00C3086C">
        <w:rPr>
          <w:color w:val="auto"/>
        </w:rPr>
        <w:br/>
        <w:t>Evaluates the applicant's plan to maintain or continue the proposed services beyond the grant funding period.</w:t>
      </w:r>
    </w:p>
    <w:p w14:paraId="71E1B961" w14:textId="77777777" w:rsidR="005A41B1" w:rsidRPr="00C3086C" w:rsidRDefault="005A41B1" w:rsidP="005A41B1">
      <w:pPr>
        <w:rPr>
          <w:color w:val="auto"/>
        </w:rPr>
      </w:pPr>
      <w:r w:rsidRPr="00C3086C">
        <w:rPr>
          <w:color w:val="auto"/>
        </w:rPr>
        <w:t>Key Considerations:</w:t>
      </w:r>
    </w:p>
    <w:p w14:paraId="7B91B3F3" w14:textId="77777777" w:rsidR="005A41B1" w:rsidRPr="00C3086C" w:rsidRDefault="005A41B1">
      <w:pPr>
        <w:numPr>
          <w:ilvl w:val="0"/>
          <w:numId w:val="33"/>
        </w:numPr>
        <w:rPr>
          <w:color w:val="auto"/>
        </w:rPr>
      </w:pPr>
      <w:r w:rsidRPr="00C3086C">
        <w:rPr>
          <w:color w:val="auto"/>
        </w:rPr>
        <w:t>Clearly defined sustainability plan for continuation of services.</w:t>
      </w:r>
    </w:p>
    <w:p w14:paraId="1FB158E8" w14:textId="77777777" w:rsidR="005A41B1" w:rsidRPr="00C3086C" w:rsidRDefault="005A41B1">
      <w:pPr>
        <w:numPr>
          <w:ilvl w:val="0"/>
          <w:numId w:val="33"/>
        </w:numPr>
        <w:rPr>
          <w:color w:val="auto"/>
        </w:rPr>
      </w:pPr>
      <w:r w:rsidRPr="00C3086C">
        <w:rPr>
          <w:color w:val="auto"/>
        </w:rPr>
        <w:t>Strategies to secure ongoing funding, reimbursement, or other financial support.</w:t>
      </w:r>
    </w:p>
    <w:p w14:paraId="71AC77D9" w14:textId="77777777" w:rsidR="005A41B1" w:rsidRPr="00C3086C" w:rsidRDefault="005A41B1">
      <w:pPr>
        <w:numPr>
          <w:ilvl w:val="0"/>
          <w:numId w:val="33"/>
        </w:numPr>
        <w:rPr>
          <w:color w:val="auto"/>
        </w:rPr>
      </w:pPr>
      <w:r w:rsidRPr="00C3086C">
        <w:rPr>
          <w:color w:val="auto"/>
        </w:rPr>
        <w:t>Long-term financial viability of the proposed services.</w:t>
      </w:r>
    </w:p>
    <w:p w14:paraId="007EA92F" w14:textId="77777777" w:rsidR="005A41B1" w:rsidRPr="00C3086C" w:rsidRDefault="005A41B1">
      <w:pPr>
        <w:numPr>
          <w:ilvl w:val="0"/>
          <w:numId w:val="33"/>
        </w:numPr>
        <w:rPr>
          <w:color w:val="auto"/>
        </w:rPr>
      </w:pPr>
      <w:r w:rsidRPr="00C3086C">
        <w:rPr>
          <w:color w:val="auto"/>
        </w:rPr>
        <w:t>Organizational commitment and capacity to sustain operations.</w:t>
      </w:r>
    </w:p>
    <w:p w14:paraId="162D328A" w14:textId="77777777" w:rsidR="005A41B1" w:rsidRPr="005A41B1" w:rsidRDefault="005A41B1">
      <w:pPr>
        <w:numPr>
          <w:ilvl w:val="0"/>
          <w:numId w:val="33"/>
        </w:numPr>
        <w:rPr>
          <w:b/>
          <w:bCs/>
          <w:color w:val="auto"/>
        </w:rPr>
      </w:pPr>
      <w:r w:rsidRPr="00C3086C">
        <w:rPr>
          <w:color w:val="auto"/>
        </w:rPr>
        <w:t>Integration of the proposed services into the applicant's ongoing clinical and operational infrastructure.</w:t>
      </w:r>
    </w:p>
    <w:p w14:paraId="5015535D" w14:textId="2294136F" w:rsidR="1FC174B4" w:rsidRDefault="3520E8CB" w:rsidP="7FBD58A1">
      <w:pPr>
        <w:rPr>
          <w:b/>
        </w:rPr>
      </w:pPr>
      <w:r w:rsidRPr="47EEC982">
        <w:rPr>
          <w:b/>
        </w:rPr>
        <w:t>Scoring Process</w:t>
      </w:r>
    </w:p>
    <w:p w14:paraId="73E3CD7C" w14:textId="451B6C34" w:rsidR="1FC174B4" w:rsidRDefault="3520E8CB">
      <w:pPr>
        <w:pStyle w:val="ListParagraph"/>
        <w:numPr>
          <w:ilvl w:val="0"/>
          <w:numId w:val="19"/>
        </w:numPr>
        <w:rPr>
          <w:rFonts w:ascii="Calibri" w:eastAsia="Calibri" w:hAnsi="Calibri" w:cs="Calibri"/>
        </w:rPr>
      </w:pPr>
      <w:r>
        <w:t>Each proposal is reviewed and scored independently by a panel of experts.</w:t>
      </w:r>
    </w:p>
    <w:p w14:paraId="4C13A4D9" w14:textId="541CDFD7" w:rsidR="1FC174B4" w:rsidRDefault="3520E8CB">
      <w:pPr>
        <w:pStyle w:val="ListParagraph"/>
        <w:numPr>
          <w:ilvl w:val="0"/>
          <w:numId w:val="19"/>
        </w:numPr>
        <w:rPr>
          <w:rFonts w:ascii="Calibri" w:eastAsia="Calibri" w:hAnsi="Calibri" w:cs="Calibri"/>
        </w:rPr>
      </w:pPr>
      <w:r>
        <w:t>Scores for each criterion are totaled to provide an overall score for the proposal.</w:t>
      </w:r>
    </w:p>
    <w:p w14:paraId="191EDA04" w14:textId="6B979080" w:rsidR="1FC174B4" w:rsidRDefault="3520E8CB">
      <w:pPr>
        <w:pStyle w:val="ListParagraph"/>
        <w:numPr>
          <w:ilvl w:val="0"/>
          <w:numId w:val="19"/>
        </w:numPr>
        <w:rPr>
          <w:rFonts w:ascii="Calibri" w:eastAsia="Calibri" w:hAnsi="Calibri" w:cs="Calibri"/>
        </w:rPr>
      </w:pPr>
      <w:r>
        <w:t>The panel may also provide written feedback to support the scores and offer suggestions for improvement.</w:t>
      </w:r>
    </w:p>
    <w:p w14:paraId="3F18F52C" w14:textId="658E5760" w:rsidR="1FC174B4" w:rsidRDefault="1C9B47D5" w:rsidP="1C696779">
      <w:pPr>
        <w:rPr>
          <w:rFonts w:eastAsiaTheme="minorEastAsia"/>
          <w:b/>
          <w:color w:val="000000" w:themeColor="text1"/>
        </w:rPr>
      </w:pPr>
      <w:r w:rsidRPr="7EF3C2B2">
        <w:rPr>
          <w:b/>
        </w:rPr>
        <w:t>Scoring Summary</w:t>
      </w:r>
    </w:p>
    <w:tbl>
      <w:tblPr>
        <w:tblStyle w:val="TableGrid"/>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A0" w:firstRow="1" w:lastRow="0" w:firstColumn="1" w:lastColumn="0" w:noHBand="1" w:noVBand="1"/>
      </w:tblPr>
      <w:tblGrid>
        <w:gridCol w:w="4835"/>
        <w:gridCol w:w="2585"/>
      </w:tblGrid>
      <w:tr w:rsidR="4147B305" w14:paraId="195C19A3" w14:textId="77777777" w:rsidTr="004878F0">
        <w:trPr>
          <w:trHeight w:val="315"/>
        </w:trPr>
        <w:tc>
          <w:tcPr>
            <w:tcW w:w="4835" w:type="dxa"/>
            <w:tcMar>
              <w:top w:w="30" w:type="dxa"/>
              <w:left w:w="45" w:type="dxa"/>
              <w:bottom w:w="30" w:type="dxa"/>
              <w:right w:w="45" w:type="dxa"/>
            </w:tcMar>
            <w:vAlign w:val="bottom"/>
          </w:tcPr>
          <w:p w14:paraId="61EDCD65" w14:textId="7640296F" w:rsidR="4147B305" w:rsidRDefault="4147B305" w:rsidP="4147B305">
            <w:pPr>
              <w:spacing w:after="0"/>
              <w:jc w:val="center"/>
              <w:rPr>
                <w:rFonts w:eastAsiaTheme="minorEastAsia"/>
                <w:b/>
                <w:sz w:val="22"/>
                <w:szCs w:val="22"/>
              </w:rPr>
            </w:pPr>
            <w:r w:rsidRPr="6BF427C8">
              <w:rPr>
                <w:rFonts w:eastAsiaTheme="minorEastAsia"/>
                <w:b/>
                <w:sz w:val="22"/>
                <w:szCs w:val="22"/>
              </w:rPr>
              <w:t>Scoring Type</w:t>
            </w:r>
          </w:p>
        </w:tc>
        <w:tc>
          <w:tcPr>
            <w:tcW w:w="2585" w:type="dxa"/>
            <w:tcMar>
              <w:top w:w="30" w:type="dxa"/>
              <w:left w:w="45" w:type="dxa"/>
              <w:bottom w:w="30" w:type="dxa"/>
              <w:right w:w="45" w:type="dxa"/>
            </w:tcMar>
            <w:vAlign w:val="bottom"/>
          </w:tcPr>
          <w:p w14:paraId="46645A53" w14:textId="2AD8F785" w:rsidR="4147B305" w:rsidRDefault="4147B305" w:rsidP="4147B305">
            <w:pPr>
              <w:spacing w:after="0"/>
              <w:jc w:val="center"/>
              <w:rPr>
                <w:rFonts w:eastAsiaTheme="minorEastAsia"/>
                <w:b/>
                <w:sz w:val="22"/>
                <w:szCs w:val="22"/>
              </w:rPr>
            </w:pPr>
            <w:r w:rsidRPr="6BF427C8">
              <w:rPr>
                <w:rFonts w:eastAsiaTheme="minorEastAsia"/>
                <w:b/>
                <w:sz w:val="22"/>
                <w:szCs w:val="22"/>
              </w:rPr>
              <w:t>Potential Points</w:t>
            </w:r>
          </w:p>
        </w:tc>
      </w:tr>
      <w:tr w:rsidR="4147B305" w14:paraId="6376BAE5" w14:textId="77777777" w:rsidTr="004878F0">
        <w:trPr>
          <w:trHeight w:val="315"/>
        </w:trPr>
        <w:tc>
          <w:tcPr>
            <w:tcW w:w="4835" w:type="dxa"/>
            <w:tcMar>
              <w:top w:w="30" w:type="dxa"/>
              <w:left w:w="45" w:type="dxa"/>
              <w:bottom w:w="30" w:type="dxa"/>
              <w:right w:w="45" w:type="dxa"/>
            </w:tcMar>
            <w:vAlign w:val="bottom"/>
          </w:tcPr>
          <w:p w14:paraId="1CD13C39" w14:textId="4CDB0F40" w:rsidR="4147B305" w:rsidRDefault="4147B305" w:rsidP="4147B305">
            <w:pPr>
              <w:spacing w:after="0"/>
              <w:rPr>
                <w:rFonts w:eastAsiaTheme="minorEastAsia"/>
                <w:sz w:val="22"/>
                <w:szCs w:val="22"/>
              </w:rPr>
            </w:pPr>
            <w:r w:rsidRPr="6BF427C8">
              <w:rPr>
                <w:rFonts w:eastAsiaTheme="minorEastAsia"/>
                <w:sz w:val="22"/>
                <w:szCs w:val="22"/>
              </w:rPr>
              <w:t>Relevance and Alignment</w:t>
            </w:r>
          </w:p>
        </w:tc>
        <w:tc>
          <w:tcPr>
            <w:tcW w:w="2585" w:type="dxa"/>
            <w:tcMar>
              <w:top w:w="30" w:type="dxa"/>
              <w:left w:w="45" w:type="dxa"/>
              <w:bottom w:w="30" w:type="dxa"/>
              <w:right w:w="45" w:type="dxa"/>
            </w:tcMar>
            <w:vAlign w:val="bottom"/>
          </w:tcPr>
          <w:p w14:paraId="0A2A432F" w14:textId="2CB4DC70" w:rsidR="4147B305" w:rsidRDefault="4147B305" w:rsidP="4147B305">
            <w:pPr>
              <w:spacing w:after="0"/>
              <w:jc w:val="center"/>
              <w:rPr>
                <w:rFonts w:eastAsiaTheme="minorEastAsia"/>
                <w:sz w:val="22"/>
                <w:szCs w:val="22"/>
              </w:rPr>
            </w:pPr>
            <w:r w:rsidRPr="6BF427C8">
              <w:rPr>
                <w:rFonts w:eastAsiaTheme="minorEastAsia"/>
                <w:sz w:val="22"/>
                <w:szCs w:val="22"/>
              </w:rPr>
              <w:t>20</w:t>
            </w:r>
          </w:p>
        </w:tc>
      </w:tr>
      <w:tr w:rsidR="4147B305" w14:paraId="1FE321CC" w14:textId="77777777" w:rsidTr="004878F0">
        <w:trPr>
          <w:trHeight w:val="315"/>
        </w:trPr>
        <w:tc>
          <w:tcPr>
            <w:tcW w:w="4835" w:type="dxa"/>
            <w:tcMar>
              <w:top w:w="30" w:type="dxa"/>
              <w:left w:w="45" w:type="dxa"/>
              <w:bottom w:w="30" w:type="dxa"/>
              <w:right w:w="45" w:type="dxa"/>
            </w:tcMar>
            <w:vAlign w:val="bottom"/>
          </w:tcPr>
          <w:p w14:paraId="7D55DCCD" w14:textId="4449BB19" w:rsidR="4147B305" w:rsidRDefault="009D71A5" w:rsidP="4147B305">
            <w:pPr>
              <w:spacing w:after="0"/>
              <w:rPr>
                <w:rFonts w:eastAsiaTheme="minorEastAsia"/>
                <w:sz w:val="22"/>
                <w:szCs w:val="22"/>
              </w:rPr>
            </w:pPr>
            <w:r>
              <w:rPr>
                <w:rFonts w:eastAsiaTheme="minorEastAsia"/>
                <w:sz w:val="22"/>
                <w:szCs w:val="22"/>
              </w:rPr>
              <w:t>Service Capacity and Timeline</w:t>
            </w:r>
          </w:p>
        </w:tc>
        <w:tc>
          <w:tcPr>
            <w:tcW w:w="2585" w:type="dxa"/>
            <w:tcMar>
              <w:top w:w="30" w:type="dxa"/>
              <w:left w:w="45" w:type="dxa"/>
              <w:bottom w:w="30" w:type="dxa"/>
              <w:right w:w="45" w:type="dxa"/>
            </w:tcMar>
            <w:vAlign w:val="bottom"/>
          </w:tcPr>
          <w:p w14:paraId="34FAC7FE" w14:textId="0FB39CDA" w:rsidR="4147B305" w:rsidRDefault="4147B305" w:rsidP="4147B305">
            <w:pPr>
              <w:spacing w:after="0"/>
              <w:jc w:val="center"/>
              <w:rPr>
                <w:rFonts w:eastAsiaTheme="minorEastAsia"/>
                <w:sz w:val="22"/>
                <w:szCs w:val="22"/>
              </w:rPr>
            </w:pPr>
            <w:r w:rsidRPr="6BF427C8">
              <w:rPr>
                <w:rFonts w:eastAsiaTheme="minorEastAsia"/>
                <w:sz w:val="22"/>
                <w:szCs w:val="22"/>
              </w:rPr>
              <w:t>25</w:t>
            </w:r>
          </w:p>
        </w:tc>
      </w:tr>
      <w:tr w:rsidR="4147B305" w14:paraId="0ABDBDED" w14:textId="77777777" w:rsidTr="004878F0">
        <w:trPr>
          <w:trHeight w:val="315"/>
        </w:trPr>
        <w:tc>
          <w:tcPr>
            <w:tcW w:w="4835" w:type="dxa"/>
            <w:tcMar>
              <w:top w:w="30" w:type="dxa"/>
              <w:left w:w="45" w:type="dxa"/>
              <w:bottom w:w="30" w:type="dxa"/>
              <w:right w:w="45" w:type="dxa"/>
            </w:tcMar>
            <w:vAlign w:val="bottom"/>
          </w:tcPr>
          <w:p w14:paraId="6BBD3D49" w14:textId="5B84BDAA" w:rsidR="4147B305" w:rsidRDefault="009D71A5" w:rsidP="4147B305">
            <w:pPr>
              <w:spacing w:after="0"/>
              <w:rPr>
                <w:rFonts w:eastAsiaTheme="minorEastAsia"/>
                <w:sz w:val="22"/>
                <w:szCs w:val="22"/>
              </w:rPr>
            </w:pPr>
            <w:r>
              <w:rPr>
                <w:rFonts w:eastAsiaTheme="minorEastAsia"/>
                <w:sz w:val="22"/>
                <w:szCs w:val="22"/>
              </w:rPr>
              <w:lastRenderedPageBreak/>
              <w:t>Organizational Capacity and Expertise</w:t>
            </w:r>
          </w:p>
        </w:tc>
        <w:tc>
          <w:tcPr>
            <w:tcW w:w="2585" w:type="dxa"/>
            <w:tcMar>
              <w:top w:w="30" w:type="dxa"/>
              <w:left w:w="45" w:type="dxa"/>
              <w:bottom w:w="30" w:type="dxa"/>
              <w:right w:w="45" w:type="dxa"/>
            </w:tcMar>
            <w:vAlign w:val="bottom"/>
          </w:tcPr>
          <w:p w14:paraId="7E281053" w14:textId="15788A5E" w:rsidR="4147B305" w:rsidRDefault="009D71A5" w:rsidP="4147B305">
            <w:pPr>
              <w:spacing w:after="0"/>
              <w:jc w:val="center"/>
              <w:rPr>
                <w:rFonts w:eastAsiaTheme="minorEastAsia"/>
                <w:sz w:val="22"/>
                <w:szCs w:val="22"/>
              </w:rPr>
            </w:pPr>
            <w:r>
              <w:rPr>
                <w:rFonts w:eastAsiaTheme="minorEastAsia"/>
                <w:sz w:val="22"/>
                <w:szCs w:val="22"/>
              </w:rPr>
              <w:t>1</w:t>
            </w:r>
            <w:r w:rsidR="00BB25AC">
              <w:rPr>
                <w:rFonts w:eastAsiaTheme="minorEastAsia"/>
                <w:sz w:val="22"/>
                <w:szCs w:val="22"/>
              </w:rPr>
              <w:t>0</w:t>
            </w:r>
          </w:p>
        </w:tc>
      </w:tr>
      <w:tr w:rsidR="4147B305" w14:paraId="58629A3E" w14:textId="77777777" w:rsidTr="004878F0">
        <w:trPr>
          <w:trHeight w:val="315"/>
        </w:trPr>
        <w:tc>
          <w:tcPr>
            <w:tcW w:w="4835" w:type="dxa"/>
            <w:tcMar>
              <w:top w:w="30" w:type="dxa"/>
              <w:left w:w="45" w:type="dxa"/>
              <w:bottom w:w="30" w:type="dxa"/>
              <w:right w:w="45" w:type="dxa"/>
            </w:tcMar>
            <w:vAlign w:val="bottom"/>
          </w:tcPr>
          <w:p w14:paraId="0AA87D75" w14:textId="10DC111B" w:rsidR="4147B305" w:rsidRDefault="4147B305" w:rsidP="4147B305">
            <w:pPr>
              <w:spacing w:after="0"/>
              <w:rPr>
                <w:rFonts w:eastAsiaTheme="minorEastAsia"/>
                <w:sz w:val="22"/>
                <w:szCs w:val="22"/>
              </w:rPr>
            </w:pPr>
            <w:r w:rsidRPr="6BF427C8">
              <w:rPr>
                <w:rFonts w:eastAsiaTheme="minorEastAsia"/>
                <w:sz w:val="22"/>
                <w:szCs w:val="22"/>
              </w:rPr>
              <w:t>Budget and Financial Justification</w:t>
            </w:r>
          </w:p>
        </w:tc>
        <w:tc>
          <w:tcPr>
            <w:tcW w:w="2585" w:type="dxa"/>
            <w:tcMar>
              <w:top w:w="30" w:type="dxa"/>
              <w:left w:w="45" w:type="dxa"/>
              <w:bottom w:w="30" w:type="dxa"/>
              <w:right w:w="45" w:type="dxa"/>
            </w:tcMar>
            <w:vAlign w:val="bottom"/>
          </w:tcPr>
          <w:p w14:paraId="2CE2D79C" w14:textId="26803A30" w:rsidR="4147B305" w:rsidRDefault="00BB25AC" w:rsidP="4147B305">
            <w:pPr>
              <w:spacing w:after="0"/>
              <w:jc w:val="center"/>
              <w:rPr>
                <w:rFonts w:eastAsiaTheme="minorEastAsia"/>
                <w:sz w:val="22"/>
                <w:szCs w:val="22"/>
              </w:rPr>
            </w:pPr>
            <w:r>
              <w:rPr>
                <w:rFonts w:eastAsiaTheme="minorEastAsia"/>
                <w:sz w:val="22"/>
                <w:szCs w:val="22"/>
              </w:rPr>
              <w:t>20</w:t>
            </w:r>
          </w:p>
        </w:tc>
      </w:tr>
      <w:tr w:rsidR="00E64EA4" w14:paraId="78E57E2E" w14:textId="77777777" w:rsidTr="004878F0">
        <w:trPr>
          <w:trHeight w:val="315"/>
        </w:trPr>
        <w:tc>
          <w:tcPr>
            <w:tcW w:w="4835" w:type="dxa"/>
            <w:tcMar>
              <w:top w:w="30" w:type="dxa"/>
              <w:left w:w="45" w:type="dxa"/>
              <w:bottom w:w="30" w:type="dxa"/>
              <w:right w:w="45" w:type="dxa"/>
            </w:tcMar>
            <w:vAlign w:val="bottom"/>
          </w:tcPr>
          <w:p w14:paraId="0F0B935E" w14:textId="440404F4" w:rsidR="00E64EA4" w:rsidRPr="6BF427C8" w:rsidRDefault="00E64EA4" w:rsidP="4147B305">
            <w:pPr>
              <w:spacing w:after="0"/>
              <w:rPr>
                <w:rFonts w:eastAsiaTheme="minorEastAsia"/>
                <w:sz w:val="22"/>
                <w:szCs w:val="22"/>
              </w:rPr>
            </w:pPr>
            <w:r>
              <w:rPr>
                <w:rFonts w:eastAsiaTheme="minorEastAsia"/>
                <w:sz w:val="22"/>
                <w:szCs w:val="22"/>
              </w:rPr>
              <w:t>Sustainability</w:t>
            </w:r>
          </w:p>
        </w:tc>
        <w:tc>
          <w:tcPr>
            <w:tcW w:w="2585" w:type="dxa"/>
            <w:tcMar>
              <w:top w:w="30" w:type="dxa"/>
              <w:left w:w="45" w:type="dxa"/>
              <w:bottom w:w="30" w:type="dxa"/>
              <w:right w:w="45" w:type="dxa"/>
            </w:tcMar>
            <w:vAlign w:val="bottom"/>
          </w:tcPr>
          <w:p w14:paraId="4A2141C8" w14:textId="2B7CAB45" w:rsidR="00E64EA4" w:rsidRDefault="00E64EA4" w:rsidP="4147B305">
            <w:pPr>
              <w:spacing w:after="0"/>
              <w:jc w:val="center"/>
              <w:rPr>
                <w:rFonts w:eastAsiaTheme="minorEastAsia"/>
                <w:sz w:val="22"/>
                <w:szCs w:val="22"/>
              </w:rPr>
            </w:pPr>
            <w:r>
              <w:rPr>
                <w:rFonts w:eastAsiaTheme="minorEastAsia"/>
                <w:sz w:val="22"/>
                <w:szCs w:val="22"/>
              </w:rPr>
              <w:t>25</w:t>
            </w:r>
          </w:p>
        </w:tc>
      </w:tr>
      <w:tr w:rsidR="4147B305" w14:paraId="2F903F5B" w14:textId="77777777" w:rsidTr="004878F0">
        <w:trPr>
          <w:trHeight w:val="315"/>
        </w:trPr>
        <w:tc>
          <w:tcPr>
            <w:tcW w:w="4835" w:type="dxa"/>
            <w:tcMar>
              <w:top w:w="30" w:type="dxa"/>
              <w:left w:w="45" w:type="dxa"/>
              <w:bottom w:w="30" w:type="dxa"/>
              <w:right w:w="45" w:type="dxa"/>
            </w:tcMar>
            <w:vAlign w:val="bottom"/>
          </w:tcPr>
          <w:p w14:paraId="6C8F5225" w14:textId="124FD5FD" w:rsidR="4147B305" w:rsidRDefault="4147B305" w:rsidP="4147B305">
            <w:pPr>
              <w:spacing w:after="0"/>
              <w:rPr>
                <w:rFonts w:eastAsiaTheme="minorEastAsia"/>
                <w:b/>
                <w:sz w:val="22"/>
                <w:szCs w:val="22"/>
              </w:rPr>
            </w:pPr>
            <w:r w:rsidRPr="6BF427C8">
              <w:rPr>
                <w:rFonts w:eastAsiaTheme="minorEastAsia"/>
                <w:b/>
                <w:sz w:val="22"/>
                <w:szCs w:val="22"/>
              </w:rPr>
              <w:t>Total Potential Points</w:t>
            </w:r>
          </w:p>
        </w:tc>
        <w:tc>
          <w:tcPr>
            <w:tcW w:w="2585" w:type="dxa"/>
            <w:tcMar>
              <w:top w:w="30" w:type="dxa"/>
              <w:left w:w="45" w:type="dxa"/>
              <w:bottom w:w="30" w:type="dxa"/>
              <w:right w:w="45" w:type="dxa"/>
            </w:tcMar>
            <w:vAlign w:val="bottom"/>
          </w:tcPr>
          <w:p w14:paraId="74843C3C" w14:textId="3C7E7355" w:rsidR="4147B305" w:rsidRDefault="4147B305" w:rsidP="4147B305">
            <w:pPr>
              <w:spacing w:after="0"/>
              <w:jc w:val="center"/>
              <w:rPr>
                <w:rFonts w:eastAsiaTheme="minorEastAsia"/>
                <w:b/>
                <w:sz w:val="22"/>
                <w:szCs w:val="22"/>
              </w:rPr>
            </w:pPr>
            <w:r w:rsidRPr="6BF427C8">
              <w:rPr>
                <w:rFonts w:eastAsiaTheme="minorEastAsia"/>
                <w:b/>
                <w:sz w:val="22"/>
                <w:szCs w:val="22"/>
              </w:rPr>
              <w:t>1</w:t>
            </w:r>
            <w:r w:rsidR="00BB25AC">
              <w:rPr>
                <w:rFonts w:eastAsiaTheme="minorEastAsia"/>
                <w:b/>
                <w:sz w:val="22"/>
                <w:szCs w:val="22"/>
              </w:rPr>
              <w:t>0</w:t>
            </w:r>
            <w:r w:rsidRPr="6BF427C8">
              <w:rPr>
                <w:rFonts w:eastAsiaTheme="minorEastAsia"/>
                <w:b/>
                <w:sz w:val="22"/>
                <w:szCs w:val="22"/>
              </w:rPr>
              <w:t>0</w:t>
            </w:r>
          </w:p>
        </w:tc>
      </w:tr>
    </w:tbl>
    <w:p w14:paraId="55330008" w14:textId="7110D09B" w:rsidR="1FC174B4" w:rsidRDefault="1FC174B4" w:rsidP="1FC174B4"/>
    <w:p w14:paraId="13D212AD" w14:textId="4B6182FB" w:rsidR="00EB0261" w:rsidRDefault="77F683D5" w:rsidP="00203FC2">
      <w:pPr>
        <w:spacing w:after="0"/>
        <w:rPr>
          <w:b/>
          <w:bCs/>
        </w:rPr>
      </w:pPr>
      <w:r w:rsidRPr="65CFF910">
        <w:rPr>
          <w:b/>
          <w:bCs/>
        </w:rPr>
        <w:t>Conclusion</w:t>
      </w:r>
    </w:p>
    <w:p w14:paraId="57F931AF" w14:textId="43D77C5A" w:rsidR="55A4235A" w:rsidRDefault="4709F6C2" w:rsidP="001F4FE0">
      <w:pPr>
        <w:spacing w:after="0"/>
      </w:pPr>
      <w:r>
        <w:t>This scoring explanation provides a clear and transparent framework for evaluating funding proposals. By understanding the criteria and scoring process, applicants can better align their proposals with the funding organization’s goals, increasing their chances of securing support.</w:t>
      </w:r>
    </w:p>
    <w:p w14:paraId="3AFC55E6" w14:textId="77777777" w:rsidR="001F4FE0" w:rsidRPr="001F4FE0" w:rsidRDefault="001F4FE0" w:rsidP="001F4FE0">
      <w:pPr>
        <w:spacing w:after="0"/>
      </w:pPr>
    </w:p>
    <w:p w14:paraId="6E499A12" w14:textId="77777777" w:rsidR="00C1632A" w:rsidRDefault="00C1632A" w:rsidP="7AD9139F">
      <w:pPr>
        <w:rPr>
          <w:rFonts w:eastAsiaTheme="minorEastAsia"/>
          <w:color w:val="000000" w:themeColor="text1"/>
        </w:rPr>
      </w:pPr>
    </w:p>
    <w:p w14:paraId="198E15B8" w14:textId="77777777" w:rsidR="00C1632A" w:rsidRDefault="00C1632A" w:rsidP="7AD9139F">
      <w:pPr>
        <w:rPr>
          <w:rFonts w:eastAsiaTheme="minorEastAsia"/>
          <w:color w:val="000000" w:themeColor="text1"/>
        </w:rPr>
      </w:pPr>
    </w:p>
    <w:p w14:paraId="17EB3B66" w14:textId="77777777" w:rsidR="00C1632A" w:rsidRDefault="00C1632A" w:rsidP="7AD9139F">
      <w:pPr>
        <w:rPr>
          <w:rFonts w:eastAsiaTheme="minorEastAsia"/>
          <w:color w:val="000000" w:themeColor="text1"/>
        </w:rPr>
      </w:pPr>
    </w:p>
    <w:p w14:paraId="14360399" w14:textId="77777777" w:rsidR="00C1632A" w:rsidRDefault="00C1632A" w:rsidP="7AD9139F">
      <w:pPr>
        <w:rPr>
          <w:rFonts w:eastAsiaTheme="minorEastAsia"/>
          <w:color w:val="000000" w:themeColor="text1"/>
        </w:rPr>
      </w:pPr>
    </w:p>
    <w:p w14:paraId="3C46ABF7" w14:textId="77777777" w:rsidR="00C1632A" w:rsidRDefault="00C1632A" w:rsidP="7AD9139F">
      <w:pPr>
        <w:rPr>
          <w:rFonts w:eastAsiaTheme="minorEastAsia"/>
          <w:color w:val="000000" w:themeColor="text1"/>
        </w:rPr>
      </w:pPr>
    </w:p>
    <w:p w14:paraId="79CEA76E" w14:textId="77777777" w:rsidR="00C1632A" w:rsidRDefault="00C1632A" w:rsidP="7AD9139F">
      <w:pPr>
        <w:rPr>
          <w:rFonts w:eastAsiaTheme="minorEastAsia"/>
          <w:color w:val="000000" w:themeColor="text1"/>
        </w:rPr>
      </w:pPr>
    </w:p>
    <w:p w14:paraId="20C35EC5" w14:textId="77777777" w:rsidR="00C1632A" w:rsidRDefault="00C1632A" w:rsidP="7AD9139F">
      <w:pPr>
        <w:rPr>
          <w:rFonts w:eastAsiaTheme="minorEastAsia"/>
          <w:color w:val="000000" w:themeColor="text1"/>
        </w:rPr>
      </w:pPr>
    </w:p>
    <w:p w14:paraId="561615A0" w14:textId="77777777" w:rsidR="00C1632A" w:rsidRDefault="00C1632A" w:rsidP="7AD9139F">
      <w:pPr>
        <w:rPr>
          <w:rFonts w:eastAsiaTheme="minorEastAsia"/>
          <w:color w:val="000000" w:themeColor="text1"/>
        </w:rPr>
      </w:pPr>
    </w:p>
    <w:p w14:paraId="7D93FDB9" w14:textId="77777777" w:rsidR="00C1632A" w:rsidRDefault="00C1632A" w:rsidP="7AD9139F">
      <w:pPr>
        <w:rPr>
          <w:rFonts w:eastAsiaTheme="minorEastAsia"/>
          <w:color w:val="000000" w:themeColor="text1"/>
        </w:rPr>
      </w:pPr>
    </w:p>
    <w:p w14:paraId="214A340D" w14:textId="77777777" w:rsidR="00C1632A" w:rsidRDefault="00C1632A" w:rsidP="7AD9139F">
      <w:pPr>
        <w:rPr>
          <w:rFonts w:eastAsiaTheme="minorEastAsia"/>
          <w:color w:val="000000" w:themeColor="text1"/>
        </w:rPr>
      </w:pPr>
    </w:p>
    <w:p w14:paraId="553B667B" w14:textId="77777777" w:rsidR="00C1632A" w:rsidRDefault="00C1632A" w:rsidP="7AD9139F">
      <w:pPr>
        <w:rPr>
          <w:rFonts w:eastAsiaTheme="minorEastAsia"/>
          <w:color w:val="000000" w:themeColor="text1"/>
        </w:rPr>
      </w:pPr>
    </w:p>
    <w:p w14:paraId="38B8784C" w14:textId="77777777" w:rsidR="00C1632A" w:rsidRDefault="00C1632A" w:rsidP="00C1632A">
      <w:pPr>
        <w:rPr>
          <w:rFonts w:eastAsiaTheme="minorEastAsia"/>
          <w:b/>
          <w:bCs/>
          <w:color w:val="000000" w:themeColor="text1"/>
        </w:rPr>
      </w:pPr>
    </w:p>
    <w:p w14:paraId="080BD458" w14:textId="77777777" w:rsidR="001E1238" w:rsidRDefault="001E1238">
      <w:pPr>
        <w:spacing w:after="160"/>
        <w:rPr>
          <w:rFonts w:eastAsiaTheme="minorEastAsia"/>
          <w:b/>
          <w:bCs/>
          <w:color w:val="000000" w:themeColor="text1"/>
        </w:rPr>
      </w:pPr>
      <w:r>
        <w:rPr>
          <w:rFonts w:eastAsiaTheme="minorEastAsia"/>
          <w:b/>
          <w:bCs/>
          <w:color w:val="000000" w:themeColor="text1"/>
        </w:rPr>
        <w:br w:type="page"/>
      </w:r>
    </w:p>
    <w:p w14:paraId="3AEB81FD" w14:textId="1A09E110" w:rsidR="00C1632A" w:rsidRPr="00C1632A" w:rsidRDefault="001E1238" w:rsidP="2DE32EE4">
      <w:pPr>
        <w:jc w:val="center"/>
        <w:rPr>
          <w:rFonts w:eastAsiaTheme="minorEastAsia"/>
          <w:b/>
          <w:bCs/>
          <w:color w:val="000000" w:themeColor="text1"/>
        </w:rPr>
      </w:pPr>
      <w:r>
        <w:rPr>
          <w:rFonts w:eastAsiaTheme="minorEastAsia"/>
          <w:b/>
          <w:bCs/>
          <w:color w:val="000000" w:themeColor="text1"/>
        </w:rPr>
        <w:lastRenderedPageBreak/>
        <w:t>APPENDIX</w:t>
      </w:r>
      <w:r w:rsidR="007667FB" w:rsidRPr="2DE32EE4">
        <w:rPr>
          <w:rFonts w:eastAsiaTheme="minorEastAsia"/>
          <w:b/>
          <w:bCs/>
          <w:color w:val="000000" w:themeColor="text1"/>
        </w:rPr>
        <w:t xml:space="preserve"> C: </w:t>
      </w:r>
      <w:r w:rsidR="00C1632A" w:rsidRPr="2DE32EE4">
        <w:rPr>
          <w:rFonts w:eastAsiaTheme="minorEastAsia"/>
          <w:b/>
          <w:bCs/>
          <w:color w:val="000000" w:themeColor="text1"/>
        </w:rPr>
        <w:t>Cost Response Form</w:t>
      </w:r>
    </w:p>
    <w:p w14:paraId="77E69CED" w14:textId="77777777" w:rsidR="00C1632A" w:rsidRPr="00C1632A" w:rsidRDefault="00C1632A" w:rsidP="00C1632A">
      <w:pPr>
        <w:rPr>
          <w:rFonts w:eastAsiaTheme="minorEastAsia"/>
          <w:color w:val="000000" w:themeColor="text1"/>
        </w:rPr>
      </w:pPr>
      <w:r w:rsidRPr="00C1632A">
        <w:rPr>
          <w:rFonts w:eastAsiaTheme="minorEastAsia"/>
          <w:b/>
          <w:bCs/>
          <w:color w:val="000000" w:themeColor="text1"/>
        </w:rPr>
        <w:t>Proposer Name:</w:t>
      </w:r>
      <w:r w:rsidRPr="00C1632A">
        <w:rPr>
          <w:rFonts w:eastAsiaTheme="minorEastAsia"/>
          <w:color w:val="000000" w:themeColor="text1"/>
        </w:rPr>
        <w:t xml:space="preserve"> ______________________________________</w:t>
      </w:r>
    </w:p>
    <w:p w14:paraId="651F1E04" w14:textId="77777777" w:rsidR="00C1632A" w:rsidRPr="00C1632A" w:rsidRDefault="00C1632A" w:rsidP="00C1632A">
      <w:pPr>
        <w:rPr>
          <w:rFonts w:eastAsiaTheme="minorEastAsia"/>
          <w:color w:val="000000" w:themeColor="text1"/>
        </w:rPr>
      </w:pPr>
      <w:r w:rsidRPr="00C1632A">
        <w:rPr>
          <w:rFonts w:eastAsiaTheme="minorEastAsia"/>
          <w:b/>
          <w:bCs/>
          <w:color w:val="000000" w:themeColor="text1"/>
        </w:rPr>
        <w:t>RFP Title:</w:t>
      </w:r>
      <w:r w:rsidRPr="00C1632A">
        <w:rPr>
          <w:rFonts w:eastAsiaTheme="minorEastAsia"/>
          <w:color w:val="000000" w:themeColor="text1"/>
        </w:rPr>
        <w:t xml:space="preserve"> ___________________________________________</w:t>
      </w:r>
    </w:p>
    <w:p w14:paraId="75CF6B46" w14:textId="77777777" w:rsidR="00C1632A" w:rsidRPr="00C1632A" w:rsidRDefault="00C1632A" w:rsidP="00C1632A">
      <w:pPr>
        <w:rPr>
          <w:rFonts w:eastAsiaTheme="minorEastAsia"/>
          <w:color w:val="000000" w:themeColor="text1"/>
        </w:rPr>
      </w:pPr>
      <w:r w:rsidRPr="00C1632A">
        <w:rPr>
          <w:rFonts w:eastAsiaTheme="minorEastAsia"/>
          <w:b/>
          <w:bCs/>
          <w:color w:val="000000" w:themeColor="text1"/>
        </w:rPr>
        <w:t>RFP Number:</w:t>
      </w:r>
      <w:r w:rsidRPr="00C1632A">
        <w:rPr>
          <w:rFonts w:eastAsiaTheme="minorEastAsia"/>
          <w:color w:val="000000" w:themeColor="text1"/>
        </w:rPr>
        <w:t xml:space="preserve"> _________________________________________</w:t>
      </w:r>
    </w:p>
    <w:tbl>
      <w:tblPr>
        <w:tblW w:w="10710" w:type="dxa"/>
        <w:tblCellSpacing w:w="15" w:type="dxa"/>
        <w:tblInd w:w="-5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564"/>
        <w:gridCol w:w="6080"/>
        <w:gridCol w:w="2066"/>
      </w:tblGrid>
      <w:tr w:rsidR="00D47D32" w:rsidRPr="00D47D32" w14:paraId="469E1A48" w14:textId="77777777" w:rsidTr="2DE32EE4">
        <w:trPr>
          <w:tblHeader/>
          <w:tblCellSpacing w:w="15" w:type="dxa"/>
        </w:trPr>
        <w:tc>
          <w:tcPr>
            <w:tcW w:w="2475" w:type="dxa"/>
            <w:vAlign w:val="center"/>
            <w:hideMark/>
          </w:tcPr>
          <w:p w14:paraId="2845234A" w14:textId="77777777" w:rsidR="00D47D32" w:rsidRPr="00D47D32" w:rsidRDefault="00D47D32" w:rsidP="2DE32EE4">
            <w:pPr>
              <w:rPr>
                <w:rFonts w:eastAsiaTheme="minorEastAsia"/>
                <w:b/>
                <w:bCs/>
                <w:color w:val="000000" w:themeColor="text1"/>
              </w:rPr>
            </w:pPr>
            <w:r w:rsidRPr="2DE32EE4">
              <w:rPr>
                <w:rFonts w:eastAsiaTheme="minorEastAsia"/>
                <w:b/>
                <w:bCs/>
                <w:color w:val="000000" w:themeColor="text1"/>
              </w:rPr>
              <w:t>Budget Line Item</w:t>
            </w:r>
          </w:p>
        </w:tc>
        <w:tc>
          <w:tcPr>
            <w:tcW w:w="6112" w:type="dxa"/>
            <w:vAlign w:val="center"/>
            <w:hideMark/>
          </w:tcPr>
          <w:p w14:paraId="7F67A4DF" w14:textId="77777777" w:rsidR="00D47D32" w:rsidRPr="00D47D32" w:rsidRDefault="00D47D32" w:rsidP="00D47D32">
            <w:pPr>
              <w:rPr>
                <w:rFonts w:eastAsiaTheme="minorEastAsia"/>
                <w:b/>
                <w:bCs/>
                <w:color w:val="000000" w:themeColor="text1"/>
              </w:rPr>
            </w:pPr>
            <w:r w:rsidRPr="00D47D32">
              <w:rPr>
                <w:rFonts w:eastAsiaTheme="minorEastAsia"/>
                <w:b/>
                <w:bCs/>
                <w:color w:val="000000" w:themeColor="text1"/>
              </w:rPr>
              <w:t>Description</w:t>
            </w:r>
          </w:p>
        </w:tc>
        <w:tc>
          <w:tcPr>
            <w:tcW w:w="2003" w:type="dxa"/>
            <w:vAlign w:val="center"/>
            <w:hideMark/>
          </w:tcPr>
          <w:p w14:paraId="462CFACB" w14:textId="77777777" w:rsidR="00D47D32" w:rsidRPr="00D47D32" w:rsidRDefault="00D47D32" w:rsidP="00D47D32">
            <w:pPr>
              <w:rPr>
                <w:rFonts w:eastAsiaTheme="minorEastAsia"/>
                <w:b/>
                <w:bCs/>
                <w:color w:val="000000" w:themeColor="text1"/>
              </w:rPr>
            </w:pPr>
            <w:r w:rsidRPr="00D47D32">
              <w:rPr>
                <w:rFonts w:eastAsiaTheme="minorEastAsia"/>
                <w:b/>
                <w:bCs/>
                <w:color w:val="000000" w:themeColor="text1"/>
              </w:rPr>
              <w:t>Budget Amount</w:t>
            </w:r>
          </w:p>
        </w:tc>
      </w:tr>
      <w:tr w:rsidR="00D47D32" w:rsidRPr="00D47D32" w14:paraId="1F413372" w14:textId="77777777" w:rsidTr="2DE32EE4">
        <w:trPr>
          <w:tblCellSpacing w:w="15" w:type="dxa"/>
        </w:trPr>
        <w:tc>
          <w:tcPr>
            <w:tcW w:w="2475" w:type="dxa"/>
            <w:vAlign w:val="center"/>
            <w:hideMark/>
          </w:tcPr>
          <w:p w14:paraId="3A632282" w14:textId="07346F61" w:rsidR="00D47D32" w:rsidRPr="00D47D32" w:rsidRDefault="00D47D32" w:rsidP="00D47D32">
            <w:pPr>
              <w:rPr>
                <w:rFonts w:eastAsiaTheme="minorEastAsia"/>
                <w:b/>
                <w:bCs/>
                <w:color w:val="000000" w:themeColor="text1"/>
              </w:rPr>
            </w:pPr>
            <w:r w:rsidRPr="00D47D32">
              <w:rPr>
                <w:rFonts w:eastAsiaTheme="minorEastAsia"/>
                <w:b/>
                <w:bCs/>
                <w:color w:val="000000" w:themeColor="text1"/>
              </w:rPr>
              <w:t xml:space="preserve">Personnel </w:t>
            </w:r>
            <w:r w:rsidR="00F01D11">
              <w:rPr>
                <w:rFonts w:eastAsiaTheme="minorEastAsia"/>
                <w:b/>
                <w:bCs/>
                <w:color w:val="000000" w:themeColor="text1"/>
              </w:rPr>
              <w:t>&amp; Fringe Benefits</w:t>
            </w:r>
          </w:p>
        </w:tc>
        <w:tc>
          <w:tcPr>
            <w:tcW w:w="6112" w:type="dxa"/>
            <w:vAlign w:val="center"/>
            <w:hideMark/>
          </w:tcPr>
          <w:p w14:paraId="082FB3B7" w14:textId="0378679E" w:rsidR="00D47D32" w:rsidRPr="00D47D32" w:rsidRDefault="00D47D32" w:rsidP="2DE32EE4">
            <w:pPr>
              <w:rPr>
                <w:rFonts w:eastAsiaTheme="minorEastAsia"/>
                <w:color w:val="000000" w:themeColor="text1"/>
              </w:rPr>
            </w:pPr>
            <w:r w:rsidRPr="2DE32EE4">
              <w:rPr>
                <w:rFonts w:eastAsiaTheme="minorEastAsia"/>
                <w:color w:val="000000" w:themeColor="text1"/>
              </w:rPr>
              <w:t>Salaries</w:t>
            </w:r>
            <w:r w:rsidR="00DD54B6" w:rsidRPr="2DE32EE4">
              <w:rPr>
                <w:rFonts w:eastAsiaTheme="minorEastAsia"/>
                <w:color w:val="000000" w:themeColor="text1"/>
              </w:rPr>
              <w:t>,</w:t>
            </w:r>
            <w:r w:rsidRPr="2DE32EE4">
              <w:rPr>
                <w:rFonts w:eastAsiaTheme="minorEastAsia"/>
                <w:color w:val="000000" w:themeColor="text1"/>
              </w:rPr>
              <w:t xml:space="preserve"> wages</w:t>
            </w:r>
            <w:r w:rsidR="00DD54B6" w:rsidRPr="2DE32EE4">
              <w:rPr>
                <w:rFonts w:eastAsiaTheme="minorEastAsia"/>
                <w:color w:val="000000" w:themeColor="text1"/>
              </w:rPr>
              <w:t xml:space="preserve"> and benefits</w:t>
            </w:r>
            <w:r w:rsidRPr="2DE32EE4">
              <w:rPr>
                <w:rFonts w:eastAsiaTheme="minorEastAsia"/>
                <w:color w:val="000000" w:themeColor="text1"/>
              </w:rPr>
              <w:t xml:space="preserve"> for all staff assigned to the project</w:t>
            </w:r>
            <w:r w:rsidR="00F01D11" w:rsidRPr="2DE32EE4">
              <w:rPr>
                <w:rFonts w:eastAsiaTheme="minorEastAsia"/>
                <w:color w:val="000000" w:themeColor="text1"/>
              </w:rPr>
              <w:t xml:space="preserve">.  </w:t>
            </w:r>
          </w:p>
        </w:tc>
        <w:tc>
          <w:tcPr>
            <w:tcW w:w="2003" w:type="dxa"/>
            <w:vAlign w:val="center"/>
            <w:hideMark/>
          </w:tcPr>
          <w:p w14:paraId="290E28D5" w14:textId="71847E77" w:rsidR="00D47D32" w:rsidRPr="00D47D32" w:rsidRDefault="00D47D32" w:rsidP="00D47D32">
            <w:pPr>
              <w:rPr>
                <w:rFonts w:eastAsiaTheme="minorEastAsia"/>
                <w:b/>
                <w:bCs/>
                <w:color w:val="000000" w:themeColor="text1"/>
              </w:rPr>
            </w:pPr>
            <w:r w:rsidRPr="00D47D32">
              <w:rPr>
                <w:rFonts w:eastAsiaTheme="minorEastAsia"/>
                <w:b/>
                <w:bCs/>
                <w:color w:val="000000" w:themeColor="text1"/>
              </w:rPr>
              <w:t>$</w:t>
            </w:r>
          </w:p>
        </w:tc>
      </w:tr>
      <w:tr w:rsidR="00D47D32" w:rsidRPr="00D47D32" w14:paraId="12E6CA31" w14:textId="77777777" w:rsidTr="2DE32EE4">
        <w:trPr>
          <w:tblCellSpacing w:w="15" w:type="dxa"/>
        </w:trPr>
        <w:tc>
          <w:tcPr>
            <w:tcW w:w="2475" w:type="dxa"/>
            <w:vAlign w:val="center"/>
            <w:hideMark/>
          </w:tcPr>
          <w:p w14:paraId="2C2BAA09" w14:textId="77777777" w:rsidR="00D47D32" w:rsidRPr="00D47D32" w:rsidRDefault="00D47D32" w:rsidP="00D47D32">
            <w:pPr>
              <w:rPr>
                <w:rFonts w:eastAsiaTheme="minorEastAsia"/>
                <w:b/>
                <w:bCs/>
                <w:color w:val="000000" w:themeColor="text1"/>
              </w:rPr>
            </w:pPr>
            <w:r w:rsidRPr="00D47D32">
              <w:rPr>
                <w:rFonts w:eastAsiaTheme="minorEastAsia"/>
                <w:b/>
                <w:bCs/>
                <w:color w:val="000000" w:themeColor="text1"/>
              </w:rPr>
              <w:t>Professional Services/Subcontractors</w:t>
            </w:r>
          </w:p>
        </w:tc>
        <w:tc>
          <w:tcPr>
            <w:tcW w:w="6112" w:type="dxa"/>
            <w:vAlign w:val="center"/>
            <w:hideMark/>
          </w:tcPr>
          <w:p w14:paraId="2226DD95" w14:textId="76A1E584" w:rsidR="00D47D32" w:rsidRPr="00D47D32" w:rsidRDefault="00D47D32" w:rsidP="00D47D32">
            <w:pPr>
              <w:rPr>
                <w:rFonts w:eastAsiaTheme="minorEastAsia"/>
                <w:color w:val="000000" w:themeColor="text1"/>
              </w:rPr>
            </w:pPr>
            <w:r w:rsidRPr="00D47D32">
              <w:rPr>
                <w:rFonts w:eastAsiaTheme="minorEastAsia"/>
                <w:color w:val="000000" w:themeColor="text1"/>
              </w:rPr>
              <w:t xml:space="preserve">Costs for subcontractors, consultants, </w:t>
            </w:r>
            <w:r w:rsidR="00867D36">
              <w:rPr>
                <w:rFonts w:eastAsiaTheme="minorEastAsia"/>
                <w:color w:val="000000" w:themeColor="text1"/>
              </w:rPr>
              <w:t xml:space="preserve">and other </w:t>
            </w:r>
            <w:r w:rsidR="00744F61">
              <w:rPr>
                <w:rFonts w:eastAsiaTheme="minorEastAsia"/>
                <w:color w:val="000000" w:themeColor="text1"/>
              </w:rPr>
              <w:t xml:space="preserve">contracted </w:t>
            </w:r>
            <w:r w:rsidRPr="00D47D32">
              <w:rPr>
                <w:rFonts w:eastAsiaTheme="minorEastAsia"/>
                <w:color w:val="000000" w:themeColor="text1"/>
              </w:rPr>
              <w:t>professional services</w:t>
            </w:r>
          </w:p>
        </w:tc>
        <w:tc>
          <w:tcPr>
            <w:tcW w:w="2003" w:type="dxa"/>
            <w:vAlign w:val="center"/>
            <w:hideMark/>
          </w:tcPr>
          <w:p w14:paraId="480F6D74" w14:textId="36486B05" w:rsidR="00D47D32" w:rsidRPr="00D47D32" w:rsidRDefault="00D47D32" w:rsidP="00D47D32">
            <w:pPr>
              <w:rPr>
                <w:rFonts w:eastAsiaTheme="minorEastAsia"/>
                <w:b/>
                <w:bCs/>
                <w:color w:val="000000" w:themeColor="text1"/>
              </w:rPr>
            </w:pPr>
            <w:r w:rsidRPr="00D47D32">
              <w:rPr>
                <w:rFonts w:eastAsiaTheme="minorEastAsia"/>
                <w:b/>
                <w:bCs/>
                <w:color w:val="000000" w:themeColor="text1"/>
              </w:rPr>
              <w:t>$</w:t>
            </w:r>
          </w:p>
        </w:tc>
      </w:tr>
      <w:tr w:rsidR="00D47D32" w:rsidRPr="00D47D32" w14:paraId="58E0077B" w14:textId="77777777" w:rsidTr="2DE32EE4">
        <w:trPr>
          <w:tblCellSpacing w:w="15" w:type="dxa"/>
        </w:trPr>
        <w:tc>
          <w:tcPr>
            <w:tcW w:w="2475" w:type="dxa"/>
            <w:vAlign w:val="center"/>
            <w:hideMark/>
          </w:tcPr>
          <w:p w14:paraId="3AE7857B" w14:textId="77777777" w:rsidR="00D47D32" w:rsidRPr="00D47D32" w:rsidRDefault="00D47D32" w:rsidP="00D47D32">
            <w:pPr>
              <w:rPr>
                <w:rFonts w:eastAsiaTheme="minorEastAsia"/>
                <w:b/>
                <w:bCs/>
                <w:color w:val="000000" w:themeColor="text1"/>
              </w:rPr>
            </w:pPr>
            <w:r w:rsidRPr="00D47D32">
              <w:rPr>
                <w:rFonts w:eastAsiaTheme="minorEastAsia"/>
                <w:b/>
                <w:bCs/>
                <w:color w:val="000000" w:themeColor="text1"/>
              </w:rPr>
              <w:t>Travel</w:t>
            </w:r>
          </w:p>
        </w:tc>
        <w:tc>
          <w:tcPr>
            <w:tcW w:w="6112" w:type="dxa"/>
            <w:vAlign w:val="center"/>
            <w:hideMark/>
          </w:tcPr>
          <w:p w14:paraId="5EF884B1" w14:textId="77777777" w:rsidR="00D47D32" w:rsidRPr="00D47D32" w:rsidRDefault="00D47D32" w:rsidP="00D47D32">
            <w:pPr>
              <w:rPr>
                <w:rFonts w:eastAsiaTheme="minorEastAsia"/>
                <w:color w:val="000000" w:themeColor="text1"/>
              </w:rPr>
            </w:pPr>
            <w:r w:rsidRPr="00D47D32">
              <w:rPr>
                <w:rFonts w:eastAsiaTheme="minorEastAsia"/>
                <w:color w:val="000000" w:themeColor="text1"/>
              </w:rPr>
              <w:t>In-state and out-of-state travel, lodging, mileage, per diem, and related expenses necessary to perform the Scope of Work</w:t>
            </w:r>
          </w:p>
        </w:tc>
        <w:tc>
          <w:tcPr>
            <w:tcW w:w="2003" w:type="dxa"/>
            <w:vAlign w:val="center"/>
            <w:hideMark/>
          </w:tcPr>
          <w:p w14:paraId="7F075F4D" w14:textId="3454C676" w:rsidR="00D47D32" w:rsidRPr="00D47D32" w:rsidRDefault="00D47D32" w:rsidP="00D47D32">
            <w:pPr>
              <w:rPr>
                <w:rFonts w:eastAsiaTheme="minorEastAsia"/>
                <w:b/>
                <w:bCs/>
                <w:color w:val="000000" w:themeColor="text1"/>
              </w:rPr>
            </w:pPr>
            <w:r>
              <w:rPr>
                <w:rFonts w:eastAsiaTheme="minorEastAsia"/>
                <w:b/>
                <w:bCs/>
                <w:color w:val="000000" w:themeColor="text1"/>
              </w:rPr>
              <w:t>$</w:t>
            </w:r>
          </w:p>
        </w:tc>
      </w:tr>
      <w:tr w:rsidR="00AB6EFF" w:rsidRPr="00D47D32" w14:paraId="5FF37082" w14:textId="77777777" w:rsidTr="2DE32EE4">
        <w:trPr>
          <w:trHeight w:val="978"/>
          <w:tblCellSpacing w:w="15" w:type="dxa"/>
        </w:trPr>
        <w:tc>
          <w:tcPr>
            <w:tcW w:w="2475" w:type="dxa"/>
            <w:vAlign w:val="center"/>
          </w:tcPr>
          <w:p w14:paraId="726C9218" w14:textId="2702443B" w:rsidR="00AB6EFF" w:rsidRPr="00D47D32" w:rsidRDefault="00AB6EFF" w:rsidP="00D47D32">
            <w:pPr>
              <w:rPr>
                <w:rFonts w:eastAsiaTheme="minorEastAsia"/>
                <w:b/>
                <w:bCs/>
                <w:color w:val="000000" w:themeColor="text1"/>
              </w:rPr>
            </w:pPr>
            <w:r>
              <w:rPr>
                <w:rFonts w:eastAsiaTheme="minorEastAsia"/>
                <w:b/>
                <w:bCs/>
                <w:color w:val="000000" w:themeColor="text1"/>
              </w:rPr>
              <w:t xml:space="preserve">Facilities </w:t>
            </w:r>
          </w:p>
        </w:tc>
        <w:tc>
          <w:tcPr>
            <w:tcW w:w="6112" w:type="dxa"/>
            <w:vAlign w:val="center"/>
          </w:tcPr>
          <w:p w14:paraId="32184072" w14:textId="1AB59319" w:rsidR="00774003" w:rsidRPr="00774003" w:rsidRDefault="00282C0E" w:rsidP="00774003">
            <w:pPr>
              <w:rPr>
                <w:rFonts w:eastAsiaTheme="minorEastAsia"/>
                <w:vanish/>
                <w:color w:val="000000" w:themeColor="text1"/>
              </w:rPr>
            </w:pPr>
            <w:r>
              <w:rPr>
                <w:rFonts w:eastAsiaTheme="minorEastAsia"/>
                <w:color w:val="000000" w:themeColor="text1"/>
              </w:rPr>
              <w:t xml:space="preserve">Costs associated with office space, utilities, meeting space, rent and other facility-related </w:t>
            </w:r>
            <w:r w:rsidR="004233DF">
              <w:rPr>
                <w:rFonts w:eastAsiaTheme="minorEastAsia"/>
                <w:color w:val="000000" w:themeColor="text1"/>
              </w:rPr>
              <w:t xml:space="preserve">expenses necessary to perform services.  </w:t>
            </w:r>
          </w:p>
          <w:p w14:paraId="4A2D8879" w14:textId="77777777" w:rsidR="00AB6EFF" w:rsidRPr="00D47D32" w:rsidRDefault="00AB6EFF" w:rsidP="00D47D32">
            <w:pPr>
              <w:rPr>
                <w:rFonts w:eastAsiaTheme="minorEastAsia"/>
                <w:color w:val="000000" w:themeColor="text1"/>
              </w:rPr>
            </w:pPr>
          </w:p>
        </w:tc>
        <w:tc>
          <w:tcPr>
            <w:tcW w:w="2003" w:type="dxa"/>
            <w:vAlign w:val="center"/>
          </w:tcPr>
          <w:p w14:paraId="4FD95735" w14:textId="5EABA110" w:rsidR="00AB6EFF" w:rsidRDefault="00185DE3" w:rsidP="00D47D32">
            <w:pPr>
              <w:rPr>
                <w:rFonts w:eastAsiaTheme="minorEastAsia"/>
                <w:b/>
                <w:bCs/>
                <w:color w:val="000000" w:themeColor="text1"/>
              </w:rPr>
            </w:pPr>
            <w:r>
              <w:rPr>
                <w:rFonts w:eastAsiaTheme="minorEastAsia"/>
                <w:b/>
                <w:bCs/>
                <w:color w:val="000000" w:themeColor="text1"/>
              </w:rPr>
              <w:t>$</w:t>
            </w:r>
          </w:p>
        </w:tc>
      </w:tr>
      <w:tr w:rsidR="00D47D32" w:rsidRPr="00D47D32" w14:paraId="74A9AF35" w14:textId="77777777" w:rsidTr="2DE32EE4">
        <w:trPr>
          <w:tblCellSpacing w:w="15" w:type="dxa"/>
        </w:trPr>
        <w:tc>
          <w:tcPr>
            <w:tcW w:w="2475" w:type="dxa"/>
            <w:vAlign w:val="center"/>
            <w:hideMark/>
          </w:tcPr>
          <w:p w14:paraId="18503C86" w14:textId="777608BD" w:rsidR="00D47D32" w:rsidRPr="00D47D32" w:rsidRDefault="002A0D40" w:rsidP="00D47D32">
            <w:pPr>
              <w:rPr>
                <w:rFonts w:eastAsiaTheme="minorEastAsia"/>
                <w:b/>
                <w:bCs/>
                <w:color w:val="000000" w:themeColor="text1"/>
              </w:rPr>
            </w:pPr>
            <w:r>
              <w:rPr>
                <w:rFonts w:eastAsiaTheme="minorEastAsia"/>
                <w:b/>
                <w:bCs/>
                <w:color w:val="000000" w:themeColor="text1"/>
              </w:rPr>
              <w:t>Information Technology</w:t>
            </w:r>
          </w:p>
        </w:tc>
        <w:tc>
          <w:tcPr>
            <w:tcW w:w="6112" w:type="dxa"/>
            <w:vAlign w:val="center"/>
            <w:hideMark/>
          </w:tcPr>
          <w:p w14:paraId="592EA3F7" w14:textId="639FC66C" w:rsidR="00D47D32" w:rsidRPr="00D47D32" w:rsidRDefault="3A93388C" w:rsidP="2DE32EE4">
            <w:pPr>
              <w:rPr>
                <w:rFonts w:eastAsiaTheme="minorEastAsia"/>
                <w:color w:val="000000" w:themeColor="text1"/>
              </w:rPr>
            </w:pPr>
            <w:r w:rsidRPr="2DE32EE4">
              <w:rPr>
                <w:rFonts w:eastAsiaTheme="minorEastAsia"/>
                <w:color w:val="000000" w:themeColor="text1"/>
              </w:rPr>
              <w:t xml:space="preserve">Technology costs </w:t>
            </w:r>
            <w:proofErr w:type="gramStart"/>
            <w:r w:rsidRPr="2DE32EE4">
              <w:rPr>
                <w:rFonts w:eastAsiaTheme="minorEastAsia"/>
                <w:color w:val="000000" w:themeColor="text1"/>
              </w:rPr>
              <w:t>necessary</w:t>
            </w:r>
            <w:proofErr w:type="gramEnd"/>
            <w:r w:rsidRPr="2DE32EE4">
              <w:rPr>
                <w:rFonts w:eastAsiaTheme="minorEastAsia"/>
                <w:color w:val="000000" w:themeColor="text1"/>
              </w:rPr>
              <w:t xml:space="preserve"> to support project activities including s</w:t>
            </w:r>
            <w:r w:rsidR="003D3DDB" w:rsidRPr="2DE32EE4">
              <w:rPr>
                <w:rFonts w:eastAsiaTheme="minorEastAsia"/>
                <w:color w:val="000000" w:themeColor="text1"/>
              </w:rPr>
              <w:t>oftware</w:t>
            </w:r>
            <w:r w:rsidR="00744F61" w:rsidRPr="2DE32EE4">
              <w:rPr>
                <w:rFonts w:eastAsiaTheme="minorEastAsia"/>
                <w:color w:val="000000" w:themeColor="text1"/>
              </w:rPr>
              <w:t>, hardware</w:t>
            </w:r>
            <w:r w:rsidR="003D3DDB" w:rsidRPr="2DE32EE4">
              <w:rPr>
                <w:rFonts w:eastAsiaTheme="minorEastAsia"/>
                <w:color w:val="000000" w:themeColor="text1"/>
              </w:rPr>
              <w:t xml:space="preserve">, licensing fees, </w:t>
            </w:r>
            <w:r w:rsidR="00042C77" w:rsidRPr="2DE32EE4">
              <w:rPr>
                <w:rFonts w:eastAsiaTheme="minorEastAsia"/>
                <w:color w:val="000000" w:themeColor="text1"/>
              </w:rPr>
              <w:t xml:space="preserve">electronic medical record (EMR) </w:t>
            </w:r>
            <w:r w:rsidR="0F16D865" w:rsidRPr="2DE32EE4">
              <w:rPr>
                <w:rFonts w:eastAsiaTheme="minorEastAsia"/>
                <w:color w:val="000000" w:themeColor="text1"/>
              </w:rPr>
              <w:t xml:space="preserve">related costs, data </w:t>
            </w:r>
            <w:r w:rsidR="00042C77" w:rsidRPr="2DE32EE4">
              <w:rPr>
                <w:rFonts w:eastAsiaTheme="minorEastAsia"/>
                <w:color w:val="000000" w:themeColor="text1"/>
              </w:rPr>
              <w:t xml:space="preserve">systems, </w:t>
            </w:r>
            <w:r w:rsidR="003D3DDB" w:rsidRPr="2DE32EE4">
              <w:rPr>
                <w:rFonts w:eastAsiaTheme="minorEastAsia"/>
                <w:color w:val="000000" w:themeColor="text1"/>
              </w:rPr>
              <w:t>project management tools</w:t>
            </w:r>
            <w:proofErr w:type="gramStart"/>
            <w:r w:rsidR="003D3DDB" w:rsidRPr="2DE32EE4">
              <w:rPr>
                <w:rFonts w:eastAsiaTheme="minorEastAsia"/>
                <w:color w:val="000000" w:themeColor="text1"/>
              </w:rPr>
              <w:t>, ,</w:t>
            </w:r>
            <w:proofErr w:type="gramEnd"/>
            <w:r w:rsidR="003D3DDB" w:rsidRPr="2DE32EE4">
              <w:rPr>
                <w:rFonts w:eastAsiaTheme="minorEastAsia"/>
                <w:color w:val="000000" w:themeColor="text1"/>
              </w:rPr>
              <w:t xml:space="preserve"> and </w:t>
            </w:r>
            <w:r w:rsidR="00042C77" w:rsidRPr="2DE32EE4">
              <w:rPr>
                <w:rFonts w:eastAsiaTheme="minorEastAsia"/>
                <w:color w:val="000000" w:themeColor="text1"/>
              </w:rPr>
              <w:t xml:space="preserve">other </w:t>
            </w:r>
            <w:proofErr w:type="gramStart"/>
            <w:r w:rsidR="003D3DDB" w:rsidRPr="2DE32EE4">
              <w:rPr>
                <w:rFonts w:eastAsiaTheme="minorEastAsia"/>
                <w:color w:val="000000" w:themeColor="text1"/>
              </w:rPr>
              <w:t xml:space="preserve">technology </w:t>
            </w:r>
            <w:r w:rsidR="2605D386" w:rsidRPr="2DE32EE4">
              <w:rPr>
                <w:rFonts w:eastAsiaTheme="minorEastAsia"/>
                <w:color w:val="000000" w:themeColor="text1"/>
              </w:rPr>
              <w:t xml:space="preserve"> resources</w:t>
            </w:r>
            <w:proofErr w:type="gramEnd"/>
            <w:r w:rsidR="2605D386" w:rsidRPr="2DE32EE4">
              <w:rPr>
                <w:rFonts w:eastAsiaTheme="minorEastAsia"/>
                <w:color w:val="000000" w:themeColor="text1"/>
              </w:rPr>
              <w:t xml:space="preserve"> directly related to providing Ob/Gyn services.</w:t>
            </w:r>
          </w:p>
        </w:tc>
        <w:tc>
          <w:tcPr>
            <w:tcW w:w="2003" w:type="dxa"/>
            <w:vAlign w:val="center"/>
            <w:hideMark/>
          </w:tcPr>
          <w:p w14:paraId="6D5518EA" w14:textId="44752C15" w:rsidR="00D47D32" w:rsidRPr="00D47D32" w:rsidRDefault="00D47D32" w:rsidP="00D47D32">
            <w:pPr>
              <w:rPr>
                <w:rFonts w:eastAsiaTheme="minorEastAsia"/>
                <w:b/>
                <w:bCs/>
                <w:color w:val="000000" w:themeColor="text1"/>
              </w:rPr>
            </w:pPr>
            <w:r w:rsidRPr="00D47D32">
              <w:rPr>
                <w:rFonts w:eastAsiaTheme="minorEastAsia"/>
                <w:b/>
                <w:bCs/>
                <w:color w:val="000000" w:themeColor="text1"/>
              </w:rPr>
              <w:t>$</w:t>
            </w:r>
          </w:p>
        </w:tc>
      </w:tr>
      <w:tr w:rsidR="2DE32EE4" w14:paraId="499964DB" w14:textId="77777777" w:rsidTr="2DE32EE4">
        <w:trPr>
          <w:trHeight w:val="300"/>
          <w:tblCellSpacing w:w="15" w:type="dxa"/>
        </w:trPr>
        <w:tc>
          <w:tcPr>
            <w:tcW w:w="2520" w:type="dxa"/>
            <w:vAlign w:val="center"/>
            <w:hideMark/>
          </w:tcPr>
          <w:p w14:paraId="4B32807D" w14:textId="7170903C" w:rsidR="30FBCA32" w:rsidRDefault="30FBCA32" w:rsidP="2DE32EE4">
            <w:pPr>
              <w:rPr>
                <w:rFonts w:eastAsiaTheme="minorEastAsia"/>
                <w:b/>
                <w:bCs/>
                <w:color w:val="000000" w:themeColor="text1"/>
              </w:rPr>
            </w:pPr>
            <w:r w:rsidRPr="2DE32EE4">
              <w:rPr>
                <w:rFonts w:eastAsiaTheme="minorEastAsia"/>
                <w:b/>
                <w:bCs/>
                <w:color w:val="000000" w:themeColor="text1"/>
              </w:rPr>
              <w:t>Training and Professional Development</w:t>
            </w:r>
          </w:p>
        </w:tc>
        <w:tc>
          <w:tcPr>
            <w:tcW w:w="6142" w:type="dxa"/>
            <w:vAlign w:val="center"/>
            <w:hideMark/>
          </w:tcPr>
          <w:p w14:paraId="64DF1813" w14:textId="5880E6B4" w:rsidR="30FBCA32" w:rsidRDefault="30FBCA32" w:rsidP="2DE32EE4">
            <w:pPr>
              <w:rPr>
                <w:rFonts w:eastAsiaTheme="minorEastAsia"/>
                <w:color w:val="000000" w:themeColor="text1"/>
              </w:rPr>
            </w:pPr>
            <w:r w:rsidRPr="2DE32EE4">
              <w:rPr>
                <w:rFonts w:eastAsiaTheme="minorEastAsia"/>
                <w:color w:val="000000" w:themeColor="text1"/>
              </w:rPr>
              <w:t>Cost associated with workforce training, continuing education, certifications, and professional development activities</w:t>
            </w:r>
          </w:p>
        </w:tc>
        <w:tc>
          <w:tcPr>
            <w:tcW w:w="2048" w:type="dxa"/>
            <w:vAlign w:val="center"/>
            <w:hideMark/>
          </w:tcPr>
          <w:p w14:paraId="3D60CFE5" w14:textId="48620B63" w:rsidR="3DA19D3B" w:rsidRDefault="3DA19D3B" w:rsidP="2DE32EE4">
            <w:r w:rsidRPr="2DE32EE4">
              <w:rPr>
                <w:rFonts w:eastAsiaTheme="minorEastAsia"/>
                <w:b/>
                <w:bCs/>
                <w:color w:val="000000" w:themeColor="text1"/>
              </w:rPr>
              <w:t>$</w:t>
            </w:r>
          </w:p>
        </w:tc>
      </w:tr>
      <w:tr w:rsidR="00D47D32" w:rsidRPr="00D47D32" w14:paraId="72E8CAC8" w14:textId="77777777" w:rsidTr="2DE32EE4">
        <w:trPr>
          <w:tblCellSpacing w:w="15" w:type="dxa"/>
        </w:trPr>
        <w:tc>
          <w:tcPr>
            <w:tcW w:w="2475" w:type="dxa"/>
            <w:vAlign w:val="center"/>
            <w:hideMark/>
          </w:tcPr>
          <w:p w14:paraId="2CB37B2B" w14:textId="77EAE4D2" w:rsidR="00D47D32" w:rsidRPr="00D47D32" w:rsidRDefault="00304D62" w:rsidP="00D47D32">
            <w:pPr>
              <w:rPr>
                <w:rFonts w:eastAsiaTheme="minorEastAsia"/>
                <w:b/>
                <w:bCs/>
                <w:color w:val="000000" w:themeColor="text1"/>
              </w:rPr>
            </w:pPr>
            <w:r>
              <w:rPr>
                <w:rFonts w:eastAsiaTheme="minorEastAsia"/>
                <w:b/>
                <w:bCs/>
                <w:color w:val="000000" w:themeColor="text1"/>
              </w:rPr>
              <w:t>Operations</w:t>
            </w:r>
          </w:p>
        </w:tc>
        <w:tc>
          <w:tcPr>
            <w:tcW w:w="6112" w:type="dxa"/>
            <w:vAlign w:val="center"/>
            <w:hideMark/>
          </w:tcPr>
          <w:p w14:paraId="7C88DE49" w14:textId="589FAAB6" w:rsidR="00D47D32" w:rsidRPr="00D47D32" w:rsidRDefault="00E25F68" w:rsidP="00D47D32">
            <w:pPr>
              <w:rPr>
                <w:rFonts w:eastAsiaTheme="minorEastAsia"/>
                <w:color w:val="000000" w:themeColor="text1"/>
              </w:rPr>
            </w:pPr>
            <w:r w:rsidRPr="00E25F68">
              <w:rPr>
                <w:rFonts w:eastAsiaTheme="minorEastAsia"/>
                <w:color w:val="000000" w:themeColor="text1"/>
              </w:rPr>
              <w:t xml:space="preserve">Day-to-day operational costs </w:t>
            </w:r>
            <w:proofErr w:type="gramStart"/>
            <w:r w:rsidRPr="00E25F68">
              <w:rPr>
                <w:rFonts w:eastAsiaTheme="minorEastAsia"/>
                <w:color w:val="000000" w:themeColor="text1"/>
              </w:rPr>
              <w:t>necessary</w:t>
            </w:r>
            <w:proofErr w:type="gramEnd"/>
            <w:r w:rsidRPr="00E25F68">
              <w:rPr>
                <w:rFonts w:eastAsiaTheme="minorEastAsia"/>
                <w:color w:val="000000" w:themeColor="text1"/>
              </w:rPr>
              <w:t xml:space="preserve"> to support the project, including telecommunications, medical supplies, marketing and outreach, accounting services, insurance, </w:t>
            </w:r>
            <w:r w:rsidRPr="00E25F68">
              <w:rPr>
                <w:rFonts w:eastAsiaTheme="minorEastAsia"/>
                <w:color w:val="000000" w:themeColor="text1"/>
              </w:rPr>
              <w:lastRenderedPageBreak/>
              <w:t>licenses and permits, accreditation, and other allowable operating expenses.</w:t>
            </w:r>
          </w:p>
        </w:tc>
        <w:tc>
          <w:tcPr>
            <w:tcW w:w="2003" w:type="dxa"/>
            <w:vAlign w:val="center"/>
            <w:hideMark/>
          </w:tcPr>
          <w:p w14:paraId="29C4832B" w14:textId="294FD117" w:rsidR="00D47D32" w:rsidRPr="00D47D32" w:rsidRDefault="00D47D32" w:rsidP="00D47D32">
            <w:pPr>
              <w:rPr>
                <w:rFonts w:eastAsiaTheme="minorEastAsia"/>
                <w:b/>
                <w:bCs/>
                <w:color w:val="000000" w:themeColor="text1"/>
              </w:rPr>
            </w:pPr>
            <w:r w:rsidRPr="00D47D32">
              <w:rPr>
                <w:rFonts w:eastAsiaTheme="minorEastAsia"/>
                <w:b/>
                <w:bCs/>
                <w:color w:val="000000" w:themeColor="text1"/>
              </w:rPr>
              <w:lastRenderedPageBreak/>
              <w:t>$</w:t>
            </w:r>
          </w:p>
        </w:tc>
      </w:tr>
      <w:tr w:rsidR="00D47D32" w:rsidRPr="00D47D32" w14:paraId="4BEA3D98" w14:textId="77777777" w:rsidTr="2DE32EE4">
        <w:trPr>
          <w:tblCellSpacing w:w="15" w:type="dxa"/>
        </w:trPr>
        <w:tc>
          <w:tcPr>
            <w:tcW w:w="2475" w:type="dxa"/>
            <w:vAlign w:val="center"/>
            <w:hideMark/>
          </w:tcPr>
          <w:p w14:paraId="3CB1ABA7" w14:textId="77777777" w:rsidR="00D47D32" w:rsidRPr="00D47D32" w:rsidRDefault="00D47D32" w:rsidP="00D47D32">
            <w:pPr>
              <w:rPr>
                <w:rFonts w:eastAsiaTheme="minorEastAsia"/>
                <w:b/>
                <w:bCs/>
                <w:color w:val="000000" w:themeColor="text1"/>
              </w:rPr>
            </w:pPr>
            <w:r w:rsidRPr="00D47D32">
              <w:rPr>
                <w:rFonts w:eastAsiaTheme="minorEastAsia"/>
                <w:b/>
                <w:bCs/>
                <w:color w:val="000000" w:themeColor="text1"/>
              </w:rPr>
              <w:t>Administrative/Indirect Costs</w:t>
            </w:r>
          </w:p>
        </w:tc>
        <w:tc>
          <w:tcPr>
            <w:tcW w:w="6112" w:type="dxa"/>
            <w:vAlign w:val="center"/>
            <w:hideMark/>
          </w:tcPr>
          <w:p w14:paraId="0712F0AD" w14:textId="66400AF4" w:rsidR="00D47D32" w:rsidRPr="00D47D32" w:rsidRDefault="004A3AEB" w:rsidP="2DE32EE4">
            <w:pPr>
              <w:rPr>
                <w:rFonts w:eastAsiaTheme="minorEastAsia"/>
                <w:color w:val="000000" w:themeColor="text1"/>
              </w:rPr>
            </w:pPr>
            <w:r w:rsidRPr="2DE32EE4">
              <w:rPr>
                <w:rFonts w:eastAsiaTheme="minorEastAsia"/>
                <w:color w:val="000000" w:themeColor="text1"/>
              </w:rPr>
              <w:t>Indirect or overhead costs</w:t>
            </w:r>
            <w:r w:rsidR="1772653F" w:rsidRPr="2DE32EE4">
              <w:rPr>
                <w:rFonts w:eastAsiaTheme="minorEastAsia"/>
                <w:color w:val="000000" w:themeColor="text1"/>
              </w:rPr>
              <w:t xml:space="preserve"> that are directly attributable to the funded activities and are reasonably </w:t>
            </w:r>
            <w:r w:rsidR="3D76FD11" w:rsidRPr="2DE32EE4">
              <w:rPr>
                <w:rFonts w:eastAsiaTheme="minorEastAsia"/>
                <w:color w:val="000000" w:themeColor="text1"/>
              </w:rPr>
              <w:t>necessary</w:t>
            </w:r>
            <w:r w:rsidR="25AB63BB" w:rsidRPr="2DE32EE4">
              <w:rPr>
                <w:rFonts w:eastAsiaTheme="minorEastAsia"/>
                <w:color w:val="000000" w:themeColor="text1"/>
              </w:rPr>
              <w:t xml:space="preserve"> </w:t>
            </w:r>
            <w:r w:rsidRPr="2DE32EE4">
              <w:rPr>
                <w:rFonts w:eastAsiaTheme="minorEastAsia"/>
                <w:color w:val="000000" w:themeColor="text1"/>
              </w:rPr>
              <w:t>and are not included in any other budget category</w:t>
            </w:r>
          </w:p>
        </w:tc>
        <w:tc>
          <w:tcPr>
            <w:tcW w:w="2003" w:type="dxa"/>
            <w:vAlign w:val="center"/>
            <w:hideMark/>
          </w:tcPr>
          <w:p w14:paraId="7CA7C980" w14:textId="68684A48" w:rsidR="00D47D32" w:rsidRPr="00D47D32" w:rsidRDefault="00D47D32" w:rsidP="00D47D32">
            <w:pPr>
              <w:rPr>
                <w:rFonts w:eastAsiaTheme="minorEastAsia"/>
                <w:b/>
                <w:bCs/>
                <w:color w:val="000000" w:themeColor="text1"/>
              </w:rPr>
            </w:pPr>
            <w:r w:rsidRPr="00D47D32">
              <w:rPr>
                <w:rFonts w:eastAsiaTheme="minorEastAsia"/>
                <w:b/>
                <w:bCs/>
                <w:color w:val="000000" w:themeColor="text1"/>
              </w:rPr>
              <w:t>$</w:t>
            </w:r>
          </w:p>
        </w:tc>
      </w:tr>
      <w:tr w:rsidR="00D47D32" w:rsidRPr="00D47D32" w14:paraId="74170D4D" w14:textId="77777777" w:rsidTr="2DE32EE4">
        <w:trPr>
          <w:tblCellSpacing w:w="15" w:type="dxa"/>
        </w:trPr>
        <w:tc>
          <w:tcPr>
            <w:tcW w:w="2475" w:type="dxa"/>
            <w:vAlign w:val="center"/>
            <w:hideMark/>
          </w:tcPr>
          <w:p w14:paraId="7449C110" w14:textId="77777777" w:rsidR="00D47D32" w:rsidRPr="00D47D32" w:rsidRDefault="00D47D32" w:rsidP="00D47D32">
            <w:pPr>
              <w:rPr>
                <w:rFonts w:eastAsiaTheme="minorEastAsia"/>
                <w:b/>
                <w:bCs/>
                <w:color w:val="000000" w:themeColor="text1"/>
              </w:rPr>
            </w:pPr>
            <w:r w:rsidRPr="00D47D32">
              <w:rPr>
                <w:rFonts w:eastAsiaTheme="minorEastAsia"/>
                <w:b/>
                <w:bCs/>
                <w:color w:val="000000" w:themeColor="text1"/>
              </w:rPr>
              <w:t>Other Direct Costs</w:t>
            </w:r>
          </w:p>
        </w:tc>
        <w:tc>
          <w:tcPr>
            <w:tcW w:w="6112" w:type="dxa"/>
            <w:vAlign w:val="center"/>
            <w:hideMark/>
          </w:tcPr>
          <w:p w14:paraId="4C8082A4" w14:textId="69C733B8" w:rsidR="00D47D32" w:rsidRPr="00D47D32" w:rsidRDefault="004B7D12" w:rsidP="00D47D32">
            <w:pPr>
              <w:rPr>
                <w:rFonts w:eastAsiaTheme="minorEastAsia"/>
                <w:color w:val="000000" w:themeColor="text1"/>
              </w:rPr>
            </w:pPr>
            <w:r>
              <w:rPr>
                <w:rFonts w:eastAsiaTheme="minorEastAsia"/>
                <w:color w:val="000000" w:themeColor="text1"/>
              </w:rPr>
              <w:t xml:space="preserve">Allowable direct costs </w:t>
            </w:r>
            <w:proofErr w:type="gramStart"/>
            <w:r>
              <w:rPr>
                <w:rFonts w:eastAsiaTheme="minorEastAsia"/>
                <w:color w:val="000000" w:themeColor="text1"/>
              </w:rPr>
              <w:t>not</w:t>
            </w:r>
            <w:proofErr w:type="gramEnd"/>
            <w:r>
              <w:rPr>
                <w:rFonts w:eastAsiaTheme="minorEastAsia"/>
                <w:color w:val="000000" w:themeColor="text1"/>
              </w:rPr>
              <w:t xml:space="preserve"> included elsewhere.  Provide a description for each item.  </w:t>
            </w:r>
          </w:p>
        </w:tc>
        <w:tc>
          <w:tcPr>
            <w:tcW w:w="2003" w:type="dxa"/>
            <w:vAlign w:val="center"/>
            <w:hideMark/>
          </w:tcPr>
          <w:p w14:paraId="7920A2EB" w14:textId="64A724E8" w:rsidR="00D47D32" w:rsidRPr="00D47D32" w:rsidRDefault="00D47D32" w:rsidP="00D47D32">
            <w:pPr>
              <w:rPr>
                <w:rFonts w:eastAsiaTheme="minorEastAsia"/>
                <w:b/>
                <w:bCs/>
                <w:color w:val="000000" w:themeColor="text1"/>
              </w:rPr>
            </w:pPr>
            <w:r w:rsidRPr="00D47D32">
              <w:rPr>
                <w:rFonts w:eastAsiaTheme="minorEastAsia"/>
                <w:b/>
                <w:bCs/>
                <w:color w:val="000000" w:themeColor="text1"/>
              </w:rPr>
              <w:t>$</w:t>
            </w:r>
          </w:p>
        </w:tc>
      </w:tr>
      <w:tr w:rsidR="00D47D32" w:rsidRPr="00D47D32" w14:paraId="6E2AE31F" w14:textId="77777777" w:rsidTr="2DE32EE4">
        <w:trPr>
          <w:tblCellSpacing w:w="15" w:type="dxa"/>
        </w:trPr>
        <w:tc>
          <w:tcPr>
            <w:tcW w:w="8617" w:type="dxa"/>
            <w:gridSpan w:val="2"/>
            <w:vAlign w:val="center"/>
            <w:hideMark/>
          </w:tcPr>
          <w:p w14:paraId="71F00C56" w14:textId="64F2A64F" w:rsidR="00D47D32" w:rsidRPr="00D47D32" w:rsidRDefault="00D47D32" w:rsidP="00D47D32">
            <w:pPr>
              <w:rPr>
                <w:rFonts w:eastAsiaTheme="minorEastAsia"/>
                <w:b/>
                <w:bCs/>
                <w:color w:val="000000" w:themeColor="text1"/>
              </w:rPr>
            </w:pPr>
            <w:r w:rsidRPr="00D47D32">
              <w:rPr>
                <w:rFonts w:eastAsiaTheme="minorEastAsia"/>
                <w:b/>
                <w:bCs/>
                <w:color w:val="000000" w:themeColor="text1"/>
              </w:rPr>
              <w:t>TOTAL COST PROPOSAL</w:t>
            </w:r>
          </w:p>
        </w:tc>
        <w:tc>
          <w:tcPr>
            <w:tcW w:w="2003" w:type="dxa"/>
            <w:vAlign w:val="center"/>
            <w:hideMark/>
          </w:tcPr>
          <w:p w14:paraId="21164391" w14:textId="37EDF6D2" w:rsidR="00D47D32" w:rsidRPr="00D47D32" w:rsidRDefault="00D47D32" w:rsidP="00D47D32">
            <w:pPr>
              <w:rPr>
                <w:rFonts w:eastAsiaTheme="minorEastAsia"/>
                <w:b/>
                <w:bCs/>
                <w:color w:val="000000" w:themeColor="text1"/>
              </w:rPr>
            </w:pPr>
            <w:r w:rsidRPr="00D47D32">
              <w:rPr>
                <w:rFonts w:eastAsiaTheme="minorEastAsia"/>
                <w:b/>
                <w:bCs/>
                <w:color w:val="000000" w:themeColor="text1"/>
              </w:rPr>
              <w:t>$</w:t>
            </w:r>
          </w:p>
        </w:tc>
      </w:tr>
    </w:tbl>
    <w:p w14:paraId="48361616" w14:textId="77777777" w:rsidR="00D47D32" w:rsidRDefault="00D47D32" w:rsidP="00C1632A">
      <w:pPr>
        <w:rPr>
          <w:rFonts w:eastAsiaTheme="minorEastAsia"/>
          <w:b/>
          <w:bCs/>
          <w:color w:val="000000" w:themeColor="text1"/>
        </w:rPr>
      </w:pPr>
    </w:p>
    <w:p w14:paraId="315344E2" w14:textId="375B64C8" w:rsidR="00C1632A" w:rsidRPr="00C1632A" w:rsidRDefault="00C1632A" w:rsidP="2DE32EE4">
      <w:pPr>
        <w:rPr>
          <w:rFonts w:eastAsiaTheme="minorEastAsia"/>
          <w:b/>
          <w:bCs/>
          <w:color w:val="000000" w:themeColor="text1"/>
        </w:rPr>
      </w:pPr>
      <w:r w:rsidRPr="2DE32EE4">
        <w:rPr>
          <w:rFonts w:eastAsiaTheme="minorEastAsia"/>
          <w:b/>
          <w:bCs/>
          <w:color w:val="000000" w:themeColor="text1"/>
        </w:rPr>
        <w:t>Cost Proposal Summary</w:t>
      </w:r>
    </w:p>
    <w:p w14:paraId="0654AE1B" w14:textId="18B3CFCD" w:rsidR="0B6A013D" w:rsidRDefault="0011119D" w:rsidP="2DE32EE4">
      <w:pPr>
        <w:rPr>
          <w:rFonts w:eastAsiaTheme="minorEastAsia"/>
          <w:color w:val="000000" w:themeColor="text1"/>
        </w:rPr>
      </w:pPr>
      <w:r w:rsidRPr="2DE32EE4">
        <w:rPr>
          <w:rFonts w:eastAsiaTheme="minorEastAsia"/>
          <w:color w:val="000000" w:themeColor="text1"/>
        </w:rPr>
        <w:t>R</w:t>
      </w:r>
      <w:r w:rsidR="0B6A013D" w:rsidRPr="2DE32EE4">
        <w:rPr>
          <w:rFonts w:eastAsiaTheme="minorEastAsia"/>
          <w:color w:val="000000" w:themeColor="text1"/>
        </w:rPr>
        <w:t xml:space="preserve">eview the following instructions carefully when completing your </w:t>
      </w:r>
      <w:r w:rsidR="00374EAF" w:rsidRPr="2DE32EE4">
        <w:rPr>
          <w:rFonts w:eastAsiaTheme="minorEastAsia"/>
          <w:color w:val="000000" w:themeColor="text1"/>
        </w:rPr>
        <w:t xml:space="preserve">cost response form and </w:t>
      </w:r>
      <w:r w:rsidR="00413351" w:rsidRPr="2DE32EE4">
        <w:rPr>
          <w:rFonts w:eastAsiaTheme="minorEastAsia"/>
          <w:color w:val="000000" w:themeColor="text1"/>
        </w:rPr>
        <w:t>cost proposal summary</w:t>
      </w:r>
      <w:r w:rsidR="0B6A013D" w:rsidRPr="2DE32EE4">
        <w:rPr>
          <w:rFonts w:eastAsiaTheme="minorEastAsia"/>
          <w:color w:val="000000" w:themeColor="text1"/>
        </w:rPr>
        <w:t xml:space="preserve">. </w:t>
      </w:r>
      <w:r w:rsidR="7F1011DC" w:rsidRPr="2DE32EE4">
        <w:rPr>
          <w:rFonts w:eastAsiaTheme="minorEastAsia"/>
          <w:color w:val="000000" w:themeColor="text1"/>
        </w:rPr>
        <w:t xml:space="preserve">Costs should be for the funding period outlined in RFA.  </w:t>
      </w:r>
      <w:r w:rsidR="00D84D6E" w:rsidRPr="2DE32EE4">
        <w:rPr>
          <w:rFonts w:eastAsiaTheme="minorEastAsia"/>
          <w:color w:val="000000" w:themeColor="text1"/>
        </w:rPr>
        <w:t xml:space="preserve">Costs may only be included once in the budget.  Budgeted expenses shall not be duplicated across multiple line items.  </w:t>
      </w:r>
      <w:r w:rsidR="00413351" w:rsidRPr="2DE32EE4">
        <w:rPr>
          <w:rFonts w:eastAsiaTheme="minorEastAsia"/>
          <w:color w:val="000000" w:themeColor="text1"/>
        </w:rPr>
        <w:t>For the</w:t>
      </w:r>
      <w:r w:rsidR="00551019" w:rsidRPr="2DE32EE4">
        <w:rPr>
          <w:rFonts w:eastAsiaTheme="minorEastAsia"/>
          <w:color w:val="000000" w:themeColor="text1"/>
        </w:rPr>
        <w:t xml:space="preserve"> Cost </w:t>
      </w:r>
      <w:r w:rsidR="002123E7" w:rsidRPr="2DE32EE4">
        <w:rPr>
          <w:rFonts w:eastAsiaTheme="minorEastAsia"/>
          <w:color w:val="000000" w:themeColor="text1"/>
        </w:rPr>
        <w:t xml:space="preserve">Proposal </w:t>
      </w:r>
      <w:r w:rsidR="00551019" w:rsidRPr="2DE32EE4">
        <w:rPr>
          <w:rFonts w:eastAsiaTheme="minorEastAsia"/>
          <w:color w:val="000000" w:themeColor="text1"/>
        </w:rPr>
        <w:t>Summary</w:t>
      </w:r>
      <w:r w:rsidR="002123E7" w:rsidRPr="2DE32EE4">
        <w:rPr>
          <w:rFonts w:eastAsiaTheme="minorEastAsia"/>
          <w:color w:val="000000" w:themeColor="text1"/>
        </w:rPr>
        <w:t>, complete</w:t>
      </w:r>
      <w:r w:rsidR="00551019" w:rsidRPr="2DE32EE4">
        <w:rPr>
          <w:rFonts w:eastAsiaTheme="minorEastAsia"/>
          <w:color w:val="000000" w:themeColor="text1"/>
        </w:rPr>
        <w:t xml:space="preserve"> for each line item that </w:t>
      </w:r>
      <w:r w:rsidR="009C0BB7" w:rsidRPr="2DE32EE4">
        <w:rPr>
          <w:rFonts w:eastAsiaTheme="minorEastAsia"/>
          <w:color w:val="000000" w:themeColor="text1"/>
        </w:rPr>
        <w:t xml:space="preserve">includes details outlined below.  </w:t>
      </w:r>
      <w:r w:rsidR="00980643" w:rsidRPr="2DE32EE4">
        <w:rPr>
          <w:rFonts w:eastAsiaTheme="minorEastAsia"/>
          <w:color w:val="000000" w:themeColor="text1"/>
        </w:rPr>
        <w:t>Be</w:t>
      </w:r>
      <w:r w:rsidR="0B6A013D" w:rsidRPr="2DE32EE4">
        <w:rPr>
          <w:rFonts w:eastAsiaTheme="minorEastAsia"/>
          <w:color w:val="000000" w:themeColor="text1"/>
        </w:rPr>
        <w:t xml:space="preserve"> </w:t>
      </w:r>
      <w:r w:rsidR="00980643" w:rsidRPr="2DE32EE4">
        <w:rPr>
          <w:rFonts w:eastAsiaTheme="minorEastAsia"/>
          <w:color w:val="000000" w:themeColor="text1"/>
        </w:rPr>
        <w:t xml:space="preserve">as </w:t>
      </w:r>
      <w:r w:rsidR="0B6A013D" w:rsidRPr="2DE32EE4">
        <w:rPr>
          <w:rFonts w:eastAsiaTheme="minorEastAsia"/>
          <w:color w:val="000000" w:themeColor="text1"/>
        </w:rPr>
        <w:t xml:space="preserve">accurate as </w:t>
      </w:r>
      <w:r w:rsidR="00C02C64" w:rsidRPr="2DE32EE4">
        <w:rPr>
          <w:rFonts w:eastAsiaTheme="minorEastAsia"/>
          <w:color w:val="000000" w:themeColor="text1"/>
        </w:rPr>
        <w:t>possible and</w:t>
      </w:r>
      <w:r w:rsidR="0B6A013D" w:rsidRPr="2DE32EE4">
        <w:rPr>
          <w:rFonts w:eastAsiaTheme="minorEastAsia"/>
          <w:color w:val="000000" w:themeColor="text1"/>
        </w:rPr>
        <w:t xml:space="preserve"> ensure consistency across line items.</w:t>
      </w:r>
      <w:r w:rsidR="0B6A013D">
        <w:rPr>
          <w:noProof/>
        </w:rPr>
        <w:drawing>
          <wp:inline distT="0" distB="0" distL="0" distR="0" wp14:anchorId="7AA205B3" wp14:editId="60C333F3">
            <wp:extent cx="9525" cy="9525"/>
            <wp:effectExtent l="0" t="0" r="0" b="0"/>
            <wp:docPr id="1171218961" name="Picture 1171218961" descr="Sha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extLst>
                        <a:ext uri="{28A0092B-C50C-407E-A947-70E740481C1C}">
                          <a14:useLocalDpi xmlns:a14="http://schemas.microsoft.com/office/drawing/2010/main" val="0"/>
                        </a:ext>
                      </a:extLst>
                    </a:blip>
                    <a:stretch>
                      <a:fillRect/>
                    </a:stretch>
                  </pic:blipFill>
                  <pic:spPr>
                    <a:xfrm>
                      <a:off x="0" y="0"/>
                      <a:ext cx="9525" cy="9525"/>
                    </a:xfrm>
                    <a:prstGeom prst="rect">
                      <a:avLst/>
                    </a:prstGeom>
                  </pic:spPr>
                </pic:pic>
              </a:graphicData>
            </a:graphic>
          </wp:inline>
        </w:drawing>
      </w:r>
    </w:p>
    <w:p w14:paraId="492CC366" w14:textId="77777777" w:rsidR="00CB01FD" w:rsidRDefault="00CB01FD" w:rsidP="00CB01FD">
      <w:pPr>
        <w:rPr>
          <w:rFonts w:eastAsiaTheme="minorEastAsia"/>
          <w:color w:val="000000" w:themeColor="text1"/>
        </w:rPr>
      </w:pPr>
      <w:r w:rsidRPr="7AD9139F">
        <w:rPr>
          <w:rFonts w:eastAsiaTheme="minorEastAsia"/>
          <w:b/>
          <w:bCs/>
          <w:color w:val="000000" w:themeColor="text1"/>
        </w:rPr>
        <w:t>Human Resources (HR)</w:t>
      </w:r>
    </w:p>
    <w:p w14:paraId="0B8A069F" w14:textId="6DDB224F" w:rsidR="00CB01FD" w:rsidRDefault="00E40EA6" w:rsidP="00F01D11">
      <w:pPr>
        <w:pStyle w:val="ListParagraph"/>
        <w:numPr>
          <w:ilvl w:val="0"/>
          <w:numId w:val="3"/>
        </w:numPr>
        <w:rPr>
          <w:rFonts w:eastAsiaTheme="minorEastAsia"/>
          <w:color w:val="000000" w:themeColor="text1"/>
        </w:rPr>
      </w:pPr>
      <w:r>
        <w:rPr>
          <w:rFonts w:eastAsiaTheme="minorEastAsia"/>
          <w:color w:val="000000" w:themeColor="text1"/>
          <w:u w:val="single"/>
        </w:rPr>
        <w:t>Personnel</w:t>
      </w:r>
      <w:r w:rsidR="00CB01FD" w:rsidRPr="00F01D11">
        <w:rPr>
          <w:rFonts w:eastAsiaTheme="minorEastAsia"/>
          <w:color w:val="000000" w:themeColor="text1"/>
          <w:u w:val="single"/>
        </w:rPr>
        <w:t xml:space="preserve"> &amp; Fringe Benefits</w:t>
      </w:r>
      <w:r w:rsidR="00CB01FD" w:rsidRPr="00F01D11">
        <w:rPr>
          <w:rFonts w:eastAsiaTheme="minorEastAsia"/>
          <w:color w:val="000000" w:themeColor="text1"/>
        </w:rPr>
        <w:t>: Break out each proposed staff position and indicate the full-time equivalent (FTE) or percentage of time allocated to the project. Include fringe benefits in the same line. If applicable, include lines for Locum Tenens staff labeled as “Clinician Locum 1,” “RN Locum 2,” etc. See the “FTE Example” for details on breaking down estimated salary costs for your project.</w:t>
      </w:r>
    </w:p>
    <w:p w14:paraId="77DB7E06" w14:textId="1E28F5DE" w:rsidR="00980643" w:rsidRPr="0083116B" w:rsidRDefault="00980643" w:rsidP="00F01D11">
      <w:pPr>
        <w:pStyle w:val="ListParagraph"/>
        <w:numPr>
          <w:ilvl w:val="0"/>
          <w:numId w:val="3"/>
        </w:numPr>
        <w:rPr>
          <w:rFonts w:eastAsiaTheme="minorEastAsia"/>
          <w:color w:val="000000" w:themeColor="text1"/>
          <w:u w:val="single"/>
        </w:rPr>
      </w:pPr>
      <w:r w:rsidRPr="00980643">
        <w:rPr>
          <w:rFonts w:eastAsiaTheme="minorEastAsia"/>
          <w:color w:val="000000" w:themeColor="text1"/>
          <w:u w:val="single"/>
        </w:rPr>
        <w:t>Professional Services/Subcontractors</w:t>
      </w:r>
      <w:r>
        <w:rPr>
          <w:rFonts w:eastAsiaTheme="minorEastAsia"/>
          <w:color w:val="000000" w:themeColor="text1"/>
          <w:u w:val="single"/>
        </w:rPr>
        <w:t xml:space="preserve">: </w:t>
      </w:r>
      <w:r w:rsidR="00F64ADB">
        <w:rPr>
          <w:rFonts w:eastAsiaTheme="minorEastAsia"/>
          <w:color w:val="000000" w:themeColor="text1"/>
        </w:rPr>
        <w:t xml:space="preserve">Provide details on </w:t>
      </w:r>
      <w:r w:rsidR="00932D03">
        <w:rPr>
          <w:rFonts w:eastAsiaTheme="minorEastAsia"/>
          <w:color w:val="000000" w:themeColor="text1"/>
        </w:rPr>
        <w:t xml:space="preserve">the number of subcontractors including </w:t>
      </w:r>
      <w:r w:rsidR="00EB4C93">
        <w:rPr>
          <w:rFonts w:eastAsiaTheme="minorEastAsia"/>
          <w:color w:val="000000" w:themeColor="text1"/>
        </w:rPr>
        <w:t xml:space="preserve">job title and a summary of services that will be provided.  </w:t>
      </w:r>
    </w:p>
    <w:p w14:paraId="030E0198" w14:textId="4BB3EA0F" w:rsidR="0083116B" w:rsidRDefault="0083116B" w:rsidP="0083116B">
      <w:pPr>
        <w:rPr>
          <w:rFonts w:eastAsiaTheme="minorEastAsia"/>
          <w:b/>
          <w:bCs/>
          <w:color w:val="000000" w:themeColor="text1"/>
        </w:rPr>
      </w:pPr>
      <w:r>
        <w:rPr>
          <w:rFonts w:eastAsiaTheme="minorEastAsia"/>
          <w:b/>
          <w:bCs/>
          <w:color w:val="000000" w:themeColor="text1"/>
        </w:rPr>
        <w:t>Travel</w:t>
      </w:r>
    </w:p>
    <w:p w14:paraId="51C4A316" w14:textId="07620544" w:rsidR="003F07D3" w:rsidRPr="003F07D3" w:rsidRDefault="003F07D3" w:rsidP="003F07D3">
      <w:pPr>
        <w:pStyle w:val="ListParagraph"/>
        <w:numPr>
          <w:ilvl w:val="0"/>
          <w:numId w:val="36"/>
        </w:numPr>
        <w:rPr>
          <w:rFonts w:eastAsiaTheme="minorEastAsia"/>
          <w:b/>
          <w:bCs/>
          <w:color w:val="000000" w:themeColor="text1"/>
        </w:rPr>
      </w:pPr>
      <w:r>
        <w:rPr>
          <w:rFonts w:eastAsiaTheme="minorEastAsia"/>
          <w:color w:val="000000" w:themeColor="text1"/>
        </w:rPr>
        <w:t xml:space="preserve">Provide a </w:t>
      </w:r>
      <w:r w:rsidR="004E20D0">
        <w:rPr>
          <w:rFonts w:eastAsiaTheme="minorEastAsia"/>
          <w:color w:val="000000" w:themeColor="text1"/>
        </w:rPr>
        <w:t xml:space="preserve">description of travel costs </w:t>
      </w:r>
      <w:r w:rsidR="000D699D">
        <w:rPr>
          <w:rFonts w:eastAsiaTheme="minorEastAsia"/>
          <w:color w:val="000000" w:themeColor="text1"/>
        </w:rPr>
        <w:t>such as in-state/out-of-state</w:t>
      </w:r>
      <w:r w:rsidR="00DF5E80">
        <w:rPr>
          <w:rFonts w:eastAsiaTheme="minorEastAsia"/>
          <w:color w:val="000000" w:themeColor="text1"/>
        </w:rPr>
        <w:t>, estimated number of trips, destination</w:t>
      </w:r>
      <w:r w:rsidR="00B264E3">
        <w:rPr>
          <w:rFonts w:eastAsiaTheme="minorEastAsia"/>
          <w:color w:val="000000" w:themeColor="text1"/>
        </w:rPr>
        <w:t xml:space="preserve"> (if known),</w:t>
      </w:r>
      <w:r w:rsidR="004E20D0">
        <w:rPr>
          <w:rFonts w:eastAsiaTheme="minorEastAsia"/>
          <w:color w:val="000000" w:themeColor="text1"/>
        </w:rPr>
        <w:t xml:space="preserve"> and purpose of the travel.  </w:t>
      </w:r>
    </w:p>
    <w:p w14:paraId="16273498" w14:textId="062D1BA4" w:rsidR="0B6A013D" w:rsidRDefault="0B6A013D" w:rsidP="7AD9139F">
      <w:pPr>
        <w:rPr>
          <w:rFonts w:eastAsiaTheme="minorEastAsia"/>
          <w:color w:val="000000" w:themeColor="text1"/>
        </w:rPr>
      </w:pPr>
      <w:r w:rsidRPr="7AD9139F">
        <w:rPr>
          <w:rFonts w:eastAsiaTheme="minorEastAsia"/>
          <w:b/>
          <w:bCs/>
          <w:color w:val="000000" w:themeColor="text1"/>
        </w:rPr>
        <w:lastRenderedPageBreak/>
        <w:t>Facilities</w:t>
      </w:r>
    </w:p>
    <w:p w14:paraId="1D46AFC9" w14:textId="752183BE" w:rsidR="0B6A013D" w:rsidRDefault="0B6A013D">
      <w:pPr>
        <w:pStyle w:val="ListParagraph"/>
        <w:numPr>
          <w:ilvl w:val="0"/>
          <w:numId w:val="5"/>
        </w:numPr>
        <w:rPr>
          <w:rFonts w:eastAsiaTheme="minorEastAsia"/>
          <w:color w:val="000000" w:themeColor="text1"/>
        </w:rPr>
      </w:pPr>
      <w:r w:rsidRPr="7AD9139F">
        <w:rPr>
          <w:rFonts w:eastAsiaTheme="minorEastAsia"/>
          <w:color w:val="000000" w:themeColor="text1"/>
          <w:u w:val="single"/>
        </w:rPr>
        <w:t>Office Space Rental</w:t>
      </w:r>
      <w:r w:rsidRPr="7AD9139F">
        <w:rPr>
          <w:rFonts w:eastAsiaTheme="minorEastAsia"/>
          <w:color w:val="000000" w:themeColor="text1"/>
        </w:rPr>
        <w:t>: Enter your annual rent or lease costs here. Provide the yearly total for each office location.</w:t>
      </w:r>
    </w:p>
    <w:p w14:paraId="0EF68346" w14:textId="691D2998" w:rsidR="0B6A013D" w:rsidRDefault="0B6A013D">
      <w:pPr>
        <w:pStyle w:val="ListParagraph"/>
        <w:numPr>
          <w:ilvl w:val="0"/>
          <w:numId w:val="5"/>
        </w:numPr>
        <w:rPr>
          <w:rFonts w:eastAsiaTheme="minorEastAsia"/>
          <w:color w:val="000000" w:themeColor="text1"/>
        </w:rPr>
      </w:pPr>
      <w:r w:rsidRPr="7AD9139F">
        <w:rPr>
          <w:rFonts w:eastAsiaTheme="minorEastAsia"/>
          <w:color w:val="000000" w:themeColor="text1"/>
          <w:u w:val="single"/>
        </w:rPr>
        <w:t>Utilities</w:t>
      </w:r>
      <w:r w:rsidRPr="7AD9139F">
        <w:rPr>
          <w:rFonts w:eastAsiaTheme="minorEastAsia"/>
          <w:color w:val="000000" w:themeColor="text1"/>
        </w:rPr>
        <w:t>: Include yearly estimates for utilities per facility. If you have multiple locations, list each one separately. For mobile units or transportation-based projects, include utility costs associated with the mobile units, as well as a portion of utilities related to administrative operations at your main location. Be specific and include any applicable percentages.</w:t>
      </w:r>
    </w:p>
    <w:p w14:paraId="1BDD7655" w14:textId="00AB74DF" w:rsidR="0B6A013D" w:rsidRDefault="0B6A013D">
      <w:pPr>
        <w:pStyle w:val="ListParagraph"/>
        <w:numPr>
          <w:ilvl w:val="0"/>
          <w:numId w:val="5"/>
        </w:numPr>
        <w:rPr>
          <w:rFonts w:eastAsiaTheme="minorEastAsia"/>
          <w:color w:val="000000" w:themeColor="text1"/>
        </w:rPr>
      </w:pPr>
      <w:r w:rsidRPr="7AD9139F">
        <w:rPr>
          <w:rFonts w:eastAsiaTheme="minorEastAsia"/>
          <w:color w:val="000000" w:themeColor="text1"/>
          <w:u w:val="single"/>
        </w:rPr>
        <w:t>Repairs &amp; Maintenance</w:t>
      </w:r>
      <w:r w:rsidRPr="7AD9139F">
        <w:rPr>
          <w:rFonts w:eastAsiaTheme="minorEastAsia"/>
          <w:color w:val="000000" w:themeColor="text1"/>
        </w:rPr>
        <w:t>: Capture projected costs for ongoing repair and maintenance needs.</w:t>
      </w:r>
    </w:p>
    <w:p w14:paraId="432D1F04" w14:textId="568CB8EA" w:rsidR="0B6A013D" w:rsidRDefault="0B6A013D" w:rsidP="7AD9139F">
      <w:pPr>
        <w:rPr>
          <w:rFonts w:eastAsiaTheme="minorEastAsia"/>
          <w:color w:val="000000" w:themeColor="text1"/>
        </w:rPr>
      </w:pPr>
      <w:r w:rsidRPr="7AD9139F">
        <w:rPr>
          <w:rFonts w:eastAsiaTheme="minorEastAsia"/>
          <w:b/>
          <w:bCs/>
          <w:color w:val="000000" w:themeColor="text1"/>
        </w:rPr>
        <w:t>Information Technology (IT)</w:t>
      </w:r>
    </w:p>
    <w:p w14:paraId="3A9BA187" w14:textId="03EC8C68" w:rsidR="0B6A013D" w:rsidRDefault="0B6A013D">
      <w:pPr>
        <w:pStyle w:val="ListParagraph"/>
        <w:numPr>
          <w:ilvl w:val="0"/>
          <w:numId w:val="4"/>
        </w:numPr>
        <w:rPr>
          <w:rFonts w:eastAsiaTheme="minorEastAsia"/>
          <w:color w:val="000000" w:themeColor="text1"/>
        </w:rPr>
      </w:pPr>
      <w:r w:rsidRPr="7AD9139F">
        <w:rPr>
          <w:rFonts w:eastAsiaTheme="minorEastAsia"/>
          <w:color w:val="000000" w:themeColor="text1"/>
          <w:u w:val="single"/>
        </w:rPr>
        <w:t>Software</w:t>
      </w:r>
      <w:r w:rsidRPr="7AD9139F">
        <w:rPr>
          <w:rFonts w:eastAsiaTheme="minorEastAsia"/>
          <w:color w:val="000000" w:themeColor="text1"/>
        </w:rPr>
        <w:t xml:space="preserve">: List software needs such as Microsoft Office, Adobe products, and similar. </w:t>
      </w:r>
      <w:r w:rsidRPr="7AD9139F">
        <w:rPr>
          <w:rFonts w:eastAsiaTheme="minorEastAsia"/>
          <w:i/>
          <w:iCs/>
          <w:color w:val="000000" w:themeColor="text1"/>
        </w:rPr>
        <w:t>Do not include EMR-related software here.</w:t>
      </w:r>
    </w:p>
    <w:p w14:paraId="15C41970" w14:textId="64952B8C" w:rsidR="0B6A013D" w:rsidRDefault="0B6A013D">
      <w:pPr>
        <w:pStyle w:val="ListParagraph"/>
        <w:numPr>
          <w:ilvl w:val="0"/>
          <w:numId w:val="4"/>
        </w:numPr>
        <w:rPr>
          <w:rFonts w:eastAsiaTheme="minorEastAsia"/>
          <w:color w:val="000000" w:themeColor="text1"/>
        </w:rPr>
      </w:pPr>
      <w:r w:rsidRPr="7AD9139F">
        <w:rPr>
          <w:rFonts w:eastAsiaTheme="minorEastAsia"/>
          <w:color w:val="000000" w:themeColor="text1"/>
          <w:u w:val="single"/>
        </w:rPr>
        <w:t>Hardware</w:t>
      </w:r>
      <w:r w:rsidRPr="7AD9139F">
        <w:rPr>
          <w:rFonts w:eastAsiaTheme="minorEastAsia"/>
          <w:color w:val="000000" w:themeColor="text1"/>
        </w:rPr>
        <w:t>: Include costs for IT equipment such as computers, tablets, servers, monitors, printers, and related accessories.</w:t>
      </w:r>
    </w:p>
    <w:p w14:paraId="023E1D27" w14:textId="164EB3D5" w:rsidR="0B6A013D" w:rsidRDefault="0B6A013D">
      <w:pPr>
        <w:pStyle w:val="ListParagraph"/>
        <w:numPr>
          <w:ilvl w:val="0"/>
          <w:numId w:val="4"/>
        </w:numPr>
        <w:rPr>
          <w:rFonts w:eastAsiaTheme="minorEastAsia"/>
          <w:color w:val="000000" w:themeColor="text1"/>
        </w:rPr>
      </w:pPr>
      <w:r w:rsidRPr="7AD9139F">
        <w:rPr>
          <w:rFonts w:eastAsiaTheme="minorEastAsia"/>
          <w:color w:val="000000" w:themeColor="text1"/>
          <w:u w:val="single"/>
        </w:rPr>
        <w:t>Electronic Medical Record (EMR)</w:t>
      </w:r>
      <w:r w:rsidRPr="7AD9139F">
        <w:rPr>
          <w:rFonts w:eastAsiaTheme="minorEastAsia"/>
          <w:color w:val="000000" w:themeColor="text1"/>
        </w:rPr>
        <w:t>: Capture costs associated with your EMR system, including additional licenses, add-ons, or modules tied to new service lines.</w:t>
      </w:r>
    </w:p>
    <w:p w14:paraId="690AE13D" w14:textId="61F80AD6" w:rsidR="0B6A013D" w:rsidRDefault="0B6A013D" w:rsidP="7AD9139F">
      <w:pPr>
        <w:rPr>
          <w:rFonts w:eastAsiaTheme="minorEastAsia"/>
          <w:color w:val="000000" w:themeColor="text1"/>
        </w:rPr>
      </w:pPr>
      <w:r w:rsidRPr="7AD9139F">
        <w:rPr>
          <w:rFonts w:eastAsiaTheme="minorEastAsia"/>
          <w:b/>
          <w:bCs/>
          <w:color w:val="000000" w:themeColor="text1"/>
        </w:rPr>
        <w:t>Operations</w:t>
      </w:r>
    </w:p>
    <w:p w14:paraId="36EBE017" w14:textId="19C88222" w:rsidR="0B6A013D" w:rsidRDefault="0B6A013D">
      <w:pPr>
        <w:pStyle w:val="ListParagraph"/>
        <w:numPr>
          <w:ilvl w:val="0"/>
          <w:numId w:val="2"/>
        </w:numPr>
        <w:rPr>
          <w:rFonts w:eastAsiaTheme="minorEastAsia"/>
          <w:color w:val="000000" w:themeColor="text1"/>
        </w:rPr>
      </w:pPr>
      <w:r w:rsidRPr="7AD9139F">
        <w:rPr>
          <w:rFonts w:eastAsiaTheme="minorEastAsia"/>
          <w:color w:val="000000" w:themeColor="text1"/>
          <w:u w:val="single"/>
        </w:rPr>
        <w:t>Telecommunications</w:t>
      </w:r>
      <w:r w:rsidRPr="7AD9139F">
        <w:rPr>
          <w:rFonts w:eastAsiaTheme="minorEastAsia"/>
          <w:color w:val="000000" w:themeColor="text1"/>
        </w:rPr>
        <w:t>: Include telecommunications expenses, such as physical phones, cellular plans, video conferencing tools, and hardware like Polycom units.</w:t>
      </w:r>
    </w:p>
    <w:p w14:paraId="2EF265A1" w14:textId="22BB6612" w:rsidR="0B6A013D" w:rsidRDefault="0B6A013D">
      <w:pPr>
        <w:pStyle w:val="ListParagraph"/>
        <w:numPr>
          <w:ilvl w:val="0"/>
          <w:numId w:val="2"/>
        </w:numPr>
        <w:rPr>
          <w:rFonts w:eastAsiaTheme="minorEastAsia"/>
          <w:color w:val="000000" w:themeColor="text1"/>
        </w:rPr>
      </w:pPr>
      <w:r w:rsidRPr="7AD9139F">
        <w:rPr>
          <w:rFonts w:eastAsiaTheme="minorEastAsia"/>
          <w:color w:val="000000" w:themeColor="text1"/>
          <w:u w:val="single"/>
        </w:rPr>
        <w:t>Medical Supplies</w:t>
      </w:r>
      <w:r w:rsidRPr="7AD9139F">
        <w:rPr>
          <w:rFonts w:eastAsiaTheme="minorEastAsia"/>
          <w:color w:val="000000" w:themeColor="text1"/>
        </w:rPr>
        <w:t>: General medical supplies including bandages, IV equipment, saline, diagnostic tools, etc.</w:t>
      </w:r>
    </w:p>
    <w:p w14:paraId="02B51F5A" w14:textId="62201CDE" w:rsidR="0B6A013D" w:rsidRDefault="0B6A013D">
      <w:pPr>
        <w:pStyle w:val="ListParagraph"/>
        <w:numPr>
          <w:ilvl w:val="0"/>
          <w:numId w:val="2"/>
        </w:numPr>
        <w:rPr>
          <w:rFonts w:eastAsiaTheme="minorEastAsia"/>
          <w:color w:val="000000" w:themeColor="text1"/>
        </w:rPr>
      </w:pPr>
      <w:r w:rsidRPr="7AD9139F">
        <w:rPr>
          <w:rFonts w:eastAsiaTheme="minorEastAsia"/>
          <w:color w:val="000000" w:themeColor="text1"/>
          <w:u w:val="single"/>
        </w:rPr>
        <w:t>Marketing</w:t>
      </w:r>
      <w:r w:rsidRPr="7AD9139F">
        <w:rPr>
          <w:rFonts w:eastAsiaTheme="minorEastAsia"/>
          <w:color w:val="000000" w:themeColor="text1"/>
        </w:rPr>
        <w:t>: Include marketing and outreach costs such as brochures, website maintenance, advertising, community events, and business development efforts.</w:t>
      </w:r>
    </w:p>
    <w:p w14:paraId="17902A99" w14:textId="3747A3D9" w:rsidR="0B6A013D" w:rsidRDefault="0B6A013D">
      <w:pPr>
        <w:pStyle w:val="ListParagraph"/>
        <w:numPr>
          <w:ilvl w:val="0"/>
          <w:numId w:val="2"/>
        </w:numPr>
        <w:rPr>
          <w:rFonts w:eastAsiaTheme="minorEastAsia"/>
          <w:color w:val="000000" w:themeColor="text1"/>
        </w:rPr>
      </w:pPr>
      <w:r w:rsidRPr="7AD9139F">
        <w:rPr>
          <w:rFonts w:eastAsiaTheme="minorEastAsia"/>
          <w:color w:val="000000" w:themeColor="text1"/>
          <w:u w:val="single"/>
        </w:rPr>
        <w:t>Accounting Fees</w:t>
      </w:r>
      <w:r w:rsidRPr="7AD9139F">
        <w:rPr>
          <w:rFonts w:eastAsiaTheme="minorEastAsia"/>
          <w:color w:val="000000" w:themeColor="text1"/>
        </w:rPr>
        <w:t>: List fees for bookkeeping, payroll services, QuickBooks, tax preparation, and other accounting-related expenses.</w:t>
      </w:r>
    </w:p>
    <w:p w14:paraId="2218B0B2" w14:textId="62407C22" w:rsidR="0B6A013D" w:rsidRDefault="0B6A013D">
      <w:pPr>
        <w:pStyle w:val="ListParagraph"/>
        <w:numPr>
          <w:ilvl w:val="0"/>
          <w:numId w:val="2"/>
        </w:numPr>
        <w:rPr>
          <w:rFonts w:eastAsiaTheme="minorEastAsia"/>
          <w:color w:val="000000" w:themeColor="text1"/>
        </w:rPr>
      </w:pPr>
      <w:r w:rsidRPr="7AD9139F">
        <w:rPr>
          <w:rFonts w:eastAsiaTheme="minorEastAsia"/>
          <w:color w:val="000000" w:themeColor="text1"/>
          <w:u w:val="single"/>
        </w:rPr>
        <w:t>Insurance</w:t>
      </w:r>
      <w:r w:rsidRPr="7AD9139F">
        <w:rPr>
          <w:rFonts w:eastAsiaTheme="minorEastAsia"/>
          <w:color w:val="000000" w:themeColor="text1"/>
        </w:rPr>
        <w:t>: Budget for facility insurance and malpractice insurance (if provided for clinicians). Do not include employee health insurance, which belongs under HR fringe.</w:t>
      </w:r>
    </w:p>
    <w:p w14:paraId="249C9B3F" w14:textId="0AF63053" w:rsidR="0B6A013D" w:rsidRDefault="0B6A013D">
      <w:pPr>
        <w:pStyle w:val="ListParagraph"/>
        <w:numPr>
          <w:ilvl w:val="0"/>
          <w:numId w:val="2"/>
        </w:numPr>
        <w:rPr>
          <w:rFonts w:eastAsiaTheme="minorEastAsia"/>
          <w:color w:val="000000" w:themeColor="text1"/>
        </w:rPr>
      </w:pPr>
      <w:r w:rsidRPr="7AD9139F">
        <w:rPr>
          <w:rFonts w:eastAsiaTheme="minorEastAsia"/>
          <w:color w:val="000000" w:themeColor="text1"/>
          <w:u w:val="single"/>
        </w:rPr>
        <w:t>Licenses &amp; Permits</w:t>
      </w:r>
      <w:r w:rsidRPr="7AD9139F">
        <w:rPr>
          <w:rFonts w:eastAsiaTheme="minorEastAsia"/>
          <w:color w:val="000000" w:themeColor="text1"/>
        </w:rPr>
        <w:t>: Include costs for business licenses, clinical licensing, building permits, or any operational permits related to your project.</w:t>
      </w:r>
    </w:p>
    <w:p w14:paraId="79F23CF3" w14:textId="6D9FCC52" w:rsidR="0B6A013D" w:rsidRDefault="0B6A013D">
      <w:pPr>
        <w:pStyle w:val="ListParagraph"/>
        <w:numPr>
          <w:ilvl w:val="0"/>
          <w:numId w:val="2"/>
        </w:numPr>
        <w:rPr>
          <w:rFonts w:eastAsiaTheme="minorEastAsia"/>
          <w:color w:val="000000" w:themeColor="text1"/>
        </w:rPr>
      </w:pPr>
      <w:r w:rsidRPr="7AD9139F">
        <w:rPr>
          <w:rFonts w:eastAsiaTheme="minorEastAsia"/>
          <w:color w:val="000000" w:themeColor="text1"/>
          <w:u w:val="single"/>
        </w:rPr>
        <w:t>Other Operati</w:t>
      </w:r>
      <w:r w:rsidR="00162711">
        <w:rPr>
          <w:rFonts w:eastAsiaTheme="minorEastAsia"/>
          <w:color w:val="000000" w:themeColor="text1"/>
          <w:u w:val="single"/>
        </w:rPr>
        <w:t>ng</w:t>
      </w:r>
      <w:r w:rsidRPr="7AD9139F">
        <w:rPr>
          <w:rFonts w:eastAsiaTheme="minorEastAsia"/>
          <w:color w:val="000000" w:themeColor="text1"/>
          <w:u w:val="single"/>
        </w:rPr>
        <w:t xml:space="preserve"> Costs</w:t>
      </w:r>
      <w:r w:rsidRPr="7AD9139F">
        <w:rPr>
          <w:rFonts w:eastAsiaTheme="minorEastAsia"/>
          <w:color w:val="000000" w:themeColor="text1"/>
        </w:rPr>
        <w:t>: Use this category for costs not captured above, such as accreditation fees, board stipends, or community contributions. Be specific in your descriptions.</w:t>
      </w:r>
    </w:p>
    <w:p w14:paraId="16175402" w14:textId="4BF473AC" w:rsidR="006643AD" w:rsidRPr="00B336F0" w:rsidRDefault="006643AD" w:rsidP="006643AD">
      <w:pPr>
        <w:rPr>
          <w:rFonts w:eastAsiaTheme="minorEastAsia"/>
          <w:b/>
          <w:bCs/>
          <w:color w:val="000000" w:themeColor="text1"/>
        </w:rPr>
      </w:pPr>
      <w:r w:rsidRPr="00B336F0">
        <w:rPr>
          <w:rFonts w:eastAsiaTheme="minorEastAsia"/>
          <w:b/>
          <w:bCs/>
          <w:color w:val="000000" w:themeColor="text1"/>
        </w:rPr>
        <w:t>Certification</w:t>
      </w:r>
    </w:p>
    <w:p w14:paraId="1CF9E6D9" w14:textId="59BB40C5" w:rsidR="006643AD" w:rsidRPr="006643AD" w:rsidRDefault="006643AD" w:rsidP="006643AD">
      <w:pPr>
        <w:rPr>
          <w:rFonts w:eastAsiaTheme="minorEastAsia"/>
          <w:color w:val="000000" w:themeColor="text1"/>
        </w:rPr>
      </w:pPr>
      <w:r w:rsidRPr="006643AD">
        <w:rPr>
          <w:rFonts w:eastAsiaTheme="minorEastAsia"/>
          <w:color w:val="000000" w:themeColor="text1"/>
        </w:rPr>
        <w:lastRenderedPageBreak/>
        <w:t>By signing below, the Offeror certifies that:</w:t>
      </w:r>
    </w:p>
    <w:p w14:paraId="3A19DC56" w14:textId="77777777" w:rsidR="006643AD" w:rsidRPr="00B336F0" w:rsidRDefault="006643AD" w:rsidP="00B336F0">
      <w:pPr>
        <w:pStyle w:val="ListParagraph"/>
        <w:numPr>
          <w:ilvl w:val="0"/>
          <w:numId w:val="36"/>
        </w:numPr>
        <w:rPr>
          <w:rFonts w:eastAsiaTheme="minorEastAsia"/>
          <w:color w:val="000000" w:themeColor="text1"/>
        </w:rPr>
      </w:pPr>
      <w:r w:rsidRPr="00B336F0">
        <w:rPr>
          <w:rFonts w:eastAsiaTheme="minorEastAsia"/>
          <w:color w:val="000000" w:themeColor="text1"/>
        </w:rPr>
        <w:t>The proposed costs are complete and accurate.</w:t>
      </w:r>
    </w:p>
    <w:p w14:paraId="0D26B05A" w14:textId="77777777" w:rsidR="006643AD" w:rsidRPr="00B336F0" w:rsidRDefault="006643AD" w:rsidP="00B336F0">
      <w:pPr>
        <w:pStyle w:val="ListParagraph"/>
        <w:numPr>
          <w:ilvl w:val="0"/>
          <w:numId w:val="36"/>
        </w:numPr>
        <w:rPr>
          <w:rFonts w:eastAsiaTheme="minorEastAsia"/>
          <w:color w:val="000000" w:themeColor="text1"/>
        </w:rPr>
      </w:pPr>
      <w:r w:rsidRPr="00B336F0">
        <w:rPr>
          <w:rFonts w:eastAsiaTheme="minorEastAsia"/>
          <w:color w:val="000000" w:themeColor="text1"/>
        </w:rPr>
        <w:t>All costs necessary to perform the Scope of Work are included.</w:t>
      </w:r>
    </w:p>
    <w:p w14:paraId="20482FC2" w14:textId="77777777" w:rsidR="006643AD" w:rsidRPr="00B336F0" w:rsidRDefault="006643AD" w:rsidP="00B336F0">
      <w:pPr>
        <w:pStyle w:val="ListParagraph"/>
        <w:numPr>
          <w:ilvl w:val="0"/>
          <w:numId w:val="36"/>
        </w:numPr>
        <w:rPr>
          <w:rFonts w:eastAsiaTheme="minorEastAsia"/>
          <w:color w:val="000000" w:themeColor="text1"/>
        </w:rPr>
      </w:pPr>
      <w:r w:rsidRPr="00B336F0">
        <w:rPr>
          <w:rFonts w:eastAsiaTheme="minorEastAsia"/>
          <w:color w:val="000000" w:themeColor="text1"/>
        </w:rPr>
        <w:t>Costs are not duplicated across budget categories.</w:t>
      </w:r>
    </w:p>
    <w:p w14:paraId="0C5CEEC3" w14:textId="77777777" w:rsidR="006643AD" w:rsidRPr="00B336F0" w:rsidRDefault="006643AD" w:rsidP="00B336F0">
      <w:pPr>
        <w:pStyle w:val="ListParagraph"/>
        <w:numPr>
          <w:ilvl w:val="0"/>
          <w:numId w:val="36"/>
        </w:numPr>
        <w:rPr>
          <w:rFonts w:eastAsiaTheme="minorEastAsia"/>
          <w:color w:val="000000" w:themeColor="text1"/>
        </w:rPr>
      </w:pPr>
      <w:r w:rsidRPr="00B336F0">
        <w:rPr>
          <w:rFonts w:eastAsiaTheme="minorEastAsia"/>
          <w:color w:val="000000" w:themeColor="text1"/>
        </w:rPr>
        <w:t>The Offeror understands reimbursement is limited to approved contract amounts.</w:t>
      </w:r>
    </w:p>
    <w:p w14:paraId="644054AD" w14:textId="77777777" w:rsidR="006643AD" w:rsidRPr="006643AD" w:rsidRDefault="006643AD" w:rsidP="006643AD">
      <w:pPr>
        <w:rPr>
          <w:rFonts w:eastAsiaTheme="minorEastAsia"/>
          <w:color w:val="000000" w:themeColor="text1"/>
        </w:rPr>
      </w:pPr>
    </w:p>
    <w:p w14:paraId="12FD66A3" w14:textId="77777777" w:rsidR="006643AD" w:rsidRPr="006643AD" w:rsidRDefault="006643AD" w:rsidP="006643AD">
      <w:pPr>
        <w:rPr>
          <w:rFonts w:eastAsiaTheme="minorEastAsia"/>
          <w:color w:val="000000" w:themeColor="text1"/>
        </w:rPr>
      </w:pPr>
      <w:r w:rsidRPr="006643AD">
        <w:rPr>
          <w:rFonts w:eastAsiaTheme="minorEastAsia"/>
          <w:color w:val="000000" w:themeColor="text1"/>
        </w:rPr>
        <w:t>Authorized Representative: ______________________</w:t>
      </w:r>
    </w:p>
    <w:p w14:paraId="1E574360" w14:textId="77777777" w:rsidR="006643AD" w:rsidRPr="006643AD" w:rsidRDefault="006643AD" w:rsidP="006643AD">
      <w:pPr>
        <w:rPr>
          <w:rFonts w:eastAsiaTheme="minorEastAsia"/>
          <w:color w:val="000000" w:themeColor="text1"/>
        </w:rPr>
      </w:pPr>
    </w:p>
    <w:p w14:paraId="14C06A48" w14:textId="77777777" w:rsidR="006643AD" w:rsidRPr="006643AD" w:rsidRDefault="006643AD" w:rsidP="006643AD">
      <w:pPr>
        <w:rPr>
          <w:rFonts w:eastAsiaTheme="minorEastAsia"/>
          <w:color w:val="000000" w:themeColor="text1"/>
        </w:rPr>
      </w:pPr>
      <w:r w:rsidRPr="006643AD">
        <w:rPr>
          <w:rFonts w:eastAsiaTheme="minorEastAsia"/>
          <w:color w:val="000000" w:themeColor="text1"/>
        </w:rPr>
        <w:t>Title: ______________________</w:t>
      </w:r>
    </w:p>
    <w:p w14:paraId="34BA0CAC" w14:textId="77777777" w:rsidR="006643AD" w:rsidRPr="006643AD" w:rsidRDefault="006643AD" w:rsidP="006643AD">
      <w:pPr>
        <w:rPr>
          <w:rFonts w:eastAsiaTheme="minorEastAsia"/>
          <w:color w:val="000000" w:themeColor="text1"/>
        </w:rPr>
      </w:pPr>
    </w:p>
    <w:p w14:paraId="6084E505" w14:textId="77777777" w:rsidR="006643AD" w:rsidRPr="006643AD" w:rsidRDefault="006643AD" w:rsidP="006643AD">
      <w:pPr>
        <w:rPr>
          <w:rFonts w:eastAsiaTheme="minorEastAsia"/>
          <w:color w:val="000000" w:themeColor="text1"/>
        </w:rPr>
      </w:pPr>
      <w:r w:rsidRPr="006643AD">
        <w:rPr>
          <w:rFonts w:eastAsiaTheme="minorEastAsia"/>
          <w:color w:val="000000" w:themeColor="text1"/>
        </w:rPr>
        <w:t>Signature: ______________________</w:t>
      </w:r>
    </w:p>
    <w:p w14:paraId="6552D60B" w14:textId="77777777" w:rsidR="006643AD" w:rsidRPr="006643AD" w:rsidRDefault="006643AD" w:rsidP="006643AD">
      <w:pPr>
        <w:rPr>
          <w:rFonts w:eastAsiaTheme="minorEastAsia"/>
          <w:color w:val="000000" w:themeColor="text1"/>
        </w:rPr>
      </w:pPr>
    </w:p>
    <w:p w14:paraId="4133C14B" w14:textId="35EA4D0C" w:rsidR="00044F04" w:rsidRPr="006643AD" w:rsidRDefault="006643AD" w:rsidP="006643AD">
      <w:pPr>
        <w:rPr>
          <w:rFonts w:eastAsiaTheme="minorEastAsia"/>
          <w:color w:val="000000" w:themeColor="text1"/>
        </w:rPr>
      </w:pPr>
      <w:r w:rsidRPr="006643AD">
        <w:rPr>
          <w:rFonts w:eastAsiaTheme="minorEastAsia"/>
          <w:color w:val="000000" w:themeColor="text1"/>
        </w:rPr>
        <w:t>Date: ______________________</w:t>
      </w:r>
    </w:p>
    <w:p w14:paraId="6D00BA29" w14:textId="77777777" w:rsidR="00044F04" w:rsidRDefault="00044F04" w:rsidP="7AD9139F">
      <w:pPr>
        <w:rPr>
          <w:rFonts w:eastAsiaTheme="minorEastAsia"/>
          <w:b/>
          <w:bCs/>
          <w:i/>
          <w:iCs/>
          <w:color w:val="000000" w:themeColor="text1"/>
        </w:rPr>
      </w:pPr>
    </w:p>
    <w:p w14:paraId="2C029BDE" w14:textId="77777777" w:rsidR="00044F04" w:rsidRDefault="00044F04" w:rsidP="7AD9139F">
      <w:pPr>
        <w:rPr>
          <w:rFonts w:eastAsiaTheme="minorEastAsia"/>
          <w:b/>
          <w:bCs/>
          <w:i/>
          <w:iCs/>
          <w:color w:val="000000" w:themeColor="text1"/>
        </w:rPr>
      </w:pPr>
    </w:p>
    <w:p w14:paraId="6FE0E7D5" w14:textId="77777777" w:rsidR="00044F04" w:rsidRDefault="00044F04" w:rsidP="7AD9139F">
      <w:pPr>
        <w:rPr>
          <w:rFonts w:eastAsiaTheme="minorEastAsia"/>
          <w:b/>
          <w:bCs/>
          <w:i/>
          <w:iCs/>
          <w:color w:val="000000" w:themeColor="text1"/>
        </w:rPr>
      </w:pPr>
    </w:p>
    <w:p w14:paraId="609F2210" w14:textId="77777777" w:rsidR="00044F04" w:rsidRDefault="00044F04" w:rsidP="7AD9139F">
      <w:pPr>
        <w:rPr>
          <w:rFonts w:eastAsiaTheme="minorEastAsia"/>
          <w:b/>
          <w:bCs/>
          <w:i/>
          <w:iCs/>
          <w:color w:val="000000" w:themeColor="text1"/>
        </w:rPr>
      </w:pPr>
    </w:p>
    <w:p w14:paraId="17FF598B" w14:textId="77777777" w:rsidR="00B336F0" w:rsidRDefault="00B336F0" w:rsidP="7AD9139F">
      <w:pPr>
        <w:rPr>
          <w:rFonts w:eastAsiaTheme="minorEastAsia"/>
          <w:b/>
          <w:bCs/>
          <w:i/>
          <w:iCs/>
          <w:color w:val="000000" w:themeColor="text1"/>
        </w:rPr>
      </w:pPr>
    </w:p>
    <w:p w14:paraId="33121456" w14:textId="77777777" w:rsidR="00B336F0" w:rsidRDefault="00B336F0" w:rsidP="7AD9139F">
      <w:pPr>
        <w:rPr>
          <w:rFonts w:eastAsiaTheme="minorEastAsia"/>
          <w:b/>
          <w:bCs/>
          <w:i/>
          <w:iCs/>
          <w:color w:val="000000" w:themeColor="text1"/>
        </w:rPr>
      </w:pPr>
    </w:p>
    <w:p w14:paraId="24420ABC" w14:textId="77777777" w:rsidR="00B336F0" w:rsidRDefault="00B336F0" w:rsidP="7AD9139F">
      <w:pPr>
        <w:rPr>
          <w:rFonts w:eastAsiaTheme="minorEastAsia"/>
          <w:b/>
          <w:bCs/>
          <w:i/>
          <w:iCs/>
          <w:color w:val="000000" w:themeColor="text1"/>
        </w:rPr>
      </w:pPr>
    </w:p>
    <w:p w14:paraId="3992D804" w14:textId="77777777" w:rsidR="00B336F0" w:rsidRDefault="00B336F0" w:rsidP="7AD9139F">
      <w:pPr>
        <w:rPr>
          <w:rFonts w:eastAsiaTheme="minorEastAsia"/>
          <w:b/>
          <w:bCs/>
          <w:i/>
          <w:iCs/>
          <w:color w:val="000000" w:themeColor="text1"/>
        </w:rPr>
      </w:pPr>
    </w:p>
    <w:p w14:paraId="32E4B886" w14:textId="77777777" w:rsidR="00B336F0" w:rsidRDefault="00B336F0" w:rsidP="7AD9139F">
      <w:pPr>
        <w:rPr>
          <w:rFonts w:eastAsiaTheme="minorEastAsia"/>
          <w:b/>
          <w:bCs/>
          <w:i/>
          <w:iCs/>
          <w:color w:val="000000" w:themeColor="text1"/>
        </w:rPr>
      </w:pPr>
    </w:p>
    <w:p w14:paraId="3A8657CF" w14:textId="0B8BBFE4" w:rsidR="7AD9139F" w:rsidRPr="00D13397" w:rsidRDefault="7E2E7621" w:rsidP="00D13397">
      <w:pPr>
        <w:jc w:val="center"/>
        <w:rPr>
          <w:rFonts w:eastAsiaTheme="minorEastAsia"/>
          <w:b/>
          <w:bCs/>
          <w:color w:val="auto"/>
        </w:rPr>
      </w:pPr>
      <w:r w:rsidRPr="00D13397">
        <w:rPr>
          <w:rFonts w:eastAsiaTheme="minorEastAsia"/>
          <w:b/>
          <w:bCs/>
          <w:color w:val="auto"/>
        </w:rPr>
        <w:lastRenderedPageBreak/>
        <w:t xml:space="preserve">APPENDIX </w:t>
      </w:r>
      <w:r w:rsidR="00C1632A" w:rsidRPr="00D13397">
        <w:rPr>
          <w:rFonts w:eastAsiaTheme="minorEastAsia"/>
          <w:b/>
          <w:bCs/>
          <w:color w:val="auto"/>
        </w:rPr>
        <w:t>D</w:t>
      </w:r>
      <w:r w:rsidRPr="00D13397">
        <w:rPr>
          <w:rFonts w:eastAsiaTheme="minorEastAsia"/>
          <w:b/>
          <w:bCs/>
          <w:color w:val="auto"/>
        </w:rPr>
        <w:t>: Sample Contract Language</w:t>
      </w:r>
    </w:p>
    <w:p w14:paraId="7ABF21C4" w14:textId="3D61AE43" w:rsidR="006C5E72" w:rsidRPr="001E62FB" w:rsidRDefault="001B1D16" w:rsidP="003D0047">
      <w:pPr>
        <w:rPr>
          <w:i/>
          <w:iCs/>
          <w:color w:val="auto"/>
        </w:rPr>
      </w:pPr>
      <w:r>
        <w:rPr>
          <w:i/>
          <w:iCs/>
          <w:color w:val="auto"/>
        </w:rPr>
        <w:t>*</w:t>
      </w:r>
      <w:r w:rsidR="006C5E72" w:rsidRPr="001E62FB">
        <w:rPr>
          <w:i/>
          <w:iCs/>
          <w:color w:val="auto"/>
        </w:rPr>
        <w:t xml:space="preserve">The </w:t>
      </w:r>
      <w:r w:rsidRPr="001E62FB">
        <w:rPr>
          <w:i/>
          <w:iCs/>
          <w:color w:val="auto"/>
        </w:rPr>
        <w:t>contract language below</w:t>
      </w:r>
      <w:r w:rsidR="006C5E72" w:rsidRPr="001E62FB">
        <w:rPr>
          <w:i/>
          <w:iCs/>
          <w:color w:val="auto"/>
        </w:rPr>
        <w:t xml:space="preserve"> is provided as a sample and is subject to change at the discretion of the HCA.</w:t>
      </w:r>
    </w:p>
    <w:p w14:paraId="04AD91B3" w14:textId="4E9DA7B3" w:rsidR="007C3172" w:rsidRPr="007C3172" w:rsidRDefault="007C3172" w:rsidP="006C5E72">
      <w:pPr>
        <w:widowControl w:val="0"/>
        <w:autoSpaceDE w:val="0"/>
        <w:autoSpaceDN w:val="0"/>
        <w:spacing w:before="80" w:after="0" w:line="240" w:lineRule="auto"/>
        <w:ind w:right="-10"/>
        <w:jc w:val="center"/>
        <w:rPr>
          <w:rFonts w:ascii="Times New Roman" w:eastAsia="Times New Roman" w:hAnsi="Times New Roman" w:cs="Times New Roman"/>
          <w:color w:val="auto"/>
          <w:szCs w:val="22"/>
        </w:rPr>
      </w:pPr>
      <w:r w:rsidRPr="007C3172">
        <w:rPr>
          <w:rFonts w:ascii="Times New Roman" w:eastAsia="Times New Roman" w:hAnsi="Times New Roman" w:cs="Times New Roman"/>
          <w:color w:val="231F20"/>
          <w:szCs w:val="22"/>
        </w:rPr>
        <w:t xml:space="preserve">STATE OF NEW MEXICO </w:t>
      </w:r>
      <w:r w:rsidR="006C5E72">
        <w:rPr>
          <w:rFonts w:ascii="Times New Roman" w:eastAsia="Times New Roman" w:hAnsi="Times New Roman" w:cs="Times New Roman"/>
          <w:color w:val="231F20"/>
          <w:szCs w:val="22"/>
        </w:rPr>
        <w:t>HEALTH CARE AUTHORITY</w:t>
      </w:r>
    </w:p>
    <w:p w14:paraId="11BB28CB" w14:textId="77777777" w:rsidR="007C3172" w:rsidRPr="007C3172" w:rsidRDefault="007C3172" w:rsidP="006C5E72">
      <w:pPr>
        <w:widowControl w:val="0"/>
        <w:autoSpaceDE w:val="0"/>
        <w:autoSpaceDN w:val="0"/>
        <w:spacing w:before="5" w:after="0" w:line="240" w:lineRule="auto"/>
        <w:jc w:val="center"/>
        <w:outlineLvl w:val="0"/>
        <w:rPr>
          <w:rFonts w:ascii="Times New Roman" w:eastAsia="Times New Roman" w:hAnsi="Times New Roman" w:cs="Times New Roman"/>
          <w:b/>
          <w:bCs/>
          <w:color w:val="auto"/>
          <w:u w:color="000000"/>
        </w:rPr>
      </w:pPr>
      <w:r w:rsidRPr="007C3172">
        <w:rPr>
          <w:rFonts w:ascii="Times New Roman" w:eastAsia="Times New Roman" w:hAnsi="Times New Roman" w:cs="Times New Roman"/>
          <w:b/>
          <w:bCs/>
          <w:color w:val="231F20"/>
          <w:u w:color="000000"/>
        </w:rPr>
        <w:t>GOVERNMENTAL</w:t>
      </w:r>
      <w:r w:rsidRPr="007C3172">
        <w:rPr>
          <w:rFonts w:ascii="Times New Roman" w:eastAsia="Times New Roman" w:hAnsi="Times New Roman" w:cs="Times New Roman"/>
          <w:b/>
          <w:bCs/>
          <w:color w:val="231F20"/>
          <w:spacing w:val="-3"/>
          <w:u w:color="000000"/>
        </w:rPr>
        <w:t xml:space="preserve"> </w:t>
      </w:r>
      <w:r w:rsidRPr="007C3172">
        <w:rPr>
          <w:rFonts w:ascii="Times New Roman" w:eastAsia="Times New Roman" w:hAnsi="Times New Roman" w:cs="Times New Roman"/>
          <w:b/>
          <w:bCs/>
          <w:color w:val="231F20"/>
          <w:u w:color="000000"/>
        </w:rPr>
        <w:t>SERVICES</w:t>
      </w:r>
      <w:r w:rsidRPr="007C3172">
        <w:rPr>
          <w:rFonts w:ascii="Times New Roman" w:eastAsia="Times New Roman" w:hAnsi="Times New Roman" w:cs="Times New Roman"/>
          <w:b/>
          <w:bCs/>
          <w:color w:val="231F20"/>
          <w:spacing w:val="-2"/>
          <w:u w:color="000000"/>
        </w:rPr>
        <w:t xml:space="preserve"> AGREEMENT</w:t>
      </w:r>
    </w:p>
    <w:p w14:paraId="5418A007" w14:textId="63A927FF" w:rsidR="007C3172" w:rsidRPr="007C3172" w:rsidRDefault="007C3172" w:rsidP="007C3172">
      <w:pPr>
        <w:widowControl w:val="0"/>
        <w:autoSpaceDE w:val="0"/>
        <w:autoSpaceDN w:val="0"/>
        <w:spacing w:before="271" w:after="0" w:line="240" w:lineRule="auto"/>
        <w:ind w:right="158"/>
        <w:jc w:val="both"/>
        <w:rPr>
          <w:rFonts w:ascii="Times New Roman" w:eastAsia="Times New Roman" w:hAnsi="Times New Roman" w:cs="Times New Roman"/>
          <w:color w:val="auto"/>
          <w:szCs w:val="22"/>
        </w:rPr>
      </w:pPr>
      <w:r w:rsidRPr="007C3172">
        <w:rPr>
          <w:rFonts w:ascii="Times New Roman" w:eastAsia="Times New Roman" w:hAnsi="Times New Roman" w:cs="Times New Roman"/>
          <w:color w:val="231F20"/>
          <w:szCs w:val="22"/>
        </w:rPr>
        <w:t xml:space="preserve">This </w:t>
      </w:r>
      <w:r w:rsidRPr="007C3172">
        <w:rPr>
          <w:rFonts w:ascii="Times New Roman" w:eastAsia="Times New Roman" w:hAnsi="Times New Roman" w:cs="Times New Roman"/>
          <w:b/>
          <w:color w:val="231F20"/>
          <w:szCs w:val="22"/>
        </w:rPr>
        <w:t xml:space="preserve">Governmental Services Agreement (GSA) </w:t>
      </w:r>
      <w:r w:rsidRPr="007C3172">
        <w:rPr>
          <w:rFonts w:ascii="Times New Roman" w:eastAsia="Times New Roman" w:hAnsi="Times New Roman" w:cs="Times New Roman"/>
          <w:color w:val="231F20"/>
          <w:szCs w:val="22"/>
        </w:rPr>
        <w:t xml:space="preserve">is made and entered into by and between the State of New Mexico </w:t>
      </w:r>
      <w:r w:rsidR="001E62FB">
        <w:rPr>
          <w:rFonts w:ascii="Times New Roman" w:eastAsia="Times New Roman" w:hAnsi="Times New Roman" w:cs="Times New Roman"/>
          <w:b/>
          <w:color w:val="231F20"/>
          <w:szCs w:val="22"/>
        </w:rPr>
        <w:t>Health Care Authority</w:t>
      </w:r>
      <w:r w:rsidRPr="007C3172">
        <w:rPr>
          <w:rFonts w:ascii="Times New Roman" w:eastAsia="Times New Roman" w:hAnsi="Times New Roman" w:cs="Times New Roman"/>
          <w:b/>
          <w:color w:val="231F20"/>
          <w:szCs w:val="22"/>
        </w:rPr>
        <w:t xml:space="preserve">, </w:t>
      </w:r>
      <w:r w:rsidRPr="007C3172">
        <w:rPr>
          <w:rFonts w:ascii="Times New Roman" w:eastAsia="Times New Roman" w:hAnsi="Times New Roman" w:cs="Times New Roman"/>
          <w:color w:val="231F20"/>
          <w:szCs w:val="22"/>
        </w:rPr>
        <w:t>hereinafter referred to as the “H</w:t>
      </w:r>
      <w:r w:rsidR="001E62FB">
        <w:rPr>
          <w:rFonts w:ascii="Times New Roman" w:eastAsia="Times New Roman" w:hAnsi="Times New Roman" w:cs="Times New Roman"/>
          <w:color w:val="231F20"/>
          <w:szCs w:val="22"/>
        </w:rPr>
        <w:t>CA</w:t>
      </w:r>
      <w:r w:rsidRPr="007C3172">
        <w:rPr>
          <w:rFonts w:ascii="Times New Roman" w:eastAsia="Times New Roman" w:hAnsi="Times New Roman" w:cs="Times New Roman"/>
          <w:color w:val="231F20"/>
          <w:szCs w:val="22"/>
        </w:rPr>
        <w:t xml:space="preserve">” or the “Agency”, and </w:t>
      </w:r>
      <w:r w:rsidR="001E62FB">
        <w:rPr>
          <w:rFonts w:ascii="Times New Roman" w:eastAsia="Times New Roman" w:hAnsi="Times New Roman" w:cs="Times New Roman"/>
          <w:b/>
          <w:color w:val="231F20"/>
          <w:szCs w:val="22"/>
        </w:rPr>
        <w:t>[Contractor]</w:t>
      </w:r>
      <w:r w:rsidRPr="007C3172">
        <w:rPr>
          <w:rFonts w:ascii="Times New Roman" w:eastAsia="Times New Roman" w:hAnsi="Times New Roman" w:cs="Times New Roman"/>
          <w:b/>
          <w:color w:val="231F20"/>
          <w:szCs w:val="22"/>
        </w:rPr>
        <w:t xml:space="preserve">, </w:t>
      </w:r>
      <w:r w:rsidRPr="007C3172">
        <w:rPr>
          <w:rFonts w:ascii="Times New Roman" w:eastAsia="Times New Roman" w:hAnsi="Times New Roman" w:cs="Times New Roman"/>
          <w:color w:val="231F20"/>
          <w:szCs w:val="22"/>
        </w:rPr>
        <w:t>hereinafter referred to as the “Contractor”.</w:t>
      </w:r>
    </w:p>
    <w:p w14:paraId="4FC013CB" w14:textId="77777777" w:rsidR="007C3172" w:rsidRPr="007C3172" w:rsidRDefault="007C3172" w:rsidP="007C3172">
      <w:pPr>
        <w:widowControl w:val="0"/>
        <w:autoSpaceDE w:val="0"/>
        <w:autoSpaceDN w:val="0"/>
        <w:spacing w:after="0" w:line="240" w:lineRule="auto"/>
        <w:rPr>
          <w:rFonts w:ascii="Times New Roman" w:eastAsia="Times New Roman" w:hAnsi="Times New Roman" w:cs="Times New Roman"/>
          <w:color w:val="auto"/>
        </w:rPr>
      </w:pPr>
    </w:p>
    <w:p w14:paraId="16C43820" w14:textId="0B9E74E5" w:rsidR="007C3172" w:rsidRPr="007C3172" w:rsidRDefault="007C3172" w:rsidP="007C3172">
      <w:pPr>
        <w:widowControl w:val="0"/>
        <w:autoSpaceDE w:val="0"/>
        <w:autoSpaceDN w:val="0"/>
        <w:spacing w:after="0" w:line="240" w:lineRule="auto"/>
        <w:ind w:right="156"/>
        <w:jc w:val="both"/>
        <w:rPr>
          <w:rFonts w:ascii="Times New Roman" w:eastAsia="Times New Roman" w:hAnsi="Times New Roman" w:cs="Times New Roman"/>
          <w:color w:val="auto"/>
        </w:rPr>
      </w:pPr>
      <w:r w:rsidRPr="007C3172">
        <w:rPr>
          <w:rFonts w:ascii="Times New Roman" w:eastAsia="Times New Roman" w:hAnsi="Times New Roman" w:cs="Times New Roman"/>
          <w:color w:val="231F20"/>
        </w:rPr>
        <w:t>The H</w:t>
      </w:r>
      <w:r w:rsidR="00A47444">
        <w:rPr>
          <w:rFonts w:ascii="Times New Roman" w:eastAsia="Times New Roman" w:hAnsi="Times New Roman" w:cs="Times New Roman"/>
          <w:color w:val="231F20"/>
        </w:rPr>
        <w:t>CA</w:t>
      </w:r>
      <w:r w:rsidRPr="007C3172">
        <w:rPr>
          <w:rFonts w:ascii="Times New Roman" w:eastAsia="Times New Roman" w:hAnsi="Times New Roman" w:cs="Times New Roman"/>
          <w:color w:val="231F20"/>
        </w:rPr>
        <w:t xml:space="preserve">’s Chief Procurement Officer (CPO) has </w:t>
      </w:r>
      <w:proofErr w:type="gramStart"/>
      <w:r w:rsidRPr="007C3172">
        <w:rPr>
          <w:rFonts w:ascii="Times New Roman" w:eastAsia="Times New Roman" w:hAnsi="Times New Roman" w:cs="Times New Roman"/>
          <w:color w:val="231F20"/>
        </w:rPr>
        <w:t>made a determination</w:t>
      </w:r>
      <w:proofErr w:type="gramEnd"/>
      <w:r w:rsidRPr="007C3172">
        <w:rPr>
          <w:rFonts w:ascii="Times New Roman" w:eastAsia="Times New Roman" w:hAnsi="Times New Roman" w:cs="Times New Roman"/>
          <w:color w:val="231F20"/>
        </w:rPr>
        <w:t xml:space="preserve"> that this GSA is exempt from the provisions of the New Mexico Procurement Code [13-1-28 NMSA 1978, </w:t>
      </w:r>
      <w:r w:rsidRPr="007C3172">
        <w:rPr>
          <w:rFonts w:ascii="Times New Roman" w:eastAsia="Times New Roman" w:hAnsi="Times New Roman" w:cs="Times New Roman"/>
          <w:i/>
          <w:color w:val="231F20"/>
        </w:rPr>
        <w:t>et seq.</w:t>
      </w:r>
      <w:r w:rsidRPr="007C3172">
        <w:rPr>
          <w:rFonts w:ascii="Times New Roman" w:eastAsia="Times New Roman" w:hAnsi="Times New Roman" w:cs="Times New Roman"/>
          <w:color w:val="231F20"/>
        </w:rPr>
        <w:t>] as the services involved will likely reduce health care costs, improve quality</w:t>
      </w:r>
      <w:r w:rsidRPr="007C3172">
        <w:rPr>
          <w:rFonts w:ascii="Times New Roman" w:eastAsia="Times New Roman" w:hAnsi="Times New Roman" w:cs="Times New Roman"/>
          <w:color w:val="231F20"/>
          <w:spacing w:val="-2"/>
        </w:rPr>
        <w:t xml:space="preserve"> </w:t>
      </w:r>
      <w:r w:rsidRPr="007C3172">
        <w:rPr>
          <w:rFonts w:ascii="Times New Roman" w:eastAsia="Times New Roman" w:hAnsi="Times New Roman" w:cs="Times New Roman"/>
          <w:color w:val="231F20"/>
        </w:rPr>
        <w:t>of care, or improve access to care.</w:t>
      </w:r>
    </w:p>
    <w:p w14:paraId="00A9F441" w14:textId="77777777" w:rsidR="007C3172" w:rsidRPr="007C3172" w:rsidRDefault="007C3172" w:rsidP="007C3172">
      <w:pPr>
        <w:widowControl w:val="0"/>
        <w:autoSpaceDE w:val="0"/>
        <w:autoSpaceDN w:val="0"/>
        <w:spacing w:before="5" w:after="0" w:line="240" w:lineRule="auto"/>
        <w:rPr>
          <w:rFonts w:ascii="Times New Roman" w:eastAsia="Times New Roman" w:hAnsi="Times New Roman" w:cs="Times New Roman"/>
          <w:color w:val="auto"/>
        </w:rPr>
      </w:pPr>
    </w:p>
    <w:p w14:paraId="130BFFD0" w14:textId="77777777" w:rsidR="007C3172" w:rsidRPr="007C3172" w:rsidRDefault="007C3172" w:rsidP="007C3172">
      <w:pPr>
        <w:widowControl w:val="0"/>
        <w:autoSpaceDE w:val="0"/>
        <w:autoSpaceDN w:val="0"/>
        <w:spacing w:before="1" w:after="0" w:line="240" w:lineRule="auto"/>
        <w:jc w:val="both"/>
        <w:outlineLvl w:val="0"/>
        <w:rPr>
          <w:rFonts w:ascii="Times New Roman" w:eastAsia="Times New Roman" w:hAnsi="Times New Roman" w:cs="Times New Roman"/>
          <w:b/>
          <w:bCs/>
          <w:color w:val="auto"/>
          <w:u w:color="000000"/>
        </w:rPr>
      </w:pPr>
      <w:r w:rsidRPr="007C3172">
        <w:rPr>
          <w:rFonts w:ascii="Times New Roman" w:eastAsia="Times New Roman" w:hAnsi="Times New Roman" w:cs="Times New Roman"/>
          <w:b/>
          <w:bCs/>
          <w:color w:val="231F20"/>
          <w:u w:color="000000"/>
        </w:rPr>
        <w:t>IT</w:t>
      </w:r>
      <w:r w:rsidRPr="007C3172">
        <w:rPr>
          <w:rFonts w:ascii="Times New Roman" w:eastAsia="Times New Roman" w:hAnsi="Times New Roman" w:cs="Times New Roman"/>
          <w:b/>
          <w:bCs/>
          <w:color w:val="231F20"/>
          <w:spacing w:val="-2"/>
          <w:u w:color="000000"/>
        </w:rPr>
        <w:t xml:space="preserve"> </w:t>
      </w:r>
      <w:r w:rsidRPr="007C3172">
        <w:rPr>
          <w:rFonts w:ascii="Times New Roman" w:eastAsia="Times New Roman" w:hAnsi="Times New Roman" w:cs="Times New Roman"/>
          <w:b/>
          <w:bCs/>
          <w:color w:val="231F20"/>
          <w:u w:color="000000"/>
        </w:rPr>
        <w:t>IS</w:t>
      </w:r>
      <w:r w:rsidRPr="007C3172">
        <w:rPr>
          <w:rFonts w:ascii="Times New Roman" w:eastAsia="Times New Roman" w:hAnsi="Times New Roman" w:cs="Times New Roman"/>
          <w:b/>
          <w:bCs/>
          <w:color w:val="231F20"/>
          <w:spacing w:val="-1"/>
          <w:u w:color="000000"/>
        </w:rPr>
        <w:t xml:space="preserve"> </w:t>
      </w:r>
      <w:r w:rsidRPr="007C3172">
        <w:rPr>
          <w:rFonts w:ascii="Times New Roman" w:eastAsia="Times New Roman" w:hAnsi="Times New Roman" w:cs="Times New Roman"/>
          <w:b/>
          <w:bCs/>
          <w:color w:val="231F20"/>
          <w:u w:color="000000"/>
        </w:rPr>
        <w:t>AGREED</w:t>
      </w:r>
      <w:r w:rsidRPr="007C3172">
        <w:rPr>
          <w:rFonts w:ascii="Times New Roman" w:eastAsia="Times New Roman" w:hAnsi="Times New Roman" w:cs="Times New Roman"/>
          <w:b/>
          <w:bCs/>
          <w:color w:val="231F20"/>
          <w:spacing w:val="-1"/>
          <w:u w:color="000000"/>
        </w:rPr>
        <w:t xml:space="preserve"> </w:t>
      </w:r>
      <w:r w:rsidRPr="007C3172">
        <w:rPr>
          <w:rFonts w:ascii="Times New Roman" w:eastAsia="Times New Roman" w:hAnsi="Times New Roman" w:cs="Times New Roman"/>
          <w:b/>
          <w:bCs/>
          <w:color w:val="231F20"/>
          <w:u w:color="000000"/>
        </w:rPr>
        <w:t>BETWEEN</w:t>
      </w:r>
      <w:r w:rsidRPr="007C3172">
        <w:rPr>
          <w:rFonts w:ascii="Times New Roman" w:eastAsia="Times New Roman" w:hAnsi="Times New Roman" w:cs="Times New Roman"/>
          <w:b/>
          <w:bCs/>
          <w:color w:val="231F20"/>
          <w:spacing w:val="-1"/>
          <w:u w:color="000000"/>
        </w:rPr>
        <w:t xml:space="preserve"> </w:t>
      </w:r>
      <w:r w:rsidRPr="007C3172">
        <w:rPr>
          <w:rFonts w:ascii="Times New Roman" w:eastAsia="Times New Roman" w:hAnsi="Times New Roman" w:cs="Times New Roman"/>
          <w:b/>
          <w:bCs/>
          <w:color w:val="231F20"/>
          <w:u w:color="000000"/>
        </w:rPr>
        <w:t>THE</w:t>
      </w:r>
      <w:r w:rsidRPr="007C3172">
        <w:rPr>
          <w:rFonts w:ascii="Times New Roman" w:eastAsia="Times New Roman" w:hAnsi="Times New Roman" w:cs="Times New Roman"/>
          <w:b/>
          <w:bCs/>
          <w:color w:val="231F20"/>
          <w:spacing w:val="1"/>
          <w:u w:color="000000"/>
        </w:rPr>
        <w:t xml:space="preserve"> </w:t>
      </w:r>
      <w:r w:rsidRPr="007C3172">
        <w:rPr>
          <w:rFonts w:ascii="Times New Roman" w:eastAsia="Times New Roman" w:hAnsi="Times New Roman" w:cs="Times New Roman"/>
          <w:b/>
          <w:bCs/>
          <w:color w:val="231F20"/>
          <w:spacing w:val="-2"/>
          <w:u w:color="000000"/>
        </w:rPr>
        <w:t>PARTIES:</w:t>
      </w:r>
    </w:p>
    <w:p w14:paraId="4E6189C2" w14:textId="4ECDC3F5" w:rsidR="007C3172" w:rsidRPr="007C3172" w:rsidRDefault="007C3172">
      <w:pPr>
        <w:pStyle w:val="NoSpacing"/>
        <w:numPr>
          <w:ilvl w:val="0"/>
          <w:numId w:val="20"/>
        </w:numPr>
        <w:rPr>
          <w:rFonts w:ascii="Times New Roman" w:hAnsi="Times New Roman" w:cs="Times New Roman"/>
          <w:b/>
          <w:bCs/>
          <w:u w:val="single"/>
        </w:rPr>
      </w:pPr>
      <w:r w:rsidRPr="007C3172">
        <w:rPr>
          <w:rFonts w:ascii="Times New Roman" w:hAnsi="Times New Roman" w:cs="Times New Roman"/>
          <w:b/>
          <w:bCs/>
          <w:u w:val="single"/>
        </w:rPr>
        <w:t>Scope of Work</w:t>
      </w:r>
    </w:p>
    <w:p w14:paraId="0EEEA97D" w14:textId="77777777" w:rsidR="007C3172" w:rsidRPr="007C3172" w:rsidRDefault="007C3172" w:rsidP="007C3172">
      <w:pPr>
        <w:widowControl w:val="0"/>
        <w:autoSpaceDE w:val="0"/>
        <w:autoSpaceDN w:val="0"/>
        <w:spacing w:after="0" w:line="240" w:lineRule="auto"/>
        <w:ind w:right="208"/>
        <w:rPr>
          <w:rFonts w:ascii="Times New Roman" w:eastAsia="Times New Roman" w:hAnsi="Times New Roman" w:cs="Times New Roman"/>
          <w:color w:val="auto"/>
        </w:rPr>
      </w:pPr>
      <w:r w:rsidRPr="007C3172">
        <w:rPr>
          <w:rFonts w:ascii="Times New Roman" w:eastAsia="Times New Roman" w:hAnsi="Times New Roman" w:cs="Times New Roman"/>
          <w:color w:val="231F20"/>
        </w:rPr>
        <w:t>The Contractor shall perform all services detailed in Exhibit A, Scope of Work, attached to this GSA, and incorporated herein by reference.</w:t>
      </w:r>
    </w:p>
    <w:p w14:paraId="74E8DFA6" w14:textId="77777777" w:rsidR="007C3172" w:rsidRPr="007C3172" w:rsidRDefault="007C3172" w:rsidP="007C3172">
      <w:pPr>
        <w:widowControl w:val="0"/>
        <w:autoSpaceDE w:val="0"/>
        <w:autoSpaceDN w:val="0"/>
        <w:spacing w:before="2" w:after="0" w:line="240" w:lineRule="auto"/>
        <w:rPr>
          <w:rFonts w:ascii="Times New Roman" w:eastAsia="Times New Roman" w:hAnsi="Times New Roman" w:cs="Times New Roman"/>
          <w:color w:val="auto"/>
        </w:rPr>
      </w:pPr>
    </w:p>
    <w:p w14:paraId="24D8C8D6" w14:textId="77777777" w:rsidR="007C3172" w:rsidRPr="00D75DEC" w:rsidRDefault="007C3172">
      <w:pPr>
        <w:pStyle w:val="NoSpacing"/>
        <w:numPr>
          <w:ilvl w:val="0"/>
          <w:numId w:val="20"/>
        </w:numPr>
        <w:rPr>
          <w:rFonts w:ascii="Times New Roman" w:hAnsi="Times New Roman" w:cs="Times New Roman"/>
          <w:b/>
          <w:bCs/>
          <w:u w:val="single"/>
        </w:rPr>
      </w:pPr>
      <w:r w:rsidRPr="00D75DEC">
        <w:rPr>
          <w:rFonts w:ascii="Times New Roman" w:hAnsi="Times New Roman" w:cs="Times New Roman"/>
          <w:b/>
          <w:bCs/>
          <w:u w:val="single"/>
        </w:rPr>
        <w:t>Compensation</w:t>
      </w:r>
    </w:p>
    <w:p w14:paraId="2B9D7204" w14:textId="432C78A5" w:rsidR="007C3172" w:rsidRPr="007C3172" w:rsidRDefault="007C3172" w:rsidP="00C1646F">
      <w:pPr>
        <w:pStyle w:val="BodyText"/>
      </w:pPr>
      <w:r w:rsidRPr="007C3172">
        <w:t>The</w:t>
      </w:r>
      <w:r w:rsidRPr="007C3172">
        <w:rPr>
          <w:spacing w:val="-6"/>
        </w:rPr>
        <w:t xml:space="preserve"> </w:t>
      </w:r>
      <w:r w:rsidRPr="007C3172">
        <w:t>total</w:t>
      </w:r>
      <w:r w:rsidRPr="007C3172">
        <w:rPr>
          <w:spacing w:val="-6"/>
        </w:rPr>
        <w:t xml:space="preserve"> </w:t>
      </w:r>
      <w:r w:rsidRPr="007C3172">
        <w:t>amount</w:t>
      </w:r>
      <w:r w:rsidRPr="007C3172">
        <w:rPr>
          <w:spacing w:val="-5"/>
        </w:rPr>
        <w:t xml:space="preserve"> </w:t>
      </w:r>
      <w:r w:rsidRPr="007C3172">
        <w:t>payable</w:t>
      </w:r>
      <w:r w:rsidRPr="007C3172">
        <w:rPr>
          <w:spacing w:val="-4"/>
        </w:rPr>
        <w:t xml:space="preserve"> </w:t>
      </w:r>
      <w:r w:rsidRPr="007C3172">
        <w:t>to</w:t>
      </w:r>
      <w:r w:rsidRPr="007C3172">
        <w:rPr>
          <w:spacing w:val="-6"/>
        </w:rPr>
        <w:t xml:space="preserve"> </w:t>
      </w:r>
      <w:r w:rsidRPr="007C3172">
        <w:t>the</w:t>
      </w:r>
      <w:r w:rsidRPr="007C3172">
        <w:rPr>
          <w:spacing w:val="-6"/>
        </w:rPr>
        <w:t xml:space="preserve"> </w:t>
      </w:r>
      <w:r w:rsidRPr="007C3172">
        <w:t>Contractor</w:t>
      </w:r>
      <w:r w:rsidRPr="007C3172">
        <w:rPr>
          <w:spacing w:val="-6"/>
        </w:rPr>
        <w:t xml:space="preserve"> </w:t>
      </w:r>
      <w:r w:rsidRPr="007C3172">
        <w:t>under</w:t>
      </w:r>
      <w:r w:rsidRPr="007C3172">
        <w:rPr>
          <w:spacing w:val="-6"/>
        </w:rPr>
        <w:t xml:space="preserve"> </w:t>
      </w:r>
      <w:r w:rsidRPr="007C3172">
        <w:t>this</w:t>
      </w:r>
      <w:r w:rsidRPr="007C3172">
        <w:rPr>
          <w:spacing w:val="-5"/>
        </w:rPr>
        <w:t xml:space="preserve"> </w:t>
      </w:r>
      <w:r w:rsidRPr="007C3172">
        <w:t>GSA</w:t>
      </w:r>
      <w:r w:rsidRPr="007C3172">
        <w:rPr>
          <w:spacing w:val="-6"/>
        </w:rPr>
        <w:t xml:space="preserve"> </w:t>
      </w:r>
      <w:r w:rsidRPr="007C3172">
        <w:t>shall</w:t>
      </w:r>
      <w:r w:rsidRPr="007C3172">
        <w:rPr>
          <w:spacing w:val="-5"/>
        </w:rPr>
        <w:t xml:space="preserve"> </w:t>
      </w:r>
      <w:r w:rsidRPr="007C3172">
        <w:t>not</w:t>
      </w:r>
      <w:r w:rsidRPr="007C3172">
        <w:rPr>
          <w:spacing w:val="-6"/>
        </w:rPr>
        <w:t xml:space="preserve"> </w:t>
      </w:r>
      <w:r w:rsidRPr="007C3172">
        <w:t>exceed</w:t>
      </w:r>
      <w:r w:rsidRPr="007C3172">
        <w:rPr>
          <w:spacing w:val="-6"/>
        </w:rPr>
        <w:t xml:space="preserve"> </w:t>
      </w:r>
      <w:r w:rsidR="00D75DEC">
        <w:rPr>
          <w:spacing w:val="-6"/>
        </w:rPr>
        <w:t>[</w:t>
      </w:r>
      <w:r w:rsidR="00D75DEC">
        <w:t xml:space="preserve">X] </w:t>
      </w:r>
      <w:r w:rsidRPr="007C3172">
        <w:t>dollars</w:t>
      </w:r>
      <w:r w:rsidRPr="007C3172">
        <w:rPr>
          <w:spacing w:val="-3"/>
        </w:rPr>
        <w:t xml:space="preserve"> </w:t>
      </w:r>
      <w:r w:rsidRPr="007C3172">
        <w:t>($</w:t>
      </w:r>
      <w:r w:rsidR="00D75DEC">
        <w:t>[</w:t>
      </w:r>
      <w:r w:rsidR="00C1646F">
        <w:t>X</w:t>
      </w:r>
      <w:r w:rsidR="00D75DEC">
        <w:t>]</w:t>
      </w:r>
      <w:r w:rsidRPr="007C3172">
        <w:t>)</w:t>
      </w:r>
      <w:r w:rsidRPr="007C3172">
        <w:rPr>
          <w:spacing w:val="-1"/>
        </w:rPr>
        <w:t xml:space="preserve"> </w:t>
      </w:r>
      <w:r w:rsidRPr="007C3172">
        <w:t>including</w:t>
      </w:r>
      <w:r w:rsidRPr="007C3172">
        <w:rPr>
          <w:spacing w:val="-2"/>
        </w:rPr>
        <w:t xml:space="preserve"> </w:t>
      </w:r>
      <w:r w:rsidRPr="007C3172">
        <w:t>expenses.</w:t>
      </w:r>
      <w:r w:rsidRPr="007C3172">
        <w:rPr>
          <w:spacing w:val="-2"/>
        </w:rPr>
        <w:t xml:space="preserve"> </w:t>
      </w:r>
      <w:r w:rsidRPr="007C3172">
        <w:t>This amount is</w:t>
      </w:r>
      <w:r w:rsidRPr="007C3172">
        <w:rPr>
          <w:spacing w:val="-3"/>
        </w:rPr>
        <w:t xml:space="preserve"> </w:t>
      </w:r>
      <w:r w:rsidRPr="007C3172">
        <w:t>a</w:t>
      </w:r>
      <w:r w:rsidRPr="007C3172">
        <w:rPr>
          <w:spacing w:val="-2"/>
        </w:rPr>
        <w:t xml:space="preserve"> </w:t>
      </w:r>
      <w:r w:rsidRPr="007C3172">
        <w:t>maximum</w:t>
      </w:r>
      <w:r w:rsidRPr="007C3172">
        <w:rPr>
          <w:spacing w:val="-2"/>
        </w:rPr>
        <w:t xml:space="preserve"> </w:t>
      </w:r>
      <w:r w:rsidRPr="007C3172">
        <w:t>and</w:t>
      </w:r>
      <w:r w:rsidRPr="007C3172">
        <w:rPr>
          <w:spacing w:val="-2"/>
        </w:rPr>
        <w:t xml:space="preserve"> </w:t>
      </w:r>
      <w:r w:rsidRPr="007C3172">
        <w:t>not a guarantee that the work assigned to Contractor under this GSA to be performed shall equal the amount stated herein.</w:t>
      </w:r>
    </w:p>
    <w:p w14:paraId="522BC6BD" w14:textId="5D6AE5C2" w:rsidR="007C3172" w:rsidRPr="007C3172" w:rsidRDefault="007C3172" w:rsidP="007C3172">
      <w:pPr>
        <w:widowControl w:val="0"/>
        <w:autoSpaceDE w:val="0"/>
        <w:autoSpaceDN w:val="0"/>
        <w:spacing w:before="274" w:after="0" w:line="240" w:lineRule="auto"/>
        <w:ind w:right="163"/>
        <w:jc w:val="both"/>
        <w:rPr>
          <w:rFonts w:ascii="Times New Roman" w:eastAsia="Times New Roman" w:hAnsi="Times New Roman" w:cs="Times New Roman"/>
          <w:b/>
          <w:color w:val="auto"/>
        </w:rPr>
      </w:pPr>
      <w:r w:rsidRPr="007C3172">
        <w:rPr>
          <w:rFonts w:ascii="Times New Roman" w:eastAsia="Times New Roman" w:hAnsi="Times New Roman" w:cs="Times New Roman"/>
          <w:color w:val="231F20"/>
        </w:rPr>
        <w:t>The total amount payable to the Contractor under this GSA,</w:t>
      </w:r>
      <w:r w:rsidRPr="007C3172">
        <w:rPr>
          <w:rFonts w:ascii="Times New Roman" w:eastAsia="Times New Roman" w:hAnsi="Times New Roman" w:cs="Times New Roman"/>
          <w:color w:val="231F20"/>
          <w:spacing w:val="-2"/>
        </w:rPr>
        <w:t xml:space="preserve"> </w:t>
      </w:r>
      <w:r w:rsidRPr="007C3172">
        <w:rPr>
          <w:rFonts w:ascii="Times New Roman" w:eastAsia="Times New Roman" w:hAnsi="Times New Roman" w:cs="Times New Roman"/>
          <w:color w:val="231F20"/>
        </w:rPr>
        <w:t>including</w:t>
      </w:r>
      <w:r w:rsidRPr="007C3172">
        <w:rPr>
          <w:rFonts w:ascii="Times New Roman" w:eastAsia="Times New Roman" w:hAnsi="Times New Roman" w:cs="Times New Roman"/>
          <w:color w:val="231F20"/>
          <w:spacing w:val="-1"/>
        </w:rPr>
        <w:t xml:space="preserve"> </w:t>
      </w:r>
      <w:r w:rsidRPr="007C3172">
        <w:rPr>
          <w:rFonts w:ascii="Times New Roman" w:eastAsia="Times New Roman" w:hAnsi="Times New Roman" w:cs="Times New Roman"/>
          <w:color w:val="231F20"/>
        </w:rPr>
        <w:t>expenses, shall not exceed thirty-two thousand and forty dollars ($</w:t>
      </w:r>
      <w:r w:rsidR="00D75DEC">
        <w:rPr>
          <w:rFonts w:ascii="Times New Roman" w:eastAsia="Times New Roman" w:hAnsi="Times New Roman" w:cs="Times New Roman"/>
          <w:color w:val="231F20"/>
        </w:rPr>
        <w:t>[</w:t>
      </w:r>
      <w:r w:rsidR="00C1646F">
        <w:rPr>
          <w:rFonts w:ascii="Times New Roman" w:eastAsia="Times New Roman" w:hAnsi="Times New Roman" w:cs="Times New Roman"/>
          <w:color w:val="231F20"/>
        </w:rPr>
        <w:t>X</w:t>
      </w:r>
      <w:r w:rsidR="00D75DEC">
        <w:rPr>
          <w:rFonts w:ascii="Times New Roman" w:eastAsia="Times New Roman" w:hAnsi="Times New Roman" w:cs="Times New Roman"/>
          <w:color w:val="231F20"/>
        </w:rPr>
        <w:t>]</w:t>
      </w:r>
      <w:r w:rsidRPr="007C3172">
        <w:rPr>
          <w:rFonts w:ascii="Times New Roman" w:eastAsia="Times New Roman" w:hAnsi="Times New Roman" w:cs="Times New Roman"/>
          <w:color w:val="231F20"/>
        </w:rPr>
        <w:t xml:space="preserve">) </w:t>
      </w:r>
      <w:r w:rsidRPr="007C3172">
        <w:rPr>
          <w:rFonts w:ascii="Times New Roman" w:eastAsia="Times New Roman" w:hAnsi="Times New Roman" w:cs="Times New Roman"/>
          <w:b/>
          <w:color w:val="231F20"/>
        </w:rPr>
        <w:t>in FY</w:t>
      </w:r>
      <w:r w:rsidR="00D75DEC">
        <w:rPr>
          <w:rFonts w:ascii="Times New Roman" w:eastAsia="Times New Roman" w:hAnsi="Times New Roman" w:cs="Times New Roman"/>
          <w:b/>
          <w:color w:val="231F20"/>
        </w:rPr>
        <w:t>[XX]</w:t>
      </w:r>
      <w:r w:rsidRPr="007C3172">
        <w:rPr>
          <w:rFonts w:ascii="Times New Roman" w:eastAsia="Times New Roman" w:hAnsi="Times New Roman" w:cs="Times New Roman"/>
          <w:b/>
          <w:color w:val="231F20"/>
        </w:rPr>
        <w:t>.</w:t>
      </w:r>
    </w:p>
    <w:p w14:paraId="74741ED8" w14:textId="77777777" w:rsidR="007C3172" w:rsidRPr="007C3172" w:rsidRDefault="007C3172" w:rsidP="007C3172">
      <w:pPr>
        <w:widowControl w:val="0"/>
        <w:autoSpaceDE w:val="0"/>
        <w:autoSpaceDN w:val="0"/>
        <w:spacing w:after="0" w:line="240" w:lineRule="auto"/>
        <w:rPr>
          <w:rFonts w:ascii="Times New Roman" w:eastAsia="Times New Roman" w:hAnsi="Times New Roman" w:cs="Times New Roman"/>
          <w:b/>
          <w:color w:val="auto"/>
        </w:rPr>
      </w:pPr>
    </w:p>
    <w:p w14:paraId="25D02AAC" w14:textId="77777777" w:rsidR="007C3172" w:rsidRPr="007C3172" w:rsidRDefault="007C3172" w:rsidP="007C3172">
      <w:pPr>
        <w:widowControl w:val="0"/>
        <w:autoSpaceDE w:val="0"/>
        <w:autoSpaceDN w:val="0"/>
        <w:spacing w:after="0" w:line="240" w:lineRule="auto"/>
        <w:rPr>
          <w:rFonts w:ascii="Times New Roman" w:eastAsia="Times New Roman" w:hAnsi="Times New Roman" w:cs="Times New Roman"/>
          <w:b/>
          <w:color w:val="auto"/>
        </w:rPr>
      </w:pPr>
    </w:p>
    <w:p w14:paraId="3E01D908" w14:textId="58F8ECCB" w:rsidR="007C3172" w:rsidRPr="007C3172" w:rsidRDefault="00655E9B">
      <w:pPr>
        <w:widowControl w:val="0"/>
        <w:numPr>
          <w:ilvl w:val="0"/>
          <w:numId w:val="21"/>
        </w:numPr>
        <w:tabs>
          <w:tab w:val="left" w:pos="1538"/>
        </w:tabs>
        <w:autoSpaceDE w:val="0"/>
        <w:autoSpaceDN w:val="0"/>
        <w:spacing w:after="0" w:line="240" w:lineRule="auto"/>
        <w:ind w:right="155"/>
        <w:rPr>
          <w:rFonts w:ascii="Times New Roman" w:eastAsia="Times New Roman" w:hAnsi="Times New Roman" w:cs="Times New Roman"/>
          <w:b/>
          <w:color w:val="auto"/>
          <w:szCs w:val="22"/>
        </w:rPr>
      </w:pPr>
      <w:r w:rsidRPr="007C3172">
        <w:rPr>
          <w:rFonts w:ascii="Times New Roman" w:eastAsia="Times New Roman" w:hAnsi="Times New Roman" w:cs="Times New Roman"/>
          <w:color w:val="231F20"/>
          <w:szCs w:val="22"/>
        </w:rPr>
        <w:t>PAYMENT</w:t>
      </w:r>
      <w:r w:rsidRPr="007C3172">
        <w:rPr>
          <w:rFonts w:ascii="Times New Roman" w:eastAsia="Times New Roman" w:hAnsi="Times New Roman" w:cs="Times New Roman"/>
          <w:color w:val="231F20"/>
          <w:spacing w:val="-1"/>
          <w:szCs w:val="22"/>
        </w:rPr>
        <w:t xml:space="preserve"> </w:t>
      </w:r>
      <w:r w:rsidR="007C3172" w:rsidRPr="007C3172">
        <w:rPr>
          <w:rFonts w:ascii="Times New Roman" w:eastAsia="Times New Roman" w:hAnsi="Times New Roman" w:cs="Times New Roman"/>
          <w:color w:val="231F20"/>
          <w:szCs w:val="22"/>
        </w:rPr>
        <w:t>in FY</w:t>
      </w:r>
      <w:r>
        <w:rPr>
          <w:rFonts w:ascii="Times New Roman" w:eastAsia="Times New Roman" w:hAnsi="Times New Roman" w:cs="Times New Roman"/>
          <w:color w:val="231F20"/>
          <w:szCs w:val="22"/>
        </w:rPr>
        <w:t>[XX</w:t>
      </w:r>
      <w:r w:rsidR="0076600F">
        <w:rPr>
          <w:rFonts w:ascii="Times New Roman" w:eastAsia="Times New Roman" w:hAnsi="Times New Roman" w:cs="Times New Roman"/>
          <w:color w:val="231F20"/>
          <w:szCs w:val="22"/>
        </w:rPr>
        <w:t>]</w:t>
      </w:r>
      <w:r w:rsidR="007C3172" w:rsidRPr="007C3172">
        <w:rPr>
          <w:rFonts w:ascii="Times New Roman" w:eastAsia="Times New Roman" w:hAnsi="Times New Roman" w:cs="Times New Roman"/>
          <w:color w:val="231F20"/>
          <w:spacing w:val="-1"/>
          <w:szCs w:val="22"/>
        </w:rPr>
        <w:t xml:space="preserve"> </w:t>
      </w:r>
      <w:r w:rsidR="007C3172" w:rsidRPr="007C3172">
        <w:rPr>
          <w:rFonts w:ascii="Times New Roman" w:eastAsia="Times New Roman" w:hAnsi="Times New Roman" w:cs="Times New Roman"/>
          <w:color w:val="231F20"/>
          <w:szCs w:val="22"/>
        </w:rPr>
        <w:t>is</w:t>
      </w:r>
      <w:r w:rsidR="007C3172" w:rsidRPr="007C3172">
        <w:rPr>
          <w:rFonts w:ascii="Times New Roman" w:eastAsia="Times New Roman" w:hAnsi="Times New Roman" w:cs="Times New Roman"/>
          <w:color w:val="231F20"/>
          <w:spacing w:val="-1"/>
          <w:szCs w:val="22"/>
        </w:rPr>
        <w:t xml:space="preserve"> </w:t>
      </w:r>
      <w:r w:rsidR="007C3172" w:rsidRPr="007C3172">
        <w:rPr>
          <w:rFonts w:ascii="Times New Roman" w:eastAsia="Times New Roman" w:hAnsi="Times New Roman" w:cs="Times New Roman"/>
          <w:color w:val="231F20"/>
          <w:szCs w:val="22"/>
        </w:rPr>
        <w:t>subject</w:t>
      </w:r>
      <w:r w:rsidR="007C3172" w:rsidRPr="007C3172">
        <w:rPr>
          <w:rFonts w:ascii="Times New Roman" w:eastAsia="Times New Roman" w:hAnsi="Times New Roman" w:cs="Times New Roman"/>
          <w:color w:val="231F20"/>
          <w:spacing w:val="-1"/>
          <w:szCs w:val="22"/>
        </w:rPr>
        <w:t xml:space="preserve"> </w:t>
      </w:r>
      <w:r w:rsidR="007C3172" w:rsidRPr="007C3172">
        <w:rPr>
          <w:rFonts w:ascii="Times New Roman" w:eastAsia="Times New Roman" w:hAnsi="Times New Roman" w:cs="Times New Roman"/>
          <w:color w:val="231F20"/>
          <w:szCs w:val="22"/>
        </w:rPr>
        <w:t>to</w:t>
      </w:r>
      <w:r w:rsidR="007C3172" w:rsidRPr="007C3172">
        <w:rPr>
          <w:rFonts w:ascii="Times New Roman" w:eastAsia="Times New Roman" w:hAnsi="Times New Roman" w:cs="Times New Roman"/>
          <w:color w:val="231F20"/>
          <w:spacing w:val="-1"/>
          <w:szCs w:val="22"/>
        </w:rPr>
        <w:t xml:space="preserve"> </w:t>
      </w:r>
      <w:r w:rsidR="007C3172" w:rsidRPr="007C3172">
        <w:rPr>
          <w:rFonts w:ascii="Times New Roman" w:eastAsia="Times New Roman" w:hAnsi="Times New Roman" w:cs="Times New Roman"/>
          <w:color w:val="231F20"/>
          <w:szCs w:val="22"/>
        </w:rPr>
        <w:t>availability</w:t>
      </w:r>
      <w:r w:rsidR="007C3172" w:rsidRPr="007C3172">
        <w:rPr>
          <w:rFonts w:ascii="Times New Roman" w:eastAsia="Times New Roman" w:hAnsi="Times New Roman" w:cs="Times New Roman"/>
          <w:color w:val="231F20"/>
          <w:spacing w:val="-6"/>
          <w:szCs w:val="22"/>
        </w:rPr>
        <w:t xml:space="preserve"> </w:t>
      </w:r>
      <w:r w:rsidR="007C3172" w:rsidRPr="007C3172">
        <w:rPr>
          <w:rFonts w:ascii="Times New Roman" w:eastAsia="Times New Roman" w:hAnsi="Times New Roman" w:cs="Times New Roman"/>
          <w:color w:val="231F20"/>
          <w:szCs w:val="22"/>
        </w:rPr>
        <w:t>of</w:t>
      </w:r>
      <w:r w:rsidR="007C3172" w:rsidRPr="007C3172">
        <w:rPr>
          <w:rFonts w:ascii="Times New Roman" w:eastAsia="Times New Roman" w:hAnsi="Times New Roman" w:cs="Times New Roman"/>
          <w:color w:val="231F20"/>
          <w:spacing w:val="-1"/>
          <w:szCs w:val="22"/>
        </w:rPr>
        <w:t xml:space="preserve"> </w:t>
      </w:r>
      <w:r w:rsidR="007C3172" w:rsidRPr="007C3172">
        <w:rPr>
          <w:rFonts w:ascii="Times New Roman" w:eastAsia="Times New Roman" w:hAnsi="Times New Roman" w:cs="Times New Roman"/>
          <w:color w:val="231F20"/>
          <w:szCs w:val="22"/>
        </w:rPr>
        <w:t>funds</w:t>
      </w:r>
      <w:r w:rsidR="007C3172" w:rsidRPr="007C3172">
        <w:rPr>
          <w:rFonts w:ascii="Times New Roman" w:eastAsia="Times New Roman" w:hAnsi="Times New Roman" w:cs="Times New Roman"/>
          <w:color w:val="231F20"/>
          <w:spacing w:val="-1"/>
          <w:szCs w:val="22"/>
        </w:rPr>
        <w:t xml:space="preserve"> </w:t>
      </w:r>
      <w:r w:rsidR="007C3172" w:rsidRPr="007C3172">
        <w:rPr>
          <w:rFonts w:ascii="Times New Roman" w:eastAsia="Times New Roman" w:hAnsi="Times New Roman" w:cs="Times New Roman"/>
          <w:color w:val="231F20"/>
          <w:szCs w:val="22"/>
        </w:rPr>
        <w:t>pursuant</w:t>
      </w:r>
      <w:r w:rsidR="007C3172" w:rsidRPr="007C3172">
        <w:rPr>
          <w:rFonts w:ascii="Times New Roman" w:eastAsia="Times New Roman" w:hAnsi="Times New Roman" w:cs="Times New Roman"/>
          <w:color w:val="231F20"/>
          <w:spacing w:val="-1"/>
          <w:szCs w:val="22"/>
        </w:rPr>
        <w:t xml:space="preserve"> </w:t>
      </w:r>
      <w:r w:rsidR="007C3172" w:rsidRPr="007C3172">
        <w:rPr>
          <w:rFonts w:ascii="Times New Roman" w:eastAsia="Times New Roman" w:hAnsi="Times New Roman" w:cs="Times New Roman"/>
          <w:color w:val="231F20"/>
          <w:szCs w:val="22"/>
        </w:rPr>
        <w:t>to</w:t>
      </w:r>
      <w:r w:rsidR="007C3172" w:rsidRPr="007C3172">
        <w:rPr>
          <w:rFonts w:ascii="Times New Roman" w:eastAsia="Times New Roman" w:hAnsi="Times New Roman" w:cs="Times New Roman"/>
          <w:color w:val="231F20"/>
          <w:spacing w:val="-1"/>
          <w:szCs w:val="22"/>
        </w:rPr>
        <w:t xml:space="preserve"> </w:t>
      </w:r>
      <w:r w:rsidR="007C3172" w:rsidRPr="007C3172">
        <w:rPr>
          <w:rFonts w:ascii="Times New Roman" w:eastAsia="Times New Roman" w:hAnsi="Times New Roman" w:cs="Times New Roman"/>
          <w:color w:val="231F20"/>
          <w:szCs w:val="22"/>
        </w:rPr>
        <w:t>the</w:t>
      </w:r>
      <w:r w:rsidR="007C3172" w:rsidRPr="007C3172">
        <w:rPr>
          <w:rFonts w:ascii="Times New Roman" w:eastAsia="Times New Roman" w:hAnsi="Times New Roman" w:cs="Times New Roman"/>
          <w:color w:val="231F20"/>
          <w:spacing w:val="-1"/>
          <w:szCs w:val="22"/>
        </w:rPr>
        <w:t xml:space="preserve"> </w:t>
      </w:r>
      <w:r w:rsidR="007C3172" w:rsidRPr="007C3172">
        <w:rPr>
          <w:rFonts w:ascii="Times New Roman" w:eastAsia="Times New Roman" w:hAnsi="Times New Roman" w:cs="Times New Roman"/>
          <w:color w:val="231F20"/>
          <w:szCs w:val="22"/>
        </w:rPr>
        <w:t>Appropriations Paragraph set forth below and to any</w:t>
      </w:r>
      <w:r w:rsidR="007C3172" w:rsidRPr="007C3172">
        <w:rPr>
          <w:rFonts w:ascii="Times New Roman" w:eastAsia="Times New Roman" w:hAnsi="Times New Roman" w:cs="Times New Roman"/>
          <w:color w:val="231F20"/>
          <w:spacing w:val="-3"/>
          <w:szCs w:val="22"/>
        </w:rPr>
        <w:t xml:space="preserve"> </w:t>
      </w:r>
      <w:r w:rsidR="007C3172" w:rsidRPr="007C3172">
        <w:rPr>
          <w:rFonts w:ascii="Times New Roman" w:eastAsia="Times New Roman" w:hAnsi="Times New Roman" w:cs="Times New Roman"/>
          <w:color w:val="231F20"/>
          <w:szCs w:val="22"/>
        </w:rPr>
        <w:t>negotiations between the parties from year to year pursuant to</w:t>
      </w:r>
      <w:r w:rsidR="007C3172" w:rsidRPr="007C3172">
        <w:rPr>
          <w:rFonts w:ascii="Times New Roman" w:eastAsia="Times New Roman" w:hAnsi="Times New Roman" w:cs="Times New Roman"/>
          <w:color w:val="231F20"/>
          <w:spacing w:val="-1"/>
          <w:szCs w:val="22"/>
        </w:rPr>
        <w:t xml:space="preserve"> </w:t>
      </w:r>
      <w:r w:rsidR="007C3172" w:rsidRPr="007C3172">
        <w:rPr>
          <w:rFonts w:ascii="Times New Roman" w:eastAsia="Times New Roman" w:hAnsi="Times New Roman" w:cs="Times New Roman"/>
          <w:color w:val="231F20"/>
          <w:szCs w:val="22"/>
        </w:rPr>
        <w:t>Paragraph</w:t>
      </w:r>
      <w:r w:rsidR="007C3172" w:rsidRPr="007C3172">
        <w:rPr>
          <w:rFonts w:ascii="Times New Roman" w:eastAsia="Times New Roman" w:hAnsi="Times New Roman" w:cs="Times New Roman"/>
          <w:color w:val="231F20"/>
          <w:spacing w:val="-1"/>
          <w:szCs w:val="22"/>
        </w:rPr>
        <w:t xml:space="preserve"> </w:t>
      </w:r>
      <w:r w:rsidR="007C3172" w:rsidRPr="007C3172">
        <w:rPr>
          <w:rFonts w:ascii="Times New Roman" w:eastAsia="Times New Roman" w:hAnsi="Times New Roman" w:cs="Times New Roman"/>
          <w:color w:val="231F20"/>
          <w:szCs w:val="22"/>
        </w:rPr>
        <w:t>1,</w:t>
      </w:r>
      <w:r w:rsidR="007C3172" w:rsidRPr="007C3172">
        <w:rPr>
          <w:rFonts w:ascii="Times New Roman" w:eastAsia="Times New Roman" w:hAnsi="Times New Roman" w:cs="Times New Roman"/>
          <w:color w:val="231F20"/>
          <w:spacing w:val="-1"/>
          <w:szCs w:val="22"/>
        </w:rPr>
        <w:t xml:space="preserve"> </w:t>
      </w:r>
      <w:r w:rsidR="007C3172" w:rsidRPr="007C3172">
        <w:rPr>
          <w:rFonts w:ascii="Times New Roman" w:eastAsia="Times New Roman" w:hAnsi="Times New Roman" w:cs="Times New Roman"/>
          <w:color w:val="231F20"/>
          <w:szCs w:val="22"/>
        </w:rPr>
        <w:t>Scope</w:t>
      </w:r>
      <w:r w:rsidR="007C3172" w:rsidRPr="007C3172">
        <w:rPr>
          <w:rFonts w:ascii="Times New Roman" w:eastAsia="Times New Roman" w:hAnsi="Times New Roman" w:cs="Times New Roman"/>
          <w:color w:val="231F20"/>
          <w:spacing w:val="-1"/>
          <w:szCs w:val="22"/>
        </w:rPr>
        <w:t xml:space="preserve"> </w:t>
      </w:r>
      <w:r w:rsidR="007C3172" w:rsidRPr="007C3172">
        <w:rPr>
          <w:rFonts w:ascii="Times New Roman" w:eastAsia="Times New Roman" w:hAnsi="Times New Roman" w:cs="Times New Roman"/>
          <w:color w:val="231F20"/>
          <w:szCs w:val="22"/>
        </w:rPr>
        <w:t>of</w:t>
      </w:r>
      <w:r w:rsidR="007C3172" w:rsidRPr="007C3172">
        <w:rPr>
          <w:rFonts w:ascii="Times New Roman" w:eastAsia="Times New Roman" w:hAnsi="Times New Roman" w:cs="Times New Roman"/>
          <w:color w:val="231F20"/>
          <w:spacing w:val="-1"/>
          <w:szCs w:val="22"/>
        </w:rPr>
        <w:t xml:space="preserve"> </w:t>
      </w:r>
      <w:r w:rsidR="007C3172" w:rsidRPr="007C3172">
        <w:rPr>
          <w:rFonts w:ascii="Times New Roman" w:eastAsia="Times New Roman" w:hAnsi="Times New Roman" w:cs="Times New Roman"/>
          <w:color w:val="231F20"/>
          <w:szCs w:val="22"/>
        </w:rPr>
        <w:t>Work,</w:t>
      </w:r>
      <w:r w:rsidR="007C3172" w:rsidRPr="007C3172">
        <w:rPr>
          <w:rFonts w:ascii="Times New Roman" w:eastAsia="Times New Roman" w:hAnsi="Times New Roman" w:cs="Times New Roman"/>
          <w:color w:val="231F20"/>
          <w:spacing w:val="-1"/>
          <w:szCs w:val="22"/>
        </w:rPr>
        <w:t xml:space="preserve"> </w:t>
      </w:r>
      <w:r w:rsidR="007C3172" w:rsidRPr="007C3172">
        <w:rPr>
          <w:rFonts w:ascii="Times New Roman" w:eastAsia="Times New Roman" w:hAnsi="Times New Roman" w:cs="Times New Roman"/>
          <w:color w:val="231F20"/>
          <w:szCs w:val="22"/>
        </w:rPr>
        <w:t>and to approval by</w:t>
      </w:r>
      <w:r w:rsidR="007C3172" w:rsidRPr="007C3172">
        <w:rPr>
          <w:rFonts w:ascii="Times New Roman" w:eastAsia="Times New Roman" w:hAnsi="Times New Roman" w:cs="Times New Roman"/>
          <w:color w:val="231F20"/>
          <w:spacing w:val="-5"/>
          <w:szCs w:val="22"/>
        </w:rPr>
        <w:t xml:space="preserve"> </w:t>
      </w:r>
      <w:r w:rsidR="007C3172" w:rsidRPr="007C3172">
        <w:rPr>
          <w:rFonts w:ascii="Times New Roman" w:eastAsia="Times New Roman" w:hAnsi="Times New Roman" w:cs="Times New Roman"/>
          <w:color w:val="231F20"/>
          <w:szCs w:val="22"/>
        </w:rPr>
        <w:t>the H</w:t>
      </w:r>
      <w:r w:rsidR="0076600F">
        <w:rPr>
          <w:rFonts w:ascii="Times New Roman" w:eastAsia="Times New Roman" w:hAnsi="Times New Roman" w:cs="Times New Roman"/>
          <w:color w:val="231F20"/>
          <w:szCs w:val="22"/>
        </w:rPr>
        <w:t>CA</w:t>
      </w:r>
      <w:r w:rsidR="007C3172" w:rsidRPr="007C3172">
        <w:rPr>
          <w:rFonts w:ascii="Times New Roman" w:eastAsia="Times New Roman" w:hAnsi="Times New Roman" w:cs="Times New Roman"/>
          <w:color w:val="231F20"/>
          <w:szCs w:val="22"/>
        </w:rPr>
        <w:t xml:space="preserve">. All invoices MUST BE received by the Agency no later than fifteen (15) days after the termination of the Fiscal Year in which the services were delivered. </w:t>
      </w:r>
      <w:r w:rsidR="007C3172" w:rsidRPr="007C3172">
        <w:rPr>
          <w:rFonts w:ascii="Times New Roman" w:eastAsia="Times New Roman" w:hAnsi="Times New Roman" w:cs="Times New Roman"/>
          <w:b/>
          <w:color w:val="231F20"/>
          <w:szCs w:val="22"/>
        </w:rPr>
        <w:t>Invoices received after such date WILL NOT BE PAID.</w:t>
      </w:r>
    </w:p>
    <w:p w14:paraId="67EFEBDC" w14:textId="77777777" w:rsidR="007C3172" w:rsidRPr="007C3172" w:rsidRDefault="007C3172" w:rsidP="006E50FC">
      <w:pPr>
        <w:widowControl w:val="0"/>
        <w:autoSpaceDE w:val="0"/>
        <w:autoSpaceDN w:val="0"/>
        <w:spacing w:after="0" w:line="240" w:lineRule="auto"/>
        <w:rPr>
          <w:rFonts w:ascii="Times New Roman" w:eastAsia="Times New Roman" w:hAnsi="Times New Roman" w:cs="Times New Roman"/>
          <w:b/>
          <w:color w:val="auto"/>
        </w:rPr>
      </w:pPr>
    </w:p>
    <w:p w14:paraId="7A383C99" w14:textId="77777777" w:rsidR="007C3172" w:rsidRPr="007C3172" w:rsidRDefault="007C3172">
      <w:pPr>
        <w:widowControl w:val="0"/>
        <w:numPr>
          <w:ilvl w:val="0"/>
          <w:numId w:val="21"/>
        </w:numPr>
        <w:tabs>
          <w:tab w:val="left" w:pos="1538"/>
        </w:tabs>
        <w:autoSpaceDE w:val="0"/>
        <w:autoSpaceDN w:val="0"/>
        <w:spacing w:after="0" w:line="240" w:lineRule="auto"/>
        <w:ind w:right="152"/>
        <w:rPr>
          <w:rFonts w:ascii="Times New Roman" w:eastAsia="Times New Roman" w:hAnsi="Times New Roman" w:cs="Times New Roman"/>
          <w:color w:val="auto"/>
          <w:szCs w:val="22"/>
        </w:rPr>
      </w:pPr>
      <w:r w:rsidRPr="007C3172">
        <w:rPr>
          <w:rFonts w:ascii="Times New Roman" w:eastAsia="Times New Roman" w:hAnsi="Times New Roman" w:cs="Times New Roman"/>
          <w:color w:val="231F20"/>
          <w:szCs w:val="22"/>
        </w:rPr>
        <w:t>The Contractor must submit a detailed statement accounting for all services performed and expenses incurred. If the Agency</w:t>
      </w:r>
      <w:r w:rsidRPr="007C3172">
        <w:rPr>
          <w:rFonts w:ascii="Times New Roman" w:eastAsia="Times New Roman" w:hAnsi="Times New Roman" w:cs="Times New Roman"/>
          <w:color w:val="231F20"/>
          <w:spacing w:val="-3"/>
          <w:szCs w:val="22"/>
        </w:rPr>
        <w:t xml:space="preserve"> </w:t>
      </w:r>
      <w:r w:rsidRPr="007C3172">
        <w:rPr>
          <w:rFonts w:ascii="Times New Roman" w:eastAsia="Times New Roman" w:hAnsi="Times New Roman" w:cs="Times New Roman"/>
          <w:color w:val="231F20"/>
          <w:szCs w:val="22"/>
        </w:rPr>
        <w:t>finds that the services are not acceptable, within thirty</w:t>
      </w:r>
      <w:r w:rsidRPr="007C3172">
        <w:rPr>
          <w:rFonts w:ascii="Times New Roman" w:eastAsia="Times New Roman" w:hAnsi="Times New Roman" w:cs="Times New Roman"/>
          <w:color w:val="231F20"/>
          <w:spacing w:val="-15"/>
          <w:szCs w:val="22"/>
        </w:rPr>
        <w:t xml:space="preserve"> </w:t>
      </w:r>
      <w:r w:rsidRPr="007C3172">
        <w:rPr>
          <w:rFonts w:ascii="Times New Roman" w:eastAsia="Times New Roman" w:hAnsi="Times New Roman" w:cs="Times New Roman"/>
          <w:color w:val="231F20"/>
          <w:szCs w:val="22"/>
        </w:rPr>
        <w:t>days</w:t>
      </w:r>
      <w:r w:rsidRPr="007C3172">
        <w:rPr>
          <w:rFonts w:ascii="Times New Roman" w:eastAsia="Times New Roman" w:hAnsi="Times New Roman" w:cs="Times New Roman"/>
          <w:color w:val="231F20"/>
          <w:spacing w:val="-12"/>
          <w:szCs w:val="22"/>
        </w:rPr>
        <w:t xml:space="preserve"> </w:t>
      </w:r>
      <w:r w:rsidRPr="007C3172">
        <w:rPr>
          <w:rFonts w:ascii="Times New Roman" w:eastAsia="Times New Roman" w:hAnsi="Times New Roman" w:cs="Times New Roman"/>
          <w:color w:val="231F20"/>
          <w:szCs w:val="22"/>
        </w:rPr>
        <w:t>after</w:t>
      </w:r>
      <w:r w:rsidRPr="007C3172">
        <w:rPr>
          <w:rFonts w:ascii="Times New Roman" w:eastAsia="Times New Roman" w:hAnsi="Times New Roman" w:cs="Times New Roman"/>
          <w:color w:val="231F20"/>
          <w:spacing w:val="-10"/>
          <w:szCs w:val="22"/>
        </w:rPr>
        <w:t xml:space="preserve"> </w:t>
      </w:r>
      <w:r w:rsidRPr="007C3172">
        <w:rPr>
          <w:rFonts w:ascii="Times New Roman" w:eastAsia="Times New Roman" w:hAnsi="Times New Roman" w:cs="Times New Roman"/>
          <w:color w:val="231F20"/>
          <w:szCs w:val="22"/>
        </w:rPr>
        <w:t>the</w:t>
      </w:r>
      <w:r w:rsidRPr="007C3172">
        <w:rPr>
          <w:rFonts w:ascii="Times New Roman" w:eastAsia="Times New Roman" w:hAnsi="Times New Roman" w:cs="Times New Roman"/>
          <w:color w:val="231F20"/>
          <w:spacing w:val="-10"/>
          <w:szCs w:val="22"/>
        </w:rPr>
        <w:t xml:space="preserve"> </w:t>
      </w:r>
      <w:r w:rsidRPr="007C3172">
        <w:rPr>
          <w:rFonts w:ascii="Times New Roman" w:eastAsia="Times New Roman" w:hAnsi="Times New Roman" w:cs="Times New Roman"/>
          <w:color w:val="231F20"/>
          <w:szCs w:val="22"/>
        </w:rPr>
        <w:t>date</w:t>
      </w:r>
      <w:r w:rsidRPr="007C3172">
        <w:rPr>
          <w:rFonts w:ascii="Times New Roman" w:eastAsia="Times New Roman" w:hAnsi="Times New Roman" w:cs="Times New Roman"/>
          <w:color w:val="231F20"/>
          <w:spacing w:val="-8"/>
          <w:szCs w:val="22"/>
        </w:rPr>
        <w:t xml:space="preserve"> </w:t>
      </w:r>
      <w:r w:rsidRPr="007C3172">
        <w:rPr>
          <w:rFonts w:ascii="Times New Roman" w:eastAsia="Times New Roman" w:hAnsi="Times New Roman" w:cs="Times New Roman"/>
          <w:color w:val="231F20"/>
          <w:szCs w:val="22"/>
        </w:rPr>
        <w:t>of</w:t>
      </w:r>
      <w:r w:rsidRPr="007C3172">
        <w:rPr>
          <w:rFonts w:ascii="Times New Roman" w:eastAsia="Times New Roman" w:hAnsi="Times New Roman" w:cs="Times New Roman"/>
          <w:color w:val="231F20"/>
          <w:spacing w:val="-10"/>
          <w:szCs w:val="22"/>
        </w:rPr>
        <w:t xml:space="preserve"> </w:t>
      </w:r>
      <w:r w:rsidRPr="007C3172">
        <w:rPr>
          <w:rFonts w:ascii="Times New Roman" w:eastAsia="Times New Roman" w:hAnsi="Times New Roman" w:cs="Times New Roman"/>
          <w:color w:val="231F20"/>
          <w:szCs w:val="22"/>
        </w:rPr>
        <w:t>receipt</w:t>
      </w:r>
      <w:r w:rsidRPr="007C3172">
        <w:rPr>
          <w:rFonts w:ascii="Times New Roman" w:eastAsia="Times New Roman" w:hAnsi="Times New Roman" w:cs="Times New Roman"/>
          <w:color w:val="231F20"/>
          <w:spacing w:val="-10"/>
          <w:szCs w:val="22"/>
        </w:rPr>
        <w:t xml:space="preserve"> </w:t>
      </w:r>
      <w:r w:rsidRPr="007C3172">
        <w:rPr>
          <w:rFonts w:ascii="Times New Roman" w:eastAsia="Times New Roman" w:hAnsi="Times New Roman" w:cs="Times New Roman"/>
          <w:color w:val="231F20"/>
          <w:szCs w:val="22"/>
        </w:rPr>
        <w:t>of</w:t>
      </w:r>
      <w:r w:rsidRPr="007C3172">
        <w:rPr>
          <w:rFonts w:ascii="Times New Roman" w:eastAsia="Times New Roman" w:hAnsi="Times New Roman" w:cs="Times New Roman"/>
          <w:color w:val="231F20"/>
          <w:spacing w:val="-10"/>
          <w:szCs w:val="22"/>
        </w:rPr>
        <w:t xml:space="preserve"> </w:t>
      </w:r>
      <w:r w:rsidRPr="007C3172">
        <w:rPr>
          <w:rFonts w:ascii="Times New Roman" w:eastAsia="Times New Roman" w:hAnsi="Times New Roman" w:cs="Times New Roman"/>
          <w:color w:val="231F20"/>
          <w:szCs w:val="22"/>
        </w:rPr>
        <w:t>written</w:t>
      </w:r>
      <w:r w:rsidRPr="007C3172">
        <w:rPr>
          <w:rFonts w:ascii="Times New Roman" w:eastAsia="Times New Roman" w:hAnsi="Times New Roman" w:cs="Times New Roman"/>
          <w:color w:val="231F20"/>
          <w:spacing w:val="-10"/>
          <w:szCs w:val="22"/>
        </w:rPr>
        <w:t xml:space="preserve"> </w:t>
      </w:r>
      <w:r w:rsidRPr="007C3172">
        <w:rPr>
          <w:rFonts w:ascii="Times New Roman" w:eastAsia="Times New Roman" w:hAnsi="Times New Roman" w:cs="Times New Roman"/>
          <w:color w:val="231F20"/>
          <w:szCs w:val="22"/>
        </w:rPr>
        <w:t>notice</w:t>
      </w:r>
      <w:r w:rsidRPr="007C3172">
        <w:rPr>
          <w:rFonts w:ascii="Times New Roman" w:eastAsia="Times New Roman" w:hAnsi="Times New Roman" w:cs="Times New Roman"/>
          <w:color w:val="231F20"/>
          <w:spacing w:val="-10"/>
          <w:szCs w:val="22"/>
        </w:rPr>
        <w:t xml:space="preserve"> </w:t>
      </w:r>
      <w:r w:rsidRPr="007C3172">
        <w:rPr>
          <w:rFonts w:ascii="Times New Roman" w:eastAsia="Times New Roman" w:hAnsi="Times New Roman" w:cs="Times New Roman"/>
          <w:color w:val="231F20"/>
          <w:szCs w:val="22"/>
        </w:rPr>
        <w:t>from</w:t>
      </w:r>
      <w:r w:rsidRPr="007C3172">
        <w:rPr>
          <w:rFonts w:ascii="Times New Roman" w:eastAsia="Times New Roman" w:hAnsi="Times New Roman" w:cs="Times New Roman"/>
          <w:color w:val="231F20"/>
          <w:spacing w:val="-10"/>
          <w:szCs w:val="22"/>
        </w:rPr>
        <w:t xml:space="preserve"> </w:t>
      </w:r>
      <w:r w:rsidRPr="007C3172">
        <w:rPr>
          <w:rFonts w:ascii="Times New Roman" w:eastAsia="Times New Roman" w:hAnsi="Times New Roman" w:cs="Times New Roman"/>
          <w:color w:val="231F20"/>
          <w:szCs w:val="22"/>
        </w:rPr>
        <w:t>the</w:t>
      </w:r>
      <w:r w:rsidRPr="007C3172">
        <w:rPr>
          <w:rFonts w:ascii="Times New Roman" w:eastAsia="Times New Roman" w:hAnsi="Times New Roman" w:cs="Times New Roman"/>
          <w:color w:val="231F20"/>
          <w:spacing w:val="-7"/>
          <w:szCs w:val="22"/>
        </w:rPr>
        <w:t xml:space="preserve"> </w:t>
      </w:r>
      <w:r w:rsidRPr="007C3172">
        <w:rPr>
          <w:rFonts w:ascii="Times New Roman" w:eastAsia="Times New Roman" w:hAnsi="Times New Roman" w:cs="Times New Roman"/>
          <w:color w:val="231F20"/>
          <w:szCs w:val="22"/>
        </w:rPr>
        <w:t>Contractor</w:t>
      </w:r>
      <w:r w:rsidRPr="007C3172">
        <w:rPr>
          <w:rFonts w:ascii="Times New Roman" w:eastAsia="Times New Roman" w:hAnsi="Times New Roman" w:cs="Times New Roman"/>
          <w:color w:val="231F20"/>
          <w:spacing w:val="-10"/>
          <w:szCs w:val="22"/>
        </w:rPr>
        <w:t xml:space="preserve"> </w:t>
      </w:r>
      <w:r w:rsidRPr="007C3172">
        <w:rPr>
          <w:rFonts w:ascii="Times New Roman" w:eastAsia="Times New Roman" w:hAnsi="Times New Roman" w:cs="Times New Roman"/>
          <w:color w:val="231F20"/>
          <w:szCs w:val="22"/>
        </w:rPr>
        <w:t>that</w:t>
      </w:r>
      <w:r w:rsidRPr="007C3172">
        <w:rPr>
          <w:rFonts w:ascii="Times New Roman" w:eastAsia="Times New Roman" w:hAnsi="Times New Roman" w:cs="Times New Roman"/>
          <w:color w:val="231F20"/>
          <w:spacing w:val="-9"/>
          <w:szCs w:val="22"/>
        </w:rPr>
        <w:t xml:space="preserve"> </w:t>
      </w:r>
      <w:r w:rsidRPr="007C3172">
        <w:rPr>
          <w:rFonts w:ascii="Times New Roman" w:eastAsia="Times New Roman" w:hAnsi="Times New Roman" w:cs="Times New Roman"/>
          <w:color w:val="231F20"/>
          <w:szCs w:val="22"/>
        </w:rPr>
        <w:t>payment</w:t>
      </w:r>
      <w:r w:rsidRPr="007C3172">
        <w:rPr>
          <w:rFonts w:ascii="Times New Roman" w:eastAsia="Times New Roman" w:hAnsi="Times New Roman" w:cs="Times New Roman"/>
          <w:color w:val="231F20"/>
          <w:spacing w:val="-10"/>
          <w:szCs w:val="22"/>
        </w:rPr>
        <w:t xml:space="preserve"> </w:t>
      </w:r>
      <w:r w:rsidRPr="007C3172">
        <w:rPr>
          <w:rFonts w:ascii="Times New Roman" w:eastAsia="Times New Roman" w:hAnsi="Times New Roman" w:cs="Times New Roman"/>
          <w:color w:val="231F20"/>
          <w:szCs w:val="22"/>
        </w:rPr>
        <w:t>is</w:t>
      </w:r>
      <w:r w:rsidRPr="007C3172">
        <w:rPr>
          <w:rFonts w:ascii="Times New Roman" w:eastAsia="Times New Roman" w:hAnsi="Times New Roman" w:cs="Times New Roman"/>
          <w:color w:val="231F20"/>
          <w:spacing w:val="-8"/>
          <w:szCs w:val="22"/>
        </w:rPr>
        <w:t xml:space="preserve"> </w:t>
      </w:r>
      <w:r w:rsidRPr="007C3172">
        <w:rPr>
          <w:rFonts w:ascii="Times New Roman" w:eastAsia="Times New Roman" w:hAnsi="Times New Roman" w:cs="Times New Roman"/>
          <w:color w:val="231F20"/>
          <w:szCs w:val="22"/>
        </w:rPr>
        <w:t>requested, the</w:t>
      </w:r>
      <w:r w:rsidRPr="007C3172">
        <w:rPr>
          <w:rFonts w:ascii="Times New Roman" w:eastAsia="Times New Roman" w:hAnsi="Times New Roman" w:cs="Times New Roman"/>
          <w:color w:val="231F20"/>
          <w:spacing w:val="-1"/>
          <w:szCs w:val="22"/>
        </w:rPr>
        <w:t xml:space="preserve"> </w:t>
      </w:r>
      <w:r w:rsidRPr="007C3172">
        <w:rPr>
          <w:rFonts w:ascii="Times New Roman" w:eastAsia="Times New Roman" w:hAnsi="Times New Roman" w:cs="Times New Roman"/>
          <w:color w:val="231F20"/>
          <w:szCs w:val="22"/>
        </w:rPr>
        <w:t>Agency</w:t>
      </w:r>
      <w:r w:rsidRPr="007C3172">
        <w:rPr>
          <w:rFonts w:ascii="Times New Roman" w:eastAsia="Times New Roman" w:hAnsi="Times New Roman" w:cs="Times New Roman"/>
          <w:color w:val="231F20"/>
          <w:spacing w:val="-3"/>
          <w:szCs w:val="22"/>
        </w:rPr>
        <w:t xml:space="preserve"> </w:t>
      </w:r>
      <w:r w:rsidRPr="007C3172">
        <w:rPr>
          <w:rFonts w:ascii="Times New Roman" w:eastAsia="Times New Roman" w:hAnsi="Times New Roman" w:cs="Times New Roman"/>
          <w:color w:val="231F20"/>
          <w:szCs w:val="22"/>
        </w:rPr>
        <w:t>shall</w:t>
      </w:r>
      <w:r w:rsidRPr="007C3172">
        <w:rPr>
          <w:rFonts w:ascii="Times New Roman" w:eastAsia="Times New Roman" w:hAnsi="Times New Roman" w:cs="Times New Roman"/>
          <w:color w:val="231F20"/>
          <w:spacing w:val="-1"/>
          <w:szCs w:val="22"/>
        </w:rPr>
        <w:t xml:space="preserve"> </w:t>
      </w:r>
      <w:r w:rsidRPr="007C3172">
        <w:rPr>
          <w:rFonts w:ascii="Times New Roman" w:eastAsia="Times New Roman" w:hAnsi="Times New Roman" w:cs="Times New Roman"/>
          <w:color w:val="231F20"/>
          <w:szCs w:val="22"/>
        </w:rPr>
        <w:t>provide</w:t>
      </w:r>
      <w:r w:rsidRPr="007C3172">
        <w:rPr>
          <w:rFonts w:ascii="Times New Roman" w:eastAsia="Times New Roman" w:hAnsi="Times New Roman" w:cs="Times New Roman"/>
          <w:color w:val="231F20"/>
          <w:spacing w:val="-1"/>
          <w:szCs w:val="22"/>
        </w:rPr>
        <w:t xml:space="preserve"> </w:t>
      </w:r>
      <w:r w:rsidRPr="007C3172">
        <w:rPr>
          <w:rFonts w:ascii="Times New Roman" w:eastAsia="Times New Roman" w:hAnsi="Times New Roman" w:cs="Times New Roman"/>
          <w:color w:val="231F20"/>
          <w:szCs w:val="22"/>
        </w:rPr>
        <w:t>the</w:t>
      </w:r>
      <w:r w:rsidRPr="007C3172">
        <w:rPr>
          <w:rFonts w:ascii="Times New Roman" w:eastAsia="Times New Roman" w:hAnsi="Times New Roman" w:cs="Times New Roman"/>
          <w:color w:val="231F20"/>
          <w:spacing w:val="-1"/>
          <w:szCs w:val="22"/>
        </w:rPr>
        <w:t xml:space="preserve"> </w:t>
      </w:r>
      <w:r w:rsidRPr="007C3172">
        <w:rPr>
          <w:rFonts w:ascii="Times New Roman" w:eastAsia="Times New Roman" w:hAnsi="Times New Roman" w:cs="Times New Roman"/>
          <w:color w:val="231F20"/>
          <w:szCs w:val="22"/>
        </w:rPr>
        <w:t>Contractor a</w:t>
      </w:r>
      <w:r w:rsidRPr="007C3172">
        <w:rPr>
          <w:rFonts w:ascii="Times New Roman" w:eastAsia="Times New Roman" w:hAnsi="Times New Roman" w:cs="Times New Roman"/>
          <w:color w:val="231F20"/>
          <w:spacing w:val="-1"/>
          <w:szCs w:val="22"/>
        </w:rPr>
        <w:t xml:space="preserve"> </w:t>
      </w:r>
      <w:r w:rsidRPr="007C3172">
        <w:rPr>
          <w:rFonts w:ascii="Times New Roman" w:eastAsia="Times New Roman" w:hAnsi="Times New Roman" w:cs="Times New Roman"/>
          <w:color w:val="231F20"/>
          <w:szCs w:val="22"/>
        </w:rPr>
        <w:t>letter</w:t>
      </w:r>
      <w:r w:rsidRPr="007C3172">
        <w:rPr>
          <w:rFonts w:ascii="Times New Roman" w:eastAsia="Times New Roman" w:hAnsi="Times New Roman" w:cs="Times New Roman"/>
          <w:color w:val="231F20"/>
          <w:spacing w:val="-3"/>
          <w:szCs w:val="22"/>
        </w:rPr>
        <w:t xml:space="preserve"> </w:t>
      </w:r>
      <w:r w:rsidRPr="007C3172">
        <w:rPr>
          <w:rFonts w:ascii="Times New Roman" w:eastAsia="Times New Roman" w:hAnsi="Times New Roman" w:cs="Times New Roman"/>
          <w:color w:val="231F20"/>
          <w:szCs w:val="22"/>
        </w:rPr>
        <w:t>of</w:t>
      </w:r>
      <w:r w:rsidRPr="007C3172">
        <w:rPr>
          <w:rFonts w:ascii="Times New Roman" w:eastAsia="Times New Roman" w:hAnsi="Times New Roman" w:cs="Times New Roman"/>
          <w:color w:val="231F20"/>
          <w:spacing w:val="-2"/>
          <w:szCs w:val="22"/>
        </w:rPr>
        <w:t xml:space="preserve"> </w:t>
      </w:r>
      <w:r w:rsidRPr="007C3172">
        <w:rPr>
          <w:rFonts w:ascii="Times New Roman" w:eastAsia="Times New Roman" w:hAnsi="Times New Roman" w:cs="Times New Roman"/>
          <w:color w:val="231F20"/>
          <w:szCs w:val="22"/>
        </w:rPr>
        <w:t>exception</w:t>
      </w:r>
      <w:r w:rsidRPr="007C3172">
        <w:rPr>
          <w:rFonts w:ascii="Times New Roman" w:eastAsia="Times New Roman" w:hAnsi="Times New Roman" w:cs="Times New Roman"/>
          <w:color w:val="231F20"/>
          <w:spacing w:val="-2"/>
          <w:szCs w:val="22"/>
        </w:rPr>
        <w:t xml:space="preserve"> </w:t>
      </w:r>
      <w:r w:rsidRPr="007C3172">
        <w:rPr>
          <w:rFonts w:ascii="Times New Roman" w:eastAsia="Times New Roman" w:hAnsi="Times New Roman" w:cs="Times New Roman"/>
          <w:color w:val="231F20"/>
          <w:szCs w:val="22"/>
        </w:rPr>
        <w:t>explaining</w:t>
      </w:r>
      <w:r w:rsidRPr="007C3172">
        <w:rPr>
          <w:rFonts w:ascii="Times New Roman" w:eastAsia="Times New Roman" w:hAnsi="Times New Roman" w:cs="Times New Roman"/>
          <w:color w:val="231F20"/>
          <w:spacing w:val="-3"/>
          <w:szCs w:val="22"/>
        </w:rPr>
        <w:t xml:space="preserve"> </w:t>
      </w:r>
      <w:r w:rsidRPr="007C3172">
        <w:rPr>
          <w:rFonts w:ascii="Times New Roman" w:eastAsia="Times New Roman" w:hAnsi="Times New Roman" w:cs="Times New Roman"/>
          <w:color w:val="231F20"/>
          <w:szCs w:val="22"/>
        </w:rPr>
        <w:t>the defect</w:t>
      </w:r>
      <w:r w:rsidRPr="007C3172">
        <w:rPr>
          <w:rFonts w:ascii="Times New Roman" w:eastAsia="Times New Roman" w:hAnsi="Times New Roman" w:cs="Times New Roman"/>
          <w:color w:val="231F20"/>
          <w:spacing w:val="-2"/>
          <w:szCs w:val="22"/>
        </w:rPr>
        <w:t xml:space="preserve"> </w:t>
      </w:r>
      <w:r w:rsidRPr="007C3172">
        <w:rPr>
          <w:rFonts w:ascii="Times New Roman" w:eastAsia="Times New Roman" w:hAnsi="Times New Roman" w:cs="Times New Roman"/>
          <w:color w:val="231F20"/>
          <w:szCs w:val="22"/>
        </w:rPr>
        <w:t>or</w:t>
      </w:r>
      <w:r w:rsidRPr="007C3172">
        <w:rPr>
          <w:rFonts w:ascii="Times New Roman" w:eastAsia="Times New Roman" w:hAnsi="Times New Roman" w:cs="Times New Roman"/>
          <w:color w:val="231F20"/>
          <w:spacing w:val="-2"/>
          <w:szCs w:val="22"/>
        </w:rPr>
        <w:t xml:space="preserve"> </w:t>
      </w:r>
      <w:r w:rsidRPr="007C3172">
        <w:rPr>
          <w:rFonts w:ascii="Times New Roman" w:eastAsia="Times New Roman" w:hAnsi="Times New Roman" w:cs="Times New Roman"/>
          <w:color w:val="231F20"/>
          <w:szCs w:val="22"/>
        </w:rPr>
        <w:t>objection</w:t>
      </w:r>
      <w:r w:rsidRPr="007C3172">
        <w:rPr>
          <w:rFonts w:ascii="Times New Roman" w:eastAsia="Times New Roman" w:hAnsi="Times New Roman" w:cs="Times New Roman"/>
          <w:color w:val="231F20"/>
          <w:spacing w:val="-2"/>
          <w:szCs w:val="22"/>
        </w:rPr>
        <w:t xml:space="preserve"> </w:t>
      </w:r>
      <w:r w:rsidRPr="007C3172">
        <w:rPr>
          <w:rFonts w:ascii="Times New Roman" w:eastAsia="Times New Roman" w:hAnsi="Times New Roman" w:cs="Times New Roman"/>
          <w:color w:val="231F20"/>
          <w:szCs w:val="22"/>
        </w:rPr>
        <w:t xml:space="preserve">to the </w:t>
      </w:r>
      <w:proofErr w:type="gramStart"/>
      <w:r w:rsidRPr="007C3172">
        <w:rPr>
          <w:rFonts w:ascii="Times New Roman" w:eastAsia="Times New Roman" w:hAnsi="Times New Roman" w:cs="Times New Roman"/>
          <w:color w:val="231F20"/>
          <w:szCs w:val="22"/>
        </w:rPr>
        <w:t>services, and</w:t>
      </w:r>
      <w:proofErr w:type="gramEnd"/>
      <w:r w:rsidRPr="007C3172">
        <w:rPr>
          <w:rFonts w:ascii="Times New Roman" w:eastAsia="Times New Roman" w:hAnsi="Times New Roman" w:cs="Times New Roman"/>
          <w:color w:val="231F20"/>
          <w:szCs w:val="22"/>
        </w:rPr>
        <w:t xml:space="preserve"> outlining steps the Contractor may take to provide remedial action. Upon certification by the Agency that the services have been received and accepted, payment shall be tendered to the Contractor within thirty days after the date of </w:t>
      </w:r>
      <w:r w:rsidRPr="007C3172">
        <w:rPr>
          <w:rFonts w:ascii="Times New Roman" w:eastAsia="Times New Roman" w:hAnsi="Times New Roman" w:cs="Times New Roman"/>
          <w:color w:val="231F20"/>
          <w:szCs w:val="22"/>
        </w:rPr>
        <w:lastRenderedPageBreak/>
        <w:t>acceptance. If payment is made by mail, the payment shall be deemed tendered on the date it is postmarked. However, the Agency shall not incur late charges, interest, or penalties for failure to make payment within the time specified herein.</w:t>
      </w:r>
    </w:p>
    <w:p w14:paraId="07E527B5" w14:textId="38060890" w:rsidR="007C3172" w:rsidRPr="00CC35BA" w:rsidRDefault="007C3172">
      <w:pPr>
        <w:pStyle w:val="ListParagraph"/>
        <w:widowControl w:val="0"/>
        <w:numPr>
          <w:ilvl w:val="0"/>
          <w:numId w:val="20"/>
        </w:numPr>
        <w:tabs>
          <w:tab w:val="left" w:pos="819"/>
        </w:tabs>
        <w:autoSpaceDE w:val="0"/>
        <w:autoSpaceDN w:val="0"/>
        <w:spacing w:before="84" w:after="0" w:line="274" w:lineRule="exact"/>
        <w:jc w:val="both"/>
        <w:outlineLvl w:val="0"/>
        <w:rPr>
          <w:rFonts w:ascii="Times New Roman" w:eastAsia="Times New Roman" w:hAnsi="Times New Roman" w:cs="Times New Roman"/>
          <w:b/>
          <w:bCs/>
          <w:color w:val="auto"/>
          <w:u w:color="000000"/>
        </w:rPr>
      </w:pPr>
      <w:r w:rsidRPr="00CC35BA">
        <w:rPr>
          <w:rFonts w:ascii="Times New Roman" w:eastAsia="Times New Roman" w:hAnsi="Times New Roman" w:cs="Times New Roman"/>
          <w:b/>
          <w:bCs/>
          <w:color w:val="231F20"/>
          <w:spacing w:val="-4"/>
          <w:u w:val="thick" w:color="231F20"/>
        </w:rPr>
        <w:t>Term</w:t>
      </w:r>
    </w:p>
    <w:p w14:paraId="7D310771" w14:textId="36DB8EE9" w:rsidR="007C3172" w:rsidRPr="00CC35BA" w:rsidRDefault="007C3172" w:rsidP="00CC35BA">
      <w:pPr>
        <w:pStyle w:val="ListParagraph"/>
        <w:widowControl w:val="0"/>
        <w:autoSpaceDE w:val="0"/>
        <w:autoSpaceDN w:val="0"/>
        <w:spacing w:after="0" w:line="240" w:lineRule="auto"/>
        <w:rPr>
          <w:rFonts w:ascii="Times New Roman" w:eastAsia="Times New Roman" w:hAnsi="Times New Roman" w:cs="Times New Roman"/>
          <w:color w:val="auto"/>
          <w:szCs w:val="22"/>
        </w:rPr>
      </w:pPr>
      <w:r w:rsidRPr="00CC35BA">
        <w:rPr>
          <w:rFonts w:ascii="Times New Roman" w:eastAsia="Times New Roman" w:hAnsi="Times New Roman" w:cs="Times New Roman"/>
          <w:color w:val="231F20"/>
          <w:szCs w:val="22"/>
        </w:rPr>
        <w:t xml:space="preserve">This GSA shall be </w:t>
      </w:r>
      <w:r w:rsidR="00CC35BA">
        <w:rPr>
          <w:rFonts w:ascii="Times New Roman" w:eastAsia="Times New Roman" w:hAnsi="Times New Roman" w:cs="Times New Roman"/>
          <w:b/>
          <w:color w:val="231F20"/>
          <w:szCs w:val="22"/>
        </w:rPr>
        <w:t>[DATE]</w:t>
      </w:r>
      <w:r w:rsidRPr="00CC35BA">
        <w:rPr>
          <w:rFonts w:ascii="Times New Roman" w:eastAsia="Times New Roman" w:hAnsi="Times New Roman" w:cs="Times New Roman"/>
          <w:b/>
          <w:color w:val="231F20"/>
          <w:szCs w:val="22"/>
        </w:rPr>
        <w:t xml:space="preserve">, </w:t>
      </w:r>
      <w:r w:rsidRPr="00CC35BA">
        <w:rPr>
          <w:rFonts w:ascii="Times New Roman" w:eastAsia="Times New Roman" w:hAnsi="Times New Roman" w:cs="Times New Roman"/>
          <w:color w:val="231F20"/>
          <w:szCs w:val="22"/>
        </w:rPr>
        <w:t xml:space="preserve">and shall terminate on </w:t>
      </w:r>
      <w:r w:rsidR="00CC35BA">
        <w:rPr>
          <w:rFonts w:ascii="Times New Roman" w:eastAsia="Times New Roman" w:hAnsi="Times New Roman" w:cs="Times New Roman"/>
          <w:b/>
          <w:color w:val="231F20"/>
          <w:szCs w:val="22"/>
        </w:rPr>
        <w:t>[DATE]</w:t>
      </w:r>
      <w:r w:rsidRPr="00CC35BA">
        <w:rPr>
          <w:rFonts w:ascii="Times New Roman" w:eastAsia="Times New Roman" w:hAnsi="Times New Roman" w:cs="Times New Roman"/>
          <w:color w:val="231F20"/>
          <w:szCs w:val="22"/>
        </w:rPr>
        <w:t>, unless amended, extended, or terminated pursuant to the terms of this GSA.</w:t>
      </w:r>
    </w:p>
    <w:p w14:paraId="5CF77F32" w14:textId="77777777" w:rsidR="007C3172" w:rsidRPr="007C3172" w:rsidRDefault="007C3172" w:rsidP="007C3172">
      <w:pPr>
        <w:widowControl w:val="0"/>
        <w:autoSpaceDE w:val="0"/>
        <w:autoSpaceDN w:val="0"/>
        <w:spacing w:before="3" w:after="0" w:line="240" w:lineRule="auto"/>
        <w:rPr>
          <w:rFonts w:ascii="Times New Roman" w:eastAsia="Times New Roman" w:hAnsi="Times New Roman" w:cs="Times New Roman"/>
          <w:color w:val="auto"/>
        </w:rPr>
      </w:pPr>
    </w:p>
    <w:p w14:paraId="1DD798D4" w14:textId="77777777" w:rsidR="007C3172" w:rsidRPr="007C3172" w:rsidRDefault="007C3172">
      <w:pPr>
        <w:widowControl w:val="0"/>
        <w:numPr>
          <w:ilvl w:val="0"/>
          <w:numId w:val="20"/>
        </w:numPr>
        <w:tabs>
          <w:tab w:val="left" w:pos="819"/>
        </w:tabs>
        <w:autoSpaceDE w:val="0"/>
        <w:autoSpaceDN w:val="0"/>
        <w:spacing w:after="0" w:line="274" w:lineRule="exact"/>
        <w:jc w:val="both"/>
        <w:outlineLvl w:val="0"/>
        <w:rPr>
          <w:rFonts w:ascii="Times New Roman" w:eastAsia="Times New Roman" w:hAnsi="Times New Roman" w:cs="Times New Roman"/>
          <w:b/>
          <w:bCs/>
          <w:color w:val="auto"/>
          <w:u w:color="000000"/>
        </w:rPr>
      </w:pPr>
      <w:r w:rsidRPr="007C3172">
        <w:rPr>
          <w:rFonts w:ascii="Times New Roman" w:eastAsia="Times New Roman" w:hAnsi="Times New Roman" w:cs="Times New Roman"/>
          <w:b/>
          <w:bCs/>
          <w:color w:val="231F20"/>
          <w:spacing w:val="-2"/>
          <w:u w:val="thick" w:color="231F20"/>
        </w:rPr>
        <w:t>Termination</w:t>
      </w:r>
    </w:p>
    <w:p w14:paraId="730EB390" w14:textId="6CC535A5" w:rsidR="007C3172" w:rsidRPr="007C3172" w:rsidRDefault="007C3172">
      <w:pPr>
        <w:widowControl w:val="0"/>
        <w:numPr>
          <w:ilvl w:val="1"/>
          <w:numId w:val="20"/>
        </w:numPr>
        <w:tabs>
          <w:tab w:val="left" w:pos="810"/>
          <w:tab w:val="left" w:pos="1538"/>
        </w:tabs>
        <w:autoSpaceDE w:val="0"/>
        <w:autoSpaceDN w:val="0"/>
        <w:spacing w:after="0" w:line="240" w:lineRule="auto"/>
        <w:ind w:left="1440" w:right="151" w:hanging="630"/>
        <w:jc w:val="both"/>
        <w:rPr>
          <w:rFonts w:ascii="Times New Roman" w:eastAsia="Times New Roman" w:hAnsi="Times New Roman" w:cs="Times New Roman"/>
          <w:i/>
          <w:color w:val="auto"/>
          <w:szCs w:val="22"/>
        </w:rPr>
      </w:pPr>
      <w:r w:rsidRPr="007C3172">
        <w:rPr>
          <w:rFonts w:ascii="Times New Roman" w:eastAsia="Times New Roman" w:hAnsi="Times New Roman" w:cs="Times New Roman"/>
          <w:color w:val="231F20"/>
          <w:szCs w:val="22"/>
          <w:u w:val="single" w:color="231F20"/>
        </w:rPr>
        <w:t>Termination</w:t>
      </w:r>
      <w:r w:rsidRPr="007C3172">
        <w:rPr>
          <w:rFonts w:ascii="Times New Roman" w:eastAsia="Times New Roman" w:hAnsi="Times New Roman" w:cs="Times New Roman"/>
          <w:color w:val="231F20"/>
          <w:szCs w:val="22"/>
        </w:rPr>
        <w:t xml:space="preserve">. This GSA may be terminated by either of the parties hereto upon written notice delivered to the other party at least thirty (30) days prior to the intended date of termination. Except as otherwise allowed or provided under this GSA, the </w:t>
      </w:r>
      <w:r w:rsidR="00E74854">
        <w:rPr>
          <w:rFonts w:ascii="Times New Roman" w:eastAsia="Times New Roman" w:hAnsi="Times New Roman" w:cs="Times New Roman"/>
          <w:color w:val="231F20"/>
          <w:szCs w:val="22"/>
        </w:rPr>
        <w:t>HCA</w:t>
      </w:r>
      <w:r w:rsidRPr="007C3172">
        <w:rPr>
          <w:rFonts w:ascii="Times New Roman" w:eastAsia="Times New Roman" w:hAnsi="Times New Roman" w:cs="Times New Roman"/>
          <w:color w:val="231F20"/>
          <w:szCs w:val="22"/>
        </w:rPr>
        <w:t>’s sole liability upon such termination shall be to pay for acceptable work performed prior to the Contractor’s receipt of the notice of termination, if the Agency is the terminating party, or the Contractor’s sending</w:t>
      </w:r>
      <w:r w:rsidRPr="007C3172">
        <w:rPr>
          <w:rFonts w:ascii="Times New Roman" w:eastAsia="Times New Roman" w:hAnsi="Times New Roman" w:cs="Times New Roman"/>
          <w:color w:val="231F20"/>
          <w:spacing w:val="-4"/>
          <w:szCs w:val="22"/>
        </w:rPr>
        <w:t xml:space="preserve"> </w:t>
      </w:r>
      <w:r w:rsidRPr="007C3172">
        <w:rPr>
          <w:rFonts w:ascii="Times New Roman" w:eastAsia="Times New Roman" w:hAnsi="Times New Roman" w:cs="Times New Roman"/>
          <w:color w:val="231F20"/>
          <w:szCs w:val="22"/>
        </w:rPr>
        <w:t>of</w:t>
      </w:r>
      <w:r w:rsidRPr="007C3172">
        <w:rPr>
          <w:rFonts w:ascii="Times New Roman" w:eastAsia="Times New Roman" w:hAnsi="Times New Roman" w:cs="Times New Roman"/>
          <w:color w:val="231F20"/>
          <w:spacing w:val="-1"/>
          <w:szCs w:val="22"/>
        </w:rPr>
        <w:t xml:space="preserve"> </w:t>
      </w:r>
      <w:r w:rsidRPr="007C3172">
        <w:rPr>
          <w:rFonts w:ascii="Times New Roman" w:eastAsia="Times New Roman" w:hAnsi="Times New Roman" w:cs="Times New Roman"/>
          <w:color w:val="231F20"/>
          <w:szCs w:val="22"/>
        </w:rPr>
        <w:t>the</w:t>
      </w:r>
      <w:r w:rsidRPr="007C3172">
        <w:rPr>
          <w:rFonts w:ascii="Times New Roman" w:eastAsia="Times New Roman" w:hAnsi="Times New Roman" w:cs="Times New Roman"/>
          <w:color w:val="231F20"/>
          <w:spacing w:val="-3"/>
          <w:szCs w:val="22"/>
        </w:rPr>
        <w:t xml:space="preserve"> </w:t>
      </w:r>
      <w:r w:rsidRPr="007C3172">
        <w:rPr>
          <w:rFonts w:ascii="Times New Roman" w:eastAsia="Times New Roman" w:hAnsi="Times New Roman" w:cs="Times New Roman"/>
          <w:color w:val="231F20"/>
          <w:szCs w:val="22"/>
        </w:rPr>
        <w:t>notice</w:t>
      </w:r>
      <w:r w:rsidRPr="007C3172">
        <w:rPr>
          <w:rFonts w:ascii="Times New Roman" w:eastAsia="Times New Roman" w:hAnsi="Times New Roman" w:cs="Times New Roman"/>
          <w:color w:val="231F20"/>
          <w:spacing w:val="-4"/>
          <w:szCs w:val="22"/>
        </w:rPr>
        <w:t xml:space="preserve"> </w:t>
      </w:r>
      <w:r w:rsidRPr="007C3172">
        <w:rPr>
          <w:rFonts w:ascii="Times New Roman" w:eastAsia="Times New Roman" w:hAnsi="Times New Roman" w:cs="Times New Roman"/>
          <w:color w:val="231F20"/>
          <w:szCs w:val="22"/>
        </w:rPr>
        <w:t>of</w:t>
      </w:r>
      <w:r w:rsidRPr="007C3172">
        <w:rPr>
          <w:rFonts w:ascii="Times New Roman" w:eastAsia="Times New Roman" w:hAnsi="Times New Roman" w:cs="Times New Roman"/>
          <w:color w:val="231F20"/>
          <w:spacing w:val="-2"/>
          <w:szCs w:val="22"/>
        </w:rPr>
        <w:t xml:space="preserve"> </w:t>
      </w:r>
      <w:r w:rsidRPr="007C3172">
        <w:rPr>
          <w:rFonts w:ascii="Times New Roman" w:eastAsia="Times New Roman" w:hAnsi="Times New Roman" w:cs="Times New Roman"/>
          <w:color w:val="231F20"/>
          <w:szCs w:val="22"/>
        </w:rPr>
        <w:t>termination,</w:t>
      </w:r>
      <w:r w:rsidRPr="007C3172">
        <w:rPr>
          <w:rFonts w:ascii="Times New Roman" w:eastAsia="Times New Roman" w:hAnsi="Times New Roman" w:cs="Times New Roman"/>
          <w:color w:val="231F20"/>
          <w:spacing w:val="-3"/>
          <w:szCs w:val="22"/>
        </w:rPr>
        <w:t xml:space="preserve"> </w:t>
      </w:r>
      <w:r w:rsidRPr="007C3172">
        <w:rPr>
          <w:rFonts w:ascii="Times New Roman" w:eastAsia="Times New Roman" w:hAnsi="Times New Roman" w:cs="Times New Roman"/>
          <w:color w:val="231F20"/>
          <w:szCs w:val="22"/>
        </w:rPr>
        <w:t>if</w:t>
      </w:r>
      <w:r w:rsidRPr="007C3172">
        <w:rPr>
          <w:rFonts w:ascii="Times New Roman" w:eastAsia="Times New Roman" w:hAnsi="Times New Roman" w:cs="Times New Roman"/>
          <w:color w:val="231F20"/>
          <w:spacing w:val="-3"/>
          <w:szCs w:val="22"/>
        </w:rPr>
        <w:t xml:space="preserve"> </w:t>
      </w:r>
      <w:r w:rsidRPr="007C3172">
        <w:rPr>
          <w:rFonts w:ascii="Times New Roman" w:eastAsia="Times New Roman" w:hAnsi="Times New Roman" w:cs="Times New Roman"/>
          <w:color w:val="231F20"/>
          <w:szCs w:val="22"/>
        </w:rPr>
        <w:t>the</w:t>
      </w:r>
      <w:r w:rsidRPr="007C3172">
        <w:rPr>
          <w:rFonts w:ascii="Times New Roman" w:eastAsia="Times New Roman" w:hAnsi="Times New Roman" w:cs="Times New Roman"/>
          <w:color w:val="231F20"/>
          <w:spacing w:val="-3"/>
          <w:szCs w:val="22"/>
        </w:rPr>
        <w:t xml:space="preserve"> </w:t>
      </w:r>
      <w:r w:rsidRPr="007C3172">
        <w:rPr>
          <w:rFonts w:ascii="Times New Roman" w:eastAsia="Times New Roman" w:hAnsi="Times New Roman" w:cs="Times New Roman"/>
          <w:color w:val="231F20"/>
          <w:szCs w:val="22"/>
        </w:rPr>
        <w:t>Contractor</w:t>
      </w:r>
      <w:r w:rsidRPr="007C3172">
        <w:rPr>
          <w:rFonts w:ascii="Times New Roman" w:eastAsia="Times New Roman" w:hAnsi="Times New Roman" w:cs="Times New Roman"/>
          <w:color w:val="231F20"/>
          <w:spacing w:val="-3"/>
          <w:szCs w:val="22"/>
        </w:rPr>
        <w:t xml:space="preserve"> </w:t>
      </w:r>
      <w:r w:rsidRPr="007C3172">
        <w:rPr>
          <w:rFonts w:ascii="Times New Roman" w:eastAsia="Times New Roman" w:hAnsi="Times New Roman" w:cs="Times New Roman"/>
          <w:color w:val="231F20"/>
          <w:szCs w:val="22"/>
        </w:rPr>
        <w:t>is</w:t>
      </w:r>
      <w:r w:rsidRPr="007C3172">
        <w:rPr>
          <w:rFonts w:ascii="Times New Roman" w:eastAsia="Times New Roman" w:hAnsi="Times New Roman" w:cs="Times New Roman"/>
          <w:color w:val="231F20"/>
          <w:spacing w:val="-3"/>
          <w:szCs w:val="22"/>
        </w:rPr>
        <w:t xml:space="preserve"> </w:t>
      </w:r>
      <w:r w:rsidRPr="007C3172">
        <w:rPr>
          <w:rFonts w:ascii="Times New Roman" w:eastAsia="Times New Roman" w:hAnsi="Times New Roman" w:cs="Times New Roman"/>
          <w:color w:val="231F20"/>
          <w:szCs w:val="22"/>
        </w:rPr>
        <w:t>the</w:t>
      </w:r>
      <w:r w:rsidRPr="007C3172">
        <w:rPr>
          <w:rFonts w:ascii="Times New Roman" w:eastAsia="Times New Roman" w:hAnsi="Times New Roman" w:cs="Times New Roman"/>
          <w:color w:val="231F20"/>
          <w:spacing w:val="-3"/>
          <w:szCs w:val="22"/>
        </w:rPr>
        <w:t xml:space="preserve"> </w:t>
      </w:r>
      <w:r w:rsidRPr="007C3172">
        <w:rPr>
          <w:rFonts w:ascii="Times New Roman" w:eastAsia="Times New Roman" w:hAnsi="Times New Roman" w:cs="Times New Roman"/>
          <w:color w:val="231F20"/>
          <w:szCs w:val="22"/>
        </w:rPr>
        <w:t>terminating</w:t>
      </w:r>
      <w:r w:rsidRPr="007C3172">
        <w:rPr>
          <w:rFonts w:ascii="Times New Roman" w:eastAsia="Times New Roman" w:hAnsi="Times New Roman" w:cs="Times New Roman"/>
          <w:color w:val="231F20"/>
          <w:spacing w:val="-5"/>
          <w:szCs w:val="22"/>
        </w:rPr>
        <w:t xml:space="preserve"> </w:t>
      </w:r>
      <w:r w:rsidRPr="007C3172">
        <w:rPr>
          <w:rFonts w:ascii="Times New Roman" w:eastAsia="Times New Roman" w:hAnsi="Times New Roman" w:cs="Times New Roman"/>
          <w:color w:val="231F20"/>
          <w:szCs w:val="22"/>
        </w:rPr>
        <w:t>party;</w:t>
      </w:r>
      <w:r w:rsidRPr="007C3172">
        <w:rPr>
          <w:rFonts w:ascii="Times New Roman" w:eastAsia="Times New Roman" w:hAnsi="Times New Roman" w:cs="Times New Roman"/>
          <w:color w:val="231F20"/>
          <w:spacing w:val="-1"/>
          <w:szCs w:val="22"/>
        </w:rPr>
        <w:t xml:space="preserve"> </w:t>
      </w:r>
      <w:r w:rsidRPr="007C3172">
        <w:rPr>
          <w:rFonts w:ascii="Times New Roman" w:eastAsia="Times New Roman" w:hAnsi="Times New Roman" w:cs="Times New Roman"/>
          <w:color w:val="231F20"/>
          <w:szCs w:val="22"/>
          <w:u w:val="single" w:color="231F20"/>
        </w:rPr>
        <w:t>provided</w:t>
      </w:r>
      <w:r w:rsidRPr="007C3172">
        <w:rPr>
          <w:rFonts w:ascii="Times New Roman" w:eastAsia="Times New Roman" w:hAnsi="Times New Roman" w:cs="Times New Roman"/>
          <w:color w:val="231F20"/>
          <w:szCs w:val="22"/>
        </w:rPr>
        <w:t xml:space="preserve"> </w:t>
      </w:r>
      <w:r w:rsidRPr="007C3172">
        <w:rPr>
          <w:rFonts w:ascii="Times New Roman" w:eastAsia="Times New Roman" w:hAnsi="Times New Roman" w:cs="Times New Roman"/>
          <w:color w:val="231F20"/>
          <w:szCs w:val="22"/>
          <w:u w:val="single" w:color="231F20"/>
        </w:rPr>
        <w:t>however</w:t>
      </w:r>
      <w:r w:rsidRPr="007C3172">
        <w:rPr>
          <w:rFonts w:ascii="Times New Roman" w:eastAsia="Times New Roman" w:hAnsi="Times New Roman" w:cs="Times New Roman"/>
          <w:color w:val="231F20"/>
          <w:szCs w:val="22"/>
        </w:rPr>
        <w:t>, that a notice of termination shall not nullify or otherwise affect either party’s liability for pre- termination defaults under or breaches of this GSA. The Contractor shall submit an invoice for such work within thirty (30) days of receiving or sending the notice of termination. Notwithstanding the foregoing, this GSA may be terminated immediately upon written notice to the Contractor if the Contractor becomes unable to perform the services contracted for, as determined</w:t>
      </w:r>
      <w:r w:rsidRPr="007C3172">
        <w:rPr>
          <w:rFonts w:ascii="Times New Roman" w:eastAsia="Times New Roman" w:hAnsi="Times New Roman" w:cs="Times New Roman"/>
          <w:color w:val="231F20"/>
          <w:spacing w:val="-2"/>
          <w:szCs w:val="22"/>
        </w:rPr>
        <w:t xml:space="preserve"> </w:t>
      </w:r>
      <w:r w:rsidRPr="007C3172">
        <w:rPr>
          <w:rFonts w:ascii="Times New Roman" w:eastAsia="Times New Roman" w:hAnsi="Times New Roman" w:cs="Times New Roman"/>
          <w:color w:val="231F20"/>
          <w:szCs w:val="22"/>
        </w:rPr>
        <w:t>by</w:t>
      </w:r>
      <w:r w:rsidRPr="007C3172">
        <w:rPr>
          <w:rFonts w:ascii="Times New Roman" w:eastAsia="Times New Roman" w:hAnsi="Times New Roman" w:cs="Times New Roman"/>
          <w:color w:val="231F20"/>
          <w:spacing w:val="-6"/>
          <w:szCs w:val="22"/>
        </w:rPr>
        <w:t xml:space="preserve"> </w:t>
      </w:r>
      <w:r w:rsidRPr="007C3172">
        <w:rPr>
          <w:rFonts w:ascii="Times New Roman" w:eastAsia="Times New Roman" w:hAnsi="Times New Roman" w:cs="Times New Roman"/>
          <w:color w:val="231F20"/>
          <w:szCs w:val="22"/>
        </w:rPr>
        <w:t>the</w:t>
      </w:r>
      <w:r w:rsidRPr="007C3172">
        <w:rPr>
          <w:rFonts w:ascii="Times New Roman" w:eastAsia="Times New Roman" w:hAnsi="Times New Roman" w:cs="Times New Roman"/>
          <w:color w:val="231F20"/>
          <w:spacing w:val="-2"/>
          <w:szCs w:val="22"/>
        </w:rPr>
        <w:t xml:space="preserve"> </w:t>
      </w:r>
      <w:r w:rsidRPr="007C3172">
        <w:rPr>
          <w:rFonts w:ascii="Times New Roman" w:eastAsia="Times New Roman" w:hAnsi="Times New Roman" w:cs="Times New Roman"/>
          <w:color w:val="231F20"/>
          <w:szCs w:val="22"/>
        </w:rPr>
        <w:t>Agency</w:t>
      </w:r>
      <w:r w:rsidRPr="007C3172">
        <w:rPr>
          <w:rFonts w:ascii="Times New Roman" w:eastAsia="Times New Roman" w:hAnsi="Times New Roman" w:cs="Times New Roman"/>
          <w:color w:val="231F20"/>
          <w:spacing w:val="-4"/>
          <w:szCs w:val="22"/>
        </w:rPr>
        <w:t xml:space="preserve"> </w:t>
      </w:r>
      <w:r w:rsidRPr="007C3172">
        <w:rPr>
          <w:rFonts w:ascii="Times New Roman" w:eastAsia="Times New Roman" w:hAnsi="Times New Roman" w:cs="Times New Roman"/>
          <w:color w:val="231F20"/>
          <w:szCs w:val="22"/>
        </w:rPr>
        <w:t>or</w:t>
      </w:r>
      <w:r w:rsidRPr="007C3172">
        <w:rPr>
          <w:rFonts w:ascii="Times New Roman" w:eastAsia="Times New Roman" w:hAnsi="Times New Roman" w:cs="Times New Roman"/>
          <w:color w:val="231F20"/>
          <w:spacing w:val="-2"/>
          <w:szCs w:val="22"/>
        </w:rPr>
        <w:t xml:space="preserve"> </w:t>
      </w:r>
      <w:r w:rsidRPr="007C3172">
        <w:rPr>
          <w:rFonts w:ascii="Times New Roman" w:eastAsia="Times New Roman" w:hAnsi="Times New Roman" w:cs="Times New Roman"/>
          <w:color w:val="231F20"/>
          <w:szCs w:val="22"/>
        </w:rPr>
        <w:t>if,</w:t>
      </w:r>
      <w:r w:rsidRPr="007C3172">
        <w:rPr>
          <w:rFonts w:ascii="Times New Roman" w:eastAsia="Times New Roman" w:hAnsi="Times New Roman" w:cs="Times New Roman"/>
          <w:color w:val="231F20"/>
          <w:spacing w:val="-2"/>
          <w:szCs w:val="22"/>
        </w:rPr>
        <w:t xml:space="preserve"> </w:t>
      </w:r>
      <w:r w:rsidRPr="007C3172">
        <w:rPr>
          <w:rFonts w:ascii="Times New Roman" w:eastAsia="Times New Roman" w:hAnsi="Times New Roman" w:cs="Times New Roman"/>
          <w:color w:val="231F20"/>
          <w:szCs w:val="22"/>
        </w:rPr>
        <w:t>during</w:t>
      </w:r>
      <w:r w:rsidRPr="007C3172">
        <w:rPr>
          <w:rFonts w:ascii="Times New Roman" w:eastAsia="Times New Roman" w:hAnsi="Times New Roman" w:cs="Times New Roman"/>
          <w:color w:val="231F20"/>
          <w:spacing w:val="-4"/>
          <w:szCs w:val="22"/>
        </w:rPr>
        <w:t xml:space="preserve"> </w:t>
      </w:r>
      <w:r w:rsidRPr="007C3172">
        <w:rPr>
          <w:rFonts w:ascii="Times New Roman" w:eastAsia="Times New Roman" w:hAnsi="Times New Roman" w:cs="Times New Roman"/>
          <w:color w:val="231F20"/>
          <w:szCs w:val="22"/>
        </w:rPr>
        <w:t>the</w:t>
      </w:r>
      <w:r w:rsidRPr="007C3172">
        <w:rPr>
          <w:rFonts w:ascii="Times New Roman" w:eastAsia="Times New Roman" w:hAnsi="Times New Roman" w:cs="Times New Roman"/>
          <w:color w:val="231F20"/>
          <w:spacing w:val="-2"/>
          <w:szCs w:val="22"/>
        </w:rPr>
        <w:t xml:space="preserve"> </w:t>
      </w:r>
      <w:r w:rsidRPr="007C3172">
        <w:rPr>
          <w:rFonts w:ascii="Times New Roman" w:eastAsia="Times New Roman" w:hAnsi="Times New Roman" w:cs="Times New Roman"/>
          <w:color w:val="231F20"/>
          <w:szCs w:val="22"/>
        </w:rPr>
        <w:t>term</w:t>
      </w:r>
      <w:r w:rsidRPr="007C3172">
        <w:rPr>
          <w:rFonts w:ascii="Times New Roman" w:eastAsia="Times New Roman" w:hAnsi="Times New Roman" w:cs="Times New Roman"/>
          <w:color w:val="231F20"/>
          <w:spacing w:val="-2"/>
          <w:szCs w:val="22"/>
        </w:rPr>
        <w:t xml:space="preserve"> </w:t>
      </w:r>
      <w:r w:rsidRPr="007C3172">
        <w:rPr>
          <w:rFonts w:ascii="Times New Roman" w:eastAsia="Times New Roman" w:hAnsi="Times New Roman" w:cs="Times New Roman"/>
          <w:color w:val="231F20"/>
          <w:szCs w:val="22"/>
        </w:rPr>
        <w:t>of</w:t>
      </w:r>
      <w:r w:rsidRPr="007C3172">
        <w:rPr>
          <w:rFonts w:ascii="Times New Roman" w:eastAsia="Times New Roman" w:hAnsi="Times New Roman" w:cs="Times New Roman"/>
          <w:color w:val="231F20"/>
          <w:spacing w:val="-2"/>
          <w:szCs w:val="22"/>
        </w:rPr>
        <w:t xml:space="preserve"> </w:t>
      </w:r>
      <w:r w:rsidRPr="007C3172">
        <w:rPr>
          <w:rFonts w:ascii="Times New Roman" w:eastAsia="Times New Roman" w:hAnsi="Times New Roman" w:cs="Times New Roman"/>
          <w:color w:val="231F20"/>
          <w:szCs w:val="22"/>
        </w:rPr>
        <w:t>this</w:t>
      </w:r>
      <w:r w:rsidRPr="007C3172">
        <w:rPr>
          <w:rFonts w:ascii="Times New Roman" w:eastAsia="Times New Roman" w:hAnsi="Times New Roman" w:cs="Times New Roman"/>
          <w:color w:val="231F20"/>
          <w:spacing w:val="-2"/>
          <w:szCs w:val="22"/>
        </w:rPr>
        <w:t xml:space="preserve"> </w:t>
      </w:r>
      <w:r w:rsidRPr="007C3172">
        <w:rPr>
          <w:rFonts w:ascii="Times New Roman" w:eastAsia="Times New Roman" w:hAnsi="Times New Roman" w:cs="Times New Roman"/>
          <w:color w:val="231F20"/>
          <w:szCs w:val="22"/>
        </w:rPr>
        <w:t>GSA,</w:t>
      </w:r>
      <w:r w:rsidRPr="007C3172">
        <w:rPr>
          <w:rFonts w:ascii="Times New Roman" w:eastAsia="Times New Roman" w:hAnsi="Times New Roman" w:cs="Times New Roman"/>
          <w:color w:val="231F20"/>
          <w:spacing w:val="-4"/>
          <w:szCs w:val="22"/>
        </w:rPr>
        <w:t xml:space="preserve"> </w:t>
      </w:r>
      <w:r w:rsidRPr="007C3172">
        <w:rPr>
          <w:rFonts w:ascii="Times New Roman" w:eastAsia="Times New Roman" w:hAnsi="Times New Roman" w:cs="Times New Roman"/>
          <w:color w:val="231F20"/>
          <w:szCs w:val="22"/>
        </w:rPr>
        <w:t>the</w:t>
      </w:r>
      <w:r w:rsidRPr="007C3172">
        <w:rPr>
          <w:rFonts w:ascii="Times New Roman" w:eastAsia="Times New Roman" w:hAnsi="Times New Roman" w:cs="Times New Roman"/>
          <w:color w:val="231F20"/>
          <w:spacing w:val="-2"/>
          <w:szCs w:val="22"/>
        </w:rPr>
        <w:t xml:space="preserve"> </w:t>
      </w:r>
      <w:r w:rsidRPr="007C3172">
        <w:rPr>
          <w:rFonts w:ascii="Times New Roman" w:eastAsia="Times New Roman" w:hAnsi="Times New Roman" w:cs="Times New Roman"/>
          <w:color w:val="231F20"/>
          <w:szCs w:val="22"/>
        </w:rPr>
        <w:t>Contractor</w:t>
      </w:r>
      <w:r w:rsidRPr="007C3172">
        <w:rPr>
          <w:rFonts w:ascii="Times New Roman" w:eastAsia="Times New Roman" w:hAnsi="Times New Roman" w:cs="Times New Roman"/>
          <w:color w:val="231F20"/>
          <w:spacing w:val="-2"/>
          <w:szCs w:val="22"/>
        </w:rPr>
        <w:t xml:space="preserve"> </w:t>
      </w:r>
      <w:r w:rsidRPr="007C3172">
        <w:rPr>
          <w:rFonts w:ascii="Times New Roman" w:eastAsia="Times New Roman" w:hAnsi="Times New Roman" w:cs="Times New Roman"/>
          <w:color w:val="231F20"/>
          <w:szCs w:val="22"/>
        </w:rPr>
        <w:t>or</w:t>
      </w:r>
      <w:r w:rsidRPr="007C3172">
        <w:rPr>
          <w:rFonts w:ascii="Times New Roman" w:eastAsia="Times New Roman" w:hAnsi="Times New Roman" w:cs="Times New Roman"/>
          <w:color w:val="231F20"/>
          <w:spacing w:val="-2"/>
          <w:szCs w:val="22"/>
        </w:rPr>
        <w:t xml:space="preserve"> </w:t>
      </w:r>
      <w:r w:rsidRPr="007C3172">
        <w:rPr>
          <w:rFonts w:ascii="Times New Roman" w:eastAsia="Times New Roman" w:hAnsi="Times New Roman" w:cs="Times New Roman"/>
          <w:color w:val="231F20"/>
          <w:szCs w:val="22"/>
        </w:rPr>
        <w:t>any</w:t>
      </w:r>
      <w:r w:rsidRPr="007C3172">
        <w:rPr>
          <w:rFonts w:ascii="Times New Roman" w:eastAsia="Times New Roman" w:hAnsi="Times New Roman" w:cs="Times New Roman"/>
          <w:color w:val="231F20"/>
          <w:spacing w:val="-9"/>
          <w:szCs w:val="22"/>
        </w:rPr>
        <w:t xml:space="preserve"> </w:t>
      </w:r>
      <w:r w:rsidRPr="007C3172">
        <w:rPr>
          <w:rFonts w:ascii="Times New Roman" w:eastAsia="Times New Roman" w:hAnsi="Times New Roman" w:cs="Times New Roman"/>
          <w:color w:val="231F20"/>
          <w:szCs w:val="22"/>
        </w:rPr>
        <w:t>of</w:t>
      </w:r>
      <w:r w:rsidRPr="007C3172">
        <w:rPr>
          <w:rFonts w:ascii="Times New Roman" w:eastAsia="Times New Roman" w:hAnsi="Times New Roman" w:cs="Times New Roman"/>
          <w:color w:val="231F20"/>
          <w:spacing w:val="-1"/>
          <w:szCs w:val="22"/>
        </w:rPr>
        <w:t xml:space="preserve"> </w:t>
      </w:r>
      <w:r w:rsidRPr="007C3172">
        <w:rPr>
          <w:rFonts w:ascii="Times New Roman" w:eastAsia="Times New Roman" w:hAnsi="Times New Roman" w:cs="Times New Roman"/>
          <w:color w:val="231F20"/>
          <w:szCs w:val="22"/>
        </w:rPr>
        <w:t>its</w:t>
      </w:r>
      <w:r w:rsidRPr="007C3172">
        <w:rPr>
          <w:rFonts w:ascii="Times New Roman" w:eastAsia="Times New Roman" w:hAnsi="Times New Roman" w:cs="Times New Roman"/>
          <w:color w:val="231F20"/>
          <w:spacing w:val="-2"/>
          <w:szCs w:val="22"/>
        </w:rPr>
        <w:t xml:space="preserve"> </w:t>
      </w:r>
      <w:r w:rsidRPr="007C3172">
        <w:rPr>
          <w:rFonts w:ascii="Times New Roman" w:eastAsia="Times New Roman" w:hAnsi="Times New Roman" w:cs="Times New Roman"/>
          <w:color w:val="231F20"/>
          <w:szCs w:val="22"/>
        </w:rPr>
        <w:t>officers, employees or agents is indicted for fraud, embezzlement or other crime due to misuse of state funds</w:t>
      </w:r>
      <w:r w:rsidRPr="007C3172">
        <w:rPr>
          <w:rFonts w:ascii="Times New Roman" w:eastAsia="Times New Roman" w:hAnsi="Times New Roman" w:cs="Times New Roman"/>
          <w:color w:val="231F20"/>
          <w:spacing w:val="-15"/>
          <w:szCs w:val="22"/>
        </w:rPr>
        <w:t xml:space="preserve"> </w:t>
      </w:r>
      <w:r w:rsidRPr="007C3172">
        <w:rPr>
          <w:rFonts w:ascii="Times New Roman" w:eastAsia="Times New Roman" w:hAnsi="Times New Roman" w:cs="Times New Roman"/>
          <w:color w:val="231F20"/>
          <w:szCs w:val="22"/>
        </w:rPr>
        <w:t>or</w:t>
      </w:r>
      <w:r w:rsidRPr="007C3172">
        <w:rPr>
          <w:rFonts w:ascii="Times New Roman" w:eastAsia="Times New Roman" w:hAnsi="Times New Roman" w:cs="Times New Roman"/>
          <w:color w:val="231F20"/>
          <w:spacing w:val="-15"/>
          <w:szCs w:val="22"/>
        </w:rPr>
        <w:t xml:space="preserve"> </w:t>
      </w:r>
      <w:r w:rsidRPr="007C3172">
        <w:rPr>
          <w:rFonts w:ascii="Times New Roman" w:eastAsia="Times New Roman" w:hAnsi="Times New Roman" w:cs="Times New Roman"/>
          <w:color w:val="231F20"/>
          <w:szCs w:val="22"/>
        </w:rPr>
        <w:t>due</w:t>
      </w:r>
      <w:r w:rsidRPr="007C3172">
        <w:rPr>
          <w:rFonts w:ascii="Times New Roman" w:eastAsia="Times New Roman" w:hAnsi="Times New Roman" w:cs="Times New Roman"/>
          <w:color w:val="231F20"/>
          <w:spacing w:val="-15"/>
          <w:szCs w:val="22"/>
        </w:rPr>
        <w:t xml:space="preserve"> </w:t>
      </w:r>
      <w:r w:rsidRPr="007C3172">
        <w:rPr>
          <w:rFonts w:ascii="Times New Roman" w:eastAsia="Times New Roman" w:hAnsi="Times New Roman" w:cs="Times New Roman"/>
          <w:color w:val="231F20"/>
          <w:szCs w:val="22"/>
        </w:rPr>
        <w:t>to</w:t>
      </w:r>
      <w:r w:rsidRPr="007C3172">
        <w:rPr>
          <w:rFonts w:ascii="Times New Roman" w:eastAsia="Times New Roman" w:hAnsi="Times New Roman" w:cs="Times New Roman"/>
          <w:color w:val="231F20"/>
          <w:spacing w:val="-15"/>
          <w:szCs w:val="22"/>
        </w:rPr>
        <w:t xml:space="preserve"> </w:t>
      </w:r>
      <w:r w:rsidRPr="007C3172">
        <w:rPr>
          <w:rFonts w:ascii="Times New Roman" w:eastAsia="Times New Roman" w:hAnsi="Times New Roman" w:cs="Times New Roman"/>
          <w:color w:val="231F20"/>
          <w:szCs w:val="22"/>
        </w:rPr>
        <w:t>the</w:t>
      </w:r>
      <w:r w:rsidRPr="007C3172">
        <w:rPr>
          <w:rFonts w:ascii="Times New Roman" w:eastAsia="Times New Roman" w:hAnsi="Times New Roman" w:cs="Times New Roman"/>
          <w:color w:val="231F20"/>
          <w:spacing w:val="-15"/>
          <w:szCs w:val="22"/>
        </w:rPr>
        <w:t xml:space="preserve"> </w:t>
      </w:r>
      <w:r w:rsidRPr="007C3172">
        <w:rPr>
          <w:rFonts w:ascii="Times New Roman" w:eastAsia="Times New Roman" w:hAnsi="Times New Roman" w:cs="Times New Roman"/>
          <w:color w:val="231F20"/>
          <w:szCs w:val="22"/>
        </w:rPr>
        <w:t>Appropriations</w:t>
      </w:r>
      <w:r w:rsidRPr="007C3172">
        <w:rPr>
          <w:rFonts w:ascii="Times New Roman" w:eastAsia="Times New Roman" w:hAnsi="Times New Roman" w:cs="Times New Roman"/>
          <w:color w:val="231F20"/>
          <w:spacing w:val="-15"/>
          <w:szCs w:val="22"/>
        </w:rPr>
        <w:t xml:space="preserve"> </w:t>
      </w:r>
      <w:r w:rsidRPr="007C3172">
        <w:rPr>
          <w:rFonts w:ascii="Times New Roman" w:eastAsia="Times New Roman" w:hAnsi="Times New Roman" w:cs="Times New Roman"/>
          <w:color w:val="231F20"/>
          <w:szCs w:val="22"/>
        </w:rPr>
        <w:t>paragraph</w:t>
      </w:r>
      <w:r w:rsidRPr="007C3172">
        <w:rPr>
          <w:rFonts w:ascii="Times New Roman" w:eastAsia="Times New Roman" w:hAnsi="Times New Roman" w:cs="Times New Roman"/>
          <w:color w:val="231F20"/>
          <w:spacing w:val="-15"/>
          <w:szCs w:val="22"/>
        </w:rPr>
        <w:t xml:space="preserve"> </w:t>
      </w:r>
      <w:r w:rsidRPr="007C3172">
        <w:rPr>
          <w:rFonts w:ascii="Times New Roman" w:eastAsia="Times New Roman" w:hAnsi="Times New Roman" w:cs="Times New Roman"/>
          <w:color w:val="231F20"/>
          <w:szCs w:val="22"/>
        </w:rPr>
        <w:t>herein.</w:t>
      </w:r>
      <w:r w:rsidRPr="007C3172">
        <w:rPr>
          <w:rFonts w:ascii="Times New Roman" w:eastAsia="Times New Roman" w:hAnsi="Times New Roman" w:cs="Times New Roman"/>
          <w:color w:val="231F20"/>
          <w:spacing w:val="-15"/>
          <w:szCs w:val="22"/>
        </w:rPr>
        <w:t xml:space="preserve"> </w:t>
      </w:r>
      <w:r w:rsidRPr="007C3172">
        <w:rPr>
          <w:rFonts w:ascii="Times New Roman" w:eastAsia="Times New Roman" w:hAnsi="Times New Roman" w:cs="Times New Roman"/>
          <w:i/>
          <w:color w:val="231F20"/>
          <w:szCs w:val="22"/>
          <w:u w:val="single" w:color="231F20"/>
        </w:rPr>
        <w:t>THIS</w:t>
      </w:r>
      <w:r w:rsidRPr="007C3172">
        <w:rPr>
          <w:rFonts w:ascii="Times New Roman" w:eastAsia="Times New Roman" w:hAnsi="Times New Roman" w:cs="Times New Roman"/>
          <w:i/>
          <w:color w:val="231F20"/>
          <w:spacing w:val="-15"/>
          <w:szCs w:val="22"/>
          <w:u w:val="single" w:color="231F20"/>
        </w:rPr>
        <w:t xml:space="preserve"> </w:t>
      </w:r>
      <w:r w:rsidRPr="007C3172">
        <w:rPr>
          <w:rFonts w:ascii="Times New Roman" w:eastAsia="Times New Roman" w:hAnsi="Times New Roman" w:cs="Times New Roman"/>
          <w:i/>
          <w:color w:val="231F20"/>
          <w:szCs w:val="22"/>
          <w:u w:val="single" w:color="231F20"/>
        </w:rPr>
        <w:t>PROVISION</w:t>
      </w:r>
      <w:r w:rsidRPr="007C3172">
        <w:rPr>
          <w:rFonts w:ascii="Times New Roman" w:eastAsia="Times New Roman" w:hAnsi="Times New Roman" w:cs="Times New Roman"/>
          <w:i/>
          <w:color w:val="231F20"/>
          <w:spacing w:val="-15"/>
          <w:szCs w:val="22"/>
          <w:u w:val="single" w:color="231F20"/>
        </w:rPr>
        <w:t xml:space="preserve"> </w:t>
      </w:r>
      <w:r w:rsidRPr="007C3172">
        <w:rPr>
          <w:rFonts w:ascii="Times New Roman" w:eastAsia="Times New Roman" w:hAnsi="Times New Roman" w:cs="Times New Roman"/>
          <w:i/>
          <w:color w:val="231F20"/>
          <w:szCs w:val="22"/>
          <w:u w:val="single" w:color="231F20"/>
        </w:rPr>
        <w:t>IS</w:t>
      </w:r>
      <w:r w:rsidRPr="007C3172">
        <w:rPr>
          <w:rFonts w:ascii="Times New Roman" w:eastAsia="Times New Roman" w:hAnsi="Times New Roman" w:cs="Times New Roman"/>
          <w:i/>
          <w:color w:val="231F20"/>
          <w:spacing w:val="-15"/>
          <w:szCs w:val="22"/>
          <w:u w:val="single" w:color="231F20"/>
        </w:rPr>
        <w:t xml:space="preserve"> </w:t>
      </w:r>
      <w:r w:rsidRPr="007C3172">
        <w:rPr>
          <w:rFonts w:ascii="Times New Roman" w:eastAsia="Times New Roman" w:hAnsi="Times New Roman" w:cs="Times New Roman"/>
          <w:i/>
          <w:color w:val="231F20"/>
          <w:szCs w:val="22"/>
          <w:u w:val="single" w:color="231F20"/>
        </w:rPr>
        <w:t>NOT</w:t>
      </w:r>
      <w:r w:rsidRPr="007C3172">
        <w:rPr>
          <w:rFonts w:ascii="Times New Roman" w:eastAsia="Times New Roman" w:hAnsi="Times New Roman" w:cs="Times New Roman"/>
          <w:i/>
          <w:color w:val="231F20"/>
          <w:spacing w:val="-15"/>
          <w:szCs w:val="22"/>
          <w:u w:val="single" w:color="231F20"/>
        </w:rPr>
        <w:t xml:space="preserve"> </w:t>
      </w:r>
      <w:r w:rsidRPr="007C3172">
        <w:rPr>
          <w:rFonts w:ascii="Times New Roman" w:eastAsia="Times New Roman" w:hAnsi="Times New Roman" w:cs="Times New Roman"/>
          <w:i/>
          <w:color w:val="231F20"/>
          <w:szCs w:val="22"/>
          <w:u w:val="single" w:color="231F20"/>
        </w:rPr>
        <w:t>EXCLUSIVE</w:t>
      </w:r>
      <w:r w:rsidRPr="007C3172">
        <w:rPr>
          <w:rFonts w:ascii="Times New Roman" w:eastAsia="Times New Roman" w:hAnsi="Times New Roman" w:cs="Times New Roman"/>
          <w:i/>
          <w:color w:val="231F20"/>
          <w:spacing w:val="-15"/>
          <w:szCs w:val="22"/>
          <w:u w:val="single" w:color="231F20"/>
        </w:rPr>
        <w:t xml:space="preserve"> </w:t>
      </w:r>
      <w:r w:rsidRPr="007C3172">
        <w:rPr>
          <w:rFonts w:ascii="Times New Roman" w:eastAsia="Times New Roman" w:hAnsi="Times New Roman" w:cs="Times New Roman"/>
          <w:i/>
          <w:color w:val="231F20"/>
          <w:szCs w:val="22"/>
          <w:u w:val="single" w:color="231F20"/>
        </w:rPr>
        <w:t>AND</w:t>
      </w:r>
      <w:r w:rsidRPr="007C3172">
        <w:rPr>
          <w:rFonts w:ascii="Times New Roman" w:eastAsia="Times New Roman" w:hAnsi="Times New Roman" w:cs="Times New Roman"/>
          <w:i/>
          <w:color w:val="231F20"/>
          <w:szCs w:val="22"/>
        </w:rPr>
        <w:t xml:space="preserve"> </w:t>
      </w:r>
      <w:r w:rsidRPr="007C3172">
        <w:rPr>
          <w:rFonts w:ascii="Times New Roman" w:eastAsia="Times New Roman" w:hAnsi="Times New Roman" w:cs="Times New Roman"/>
          <w:i/>
          <w:color w:val="231F20"/>
          <w:szCs w:val="22"/>
          <w:u w:val="single" w:color="231F20"/>
        </w:rPr>
        <w:t>DOES</w:t>
      </w:r>
      <w:r w:rsidRPr="007C3172">
        <w:rPr>
          <w:rFonts w:ascii="Times New Roman" w:eastAsia="Times New Roman" w:hAnsi="Times New Roman" w:cs="Times New Roman"/>
          <w:i/>
          <w:color w:val="231F20"/>
          <w:spacing w:val="-14"/>
          <w:szCs w:val="22"/>
          <w:u w:val="single" w:color="231F20"/>
        </w:rPr>
        <w:t xml:space="preserve"> </w:t>
      </w:r>
      <w:r w:rsidRPr="007C3172">
        <w:rPr>
          <w:rFonts w:ascii="Times New Roman" w:eastAsia="Times New Roman" w:hAnsi="Times New Roman" w:cs="Times New Roman"/>
          <w:i/>
          <w:color w:val="231F20"/>
          <w:szCs w:val="22"/>
          <w:u w:val="single" w:color="231F20"/>
        </w:rPr>
        <w:t>NOT</w:t>
      </w:r>
      <w:r w:rsidRPr="007C3172">
        <w:rPr>
          <w:rFonts w:ascii="Times New Roman" w:eastAsia="Times New Roman" w:hAnsi="Times New Roman" w:cs="Times New Roman"/>
          <w:i/>
          <w:color w:val="231F20"/>
          <w:spacing w:val="-11"/>
          <w:szCs w:val="22"/>
          <w:u w:val="single" w:color="231F20"/>
        </w:rPr>
        <w:t xml:space="preserve"> </w:t>
      </w:r>
      <w:r w:rsidRPr="007C3172">
        <w:rPr>
          <w:rFonts w:ascii="Times New Roman" w:eastAsia="Times New Roman" w:hAnsi="Times New Roman" w:cs="Times New Roman"/>
          <w:i/>
          <w:color w:val="231F20"/>
          <w:szCs w:val="22"/>
          <w:u w:val="single" w:color="231F20"/>
        </w:rPr>
        <w:t>WAIVE</w:t>
      </w:r>
      <w:r w:rsidRPr="007C3172">
        <w:rPr>
          <w:rFonts w:ascii="Times New Roman" w:eastAsia="Times New Roman" w:hAnsi="Times New Roman" w:cs="Times New Roman"/>
          <w:i/>
          <w:color w:val="231F20"/>
          <w:spacing w:val="-14"/>
          <w:szCs w:val="22"/>
          <w:u w:val="single" w:color="231F20"/>
        </w:rPr>
        <w:t xml:space="preserve"> </w:t>
      </w:r>
      <w:r w:rsidRPr="007C3172">
        <w:rPr>
          <w:rFonts w:ascii="Times New Roman" w:eastAsia="Times New Roman" w:hAnsi="Times New Roman" w:cs="Times New Roman"/>
          <w:i/>
          <w:color w:val="231F20"/>
          <w:szCs w:val="22"/>
          <w:u w:val="single" w:color="231F20"/>
        </w:rPr>
        <w:t>THE</w:t>
      </w:r>
      <w:r w:rsidRPr="007C3172">
        <w:rPr>
          <w:rFonts w:ascii="Times New Roman" w:eastAsia="Times New Roman" w:hAnsi="Times New Roman" w:cs="Times New Roman"/>
          <w:i/>
          <w:color w:val="231F20"/>
          <w:spacing w:val="-14"/>
          <w:szCs w:val="22"/>
          <w:u w:val="single" w:color="231F20"/>
        </w:rPr>
        <w:t xml:space="preserve"> </w:t>
      </w:r>
      <w:r w:rsidRPr="007C3172">
        <w:rPr>
          <w:rFonts w:ascii="Times New Roman" w:eastAsia="Times New Roman" w:hAnsi="Times New Roman" w:cs="Times New Roman"/>
          <w:i/>
          <w:color w:val="231F20"/>
          <w:szCs w:val="22"/>
          <w:u w:val="single" w:color="231F20"/>
        </w:rPr>
        <w:t>STATE’S</w:t>
      </w:r>
      <w:r w:rsidRPr="007C3172">
        <w:rPr>
          <w:rFonts w:ascii="Times New Roman" w:eastAsia="Times New Roman" w:hAnsi="Times New Roman" w:cs="Times New Roman"/>
          <w:i/>
          <w:color w:val="231F20"/>
          <w:spacing w:val="-14"/>
          <w:szCs w:val="22"/>
          <w:u w:val="single" w:color="231F20"/>
        </w:rPr>
        <w:t xml:space="preserve"> </w:t>
      </w:r>
      <w:r w:rsidRPr="007C3172">
        <w:rPr>
          <w:rFonts w:ascii="Times New Roman" w:eastAsia="Times New Roman" w:hAnsi="Times New Roman" w:cs="Times New Roman"/>
          <w:i/>
          <w:color w:val="231F20"/>
          <w:szCs w:val="22"/>
          <w:u w:val="single" w:color="231F20"/>
        </w:rPr>
        <w:t>OTHER</w:t>
      </w:r>
      <w:r w:rsidRPr="007C3172">
        <w:rPr>
          <w:rFonts w:ascii="Times New Roman" w:eastAsia="Times New Roman" w:hAnsi="Times New Roman" w:cs="Times New Roman"/>
          <w:i/>
          <w:color w:val="231F20"/>
          <w:spacing w:val="-14"/>
          <w:szCs w:val="22"/>
          <w:u w:val="single" w:color="231F20"/>
        </w:rPr>
        <w:t xml:space="preserve"> </w:t>
      </w:r>
      <w:r w:rsidRPr="007C3172">
        <w:rPr>
          <w:rFonts w:ascii="Times New Roman" w:eastAsia="Times New Roman" w:hAnsi="Times New Roman" w:cs="Times New Roman"/>
          <w:i/>
          <w:color w:val="231F20"/>
          <w:szCs w:val="22"/>
          <w:u w:val="single" w:color="231F20"/>
        </w:rPr>
        <w:t>LEGAL</w:t>
      </w:r>
      <w:r w:rsidRPr="007C3172">
        <w:rPr>
          <w:rFonts w:ascii="Times New Roman" w:eastAsia="Times New Roman" w:hAnsi="Times New Roman" w:cs="Times New Roman"/>
          <w:i/>
          <w:color w:val="231F20"/>
          <w:spacing w:val="-14"/>
          <w:szCs w:val="22"/>
          <w:u w:val="single" w:color="231F20"/>
        </w:rPr>
        <w:t xml:space="preserve"> </w:t>
      </w:r>
      <w:r w:rsidRPr="007C3172">
        <w:rPr>
          <w:rFonts w:ascii="Times New Roman" w:eastAsia="Times New Roman" w:hAnsi="Times New Roman" w:cs="Times New Roman"/>
          <w:i/>
          <w:color w:val="231F20"/>
          <w:szCs w:val="22"/>
          <w:u w:val="single" w:color="231F20"/>
        </w:rPr>
        <w:t>RIGHTS</w:t>
      </w:r>
      <w:r w:rsidRPr="007C3172">
        <w:rPr>
          <w:rFonts w:ascii="Times New Roman" w:eastAsia="Times New Roman" w:hAnsi="Times New Roman" w:cs="Times New Roman"/>
          <w:i/>
          <w:color w:val="231F20"/>
          <w:spacing w:val="-14"/>
          <w:szCs w:val="22"/>
          <w:u w:val="single" w:color="231F20"/>
        </w:rPr>
        <w:t xml:space="preserve"> </w:t>
      </w:r>
      <w:r w:rsidRPr="007C3172">
        <w:rPr>
          <w:rFonts w:ascii="Times New Roman" w:eastAsia="Times New Roman" w:hAnsi="Times New Roman" w:cs="Times New Roman"/>
          <w:i/>
          <w:color w:val="231F20"/>
          <w:szCs w:val="22"/>
          <w:u w:val="single" w:color="231F20"/>
        </w:rPr>
        <w:t>AND</w:t>
      </w:r>
      <w:r w:rsidRPr="007C3172">
        <w:rPr>
          <w:rFonts w:ascii="Times New Roman" w:eastAsia="Times New Roman" w:hAnsi="Times New Roman" w:cs="Times New Roman"/>
          <w:i/>
          <w:color w:val="231F20"/>
          <w:spacing w:val="-14"/>
          <w:szCs w:val="22"/>
          <w:u w:val="single" w:color="231F20"/>
        </w:rPr>
        <w:t xml:space="preserve"> </w:t>
      </w:r>
      <w:r w:rsidRPr="007C3172">
        <w:rPr>
          <w:rFonts w:ascii="Times New Roman" w:eastAsia="Times New Roman" w:hAnsi="Times New Roman" w:cs="Times New Roman"/>
          <w:i/>
          <w:color w:val="231F20"/>
          <w:szCs w:val="22"/>
          <w:u w:val="single" w:color="231F20"/>
        </w:rPr>
        <w:t>REMEDIES</w:t>
      </w:r>
      <w:r w:rsidRPr="007C3172">
        <w:rPr>
          <w:rFonts w:ascii="Times New Roman" w:eastAsia="Times New Roman" w:hAnsi="Times New Roman" w:cs="Times New Roman"/>
          <w:i/>
          <w:color w:val="231F20"/>
          <w:spacing w:val="-14"/>
          <w:szCs w:val="22"/>
          <w:u w:val="single" w:color="231F20"/>
        </w:rPr>
        <w:t xml:space="preserve"> </w:t>
      </w:r>
      <w:r w:rsidRPr="007C3172">
        <w:rPr>
          <w:rFonts w:ascii="Times New Roman" w:eastAsia="Times New Roman" w:hAnsi="Times New Roman" w:cs="Times New Roman"/>
          <w:i/>
          <w:color w:val="231F20"/>
          <w:szCs w:val="22"/>
          <w:u w:val="single" w:color="231F20"/>
        </w:rPr>
        <w:t>CAUSED</w:t>
      </w:r>
      <w:r w:rsidRPr="007C3172">
        <w:rPr>
          <w:rFonts w:ascii="Times New Roman" w:eastAsia="Times New Roman" w:hAnsi="Times New Roman" w:cs="Times New Roman"/>
          <w:i/>
          <w:color w:val="231F20"/>
          <w:spacing w:val="-14"/>
          <w:szCs w:val="22"/>
          <w:u w:val="single" w:color="231F20"/>
        </w:rPr>
        <w:t xml:space="preserve"> </w:t>
      </w:r>
      <w:r w:rsidRPr="007C3172">
        <w:rPr>
          <w:rFonts w:ascii="Times New Roman" w:eastAsia="Times New Roman" w:hAnsi="Times New Roman" w:cs="Times New Roman"/>
          <w:i/>
          <w:color w:val="231F20"/>
          <w:szCs w:val="22"/>
          <w:u w:val="single" w:color="231F20"/>
        </w:rPr>
        <w:t>BY</w:t>
      </w:r>
      <w:r w:rsidRPr="007C3172">
        <w:rPr>
          <w:rFonts w:ascii="Times New Roman" w:eastAsia="Times New Roman" w:hAnsi="Times New Roman" w:cs="Times New Roman"/>
          <w:i/>
          <w:color w:val="231F20"/>
          <w:spacing w:val="-11"/>
          <w:szCs w:val="22"/>
          <w:u w:val="single" w:color="231F20"/>
        </w:rPr>
        <w:t xml:space="preserve"> </w:t>
      </w:r>
      <w:r w:rsidRPr="007C3172">
        <w:rPr>
          <w:rFonts w:ascii="Times New Roman" w:eastAsia="Times New Roman" w:hAnsi="Times New Roman" w:cs="Times New Roman"/>
          <w:i/>
          <w:color w:val="231F20"/>
          <w:szCs w:val="22"/>
          <w:u w:val="single" w:color="231F20"/>
        </w:rPr>
        <w:t>THE</w:t>
      </w:r>
      <w:r w:rsidRPr="007C3172">
        <w:rPr>
          <w:rFonts w:ascii="Times New Roman" w:eastAsia="Times New Roman" w:hAnsi="Times New Roman" w:cs="Times New Roman"/>
          <w:i/>
          <w:color w:val="231F20"/>
          <w:szCs w:val="22"/>
        </w:rPr>
        <w:t xml:space="preserve"> </w:t>
      </w:r>
      <w:r w:rsidRPr="007C3172">
        <w:rPr>
          <w:rFonts w:ascii="Times New Roman" w:eastAsia="Times New Roman" w:hAnsi="Times New Roman" w:cs="Times New Roman"/>
          <w:i/>
          <w:color w:val="231F20"/>
          <w:szCs w:val="22"/>
          <w:u w:val="single" w:color="231F20"/>
        </w:rPr>
        <w:t>CONTRACTOR'S DEFAULT/BREACH OF THIS GSA.</w:t>
      </w:r>
    </w:p>
    <w:p w14:paraId="160B7E25" w14:textId="1ABC733B" w:rsidR="007C3172" w:rsidRPr="00312FEF" w:rsidRDefault="007C3172">
      <w:pPr>
        <w:pStyle w:val="ListParagraph"/>
        <w:widowControl w:val="0"/>
        <w:numPr>
          <w:ilvl w:val="1"/>
          <w:numId w:val="20"/>
        </w:numPr>
        <w:tabs>
          <w:tab w:val="left" w:pos="1620"/>
        </w:tabs>
        <w:autoSpaceDE w:val="0"/>
        <w:autoSpaceDN w:val="0"/>
        <w:spacing w:before="275" w:after="0" w:line="240" w:lineRule="auto"/>
        <w:ind w:left="1350" w:right="154"/>
        <w:rPr>
          <w:rFonts w:ascii="Times New Roman" w:eastAsia="Times New Roman" w:hAnsi="Times New Roman" w:cs="Times New Roman"/>
          <w:color w:val="auto"/>
          <w:szCs w:val="22"/>
        </w:rPr>
      </w:pPr>
      <w:r w:rsidRPr="00312FEF">
        <w:rPr>
          <w:rFonts w:ascii="Times New Roman" w:eastAsia="Times New Roman" w:hAnsi="Times New Roman" w:cs="Times New Roman"/>
          <w:color w:val="231F20"/>
          <w:szCs w:val="22"/>
          <w:u w:val="single" w:color="231F20"/>
        </w:rPr>
        <w:t>Termination Management</w:t>
      </w:r>
      <w:r w:rsidRPr="00312FEF">
        <w:rPr>
          <w:rFonts w:ascii="Times New Roman" w:eastAsia="Times New Roman" w:hAnsi="Times New Roman" w:cs="Times New Roman"/>
          <w:color w:val="231F20"/>
          <w:szCs w:val="22"/>
        </w:rPr>
        <w:t>. Immediately upon receipt by either the Agency or the Contractor of notice of termination of this GSA, the Contractor shall: 1) not incur any further obligations</w:t>
      </w:r>
      <w:r w:rsidRPr="00312FEF">
        <w:rPr>
          <w:rFonts w:ascii="Times New Roman" w:eastAsia="Times New Roman" w:hAnsi="Times New Roman" w:cs="Times New Roman"/>
          <w:color w:val="231F20"/>
          <w:spacing w:val="-7"/>
          <w:szCs w:val="22"/>
        </w:rPr>
        <w:t xml:space="preserve"> </w:t>
      </w:r>
      <w:r w:rsidRPr="00312FEF">
        <w:rPr>
          <w:rFonts w:ascii="Times New Roman" w:eastAsia="Times New Roman" w:hAnsi="Times New Roman" w:cs="Times New Roman"/>
          <w:color w:val="231F20"/>
          <w:szCs w:val="22"/>
        </w:rPr>
        <w:t>for</w:t>
      </w:r>
      <w:r w:rsidRPr="00312FEF">
        <w:rPr>
          <w:rFonts w:ascii="Times New Roman" w:eastAsia="Times New Roman" w:hAnsi="Times New Roman" w:cs="Times New Roman"/>
          <w:color w:val="231F20"/>
          <w:spacing w:val="-9"/>
          <w:szCs w:val="22"/>
        </w:rPr>
        <w:t xml:space="preserve"> </w:t>
      </w:r>
      <w:r w:rsidRPr="00312FEF">
        <w:rPr>
          <w:rFonts w:ascii="Times New Roman" w:eastAsia="Times New Roman" w:hAnsi="Times New Roman" w:cs="Times New Roman"/>
          <w:color w:val="231F20"/>
          <w:szCs w:val="22"/>
        </w:rPr>
        <w:t>salaries,</w:t>
      </w:r>
      <w:r w:rsidRPr="00312FEF">
        <w:rPr>
          <w:rFonts w:ascii="Times New Roman" w:eastAsia="Times New Roman" w:hAnsi="Times New Roman" w:cs="Times New Roman"/>
          <w:color w:val="231F20"/>
          <w:spacing w:val="-7"/>
          <w:szCs w:val="22"/>
        </w:rPr>
        <w:t xml:space="preserve"> </w:t>
      </w:r>
      <w:r w:rsidRPr="00312FEF">
        <w:rPr>
          <w:rFonts w:ascii="Times New Roman" w:eastAsia="Times New Roman" w:hAnsi="Times New Roman" w:cs="Times New Roman"/>
          <w:color w:val="231F20"/>
          <w:szCs w:val="22"/>
        </w:rPr>
        <w:t>services</w:t>
      </w:r>
      <w:r w:rsidRPr="00312FEF">
        <w:rPr>
          <w:rFonts w:ascii="Times New Roman" w:eastAsia="Times New Roman" w:hAnsi="Times New Roman" w:cs="Times New Roman"/>
          <w:color w:val="231F20"/>
          <w:spacing w:val="-7"/>
          <w:szCs w:val="22"/>
        </w:rPr>
        <w:t xml:space="preserve"> </w:t>
      </w:r>
      <w:r w:rsidRPr="00312FEF">
        <w:rPr>
          <w:rFonts w:ascii="Times New Roman" w:eastAsia="Times New Roman" w:hAnsi="Times New Roman" w:cs="Times New Roman"/>
          <w:color w:val="231F20"/>
          <w:szCs w:val="22"/>
        </w:rPr>
        <w:t>or</w:t>
      </w:r>
      <w:r w:rsidRPr="00312FEF">
        <w:rPr>
          <w:rFonts w:ascii="Times New Roman" w:eastAsia="Times New Roman" w:hAnsi="Times New Roman" w:cs="Times New Roman"/>
          <w:color w:val="231F20"/>
          <w:spacing w:val="-6"/>
          <w:szCs w:val="22"/>
        </w:rPr>
        <w:t xml:space="preserve"> </w:t>
      </w:r>
      <w:r w:rsidRPr="00312FEF">
        <w:rPr>
          <w:rFonts w:ascii="Times New Roman" w:eastAsia="Times New Roman" w:hAnsi="Times New Roman" w:cs="Times New Roman"/>
          <w:color w:val="231F20"/>
          <w:szCs w:val="22"/>
        </w:rPr>
        <w:t>any</w:t>
      </w:r>
      <w:r w:rsidRPr="00312FEF">
        <w:rPr>
          <w:rFonts w:ascii="Times New Roman" w:eastAsia="Times New Roman" w:hAnsi="Times New Roman" w:cs="Times New Roman"/>
          <w:color w:val="231F20"/>
          <w:spacing w:val="-12"/>
          <w:szCs w:val="22"/>
        </w:rPr>
        <w:t xml:space="preserve"> </w:t>
      </w:r>
      <w:r w:rsidRPr="00312FEF">
        <w:rPr>
          <w:rFonts w:ascii="Times New Roman" w:eastAsia="Times New Roman" w:hAnsi="Times New Roman" w:cs="Times New Roman"/>
          <w:color w:val="231F20"/>
          <w:szCs w:val="22"/>
        </w:rPr>
        <w:t>other</w:t>
      </w:r>
      <w:r w:rsidRPr="00312FEF">
        <w:rPr>
          <w:rFonts w:ascii="Times New Roman" w:eastAsia="Times New Roman" w:hAnsi="Times New Roman" w:cs="Times New Roman"/>
          <w:color w:val="231F20"/>
          <w:spacing w:val="-7"/>
          <w:szCs w:val="22"/>
        </w:rPr>
        <w:t xml:space="preserve"> </w:t>
      </w:r>
      <w:r w:rsidRPr="00312FEF">
        <w:rPr>
          <w:rFonts w:ascii="Times New Roman" w:eastAsia="Times New Roman" w:hAnsi="Times New Roman" w:cs="Times New Roman"/>
          <w:color w:val="231F20"/>
          <w:szCs w:val="22"/>
        </w:rPr>
        <w:t>expenditure</w:t>
      </w:r>
      <w:r w:rsidRPr="00312FEF">
        <w:rPr>
          <w:rFonts w:ascii="Times New Roman" w:eastAsia="Times New Roman" w:hAnsi="Times New Roman" w:cs="Times New Roman"/>
          <w:color w:val="231F20"/>
          <w:spacing w:val="-9"/>
          <w:szCs w:val="22"/>
        </w:rPr>
        <w:t xml:space="preserve"> </w:t>
      </w:r>
      <w:r w:rsidRPr="00312FEF">
        <w:rPr>
          <w:rFonts w:ascii="Times New Roman" w:eastAsia="Times New Roman" w:hAnsi="Times New Roman" w:cs="Times New Roman"/>
          <w:color w:val="231F20"/>
          <w:szCs w:val="22"/>
        </w:rPr>
        <w:t>of</w:t>
      </w:r>
      <w:r w:rsidRPr="00312FEF">
        <w:rPr>
          <w:rFonts w:ascii="Times New Roman" w:eastAsia="Times New Roman" w:hAnsi="Times New Roman" w:cs="Times New Roman"/>
          <w:color w:val="231F20"/>
          <w:spacing w:val="-8"/>
          <w:szCs w:val="22"/>
        </w:rPr>
        <w:t xml:space="preserve"> </w:t>
      </w:r>
      <w:r w:rsidRPr="00312FEF">
        <w:rPr>
          <w:rFonts w:ascii="Times New Roman" w:eastAsia="Times New Roman" w:hAnsi="Times New Roman" w:cs="Times New Roman"/>
          <w:color w:val="231F20"/>
          <w:szCs w:val="22"/>
        </w:rPr>
        <w:t>funds</w:t>
      </w:r>
      <w:r w:rsidRPr="00312FEF">
        <w:rPr>
          <w:rFonts w:ascii="Times New Roman" w:eastAsia="Times New Roman" w:hAnsi="Times New Roman" w:cs="Times New Roman"/>
          <w:color w:val="231F20"/>
          <w:spacing w:val="-8"/>
          <w:szCs w:val="22"/>
        </w:rPr>
        <w:t xml:space="preserve"> </w:t>
      </w:r>
      <w:r w:rsidRPr="00312FEF">
        <w:rPr>
          <w:rFonts w:ascii="Times New Roman" w:eastAsia="Times New Roman" w:hAnsi="Times New Roman" w:cs="Times New Roman"/>
          <w:color w:val="231F20"/>
          <w:szCs w:val="22"/>
        </w:rPr>
        <w:t>under</w:t>
      </w:r>
      <w:r w:rsidRPr="00312FEF">
        <w:rPr>
          <w:rFonts w:ascii="Times New Roman" w:eastAsia="Times New Roman" w:hAnsi="Times New Roman" w:cs="Times New Roman"/>
          <w:color w:val="231F20"/>
          <w:spacing w:val="-8"/>
          <w:szCs w:val="22"/>
        </w:rPr>
        <w:t xml:space="preserve"> </w:t>
      </w:r>
      <w:r w:rsidRPr="00312FEF">
        <w:rPr>
          <w:rFonts w:ascii="Times New Roman" w:eastAsia="Times New Roman" w:hAnsi="Times New Roman" w:cs="Times New Roman"/>
          <w:color w:val="231F20"/>
          <w:szCs w:val="22"/>
        </w:rPr>
        <w:t>this</w:t>
      </w:r>
      <w:r w:rsidRPr="00312FEF">
        <w:rPr>
          <w:rFonts w:ascii="Times New Roman" w:eastAsia="Times New Roman" w:hAnsi="Times New Roman" w:cs="Times New Roman"/>
          <w:color w:val="231F20"/>
          <w:spacing w:val="-8"/>
          <w:szCs w:val="22"/>
        </w:rPr>
        <w:t xml:space="preserve"> </w:t>
      </w:r>
      <w:r w:rsidRPr="00312FEF">
        <w:rPr>
          <w:rFonts w:ascii="Times New Roman" w:eastAsia="Times New Roman" w:hAnsi="Times New Roman" w:cs="Times New Roman"/>
          <w:color w:val="231F20"/>
          <w:szCs w:val="22"/>
        </w:rPr>
        <w:t>GSA</w:t>
      </w:r>
      <w:r w:rsidRPr="00312FEF">
        <w:rPr>
          <w:rFonts w:ascii="Times New Roman" w:eastAsia="Times New Roman" w:hAnsi="Times New Roman" w:cs="Times New Roman"/>
          <w:color w:val="231F20"/>
          <w:spacing w:val="-8"/>
          <w:szCs w:val="22"/>
        </w:rPr>
        <w:t xml:space="preserve"> </w:t>
      </w:r>
      <w:r w:rsidRPr="00312FEF">
        <w:rPr>
          <w:rFonts w:ascii="Times New Roman" w:eastAsia="Times New Roman" w:hAnsi="Times New Roman" w:cs="Times New Roman"/>
          <w:color w:val="231F20"/>
          <w:szCs w:val="22"/>
        </w:rPr>
        <w:t>without</w:t>
      </w:r>
      <w:r w:rsidRPr="00312FEF">
        <w:rPr>
          <w:rFonts w:ascii="Times New Roman" w:eastAsia="Times New Roman" w:hAnsi="Times New Roman" w:cs="Times New Roman"/>
          <w:color w:val="231F20"/>
          <w:spacing w:val="-7"/>
          <w:szCs w:val="22"/>
        </w:rPr>
        <w:t xml:space="preserve"> </w:t>
      </w:r>
      <w:r w:rsidRPr="00312FEF">
        <w:rPr>
          <w:rFonts w:ascii="Times New Roman" w:eastAsia="Times New Roman" w:hAnsi="Times New Roman" w:cs="Times New Roman"/>
          <w:color w:val="231F20"/>
          <w:szCs w:val="22"/>
        </w:rPr>
        <w:t xml:space="preserve">written approval of the </w:t>
      </w:r>
      <w:r w:rsidR="00E74854">
        <w:rPr>
          <w:rFonts w:ascii="Times New Roman" w:eastAsia="Times New Roman" w:hAnsi="Times New Roman" w:cs="Times New Roman"/>
          <w:color w:val="231F20"/>
          <w:szCs w:val="22"/>
        </w:rPr>
        <w:t>HCA</w:t>
      </w:r>
      <w:r w:rsidRPr="00312FEF">
        <w:rPr>
          <w:rFonts w:ascii="Times New Roman" w:eastAsia="Times New Roman" w:hAnsi="Times New Roman" w:cs="Times New Roman"/>
          <w:color w:val="231F20"/>
          <w:szCs w:val="22"/>
        </w:rPr>
        <w:t>; 2) comply with all directives issued by the Agency in the notice of termination</w:t>
      </w:r>
      <w:r w:rsidRPr="00312FEF">
        <w:rPr>
          <w:rFonts w:ascii="Times New Roman" w:eastAsia="Times New Roman" w:hAnsi="Times New Roman" w:cs="Times New Roman"/>
          <w:color w:val="231F20"/>
          <w:spacing w:val="-3"/>
          <w:szCs w:val="22"/>
        </w:rPr>
        <w:t xml:space="preserve"> </w:t>
      </w:r>
      <w:r w:rsidRPr="00312FEF">
        <w:rPr>
          <w:rFonts w:ascii="Times New Roman" w:eastAsia="Times New Roman" w:hAnsi="Times New Roman" w:cs="Times New Roman"/>
          <w:color w:val="231F20"/>
          <w:szCs w:val="22"/>
        </w:rPr>
        <w:t>as</w:t>
      </w:r>
      <w:r w:rsidRPr="00312FEF">
        <w:rPr>
          <w:rFonts w:ascii="Times New Roman" w:eastAsia="Times New Roman" w:hAnsi="Times New Roman" w:cs="Times New Roman"/>
          <w:color w:val="231F20"/>
          <w:spacing w:val="-3"/>
          <w:szCs w:val="22"/>
        </w:rPr>
        <w:t xml:space="preserve"> </w:t>
      </w:r>
      <w:r w:rsidRPr="00312FEF">
        <w:rPr>
          <w:rFonts w:ascii="Times New Roman" w:eastAsia="Times New Roman" w:hAnsi="Times New Roman" w:cs="Times New Roman"/>
          <w:color w:val="231F20"/>
          <w:szCs w:val="22"/>
        </w:rPr>
        <w:t>to</w:t>
      </w:r>
      <w:r w:rsidRPr="00312FEF">
        <w:rPr>
          <w:rFonts w:ascii="Times New Roman" w:eastAsia="Times New Roman" w:hAnsi="Times New Roman" w:cs="Times New Roman"/>
          <w:color w:val="231F20"/>
          <w:spacing w:val="-3"/>
          <w:szCs w:val="22"/>
        </w:rPr>
        <w:t xml:space="preserve"> </w:t>
      </w:r>
      <w:r w:rsidRPr="00312FEF">
        <w:rPr>
          <w:rFonts w:ascii="Times New Roman" w:eastAsia="Times New Roman" w:hAnsi="Times New Roman" w:cs="Times New Roman"/>
          <w:color w:val="231F20"/>
          <w:szCs w:val="22"/>
        </w:rPr>
        <w:t>the</w:t>
      </w:r>
      <w:r w:rsidRPr="00312FEF">
        <w:rPr>
          <w:rFonts w:ascii="Times New Roman" w:eastAsia="Times New Roman" w:hAnsi="Times New Roman" w:cs="Times New Roman"/>
          <w:color w:val="231F20"/>
          <w:spacing w:val="-3"/>
          <w:szCs w:val="22"/>
        </w:rPr>
        <w:t xml:space="preserve"> </w:t>
      </w:r>
      <w:r w:rsidRPr="00312FEF">
        <w:rPr>
          <w:rFonts w:ascii="Times New Roman" w:eastAsia="Times New Roman" w:hAnsi="Times New Roman" w:cs="Times New Roman"/>
          <w:color w:val="231F20"/>
          <w:szCs w:val="22"/>
        </w:rPr>
        <w:t>performance</w:t>
      </w:r>
      <w:r w:rsidRPr="00312FEF">
        <w:rPr>
          <w:rFonts w:ascii="Times New Roman" w:eastAsia="Times New Roman" w:hAnsi="Times New Roman" w:cs="Times New Roman"/>
          <w:color w:val="231F20"/>
          <w:spacing w:val="-3"/>
          <w:szCs w:val="22"/>
        </w:rPr>
        <w:t xml:space="preserve"> </w:t>
      </w:r>
      <w:r w:rsidRPr="00312FEF">
        <w:rPr>
          <w:rFonts w:ascii="Times New Roman" w:eastAsia="Times New Roman" w:hAnsi="Times New Roman" w:cs="Times New Roman"/>
          <w:color w:val="231F20"/>
          <w:szCs w:val="22"/>
        </w:rPr>
        <w:t>of</w:t>
      </w:r>
      <w:r w:rsidRPr="00312FEF">
        <w:rPr>
          <w:rFonts w:ascii="Times New Roman" w:eastAsia="Times New Roman" w:hAnsi="Times New Roman" w:cs="Times New Roman"/>
          <w:color w:val="231F20"/>
          <w:spacing w:val="-1"/>
          <w:szCs w:val="22"/>
        </w:rPr>
        <w:t xml:space="preserve"> </w:t>
      </w:r>
      <w:r w:rsidRPr="00312FEF">
        <w:rPr>
          <w:rFonts w:ascii="Times New Roman" w:eastAsia="Times New Roman" w:hAnsi="Times New Roman" w:cs="Times New Roman"/>
          <w:color w:val="231F20"/>
          <w:szCs w:val="22"/>
        </w:rPr>
        <w:t>work</w:t>
      </w:r>
      <w:r w:rsidRPr="00312FEF">
        <w:rPr>
          <w:rFonts w:ascii="Times New Roman" w:eastAsia="Times New Roman" w:hAnsi="Times New Roman" w:cs="Times New Roman"/>
          <w:color w:val="231F20"/>
          <w:spacing w:val="-3"/>
          <w:szCs w:val="22"/>
        </w:rPr>
        <w:t xml:space="preserve"> </w:t>
      </w:r>
      <w:r w:rsidRPr="00312FEF">
        <w:rPr>
          <w:rFonts w:ascii="Times New Roman" w:eastAsia="Times New Roman" w:hAnsi="Times New Roman" w:cs="Times New Roman"/>
          <w:color w:val="231F20"/>
          <w:szCs w:val="22"/>
        </w:rPr>
        <w:t>under</w:t>
      </w:r>
      <w:r w:rsidRPr="00312FEF">
        <w:rPr>
          <w:rFonts w:ascii="Times New Roman" w:eastAsia="Times New Roman" w:hAnsi="Times New Roman" w:cs="Times New Roman"/>
          <w:color w:val="231F20"/>
          <w:spacing w:val="-3"/>
          <w:szCs w:val="22"/>
        </w:rPr>
        <w:t xml:space="preserve"> </w:t>
      </w:r>
      <w:r w:rsidRPr="00312FEF">
        <w:rPr>
          <w:rFonts w:ascii="Times New Roman" w:eastAsia="Times New Roman" w:hAnsi="Times New Roman" w:cs="Times New Roman"/>
          <w:color w:val="231F20"/>
          <w:szCs w:val="22"/>
        </w:rPr>
        <w:t>this</w:t>
      </w:r>
      <w:r w:rsidRPr="00312FEF">
        <w:rPr>
          <w:rFonts w:ascii="Times New Roman" w:eastAsia="Times New Roman" w:hAnsi="Times New Roman" w:cs="Times New Roman"/>
          <w:color w:val="231F20"/>
          <w:spacing w:val="-4"/>
          <w:szCs w:val="22"/>
        </w:rPr>
        <w:t xml:space="preserve"> </w:t>
      </w:r>
      <w:r w:rsidRPr="00312FEF">
        <w:rPr>
          <w:rFonts w:ascii="Times New Roman" w:eastAsia="Times New Roman" w:hAnsi="Times New Roman" w:cs="Times New Roman"/>
          <w:color w:val="231F20"/>
          <w:szCs w:val="22"/>
        </w:rPr>
        <w:t>GSA;</w:t>
      </w:r>
      <w:r w:rsidRPr="00312FEF">
        <w:rPr>
          <w:rFonts w:ascii="Times New Roman" w:eastAsia="Times New Roman" w:hAnsi="Times New Roman" w:cs="Times New Roman"/>
          <w:color w:val="231F20"/>
          <w:spacing w:val="-3"/>
          <w:szCs w:val="22"/>
        </w:rPr>
        <w:t xml:space="preserve"> </w:t>
      </w:r>
      <w:r w:rsidRPr="00312FEF">
        <w:rPr>
          <w:rFonts w:ascii="Times New Roman" w:eastAsia="Times New Roman" w:hAnsi="Times New Roman" w:cs="Times New Roman"/>
          <w:color w:val="231F20"/>
          <w:szCs w:val="22"/>
        </w:rPr>
        <w:t>and</w:t>
      </w:r>
      <w:r w:rsidRPr="00312FEF">
        <w:rPr>
          <w:rFonts w:ascii="Times New Roman" w:eastAsia="Times New Roman" w:hAnsi="Times New Roman" w:cs="Times New Roman"/>
          <w:color w:val="231F20"/>
          <w:spacing w:val="-3"/>
          <w:szCs w:val="22"/>
        </w:rPr>
        <w:t xml:space="preserve"> </w:t>
      </w:r>
      <w:r w:rsidRPr="00312FEF">
        <w:rPr>
          <w:rFonts w:ascii="Times New Roman" w:eastAsia="Times New Roman" w:hAnsi="Times New Roman" w:cs="Times New Roman"/>
          <w:color w:val="231F20"/>
          <w:szCs w:val="22"/>
        </w:rPr>
        <w:t>3)</w:t>
      </w:r>
      <w:r w:rsidRPr="00312FEF">
        <w:rPr>
          <w:rFonts w:ascii="Times New Roman" w:eastAsia="Times New Roman" w:hAnsi="Times New Roman" w:cs="Times New Roman"/>
          <w:color w:val="231F20"/>
          <w:spacing w:val="-3"/>
          <w:szCs w:val="22"/>
        </w:rPr>
        <w:t xml:space="preserve"> </w:t>
      </w:r>
      <w:r w:rsidRPr="00312FEF">
        <w:rPr>
          <w:rFonts w:ascii="Times New Roman" w:eastAsia="Times New Roman" w:hAnsi="Times New Roman" w:cs="Times New Roman"/>
          <w:color w:val="231F20"/>
          <w:szCs w:val="22"/>
        </w:rPr>
        <w:t>take</w:t>
      </w:r>
      <w:r w:rsidRPr="00312FEF">
        <w:rPr>
          <w:rFonts w:ascii="Times New Roman" w:eastAsia="Times New Roman" w:hAnsi="Times New Roman" w:cs="Times New Roman"/>
          <w:color w:val="231F20"/>
          <w:spacing w:val="-4"/>
          <w:szCs w:val="22"/>
        </w:rPr>
        <w:t xml:space="preserve"> </w:t>
      </w:r>
      <w:r w:rsidRPr="00312FEF">
        <w:rPr>
          <w:rFonts w:ascii="Times New Roman" w:eastAsia="Times New Roman" w:hAnsi="Times New Roman" w:cs="Times New Roman"/>
          <w:color w:val="231F20"/>
          <w:szCs w:val="22"/>
        </w:rPr>
        <w:t>such</w:t>
      </w:r>
      <w:r w:rsidRPr="00312FEF">
        <w:rPr>
          <w:rFonts w:ascii="Times New Roman" w:eastAsia="Times New Roman" w:hAnsi="Times New Roman" w:cs="Times New Roman"/>
          <w:color w:val="231F20"/>
          <w:spacing w:val="-2"/>
          <w:szCs w:val="22"/>
        </w:rPr>
        <w:t xml:space="preserve"> </w:t>
      </w:r>
      <w:r w:rsidRPr="00312FEF">
        <w:rPr>
          <w:rFonts w:ascii="Times New Roman" w:eastAsia="Times New Roman" w:hAnsi="Times New Roman" w:cs="Times New Roman"/>
          <w:color w:val="231F20"/>
          <w:szCs w:val="22"/>
        </w:rPr>
        <w:t>action</w:t>
      </w:r>
      <w:r w:rsidRPr="00312FEF">
        <w:rPr>
          <w:rFonts w:ascii="Times New Roman" w:eastAsia="Times New Roman" w:hAnsi="Times New Roman" w:cs="Times New Roman"/>
          <w:color w:val="231F20"/>
          <w:spacing w:val="-3"/>
          <w:szCs w:val="22"/>
        </w:rPr>
        <w:t xml:space="preserve"> </w:t>
      </w:r>
      <w:r w:rsidRPr="00312FEF">
        <w:rPr>
          <w:rFonts w:ascii="Times New Roman" w:eastAsia="Times New Roman" w:hAnsi="Times New Roman" w:cs="Times New Roman"/>
          <w:color w:val="231F20"/>
          <w:szCs w:val="22"/>
        </w:rPr>
        <w:t>as</w:t>
      </w:r>
      <w:r w:rsidRPr="00312FEF">
        <w:rPr>
          <w:rFonts w:ascii="Times New Roman" w:eastAsia="Times New Roman" w:hAnsi="Times New Roman" w:cs="Times New Roman"/>
          <w:color w:val="231F20"/>
          <w:spacing w:val="-3"/>
          <w:szCs w:val="22"/>
        </w:rPr>
        <w:t xml:space="preserve"> </w:t>
      </w:r>
      <w:r w:rsidRPr="00312FEF">
        <w:rPr>
          <w:rFonts w:ascii="Times New Roman" w:eastAsia="Times New Roman" w:hAnsi="Times New Roman" w:cs="Times New Roman"/>
          <w:color w:val="231F20"/>
          <w:szCs w:val="22"/>
        </w:rPr>
        <w:t>the</w:t>
      </w:r>
      <w:r w:rsidRPr="00312FEF">
        <w:rPr>
          <w:rFonts w:ascii="Times New Roman" w:eastAsia="Times New Roman" w:hAnsi="Times New Roman" w:cs="Times New Roman"/>
          <w:color w:val="231F20"/>
          <w:spacing w:val="-3"/>
          <w:szCs w:val="22"/>
        </w:rPr>
        <w:t xml:space="preserve"> </w:t>
      </w:r>
      <w:r w:rsidRPr="00312FEF">
        <w:rPr>
          <w:rFonts w:ascii="Times New Roman" w:eastAsia="Times New Roman" w:hAnsi="Times New Roman" w:cs="Times New Roman"/>
          <w:color w:val="231F20"/>
          <w:szCs w:val="22"/>
        </w:rPr>
        <w:t>Agency shall</w:t>
      </w:r>
      <w:r w:rsidRPr="00312FEF">
        <w:rPr>
          <w:rFonts w:ascii="Times New Roman" w:eastAsia="Times New Roman" w:hAnsi="Times New Roman" w:cs="Times New Roman"/>
          <w:color w:val="231F20"/>
          <w:spacing w:val="-12"/>
          <w:szCs w:val="22"/>
        </w:rPr>
        <w:t xml:space="preserve"> </w:t>
      </w:r>
      <w:r w:rsidRPr="00312FEF">
        <w:rPr>
          <w:rFonts w:ascii="Times New Roman" w:eastAsia="Times New Roman" w:hAnsi="Times New Roman" w:cs="Times New Roman"/>
          <w:color w:val="231F20"/>
          <w:szCs w:val="22"/>
        </w:rPr>
        <w:t>direct</w:t>
      </w:r>
      <w:r w:rsidRPr="00312FEF">
        <w:rPr>
          <w:rFonts w:ascii="Times New Roman" w:eastAsia="Times New Roman" w:hAnsi="Times New Roman" w:cs="Times New Roman"/>
          <w:color w:val="231F20"/>
          <w:spacing w:val="-12"/>
          <w:szCs w:val="22"/>
        </w:rPr>
        <w:t xml:space="preserve"> </w:t>
      </w:r>
      <w:r w:rsidRPr="00312FEF">
        <w:rPr>
          <w:rFonts w:ascii="Times New Roman" w:eastAsia="Times New Roman" w:hAnsi="Times New Roman" w:cs="Times New Roman"/>
          <w:color w:val="231F20"/>
          <w:szCs w:val="22"/>
        </w:rPr>
        <w:t>for</w:t>
      </w:r>
      <w:r w:rsidRPr="00312FEF">
        <w:rPr>
          <w:rFonts w:ascii="Times New Roman" w:eastAsia="Times New Roman" w:hAnsi="Times New Roman" w:cs="Times New Roman"/>
          <w:color w:val="231F20"/>
          <w:spacing w:val="-14"/>
          <w:szCs w:val="22"/>
        </w:rPr>
        <w:t xml:space="preserve"> </w:t>
      </w:r>
      <w:r w:rsidRPr="00312FEF">
        <w:rPr>
          <w:rFonts w:ascii="Times New Roman" w:eastAsia="Times New Roman" w:hAnsi="Times New Roman" w:cs="Times New Roman"/>
          <w:color w:val="231F20"/>
          <w:szCs w:val="22"/>
        </w:rPr>
        <w:t>the</w:t>
      </w:r>
      <w:r w:rsidRPr="00312FEF">
        <w:rPr>
          <w:rFonts w:ascii="Times New Roman" w:eastAsia="Times New Roman" w:hAnsi="Times New Roman" w:cs="Times New Roman"/>
          <w:color w:val="231F20"/>
          <w:spacing w:val="-12"/>
          <w:szCs w:val="22"/>
        </w:rPr>
        <w:t xml:space="preserve"> </w:t>
      </w:r>
      <w:r w:rsidRPr="00312FEF">
        <w:rPr>
          <w:rFonts w:ascii="Times New Roman" w:eastAsia="Times New Roman" w:hAnsi="Times New Roman" w:cs="Times New Roman"/>
          <w:color w:val="231F20"/>
          <w:szCs w:val="22"/>
        </w:rPr>
        <w:t>protection,</w:t>
      </w:r>
      <w:r w:rsidRPr="00312FEF">
        <w:rPr>
          <w:rFonts w:ascii="Times New Roman" w:eastAsia="Times New Roman" w:hAnsi="Times New Roman" w:cs="Times New Roman"/>
          <w:color w:val="231F20"/>
          <w:spacing w:val="-12"/>
          <w:szCs w:val="22"/>
        </w:rPr>
        <w:t xml:space="preserve"> </w:t>
      </w:r>
      <w:r w:rsidRPr="00312FEF">
        <w:rPr>
          <w:rFonts w:ascii="Times New Roman" w:eastAsia="Times New Roman" w:hAnsi="Times New Roman" w:cs="Times New Roman"/>
          <w:color w:val="231F20"/>
          <w:szCs w:val="22"/>
        </w:rPr>
        <w:t>preservation,</w:t>
      </w:r>
      <w:r w:rsidRPr="00312FEF">
        <w:rPr>
          <w:rFonts w:ascii="Times New Roman" w:eastAsia="Times New Roman" w:hAnsi="Times New Roman" w:cs="Times New Roman"/>
          <w:color w:val="231F20"/>
          <w:spacing w:val="-12"/>
          <w:szCs w:val="22"/>
        </w:rPr>
        <w:t xml:space="preserve"> </w:t>
      </w:r>
      <w:r w:rsidRPr="00312FEF">
        <w:rPr>
          <w:rFonts w:ascii="Times New Roman" w:eastAsia="Times New Roman" w:hAnsi="Times New Roman" w:cs="Times New Roman"/>
          <w:color w:val="231F20"/>
          <w:szCs w:val="22"/>
        </w:rPr>
        <w:t>retention</w:t>
      </w:r>
      <w:r w:rsidRPr="00312FEF">
        <w:rPr>
          <w:rFonts w:ascii="Times New Roman" w:eastAsia="Times New Roman" w:hAnsi="Times New Roman" w:cs="Times New Roman"/>
          <w:color w:val="231F20"/>
          <w:spacing w:val="-14"/>
          <w:szCs w:val="22"/>
        </w:rPr>
        <w:t xml:space="preserve"> </w:t>
      </w:r>
      <w:r w:rsidRPr="00312FEF">
        <w:rPr>
          <w:rFonts w:ascii="Times New Roman" w:eastAsia="Times New Roman" w:hAnsi="Times New Roman" w:cs="Times New Roman"/>
          <w:color w:val="231F20"/>
          <w:szCs w:val="22"/>
        </w:rPr>
        <w:t>or</w:t>
      </w:r>
      <w:r w:rsidRPr="00312FEF">
        <w:rPr>
          <w:rFonts w:ascii="Times New Roman" w:eastAsia="Times New Roman" w:hAnsi="Times New Roman" w:cs="Times New Roman"/>
          <w:color w:val="231F20"/>
          <w:spacing w:val="-12"/>
          <w:szCs w:val="22"/>
        </w:rPr>
        <w:t xml:space="preserve"> </w:t>
      </w:r>
      <w:r w:rsidRPr="00312FEF">
        <w:rPr>
          <w:rFonts w:ascii="Times New Roman" w:eastAsia="Times New Roman" w:hAnsi="Times New Roman" w:cs="Times New Roman"/>
          <w:color w:val="231F20"/>
          <w:szCs w:val="22"/>
        </w:rPr>
        <w:t>transfer</w:t>
      </w:r>
      <w:r w:rsidRPr="00312FEF">
        <w:rPr>
          <w:rFonts w:ascii="Times New Roman" w:eastAsia="Times New Roman" w:hAnsi="Times New Roman" w:cs="Times New Roman"/>
          <w:color w:val="231F20"/>
          <w:spacing w:val="-12"/>
          <w:szCs w:val="22"/>
        </w:rPr>
        <w:t xml:space="preserve"> </w:t>
      </w:r>
      <w:r w:rsidRPr="00312FEF">
        <w:rPr>
          <w:rFonts w:ascii="Times New Roman" w:eastAsia="Times New Roman" w:hAnsi="Times New Roman" w:cs="Times New Roman"/>
          <w:color w:val="231F20"/>
          <w:szCs w:val="22"/>
        </w:rPr>
        <w:t>of</w:t>
      </w:r>
      <w:r w:rsidRPr="00312FEF">
        <w:rPr>
          <w:rFonts w:ascii="Times New Roman" w:eastAsia="Times New Roman" w:hAnsi="Times New Roman" w:cs="Times New Roman"/>
          <w:color w:val="231F20"/>
          <w:spacing w:val="-12"/>
          <w:szCs w:val="22"/>
        </w:rPr>
        <w:t xml:space="preserve"> </w:t>
      </w:r>
      <w:r w:rsidRPr="00312FEF">
        <w:rPr>
          <w:rFonts w:ascii="Times New Roman" w:eastAsia="Times New Roman" w:hAnsi="Times New Roman" w:cs="Times New Roman"/>
          <w:color w:val="231F20"/>
          <w:szCs w:val="22"/>
        </w:rPr>
        <w:t>all</w:t>
      </w:r>
      <w:r w:rsidRPr="00312FEF">
        <w:rPr>
          <w:rFonts w:ascii="Times New Roman" w:eastAsia="Times New Roman" w:hAnsi="Times New Roman" w:cs="Times New Roman"/>
          <w:color w:val="231F20"/>
          <w:spacing w:val="-12"/>
          <w:szCs w:val="22"/>
        </w:rPr>
        <w:t xml:space="preserve"> </w:t>
      </w:r>
      <w:r w:rsidRPr="00312FEF">
        <w:rPr>
          <w:rFonts w:ascii="Times New Roman" w:eastAsia="Times New Roman" w:hAnsi="Times New Roman" w:cs="Times New Roman"/>
          <w:color w:val="231F20"/>
          <w:szCs w:val="22"/>
        </w:rPr>
        <w:t>property</w:t>
      </w:r>
      <w:r w:rsidRPr="00312FEF">
        <w:rPr>
          <w:rFonts w:ascii="Times New Roman" w:eastAsia="Times New Roman" w:hAnsi="Times New Roman" w:cs="Times New Roman"/>
          <w:color w:val="231F20"/>
          <w:spacing w:val="-14"/>
          <w:szCs w:val="22"/>
        </w:rPr>
        <w:t xml:space="preserve"> </w:t>
      </w:r>
      <w:r w:rsidRPr="00312FEF">
        <w:rPr>
          <w:rFonts w:ascii="Times New Roman" w:eastAsia="Times New Roman" w:hAnsi="Times New Roman" w:cs="Times New Roman"/>
          <w:color w:val="231F20"/>
          <w:szCs w:val="22"/>
        </w:rPr>
        <w:t>titled</w:t>
      </w:r>
      <w:r w:rsidRPr="00312FEF">
        <w:rPr>
          <w:rFonts w:ascii="Times New Roman" w:eastAsia="Times New Roman" w:hAnsi="Times New Roman" w:cs="Times New Roman"/>
          <w:color w:val="231F20"/>
          <w:spacing w:val="-12"/>
          <w:szCs w:val="22"/>
        </w:rPr>
        <w:t xml:space="preserve"> </w:t>
      </w:r>
      <w:r w:rsidRPr="00312FEF">
        <w:rPr>
          <w:rFonts w:ascii="Times New Roman" w:eastAsia="Times New Roman" w:hAnsi="Times New Roman" w:cs="Times New Roman"/>
          <w:color w:val="231F20"/>
          <w:szCs w:val="22"/>
        </w:rPr>
        <w:t>to</w:t>
      </w:r>
      <w:r w:rsidRPr="00312FEF">
        <w:rPr>
          <w:rFonts w:ascii="Times New Roman" w:eastAsia="Times New Roman" w:hAnsi="Times New Roman" w:cs="Times New Roman"/>
          <w:color w:val="231F20"/>
          <w:spacing w:val="-12"/>
          <w:szCs w:val="22"/>
        </w:rPr>
        <w:t xml:space="preserve"> </w:t>
      </w:r>
      <w:r w:rsidRPr="00312FEF">
        <w:rPr>
          <w:rFonts w:ascii="Times New Roman" w:eastAsia="Times New Roman" w:hAnsi="Times New Roman" w:cs="Times New Roman"/>
          <w:color w:val="231F20"/>
          <w:szCs w:val="22"/>
        </w:rPr>
        <w:t>the</w:t>
      </w:r>
      <w:r w:rsidRPr="00312FEF">
        <w:rPr>
          <w:rFonts w:ascii="Times New Roman" w:eastAsia="Times New Roman" w:hAnsi="Times New Roman" w:cs="Times New Roman"/>
          <w:color w:val="231F20"/>
          <w:spacing w:val="-12"/>
          <w:szCs w:val="22"/>
        </w:rPr>
        <w:t xml:space="preserve"> </w:t>
      </w:r>
      <w:r w:rsidRPr="00312FEF">
        <w:rPr>
          <w:rFonts w:ascii="Times New Roman" w:eastAsia="Times New Roman" w:hAnsi="Times New Roman" w:cs="Times New Roman"/>
          <w:color w:val="231F20"/>
          <w:szCs w:val="22"/>
        </w:rPr>
        <w:t>Agency and records generated under this GSA. Any non-expendable personal property or equipment provided to or purchased by the Contractor with contract funds shall become property of the Agency upon termination and shall be submitted to the Agency as soon as practical.</w:t>
      </w:r>
    </w:p>
    <w:p w14:paraId="51F31B65" w14:textId="77777777" w:rsidR="007C3172" w:rsidRPr="007C3172" w:rsidRDefault="007C3172" w:rsidP="007C3172">
      <w:pPr>
        <w:widowControl w:val="0"/>
        <w:autoSpaceDE w:val="0"/>
        <w:autoSpaceDN w:val="0"/>
        <w:spacing w:before="5" w:after="0" w:line="240" w:lineRule="auto"/>
        <w:rPr>
          <w:rFonts w:ascii="Times New Roman" w:eastAsia="Times New Roman" w:hAnsi="Times New Roman" w:cs="Times New Roman"/>
          <w:color w:val="auto"/>
        </w:rPr>
      </w:pPr>
    </w:p>
    <w:p w14:paraId="766ED63E" w14:textId="77777777" w:rsidR="007C3172" w:rsidRPr="007C3172" w:rsidRDefault="007C3172">
      <w:pPr>
        <w:widowControl w:val="0"/>
        <w:numPr>
          <w:ilvl w:val="0"/>
          <w:numId w:val="20"/>
        </w:numPr>
        <w:tabs>
          <w:tab w:val="left" w:pos="819"/>
        </w:tabs>
        <w:autoSpaceDE w:val="0"/>
        <w:autoSpaceDN w:val="0"/>
        <w:spacing w:after="0" w:line="274" w:lineRule="exact"/>
        <w:ind w:left="819" w:hanging="719"/>
        <w:jc w:val="both"/>
        <w:outlineLvl w:val="0"/>
        <w:rPr>
          <w:rFonts w:ascii="Times New Roman" w:eastAsia="Times New Roman" w:hAnsi="Times New Roman" w:cs="Times New Roman"/>
          <w:b/>
          <w:bCs/>
          <w:color w:val="auto"/>
          <w:u w:color="000000"/>
        </w:rPr>
      </w:pPr>
      <w:r w:rsidRPr="007C3172">
        <w:rPr>
          <w:rFonts w:ascii="Times New Roman" w:eastAsia="Times New Roman" w:hAnsi="Times New Roman" w:cs="Times New Roman"/>
          <w:b/>
          <w:bCs/>
          <w:color w:val="231F20"/>
          <w:spacing w:val="-2"/>
          <w:u w:val="thick" w:color="231F20"/>
        </w:rPr>
        <w:t>Appropriations</w:t>
      </w:r>
    </w:p>
    <w:p w14:paraId="151DFF96" w14:textId="0FC3D02D" w:rsidR="007C3172" w:rsidRPr="007C3172" w:rsidRDefault="007C3172" w:rsidP="007C3172">
      <w:pPr>
        <w:widowControl w:val="0"/>
        <w:autoSpaceDE w:val="0"/>
        <w:autoSpaceDN w:val="0"/>
        <w:spacing w:after="0" w:line="240" w:lineRule="auto"/>
        <w:ind w:right="153"/>
        <w:jc w:val="both"/>
        <w:rPr>
          <w:rFonts w:ascii="Times New Roman" w:eastAsia="Times New Roman" w:hAnsi="Times New Roman" w:cs="Times New Roman"/>
          <w:color w:val="auto"/>
        </w:rPr>
      </w:pPr>
      <w:r w:rsidRPr="007C3172">
        <w:rPr>
          <w:rFonts w:ascii="Times New Roman" w:eastAsia="Times New Roman" w:hAnsi="Times New Roman" w:cs="Times New Roman"/>
          <w:color w:val="231F20"/>
        </w:rPr>
        <w:t>The terms of this GSA are contingent upon sufficient appropriations and authorization being made by the Legislature of New Mexico for the performance of this GSA. If sufficient appropriations and authorization are not made by the Legislature, this GSA shall terminate immediately</w:t>
      </w:r>
      <w:r w:rsidRPr="007C3172">
        <w:rPr>
          <w:rFonts w:ascii="Times New Roman" w:eastAsia="Times New Roman" w:hAnsi="Times New Roman" w:cs="Times New Roman"/>
          <w:color w:val="231F20"/>
          <w:spacing w:val="-15"/>
        </w:rPr>
        <w:t xml:space="preserve"> </w:t>
      </w:r>
      <w:r w:rsidRPr="007C3172">
        <w:rPr>
          <w:rFonts w:ascii="Times New Roman" w:eastAsia="Times New Roman" w:hAnsi="Times New Roman" w:cs="Times New Roman"/>
          <w:color w:val="231F20"/>
        </w:rPr>
        <w:t>upon</w:t>
      </w:r>
      <w:r w:rsidRPr="007C3172">
        <w:rPr>
          <w:rFonts w:ascii="Times New Roman" w:eastAsia="Times New Roman" w:hAnsi="Times New Roman" w:cs="Times New Roman"/>
          <w:color w:val="231F20"/>
          <w:spacing w:val="-11"/>
        </w:rPr>
        <w:t xml:space="preserve"> </w:t>
      </w:r>
      <w:r w:rsidRPr="007C3172">
        <w:rPr>
          <w:rFonts w:ascii="Times New Roman" w:eastAsia="Times New Roman" w:hAnsi="Times New Roman" w:cs="Times New Roman"/>
          <w:color w:val="231F20"/>
        </w:rPr>
        <w:t>written</w:t>
      </w:r>
      <w:r w:rsidRPr="007C3172">
        <w:rPr>
          <w:rFonts w:ascii="Times New Roman" w:eastAsia="Times New Roman" w:hAnsi="Times New Roman" w:cs="Times New Roman"/>
          <w:color w:val="231F20"/>
          <w:spacing w:val="-11"/>
        </w:rPr>
        <w:t xml:space="preserve"> </w:t>
      </w:r>
      <w:r w:rsidRPr="007C3172">
        <w:rPr>
          <w:rFonts w:ascii="Times New Roman" w:eastAsia="Times New Roman" w:hAnsi="Times New Roman" w:cs="Times New Roman"/>
          <w:color w:val="231F20"/>
        </w:rPr>
        <w:t>notice</w:t>
      </w:r>
      <w:r w:rsidRPr="007C3172">
        <w:rPr>
          <w:rFonts w:ascii="Times New Roman" w:eastAsia="Times New Roman" w:hAnsi="Times New Roman" w:cs="Times New Roman"/>
          <w:color w:val="231F20"/>
          <w:spacing w:val="-11"/>
        </w:rPr>
        <w:t xml:space="preserve"> </w:t>
      </w:r>
      <w:r w:rsidRPr="007C3172">
        <w:rPr>
          <w:rFonts w:ascii="Times New Roman" w:eastAsia="Times New Roman" w:hAnsi="Times New Roman" w:cs="Times New Roman"/>
          <w:color w:val="231F20"/>
        </w:rPr>
        <w:t>being</w:t>
      </w:r>
      <w:r w:rsidRPr="007C3172">
        <w:rPr>
          <w:rFonts w:ascii="Times New Roman" w:eastAsia="Times New Roman" w:hAnsi="Times New Roman" w:cs="Times New Roman"/>
          <w:color w:val="231F20"/>
          <w:spacing w:val="-11"/>
        </w:rPr>
        <w:t xml:space="preserve"> </w:t>
      </w:r>
      <w:r w:rsidRPr="007C3172">
        <w:rPr>
          <w:rFonts w:ascii="Times New Roman" w:eastAsia="Times New Roman" w:hAnsi="Times New Roman" w:cs="Times New Roman"/>
          <w:color w:val="231F20"/>
        </w:rPr>
        <w:t>given</w:t>
      </w:r>
      <w:r w:rsidRPr="007C3172">
        <w:rPr>
          <w:rFonts w:ascii="Times New Roman" w:eastAsia="Times New Roman" w:hAnsi="Times New Roman" w:cs="Times New Roman"/>
          <w:color w:val="231F20"/>
          <w:spacing w:val="-9"/>
        </w:rPr>
        <w:t xml:space="preserve"> </w:t>
      </w:r>
      <w:r w:rsidRPr="007C3172">
        <w:rPr>
          <w:rFonts w:ascii="Times New Roman" w:eastAsia="Times New Roman" w:hAnsi="Times New Roman" w:cs="Times New Roman"/>
          <w:color w:val="231F20"/>
        </w:rPr>
        <w:t>by</w:t>
      </w:r>
      <w:r w:rsidRPr="007C3172">
        <w:rPr>
          <w:rFonts w:ascii="Times New Roman" w:eastAsia="Times New Roman" w:hAnsi="Times New Roman" w:cs="Times New Roman"/>
          <w:color w:val="231F20"/>
          <w:spacing w:val="-15"/>
        </w:rPr>
        <w:t xml:space="preserve"> </w:t>
      </w:r>
      <w:r w:rsidRPr="007C3172">
        <w:rPr>
          <w:rFonts w:ascii="Times New Roman" w:eastAsia="Times New Roman" w:hAnsi="Times New Roman" w:cs="Times New Roman"/>
          <w:color w:val="231F20"/>
        </w:rPr>
        <w:t>the</w:t>
      </w:r>
      <w:r w:rsidRPr="007C3172">
        <w:rPr>
          <w:rFonts w:ascii="Times New Roman" w:eastAsia="Times New Roman" w:hAnsi="Times New Roman" w:cs="Times New Roman"/>
          <w:color w:val="231F20"/>
          <w:spacing w:val="-11"/>
        </w:rPr>
        <w:t xml:space="preserve"> </w:t>
      </w:r>
      <w:r w:rsidRPr="007C3172">
        <w:rPr>
          <w:rFonts w:ascii="Times New Roman" w:eastAsia="Times New Roman" w:hAnsi="Times New Roman" w:cs="Times New Roman"/>
          <w:color w:val="231F20"/>
        </w:rPr>
        <w:t>Agency</w:t>
      </w:r>
      <w:r w:rsidRPr="007C3172">
        <w:rPr>
          <w:rFonts w:ascii="Times New Roman" w:eastAsia="Times New Roman" w:hAnsi="Times New Roman" w:cs="Times New Roman"/>
          <w:color w:val="231F20"/>
          <w:spacing w:val="-15"/>
        </w:rPr>
        <w:t xml:space="preserve"> </w:t>
      </w:r>
      <w:r w:rsidRPr="007C3172">
        <w:rPr>
          <w:rFonts w:ascii="Times New Roman" w:eastAsia="Times New Roman" w:hAnsi="Times New Roman" w:cs="Times New Roman"/>
          <w:color w:val="231F20"/>
        </w:rPr>
        <w:t>to</w:t>
      </w:r>
      <w:r w:rsidRPr="007C3172">
        <w:rPr>
          <w:rFonts w:ascii="Times New Roman" w:eastAsia="Times New Roman" w:hAnsi="Times New Roman" w:cs="Times New Roman"/>
          <w:color w:val="231F20"/>
          <w:spacing w:val="-11"/>
        </w:rPr>
        <w:t xml:space="preserve"> </w:t>
      </w:r>
      <w:r w:rsidRPr="007C3172">
        <w:rPr>
          <w:rFonts w:ascii="Times New Roman" w:eastAsia="Times New Roman" w:hAnsi="Times New Roman" w:cs="Times New Roman"/>
          <w:color w:val="231F20"/>
        </w:rPr>
        <w:t>the</w:t>
      </w:r>
      <w:r w:rsidRPr="007C3172">
        <w:rPr>
          <w:rFonts w:ascii="Times New Roman" w:eastAsia="Times New Roman" w:hAnsi="Times New Roman" w:cs="Times New Roman"/>
          <w:color w:val="231F20"/>
          <w:spacing w:val="-12"/>
        </w:rPr>
        <w:t xml:space="preserve"> </w:t>
      </w:r>
      <w:r w:rsidRPr="007C3172">
        <w:rPr>
          <w:rFonts w:ascii="Times New Roman" w:eastAsia="Times New Roman" w:hAnsi="Times New Roman" w:cs="Times New Roman"/>
          <w:color w:val="231F20"/>
        </w:rPr>
        <w:t>Contractor.</w:t>
      </w:r>
      <w:r w:rsidRPr="007C3172">
        <w:rPr>
          <w:rFonts w:ascii="Times New Roman" w:eastAsia="Times New Roman" w:hAnsi="Times New Roman" w:cs="Times New Roman"/>
          <w:color w:val="231F20"/>
          <w:spacing w:val="-11"/>
        </w:rPr>
        <w:t xml:space="preserve"> </w:t>
      </w:r>
      <w:r w:rsidRPr="007C3172">
        <w:rPr>
          <w:rFonts w:ascii="Times New Roman" w:eastAsia="Times New Roman" w:hAnsi="Times New Roman" w:cs="Times New Roman"/>
          <w:color w:val="231F20"/>
        </w:rPr>
        <w:t>The</w:t>
      </w:r>
      <w:r w:rsidRPr="007C3172">
        <w:rPr>
          <w:rFonts w:ascii="Times New Roman" w:eastAsia="Times New Roman" w:hAnsi="Times New Roman" w:cs="Times New Roman"/>
          <w:color w:val="231F20"/>
          <w:spacing w:val="-11"/>
        </w:rPr>
        <w:t xml:space="preserve"> </w:t>
      </w:r>
      <w:r w:rsidR="00E74854">
        <w:rPr>
          <w:rFonts w:ascii="Times New Roman" w:eastAsia="Times New Roman" w:hAnsi="Times New Roman" w:cs="Times New Roman"/>
          <w:color w:val="231F20"/>
        </w:rPr>
        <w:t>HCA</w:t>
      </w:r>
      <w:r w:rsidRPr="007C3172">
        <w:rPr>
          <w:rFonts w:ascii="Times New Roman" w:eastAsia="Times New Roman" w:hAnsi="Times New Roman" w:cs="Times New Roman"/>
          <w:color w:val="231F20"/>
        </w:rPr>
        <w:t>'s</w:t>
      </w:r>
      <w:r w:rsidRPr="007C3172">
        <w:rPr>
          <w:rFonts w:ascii="Times New Roman" w:eastAsia="Times New Roman" w:hAnsi="Times New Roman" w:cs="Times New Roman"/>
          <w:color w:val="231F20"/>
          <w:spacing w:val="-11"/>
        </w:rPr>
        <w:t xml:space="preserve"> </w:t>
      </w:r>
      <w:r w:rsidRPr="007C3172">
        <w:rPr>
          <w:rFonts w:ascii="Times New Roman" w:eastAsia="Times New Roman" w:hAnsi="Times New Roman" w:cs="Times New Roman"/>
          <w:color w:val="231F20"/>
        </w:rPr>
        <w:t>decision as to whether sufficient appropriations are available</w:t>
      </w:r>
      <w:r w:rsidRPr="007C3172">
        <w:rPr>
          <w:rFonts w:ascii="Times New Roman" w:eastAsia="Times New Roman" w:hAnsi="Times New Roman" w:cs="Times New Roman"/>
          <w:color w:val="231F20"/>
          <w:spacing w:val="-1"/>
        </w:rPr>
        <w:t xml:space="preserve"> </w:t>
      </w:r>
      <w:r w:rsidRPr="007C3172">
        <w:rPr>
          <w:rFonts w:ascii="Times New Roman" w:eastAsia="Times New Roman" w:hAnsi="Times New Roman" w:cs="Times New Roman"/>
          <w:color w:val="231F20"/>
        </w:rPr>
        <w:t>shall</w:t>
      </w:r>
      <w:r w:rsidRPr="007C3172">
        <w:rPr>
          <w:rFonts w:ascii="Times New Roman" w:eastAsia="Times New Roman" w:hAnsi="Times New Roman" w:cs="Times New Roman"/>
          <w:color w:val="231F20"/>
          <w:spacing w:val="-1"/>
        </w:rPr>
        <w:t xml:space="preserve"> </w:t>
      </w:r>
      <w:r w:rsidRPr="007C3172">
        <w:rPr>
          <w:rFonts w:ascii="Times New Roman" w:eastAsia="Times New Roman" w:hAnsi="Times New Roman" w:cs="Times New Roman"/>
          <w:color w:val="231F20"/>
        </w:rPr>
        <w:t>be</w:t>
      </w:r>
      <w:r w:rsidRPr="007C3172">
        <w:rPr>
          <w:rFonts w:ascii="Times New Roman" w:eastAsia="Times New Roman" w:hAnsi="Times New Roman" w:cs="Times New Roman"/>
          <w:color w:val="231F20"/>
          <w:spacing w:val="-1"/>
        </w:rPr>
        <w:t xml:space="preserve"> </w:t>
      </w:r>
      <w:r w:rsidRPr="007C3172">
        <w:rPr>
          <w:rFonts w:ascii="Times New Roman" w:eastAsia="Times New Roman" w:hAnsi="Times New Roman" w:cs="Times New Roman"/>
          <w:color w:val="231F20"/>
        </w:rPr>
        <w:t>accepted</w:t>
      </w:r>
      <w:r w:rsidRPr="007C3172">
        <w:rPr>
          <w:rFonts w:ascii="Times New Roman" w:eastAsia="Times New Roman" w:hAnsi="Times New Roman" w:cs="Times New Roman"/>
          <w:color w:val="231F20"/>
          <w:spacing w:val="-1"/>
        </w:rPr>
        <w:t xml:space="preserve"> </w:t>
      </w:r>
      <w:r w:rsidRPr="007C3172">
        <w:rPr>
          <w:rFonts w:ascii="Times New Roman" w:eastAsia="Times New Roman" w:hAnsi="Times New Roman" w:cs="Times New Roman"/>
          <w:color w:val="231F20"/>
        </w:rPr>
        <w:t>by</w:t>
      </w:r>
      <w:r w:rsidRPr="007C3172">
        <w:rPr>
          <w:rFonts w:ascii="Times New Roman" w:eastAsia="Times New Roman" w:hAnsi="Times New Roman" w:cs="Times New Roman"/>
          <w:color w:val="231F20"/>
          <w:spacing w:val="-5"/>
        </w:rPr>
        <w:t xml:space="preserve"> </w:t>
      </w:r>
      <w:r w:rsidRPr="007C3172">
        <w:rPr>
          <w:rFonts w:ascii="Times New Roman" w:eastAsia="Times New Roman" w:hAnsi="Times New Roman" w:cs="Times New Roman"/>
          <w:color w:val="231F20"/>
        </w:rPr>
        <w:t>the Contractor</w:t>
      </w:r>
      <w:r w:rsidRPr="007C3172">
        <w:rPr>
          <w:rFonts w:ascii="Times New Roman" w:eastAsia="Times New Roman" w:hAnsi="Times New Roman" w:cs="Times New Roman"/>
          <w:color w:val="231F20"/>
          <w:spacing w:val="-1"/>
        </w:rPr>
        <w:t xml:space="preserve"> </w:t>
      </w:r>
      <w:r w:rsidRPr="007C3172">
        <w:rPr>
          <w:rFonts w:ascii="Times New Roman" w:eastAsia="Times New Roman" w:hAnsi="Times New Roman" w:cs="Times New Roman"/>
          <w:color w:val="231F20"/>
        </w:rPr>
        <w:t>and</w:t>
      </w:r>
      <w:r w:rsidRPr="007C3172">
        <w:rPr>
          <w:rFonts w:ascii="Times New Roman" w:eastAsia="Times New Roman" w:hAnsi="Times New Roman" w:cs="Times New Roman"/>
          <w:color w:val="231F20"/>
          <w:spacing w:val="-1"/>
        </w:rPr>
        <w:t xml:space="preserve"> </w:t>
      </w:r>
      <w:r w:rsidRPr="007C3172">
        <w:rPr>
          <w:rFonts w:ascii="Times New Roman" w:eastAsia="Times New Roman" w:hAnsi="Times New Roman" w:cs="Times New Roman"/>
          <w:color w:val="231F20"/>
        </w:rPr>
        <w:t xml:space="preserve">shall be final. If the Agency </w:t>
      </w:r>
      <w:r w:rsidRPr="007C3172">
        <w:rPr>
          <w:rFonts w:ascii="Times New Roman" w:eastAsia="Times New Roman" w:hAnsi="Times New Roman" w:cs="Times New Roman"/>
          <w:color w:val="231F20"/>
        </w:rPr>
        <w:lastRenderedPageBreak/>
        <w:t>proposes an amendment to the GSA to unilaterally reduce funding, the Contractor shall have the option to terminate the GSA or to agree to the reduced funding, within thirty (30) days of receipt of the proposed amendment.</w:t>
      </w:r>
    </w:p>
    <w:p w14:paraId="3AE2E918" w14:textId="77777777" w:rsidR="007C3172" w:rsidRPr="007C3172" w:rsidRDefault="007C3172" w:rsidP="007C3172">
      <w:pPr>
        <w:widowControl w:val="0"/>
        <w:autoSpaceDE w:val="0"/>
        <w:autoSpaceDN w:val="0"/>
        <w:spacing w:before="3" w:after="0" w:line="240" w:lineRule="auto"/>
        <w:rPr>
          <w:rFonts w:ascii="Times New Roman" w:eastAsia="Times New Roman" w:hAnsi="Times New Roman" w:cs="Times New Roman"/>
          <w:color w:val="auto"/>
        </w:rPr>
      </w:pPr>
    </w:p>
    <w:p w14:paraId="2E152220" w14:textId="2A4F1A54" w:rsidR="007C3172" w:rsidRPr="00F905BB" w:rsidRDefault="007C3172">
      <w:pPr>
        <w:pStyle w:val="ListParagraph"/>
        <w:widowControl w:val="0"/>
        <w:numPr>
          <w:ilvl w:val="0"/>
          <w:numId w:val="20"/>
        </w:numPr>
        <w:tabs>
          <w:tab w:val="left" w:pos="819"/>
        </w:tabs>
        <w:autoSpaceDE w:val="0"/>
        <w:autoSpaceDN w:val="0"/>
        <w:spacing w:after="0" w:line="274" w:lineRule="exact"/>
        <w:jc w:val="both"/>
        <w:outlineLvl w:val="0"/>
        <w:rPr>
          <w:rFonts w:ascii="Times New Roman" w:eastAsia="Times New Roman" w:hAnsi="Times New Roman" w:cs="Times New Roman"/>
          <w:b/>
          <w:bCs/>
          <w:color w:val="auto"/>
          <w:u w:color="000000"/>
        </w:rPr>
      </w:pPr>
      <w:r w:rsidRPr="00F905BB">
        <w:rPr>
          <w:rFonts w:ascii="Times New Roman" w:eastAsia="Times New Roman" w:hAnsi="Times New Roman" w:cs="Times New Roman"/>
          <w:b/>
          <w:bCs/>
          <w:color w:val="231F20"/>
          <w:u w:val="thick" w:color="231F20"/>
        </w:rPr>
        <w:t>Status</w:t>
      </w:r>
      <w:r w:rsidRPr="00F905BB">
        <w:rPr>
          <w:rFonts w:ascii="Times New Roman" w:eastAsia="Times New Roman" w:hAnsi="Times New Roman" w:cs="Times New Roman"/>
          <w:b/>
          <w:bCs/>
          <w:color w:val="231F20"/>
          <w:spacing w:val="-2"/>
          <w:u w:val="thick" w:color="231F20"/>
        </w:rPr>
        <w:t xml:space="preserve"> </w:t>
      </w:r>
      <w:r w:rsidRPr="00F905BB">
        <w:rPr>
          <w:rFonts w:ascii="Times New Roman" w:eastAsia="Times New Roman" w:hAnsi="Times New Roman" w:cs="Times New Roman"/>
          <w:b/>
          <w:bCs/>
          <w:color w:val="231F20"/>
          <w:u w:val="thick" w:color="231F20"/>
        </w:rPr>
        <w:t>of</w:t>
      </w:r>
      <w:r w:rsidRPr="00F905BB">
        <w:rPr>
          <w:rFonts w:ascii="Times New Roman" w:eastAsia="Times New Roman" w:hAnsi="Times New Roman" w:cs="Times New Roman"/>
          <w:b/>
          <w:bCs/>
          <w:color w:val="231F20"/>
          <w:spacing w:val="1"/>
          <w:u w:val="thick" w:color="231F20"/>
        </w:rPr>
        <w:t xml:space="preserve"> </w:t>
      </w:r>
      <w:r w:rsidRPr="00F905BB">
        <w:rPr>
          <w:rFonts w:ascii="Times New Roman" w:eastAsia="Times New Roman" w:hAnsi="Times New Roman" w:cs="Times New Roman"/>
          <w:b/>
          <w:bCs/>
          <w:color w:val="231F20"/>
          <w:spacing w:val="-2"/>
          <w:u w:val="thick" w:color="231F20"/>
        </w:rPr>
        <w:t>Contractor</w:t>
      </w:r>
    </w:p>
    <w:p w14:paraId="26E39623" w14:textId="55DCB68C" w:rsidR="007C3172" w:rsidRPr="007C3172" w:rsidRDefault="007C3172" w:rsidP="00F905BB">
      <w:pPr>
        <w:widowControl w:val="0"/>
        <w:autoSpaceDE w:val="0"/>
        <w:autoSpaceDN w:val="0"/>
        <w:spacing w:after="0" w:line="240" w:lineRule="auto"/>
        <w:ind w:right="155"/>
        <w:jc w:val="both"/>
        <w:rPr>
          <w:rFonts w:ascii="Times New Roman" w:eastAsia="Times New Roman" w:hAnsi="Times New Roman" w:cs="Times New Roman"/>
          <w:color w:val="auto"/>
        </w:rPr>
      </w:pPr>
      <w:r w:rsidRPr="007C3172">
        <w:rPr>
          <w:rFonts w:ascii="Times New Roman" w:eastAsia="Times New Roman" w:hAnsi="Times New Roman" w:cs="Times New Roman"/>
          <w:color w:val="231F20"/>
        </w:rPr>
        <w:t>The Contractor and its agents and employees are independent Contractors performing professional services for the Agency and are not employees of the Human Services Department. The</w:t>
      </w:r>
      <w:r w:rsidRPr="007C3172">
        <w:rPr>
          <w:rFonts w:ascii="Times New Roman" w:eastAsia="Times New Roman" w:hAnsi="Times New Roman" w:cs="Times New Roman"/>
          <w:color w:val="231F20"/>
          <w:spacing w:val="40"/>
        </w:rPr>
        <w:t xml:space="preserve"> </w:t>
      </w:r>
      <w:r w:rsidRPr="007C3172">
        <w:rPr>
          <w:rFonts w:ascii="Times New Roman" w:eastAsia="Times New Roman" w:hAnsi="Times New Roman" w:cs="Times New Roman"/>
          <w:color w:val="231F20"/>
        </w:rPr>
        <w:t>Contractor</w:t>
      </w:r>
      <w:r w:rsidRPr="007C3172">
        <w:rPr>
          <w:rFonts w:ascii="Times New Roman" w:eastAsia="Times New Roman" w:hAnsi="Times New Roman" w:cs="Times New Roman"/>
          <w:color w:val="231F20"/>
          <w:spacing w:val="40"/>
        </w:rPr>
        <w:t xml:space="preserve"> </w:t>
      </w:r>
      <w:r w:rsidRPr="007C3172">
        <w:rPr>
          <w:rFonts w:ascii="Times New Roman" w:eastAsia="Times New Roman" w:hAnsi="Times New Roman" w:cs="Times New Roman"/>
          <w:color w:val="231F20"/>
        </w:rPr>
        <w:t>and</w:t>
      </w:r>
      <w:r w:rsidRPr="007C3172">
        <w:rPr>
          <w:rFonts w:ascii="Times New Roman" w:eastAsia="Times New Roman" w:hAnsi="Times New Roman" w:cs="Times New Roman"/>
          <w:color w:val="231F20"/>
          <w:spacing w:val="40"/>
        </w:rPr>
        <w:t xml:space="preserve"> </w:t>
      </w:r>
      <w:r w:rsidRPr="007C3172">
        <w:rPr>
          <w:rFonts w:ascii="Times New Roman" w:eastAsia="Times New Roman" w:hAnsi="Times New Roman" w:cs="Times New Roman"/>
          <w:color w:val="231F20"/>
        </w:rPr>
        <w:t>its</w:t>
      </w:r>
      <w:r w:rsidRPr="007C3172">
        <w:rPr>
          <w:rFonts w:ascii="Times New Roman" w:eastAsia="Times New Roman" w:hAnsi="Times New Roman" w:cs="Times New Roman"/>
          <w:color w:val="231F20"/>
          <w:spacing w:val="40"/>
        </w:rPr>
        <w:t xml:space="preserve"> </w:t>
      </w:r>
      <w:r w:rsidRPr="007C3172">
        <w:rPr>
          <w:rFonts w:ascii="Times New Roman" w:eastAsia="Times New Roman" w:hAnsi="Times New Roman" w:cs="Times New Roman"/>
          <w:color w:val="231F20"/>
        </w:rPr>
        <w:t>agents</w:t>
      </w:r>
      <w:r w:rsidRPr="007C3172">
        <w:rPr>
          <w:rFonts w:ascii="Times New Roman" w:eastAsia="Times New Roman" w:hAnsi="Times New Roman" w:cs="Times New Roman"/>
          <w:color w:val="231F20"/>
          <w:spacing w:val="40"/>
        </w:rPr>
        <w:t xml:space="preserve"> </w:t>
      </w:r>
      <w:r w:rsidRPr="007C3172">
        <w:rPr>
          <w:rFonts w:ascii="Times New Roman" w:eastAsia="Times New Roman" w:hAnsi="Times New Roman" w:cs="Times New Roman"/>
          <w:color w:val="231F20"/>
        </w:rPr>
        <w:t>and</w:t>
      </w:r>
      <w:r w:rsidRPr="007C3172">
        <w:rPr>
          <w:rFonts w:ascii="Times New Roman" w:eastAsia="Times New Roman" w:hAnsi="Times New Roman" w:cs="Times New Roman"/>
          <w:color w:val="231F20"/>
          <w:spacing w:val="40"/>
        </w:rPr>
        <w:t xml:space="preserve"> </w:t>
      </w:r>
      <w:r w:rsidRPr="007C3172">
        <w:rPr>
          <w:rFonts w:ascii="Times New Roman" w:eastAsia="Times New Roman" w:hAnsi="Times New Roman" w:cs="Times New Roman"/>
          <w:color w:val="231F20"/>
        </w:rPr>
        <w:t>employees</w:t>
      </w:r>
      <w:r w:rsidRPr="007C3172">
        <w:rPr>
          <w:rFonts w:ascii="Times New Roman" w:eastAsia="Times New Roman" w:hAnsi="Times New Roman" w:cs="Times New Roman"/>
          <w:color w:val="231F20"/>
          <w:spacing w:val="40"/>
        </w:rPr>
        <w:t xml:space="preserve"> </w:t>
      </w:r>
      <w:r w:rsidRPr="007C3172">
        <w:rPr>
          <w:rFonts w:ascii="Times New Roman" w:eastAsia="Times New Roman" w:hAnsi="Times New Roman" w:cs="Times New Roman"/>
          <w:color w:val="231F20"/>
        </w:rPr>
        <w:t>shall</w:t>
      </w:r>
      <w:r w:rsidRPr="007C3172">
        <w:rPr>
          <w:rFonts w:ascii="Times New Roman" w:eastAsia="Times New Roman" w:hAnsi="Times New Roman" w:cs="Times New Roman"/>
          <w:color w:val="231F20"/>
          <w:spacing w:val="40"/>
        </w:rPr>
        <w:t xml:space="preserve"> </w:t>
      </w:r>
      <w:r w:rsidRPr="007C3172">
        <w:rPr>
          <w:rFonts w:ascii="Times New Roman" w:eastAsia="Times New Roman" w:hAnsi="Times New Roman" w:cs="Times New Roman"/>
          <w:color w:val="231F20"/>
        </w:rPr>
        <w:t>not</w:t>
      </w:r>
      <w:r w:rsidRPr="007C3172">
        <w:rPr>
          <w:rFonts w:ascii="Times New Roman" w:eastAsia="Times New Roman" w:hAnsi="Times New Roman" w:cs="Times New Roman"/>
          <w:color w:val="231F20"/>
          <w:spacing w:val="40"/>
        </w:rPr>
        <w:t xml:space="preserve"> </w:t>
      </w:r>
      <w:r w:rsidRPr="007C3172">
        <w:rPr>
          <w:rFonts w:ascii="Times New Roman" w:eastAsia="Times New Roman" w:hAnsi="Times New Roman" w:cs="Times New Roman"/>
          <w:color w:val="231F20"/>
        </w:rPr>
        <w:t>accrue</w:t>
      </w:r>
      <w:r w:rsidRPr="007C3172">
        <w:rPr>
          <w:rFonts w:ascii="Times New Roman" w:eastAsia="Times New Roman" w:hAnsi="Times New Roman" w:cs="Times New Roman"/>
          <w:color w:val="231F20"/>
          <w:spacing w:val="40"/>
        </w:rPr>
        <w:t xml:space="preserve"> </w:t>
      </w:r>
      <w:r w:rsidRPr="007C3172">
        <w:rPr>
          <w:rFonts w:ascii="Times New Roman" w:eastAsia="Times New Roman" w:hAnsi="Times New Roman" w:cs="Times New Roman"/>
          <w:color w:val="231F20"/>
        </w:rPr>
        <w:t>leave,</w:t>
      </w:r>
      <w:r w:rsidRPr="007C3172">
        <w:rPr>
          <w:rFonts w:ascii="Times New Roman" w:eastAsia="Times New Roman" w:hAnsi="Times New Roman" w:cs="Times New Roman"/>
          <w:color w:val="231F20"/>
          <w:spacing w:val="40"/>
        </w:rPr>
        <w:t xml:space="preserve"> </w:t>
      </w:r>
      <w:r w:rsidRPr="007C3172">
        <w:rPr>
          <w:rFonts w:ascii="Times New Roman" w:eastAsia="Times New Roman" w:hAnsi="Times New Roman" w:cs="Times New Roman"/>
          <w:color w:val="231F20"/>
        </w:rPr>
        <w:t>retirement,</w:t>
      </w:r>
      <w:r w:rsidRPr="007C3172">
        <w:rPr>
          <w:rFonts w:ascii="Times New Roman" w:eastAsia="Times New Roman" w:hAnsi="Times New Roman" w:cs="Times New Roman"/>
          <w:color w:val="231F20"/>
          <w:spacing w:val="40"/>
        </w:rPr>
        <w:t xml:space="preserve"> </w:t>
      </w:r>
      <w:r w:rsidRPr="007C3172">
        <w:rPr>
          <w:rFonts w:ascii="Times New Roman" w:eastAsia="Times New Roman" w:hAnsi="Times New Roman" w:cs="Times New Roman"/>
          <w:color w:val="231F20"/>
        </w:rPr>
        <w:t>insurance,</w:t>
      </w:r>
      <w:r w:rsidR="00F905BB">
        <w:rPr>
          <w:rFonts w:ascii="Times New Roman" w:eastAsia="Times New Roman" w:hAnsi="Times New Roman" w:cs="Times New Roman"/>
          <w:color w:val="auto"/>
        </w:rPr>
        <w:t xml:space="preserve"> </w:t>
      </w:r>
      <w:r w:rsidRPr="007C3172">
        <w:rPr>
          <w:rFonts w:ascii="Times New Roman" w:eastAsia="Times New Roman" w:hAnsi="Times New Roman" w:cs="Times New Roman"/>
          <w:color w:val="231F20"/>
        </w:rPr>
        <w:t xml:space="preserve">bonding, use of the Agency vehicles, or any other benefits afforded to the Agency employees of the State of New Mexico </w:t>
      </w:r>
      <w:proofErr w:type="gramStart"/>
      <w:r w:rsidRPr="007C3172">
        <w:rPr>
          <w:rFonts w:ascii="Times New Roman" w:eastAsia="Times New Roman" w:hAnsi="Times New Roman" w:cs="Times New Roman"/>
          <w:color w:val="231F20"/>
        </w:rPr>
        <w:t>as a result of</w:t>
      </w:r>
      <w:proofErr w:type="gramEnd"/>
      <w:r w:rsidRPr="007C3172">
        <w:rPr>
          <w:rFonts w:ascii="Times New Roman" w:eastAsia="Times New Roman" w:hAnsi="Times New Roman" w:cs="Times New Roman"/>
          <w:color w:val="231F20"/>
        </w:rPr>
        <w:t xml:space="preserve"> this GSA. The Contractor acknowledges that all sums received</w:t>
      </w:r>
      <w:r w:rsidRPr="007C3172">
        <w:rPr>
          <w:rFonts w:ascii="Times New Roman" w:eastAsia="Times New Roman" w:hAnsi="Times New Roman" w:cs="Times New Roman"/>
          <w:color w:val="231F20"/>
          <w:spacing w:val="-9"/>
        </w:rPr>
        <w:t xml:space="preserve"> </w:t>
      </w:r>
      <w:r w:rsidRPr="007C3172">
        <w:rPr>
          <w:rFonts w:ascii="Times New Roman" w:eastAsia="Times New Roman" w:hAnsi="Times New Roman" w:cs="Times New Roman"/>
          <w:color w:val="231F20"/>
        </w:rPr>
        <w:t>hereunder</w:t>
      </w:r>
      <w:r w:rsidRPr="007C3172">
        <w:rPr>
          <w:rFonts w:ascii="Times New Roman" w:eastAsia="Times New Roman" w:hAnsi="Times New Roman" w:cs="Times New Roman"/>
          <w:color w:val="231F20"/>
          <w:spacing w:val="-9"/>
        </w:rPr>
        <w:t xml:space="preserve"> </w:t>
      </w:r>
      <w:r w:rsidRPr="007C3172">
        <w:rPr>
          <w:rFonts w:ascii="Times New Roman" w:eastAsia="Times New Roman" w:hAnsi="Times New Roman" w:cs="Times New Roman"/>
          <w:color w:val="231F20"/>
        </w:rPr>
        <w:t>are</w:t>
      </w:r>
      <w:r w:rsidRPr="007C3172">
        <w:rPr>
          <w:rFonts w:ascii="Times New Roman" w:eastAsia="Times New Roman" w:hAnsi="Times New Roman" w:cs="Times New Roman"/>
          <w:color w:val="231F20"/>
          <w:spacing w:val="-9"/>
        </w:rPr>
        <w:t xml:space="preserve"> </w:t>
      </w:r>
      <w:r w:rsidRPr="007C3172">
        <w:rPr>
          <w:rFonts w:ascii="Times New Roman" w:eastAsia="Times New Roman" w:hAnsi="Times New Roman" w:cs="Times New Roman"/>
          <w:color w:val="231F20"/>
        </w:rPr>
        <w:t>reportable</w:t>
      </w:r>
      <w:r w:rsidRPr="007C3172">
        <w:rPr>
          <w:rFonts w:ascii="Times New Roman" w:eastAsia="Times New Roman" w:hAnsi="Times New Roman" w:cs="Times New Roman"/>
          <w:color w:val="231F20"/>
          <w:spacing w:val="-9"/>
        </w:rPr>
        <w:t xml:space="preserve"> </w:t>
      </w:r>
      <w:r w:rsidRPr="007C3172">
        <w:rPr>
          <w:rFonts w:ascii="Times New Roman" w:eastAsia="Times New Roman" w:hAnsi="Times New Roman" w:cs="Times New Roman"/>
          <w:color w:val="231F20"/>
        </w:rPr>
        <w:t>by</w:t>
      </w:r>
      <w:r w:rsidRPr="007C3172">
        <w:rPr>
          <w:rFonts w:ascii="Times New Roman" w:eastAsia="Times New Roman" w:hAnsi="Times New Roman" w:cs="Times New Roman"/>
          <w:color w:val="231F20"/>
          <w:spacing w:val="-11"/>
        </w:rPr>
        <w:t xml:space="preserve"> </w:t>
      </w:r>
      <w:r w:rsidRPr="007C3172">
        <w:rPr>
          <w:rFonts w:ascii="Times New Roman" w:eastAsia="Times New Roman" w:hAnsi="Times New Roman" w:cs="Times New Roman"/>
          <w:color w:val="231F20"/>
        </w:rPr>
        <w:t>the</w:t>
      </w:r>
      <w:r w:rsidRPr="007C3172">
        <w:rPr>
          <w:rFonts w:ascii="Times New Roman" w:eastAsia="Times New Roman" w:hAnsi="Times New Roman" w:cs="Times New Roman"/>
          <w:color w:val="231F20"/>
          <w:spacing w:val="-9"/>
        </w:rPr>
        <w:t xml:space="preserve"> </w:t>
      </w:r>
      <w:r w:rsidRPr="007C3172">
        <w:rPr>
          <w:rFonts w:ascii="Times New Roman" w:eastAsia="Times New Roman" w:hAnsi="Times New Roman" w:cs="Times New Roman"/>
          <w:color w:val="231F20"/>
        </w:rPr>
        <w:t>Contractor</w:t>
      </w:r>
      <w:r w:rsidRPr="007C3172">
        <w:rPr>
          <w:rFonts w:ascii="Times New Roman" w:eastAsia="Times New Roman" w:hAnsi="Times New Roman" w:cs="Times New Roman"/>
          <w:color w:val="231F20"/>
          <w:spacing w:val="-11"/>
        </w:rPr>
        <w:t xml:space="preserve"> </w:t>
      </w:r>
      <w:r w:rsidRPr="007C3172">
        <w:rPr>
          <w:rFonts w:ascii="Times New Roman" w:eastAsia="Times New Roman" w:hAnsi="Times New Roman" w:cs="Times New Roman"/>
          <w:color w:val="231F20"/>
        </w:rPr>
        <w:t>for</w:t>
      </w:r>
      <w:r w:rsidRPr="007C3172">
        <w:rPr>
          <w:rFonts w:ascii="Times New Roman" w:eastAsia="Times New Roman" w:hAnsi="Times New Roman" w:cs="Times New Roman"/>
          <w:color w:val="231F20"/>
          <w:spacing w:val="-9"/>
        </w:rPr>
        <w:t xml:space="preserve"> </w:t>
      </w:r>
      <w:r w:rsidRPr="007C3172">
        <w:rPr>
          <w:rFonts w:ascii="Times New Roman" w:eastAsia="Times New Roman" w:hAnsi="Times New Roman" w:cs="Times New Roman"/>
          <w:color w:val="231F20"/>
        </w:rPr>
        <w:t>tax</w:t>
      </w:r>
      <w:r w:rsidRPr="007C3172">
        <w:rPr>
          <w:rFonts w:ascii="Times New Roman" w:eastAsia="Times New Roman" w:hAnsi="Times New Roman" w:cs="Times New Roman"/>
          <w:color w:val="231F20"/>
          <w:spacing w:val="-7"/>
        </w:rPr>
        <w:t xml:space="preserve"> </w:t>
      </w:r>
      <w:r w:rsidRPr="007C3172">
        <w:rPr>
          <w:rFonts w:ascii="Times New Roman" w:eastAsia="Times New Roman" w:hAnsi="Times New Roman" w:cs="Times New Roman"/>
          <w:color w:val="231F20"/>
        </w:rPr>
        <w:t>purposes,</w:t>
      </w:r>
      <w:r w:rsidRPr="007C3172">
        <w:rPr>
          <w:rFonts w:ascii="Times New Roman" w:eastAsia="Times New Roman" w:hAnsi="Times New Roman" w:cs="Times New Roman"/>
          <w:color w:val="231F20"/>
          <w:spacing w:val="-9"/>
        </w:rPr>
        <w:t xml:space="preserve"> </w:t>
      </w:r>
      <w:r w:rsidRPr="007C3172">
        <w:rPr>
          <w:rFonts w:ascii="Times New Roman" w:eastAsia="Times New Roman" w:hAnsi="Times New Roman" w:cs="Times New Roman"/>
          <w:color w:val="231F20"/>
        </w:rPr>
        <w:t>including</w:t>
      </w:r>
      <w:r w:rsidRPr="007C3172">
        <w:rPr>
          <w:rFonts w:ascii="Times New Roman" w:eastAsia="Times New Roman" w:hAnsi="Times New Roman" w:cs="Times New Roman"/>
          <w:color w:val="231F20"/>
          <w:spacing w:val="-9"/>
        </w:rPr>
        <w:t xml:space="preserve"> </w:t>
      </w:r>
      <w:r w:rsidRPr="007C3172">
        <w:rPr>
          <w:rFonts w:ascii="Times New Roman" w:eastAsia="Times New Roman" w:hAnsi="Times New Roman" w:cs="Times New Roman"/>
          <w:color w:val="231F20"/>
        </w:rPr>
        <w:t>without</w:t>
      </w:r>
      <w:r w:rsidRPr="007C3172">
        <w:rPr>
          <w:rFonts w:ascii="Times New Roman" w:eastAsia="Times New Roman" w:hAnsi="Times New Roman" w:cs="Times New Roman"/>
          <w:color w:val="231F20"/>
          <w:spacing w:val="-9"/>
        </w:rPr>
        <w:t xml:space="preserve"> </w:t>
      </w:r>
      <w:r w:rsidRPr="007C3172">
        <w:rPr>
          <w:rFonts w:ascii="Times New Roman" w:eastAsia="Times New Roman" w:hAnsi="Times New Roman" w:cs="Times New Roman"/>
          <w:color w:val="231F20"/>
        </w:rPr>
        <w:t>limitation, self-employment</w:t>
      </w:r>
      <w:r w:rsidRPr="007C3172">
        <w:rPr>
          <w:rFonts w:ascii="Times New Roman" w:eastAsia="Times New Roman" w:hAnsi="Times New Roman" w:cs="Times New Roman"/>
          <w:color w:val="231F20"/>
          <w:spacing w:val="-15"/>
        </w:rPr>
        <w:t xml:space="preserve"> </w:t>
      </w:r>
      <w:r w:rsidRPr="007C3172">
        <w:rPr>
          <w:rFonts w:ascii="Times New Roman" w:eastAsia="Times New Roman" w:hAnsi="Times New Roman" w:cs="Times New Roman"/>
          <w:color w:val="231F20"/>
        </w:rPr>
        <w:t>and</w:t>
      </w:r>
      <w:r w:rsidRPr="007C3172">
        <w:rPr>
          <w:rFonts w:ascii="Times New Roman" w:eastAsia="Times New Roman" w:hAnsi="Times New Roman" w:cs="Times New Roman"/>
          <w:color w:val="231F20"/>
          <w:spacing w:val="-15"/>
        </w:rPr>
        <w:t xml:space="preserve"> </w:t>
      </w:r>
      <w:r w:rsidRPr="007C3172">
        <w:rPr>
          <w:rFonts w:ascii="Times New Roman" w:eastAsia="Times New Roman" w:hAnsi="Times New Roman" w:cs="Times New Roman"/>
          <w:color w:val="231F20"/>
        </w:rPr>
        <w:t>business</w:t>
      </w:r>
      <w:r w:rsidRPr="007C3172">
        <w:rPr>
          <w:rFonts w:ascii="Times New Roman" w:eastAsia="Times New Roman" w:hAnsi="Times New Roman" w:cs="Times New Roman"/>
          <w:color w:val="231F20"/>
          <w:spacing w:val="-15"/>
        </w:rPr>
        <w:t xml:space="preserve"> </w:t>
      </w:r>
      <w:r w:rsidRPr="007C3172">
        <w:rPr>
          <w:rFonts w:ascii="Times New Roman" w:eastAsia="Times New Roman" w:hAnsi="Times New Roman" w:cs="Times New Roman"/>
          <w:color w:val="231F20"/>
        </w:rPr>
        <w:t>income</w:t>
      </w:r>
      <w:r w:rsidRPr="007C3172">
        <w:rPr>
          <w:rFonts w:ascii="Times New Roman" w:eastAsia="Times New Roman" w:hAnsi="Times New Roman" w:cs="Times New Roman"/>
          <w:color w:val="231F20"/>
          <w:spacing w:val="-15"/>
        </w:rPr>
        <w:t xml:space="preserve"> </w:t>
      </w:r>
      <w:r w:rsidRPr="007C3172">
        <w:rPr>
          <w:rFonts w:ascii="Times New Roman" w:eastAsia="Times New Roman" w:hAnsi="Times New Roman" w:cs="Times New Roman"/>
          <w:color w:val="231F20"/>
        </w:rPr>
        <w:t>tax.</w:t>
      </w:r>
      <w:r w:rsidRPr="007C3172">
        <w:rPr>
          <w:rFonts w:ascii="Times New Roman" w:eastAsia="Times New Roman" w:hAnsi="Times New Roman" w:cs="Times New Roman"/>
          <w:color w:val="231F20"/>
          <w:spacing w:val="-15"/>
        </w:rPr>
        <w:t xml:space="preserve"> </w:t>
      </w:r>
      <w:r w:rsidRPr="007C3172">
        <w:rPr>
          <w:rFonts w:ascii="Times New Roman" w:eastAsia="Times New Roman" w:hAnsi="Times New Roman" w:cs="Times New Roman"/>
          <w:color w:val="231F20"/>
        </w:rPr>
        <w:t>The</w:t>
      </w:r>
      <w:r w:rsidRPr="007C3172">
        <w:rPr>
          <w:rFonts w:ascii="Times New Roman" w:eastAsia="Times New Roman" w:hAnsi="Times New Roman" w:cs="Times New Roman"/>
          <w:color w:val="231F20"/>
          <w:spacing w:val="-15"/>
        </w:rPr>
        <w:t xml:space="preserve"> </w:t>
      </w:r>
      <w:r w:rsidRPr="007C3172">
        <w:rPr>
          <w:rFonts w:ascii="Times New Roman" w:eastAsia="Times New Roman" w:hAnsi="Times New Roman" w:cs="Times New Roman"/>
          <w:color w:val="231F20"/>
        </w:rPr>
        <w:t>Contractor</w:t>
      </w:r>
      <w:r w:rsidRPr="007C3172">
        <w:rPr>
          <w:rFonts w:ascii="Times New Roman" w:eastAsia="Times New Roman" w:hAnsi="Times New Roman" w:cs="Times New Roman"/>
          <w:color w:val="231F20"/>
          <w:spacing w:val="-15"/>
        </w:rPr>
        <w:t xml:space="preserve"> </w:t>
      </w:r>
      <w:r w:rsidRPr="007C3172">
        <w:rPr>
          <w:rFonts w:ascii="Times New Roman" w:eastAsia="Times New Roman" w:hAnsi="Times New Roman" w:cs="Times New Roman"/>
          <w:color w:val="231F20"/>
        </w:rPr>
        <w:t>agrees</w:t>
      </w:r>
      <w:r w:rsidRPr="007C3172">
        <w:rPr>
          <w:rFonts w:ascii="Times New Roman" w:eastAsia="Times New Roman" w:hAnsi="Times New Roman" w:cs="Times New Roman"/>
          <w:color w:val="231F20"/>
          <w:spacing w:val="-15"/>
        </w:rPr>
        <w:t xml:space="preserve"> </w:t>
      </w:r>
      <w:r w:rsidRPr="007C3172">
        <w:rPr>
          <w:rFonts w:ascii="Times New Roman" w:eastAsia="Times New Roman" w:hAnsi="Times New Roman" w:cs="Times New Roman"/>
          <w:color w:val="231F20"/>
        </w:rPr>
        <w:t>not</w:t>
      </w:r>
      <w:r w:rsidRPr="007C3172">
        <w:rPr>
          <w:rFonts w:ascii="Times New Roman" w:eastAsia="Times New Roman" w:hAnsi="Times New Roman" w:cs="Times New Roman"/>
          <w:color w:val="231F20"/>
          <w:spacing w:val="-15"/>
        </w:rPr>
        <w:t xml:space="preserve"> </w:t>
      </w:r>
      <w:r w:rsidRPr="007C3172">
        <w:rPr>
          <w:rFonts w:ascii="Times New Roman" w:eastAsia="Times New Roman" w:hAnsi="Times New Roman" w:cs="Times New Roman"/>
          <w:color w:val="231F20"/>
        </w:rPr>
        <w:t>to</w:t>
      </w:r>
      <w:r w:rsidRPr="007C3172">
        <w:rPr>
          <w:rFonts w:ascii="Times New Roman" w:eastAsia="Times New Roman" w:hAnsi="Times New Roman" w:cs="Times New Roman"/>
          <w:color w:val="231F20"/>
          <w:spacing w:val="-15"/>
        </w:rPr>
        <w:t xml:space="preserve"> </w:t>
      </w:r>
      <w:r w:rsidRPr="007C3172">
        <w:rPr>
          <w:rFonts w:ascii="Times New Roman" w:eastAsia="Times New Roman" w:hAnsi="Times New Roman" w:cs="Times New Roman"/>
          <w:color w:val="231F20"/>
        </w:rPr>
        <w:t>purport</w:t>
      </w:r>
      <w:r w:rsidRPr="007C3172">
        <w:rPr>
          <w:rFonts w:ascii="Times New Roman" w:eastAsia="Times New Roman" w:hAnsi="Times New Roman" w:cs="Times New Roman"/>
          <w:color w:val="231F20"/>
          <w:spacing w:val="-15"/>
        </w:rPr>
        <w:t xml:space="preserve"> </w:t>
      </w:r>
      <w:r w:rsidRPr="007C3172">
        <w:rPr>
          <w:rFonts w:ascii="Times New Roman" w:eastAsia="Times New Roman" w:hAnsi="Times New Roman" w:cs="Times New Roman"/>
          <w:color w:val="231F20"/>
        </w:rPr>
        <w:t>to</w:t>
      </w:r>
      <w:r w:rsidRPr="007C3172">
        <w:rPr>
          <w:rFonts w:ascii="Times New Roman" w:eastAsia="Times New Roman" w:hAnsi="Times New Roman" w:cs="Times New Roman"/>
          <w:color w:val="231F20"/>
          <w:spacing w:val="-15"/>
        </w:rPr>
        <w:t xml:space="preserve"> </w:t>
      </w:r>
      <w:r w:rsidRPr="007C3172">
        <w:rPr>
          <w:rFonts w:ascii="Times New Roman" w:eastAsia="Times New Roman" w:hAnsi="Times New Roman" w:cs="Times New Roman"/>
          <w:color w:val="231F20"/>
        </w:rPr>
        <w:t>bind</w:t>
      </w:r>
      <w:r w:rsidRPr="007C3172">
        <w:rPr>
          <w:rFonts w:ascii="Times New Roman" w:eastAsia="Times New Roman" w:hAnsi="Times New Roman" w:cs="Times New Roman"/>
          <w:color w:val="231F20"/>
          <w:spacing w:val="-15"/>
        </w:rPr>
        <w:t xml:space="preserve"> </w:t>
      </w:r>
      <w:r w:rsidRPr="007C3172">
        <w:rPr>
          <w:rFonts w:ascii="Times New Roman" w:eastAsia="Times New Roman" w:hAnsi="Times New Roman" w:cs="Times New Roman"/>
          <w:color w:val="231F20"/>
        </w:rPr>
        <w:t>the</w:t>
      </w:r>
      <w:r w:rsidRPr="007C3172">
        <w:rPr>
          <w:rFonts w:ascii="Times New Roman" w:eastAsia="Times New Roman" w:hAnsi="Times New Roman" w:cs="Times New Roman"/>
          <w:color w:val="231F20"/>
          <w:spacing w:val="-15"/>
        </w:rPr>
        <w:t xml:space="preserve"> </w:t>
      </w:r>
      <w:r w:rsidRPr="007C3172">
        <w:rPr>
          <w:rFonts w:ascii="Times New Roman" w:eastAsia="Times New Roman" w:hAnsi="Times New Roman" w:cs="Times New Roman"/>
          <w:color w:val="231F20"/>
        </w:rPr>
        <w:t>Agency unless the Contractor has express written authority to do so, and then only within the strict limits of that authority.</w:t>
      </w:r>
    </w:p>
    <w:p w14:paraId="04037238" w14:textId="77777777" w:rsidR="007C3172" w:rsidRPr="007C3172" w:rsidRDefault="007C3172" w:rsidP="007C3172">
      <w:pPr>
        <w:widowControl w:val="0"/>
        <w:autoSpaceDE w:val="0"/>
        <w:autoSpaceDN w:val="0"/>
        <w:spacing w:before="5" w:after="0" w:line="240" w:lineRule="auto"/>
        <w:rPr>
          <w:rFonts w:ascii="Times New Roman" w:eastAsia="Times New Roman" w:hAnsi="Times New Roman" w:cs="Times New Roman"/>
          <w:color w:val="auto"/>
        </w:rPr>
      </w:pPr>
    </w:p>
    <w:p w14:paraId="134175FC" w14:textId="77777777" w:rsidR="007C3172" w:rsidRPr="007C3172" w:rsidRDefault="007C3172">
      <w:pPr>
        <w:widowControl w:val="0"/>
        <w:numPr>
          <w:ilvl w:val="0"/>
          <w:numId w:val="20"/>
        </w:numPr>
        <w:tabs>
          <w:tab w:val="left" w:pos="819"/>
        </w:tabs>
        <w:autoSpaceDE w:val="0"/>
        <w:autoSpaceDN w:val="0"/>
        <w:spacing w:after="0" w:line="274" w:lineRule="exact"/>
        <w:ind w:left="819" w:hanging="719"/>
        <w:jc w:val="both"/>
        <w:outlineLvl w:val="0"/>
        <w:rPr>
          <w:rFonts w:ascii="Times New Roman" w:eastAsia="Times New Roman" w:hAnsi="Times New Roman" w:cs="Times New Roman"/>
          <w:b/>
          <w:bCs/>
          <w:color w:val="auto"/>
          <w:u w:color="000000"/>
        </w:rPr>
      </w:pPr>
      <w:r w:rsidRPr="007C3172">
        <w:rPr>
          <w:rFonts w:ascii="Times New Roman" w:eastAsia="Times New Roman" w:hAnsi="Times New Roman" w:cs="Times New Roman"/>
          <w:b/>
          <w:bCs/>
          <w:color w:val="231F20"/>
          <w:spacing w:val="-2"/>
          <w:u w:val="thick" w:color="231F20"/>
        </w:rPr>
        <w:t>Assignment</w:t>
      </w:r>
    </w:p>
    <w:p w14:paraId="5157FB65" w14:textId="18C4904A" w:rsidR="007C3172" w:rsidRPr="007C3172" w:rsidRDefault="007C3172" w:rsidP="007C3172">
      <w:pPr>
        <w:widowControl w:val="0"/>
        <w:autoSpaceDE w:val="0"/>
        <w:autoSpaceDN w:val="0"/>
        <w:spacing w:after="0" w:line="240" w:lineRule="auto"/>
        <w:ind w:right="160"/>
        <w:jc w:val="both"/>
        <w:rPr>
          <w:rFonts w:ascii="Times New Roman" w:eastAsia="Times New Roman" w:hAnsi="Times New Roman" w:cs="Times New Roman"/>
          <w:color w:val="auto"/>
        </w:rPr>
      </w:pPr>
      <w:r w:rsidRPr="007C3172">
        <w:rPr>
          <w:rFonts w:ascii="Times New Roman" w:eastAsia="Times New Roman" w:hAnsi="Times New Roman" w:cs="Times New Roman"/>
          <w:color w:val="231F20"/>
        </w:rPr>
        <w:t>The Contractor shall not assign or transfer any interest in this GSA or assign any claims for money due or to become due under this GSA without the prior written approval of the H</w:t>
      </w:r>
      <w:r w:rsidR="00F905BB">
        <w:rPr>
          <w:rFonts w:ascii="Times New Roman" w:eastAsia="Times New Roman" w:hAnsi="Times New Roman" w:cs="Times New Roman"/>
          <w:color w:val="231F20"/>
        </w:rPr>
        <w:t>CA</w:t>
      </w:r>
      <w:r w:rsidRPr="007C3172">
        <w:rPr>
          <w:rFonts w:ascii="Times New Roman" w:eastAsia="Times New Roman" w:hAnsi="Times New Roman" w:cs="Times New Roman"/>
          <w:color w:val="231F20"/>
        </w:rPr>
        <w:t>.</w:t>
      </w:r>
    </w:p>
    <w:p w14:paraId="37542A08" w14:textId="77777777" w:rsidR="007C3172" w:rsidRPr="007C3172" w:rsidRDefault="007C3172" w:rsidP="007C3172">
      <w:pPr>
        <w:widowControl w:val="0"/>
        <w:autoSpaceDE w:val="0"/>
        <w:autoSpaceDN w:val="0"/>
        <w:spacing w:before="2" w:after="0" w:line="240" w:lineRule="auto"/>
        <w:rPr>
          <w:rFonts w:ascii="Times New Roman" w:eastAsia="Times New Roman" w:hAnsi="Times New Roman" w:cs="Times New Roman"/>
          <w:color w:val="auto"/>
        </w:rPr>
      </w:pPr>
    </w:p>
    <w:p w14:paraId="32DD54AA" w14:textId="77777777" w:rsidR="007C3172" w:rsidRPr="007C3172" w:rsidRDefault="007C3172">
      <w:pPr>
        <w:widowControl w:val="0"/>
        <w:numPr>
          <w:ilvl w:val="0"/>
          <w:numId w:val="20"/>
        </w:numPr>
        <w:tabs>
          <w:tab w:val="left" w:pos="819"/>
        </w:tabs>
        <w:autoSpaceDE w:val="0"/>
        <w:autoSpaceDN w:val="0"/>
        <w:spacing w:after="0" w:line="274" w:lineRule="exact"/>
        <w:ind w:left="819" w:hanging="719"/>
        <w:jc w:val="both"/>
        <w:outlineLvl w:val="0"/>
        <w:rPr>
          <w:rFonts w:ascii="Times New Roman" w:eastAsia="Times New Roman" w:hAnsi="Times New Roman" w:cs="Times New Roman"/>
          <w:b/>
          <w:bCs/>
          <w:color w:val="auto"/>
          <w:u w:color="000000"/>
        </w:rPr>
      </w:pPr>
      <w:r w:rsidRPr="007C3172">
        <w:rPr>
          <w:rFonts w:ascii="Times New Roman" w:eastAsia="Times New Roman" w:hAnsi="Times New Roman" w:cs="Times New Roman"/>
          <w:b/>
          <w:bCs/>
          <w:color w:val="231F20"/>
          <w:spacing w:val="-2"/>
          <w:u w:val="thick" w:color="231F20"/>
        </w:rPr>
        <w:t>Subcontracting</w:t>
      </w:r>
    </w:p>
    <w:p w14:paraId="7005DCD7" w14:textId="5BF99F78" w:rsidR="007C3172" w:rsidRPr="007C3172" w:rsidRDefault="007C3172" w:rsidP="007C3172">
      <w:pPr>
        <w:widowControl w:val="0"/>
        <w:autoSpaceDE w:val="0"/>
        <w:autoSpaceDN w:val="0"/>
        <w:spacing w:after="0" w:line="240" w:lineRule="auto"/>
        <w:ind w:right="155"/>
        <w:jc w:val="both"/>
        <w:rPr>
          <w:rFonts w:ascii="Times New Roman" w:eastAsia="Times New Roman" w:hAnsi="Times New Roman" w:cs="Times New Roman"/>
          <w:color w:val="auto"/>
        </w:rPr>
      </w:pPr>
      <w:r w:rsidRPr="007C3172">
        <w:rPr>
          <w:rFonts w:ascii="Times New Roman" w:eastAsia="Times New Roman" w:hAnsi="Times New Roman" w:cs="Times New Roman"/>
          <w:color w:val="231F20"/>
        </w:rPr>
        <w:t>The</w:t>
      </w:r>
      <w:r w:rsidRPr="007C3172">
        <w:rPr>
          <w:rFonts w:ascii="Times New Roman" w:eastAsia="Times New Roman" w:hAnsi="Times New Roman" w:cs="Times New Roman"/>
          <w:color w:val="231F20"/>
          <w:spacing w:val="-8"/>
        </w:rPr>
        <w:t xml:space="preserve"> </w:t>
      </w:r>
      <w:r w:rsidRPr="007C3172">
        <w:rPr>
          <w:rFonts w:ascii="Times New Roman" w:eastAsia="Times New Roman" w:hAnsi="Times New Roman" w:cs="Times New Roman"/>
          <w:color w:val="231F20"/>
        </w:rPr>
        <w:t>Contractor</w:t>
      </w:r>
      <w:r w:rsidRPr="007C3172">
        <w:rPr>
          <w:rFonts w:ascii="Times New Roman" w:eastAsia="Times New Roman" w:hAnsi="Times New Roman" w:cs="Times New Roman"/>
          <w:color w:val="231F20"/>
          <w:spacing w:val="-8"/>
        </w:rPr>
        <w:t xml:space="preserve"> </w:t>
      </w:r>
      <w:r w:rsidRPr="007C3172">
        <w:rPr>
          <w:rFonts w:ascii="Times New Roman" w:eastAsia="Times New Roman" w:hAnsi="Times New Roman" w:cs="Times New Roman"/>
          <w:color w:val="231F20"/>
        </w:rPr>
        <w:t>shall</w:t>
      </w:r>
      <w:r w:rsidRPr="007C3172">
        <w:rPr>
          <w:rFonts w:ascii="Times New Roman" w:eastAsia="Times New Roman" w:hAnsi="Times New Roman" w:cs="Times New Roman"/>
          <w:color w:val="231F20"/>
          <w:spacing w:val="-8"/>
        </w:rPr>
        <w:t xml:space="preserve"> </w:t>
      </w:r>
      <w:r w:rsidRPr="007C3172">
        <w:rPr>
          <w:rFonts w:ascii="Times New Roman" w:eastAsia="Times New Roman" w:hAnsi="Times New Roman" w:cs="Times New Roman"/>
          <w:color w:val="231F20"/>
        </w:rPr>
        <w:t>not</w:t>
      </w:r>
      <w:r w:rsidRPr="007C3172">
        <w:rPr>
          <w:rFonts w:ascii="Times New Roman" w:eastAsia="Times New Roman" w:hAnsi="Times New Roman" w:cs="Times New Roman"/>
          <w:color w:val="231F20"/>
          <w:spacing w:val="-8"/>
        </w:rPr>
        <w:t xml:space="preserve"> </w:t>
      </w:r>
      <w:r w:rsidRPr="007C3172">
        <w:rPr>
          <w:rFonts w:ascii="Times New Roman" w:eastAsia="Times New Roman" w:hAnsi="Times New Roman" w:cs="Times New Roman"/>
          <w:color w:val="231F20"/>
        </w:rPr>
        <w:t>subcontract</w:t>
      </w:r>
      <w:r w:rsidRPr="007C3172">
        <w:rPr>
          <w:rFonts w:ascii="Times New Roman" w:eastAsia="Times New Roman" w:hAnsi="Times New Roman" w:cs="Times New Roman"/>
          <w:color w:val="231F20"/>
          <w:spacing w:val="-8"/>
        </w:rPr>
        <w:t xml:space="preserve"> </w:t>
      </w:r>
      <w:r w:rsidRPr="007C3172">
        <w:rPr>
          <w:rFonts w:ascii="Times New Roman" w:eastAsia="Times New Roman" w:hAnsi="Times New Roman" w:cs="Times New Roman"/>
          <w:color w:val="231F20"/>
        </w:rPr>
        <w:t>any</w:t>
      </w:r>
      <w:r w:rsidRPr="007C3172">
        <w:rPr>
          <w:rFonts w:ascii="Times New Roman" w:eastAsia="Times New Roman" w:hAnsi="Times New Roman" w:cs="Times New Roman"/>
          <w:color w:val="231F20"/>
          <w:spacing w:val="-13"/>
        </w:rPr>
        <w:t xml:space="preserve"> </w:t>
      </w:r>
      <w:r w:rsidRPr="007C3172">
        <w:rPr>
          <w:rFonts w:ascii="Times New Roman" w:eastAsia="Times New Roman" w:hAnsi="Times New Roman" w:cs="Times New Roman"/>
          <w:color w:val="231F20"/>
        </w:rPr>
        <w:t>portion</w:t>
      </w:r>
      <w:r w:rsidRPr="007C3172">
        <w:rPr>
          <w:rFonts w:ascii="Times New Roman" w:eastAsia="Times New Roman" w:hAnsi="Times New Roman" w:cs="Times New Roman"/>
          <w:color w:val="231F20"/>
          <w:spacing w:val="-8"/>
        </w:rPr>
        <w:t xml:space="preserve"> </w:t>
      </w:r>
      <w:r w:rsidRPr="007C3172">
        <w:rPr>
          <w:rFonts w:ascii="Times New Roman" w:eastAsia="Times New Roman" w:hAnsi="Times New Roman" w:cs="Times New Roman"/>
          <w:color w:val="231F20"/>
        </w:rPr>
        <w:t>of</w:t>
      </w:r>
      <w:r w:rsidRPr="007C3172">
        <w:rPr>
          <w:rFonts w:ascii="Times New Roman" w:eastAsia="Times New Roman" w:hAnsi="Times New Roman" w:cs="Times New Roman"/>
          <w:color w:val="231F20"/>
          <w:spacing w:val="-8"/>
        </w:rPr>
        <w:t xml:space="preserve"> </w:t>
      </w:r>
      <w:r w:rsidRPr="007C3172">
        <w:rPr>
          <w:rFonts w:ascii="Times New Roman" w:eastAsia="Times New Roman" w:hAnsi="Times New Roman" w:cs="Times New Roman"/>
          <w:color w:val="231F20"/>
        </w:rPr>
        <w:t>the</w:t>
      </w:r>
      <w:r w:rsidRPr="007C3172">
        <w:rPr>
          <w:rFonts w:ascii="Times New Roman" w:eastAsia="Times New Roman" w:hAnsi="Times New Roman" w:cs="Times New Roman"/>
          <w:color w:val="231F20"/>
          <w:spacing w:val="-8"/>
        </w:rPr>
        <w:t xml:space="preserve"> </w:t>
      </w:r>
      <w:r w:rsidRPr="007C3172">
        <w:rPr>
          <w:rFonts w:ascii="Times New Roman" w:eastAsia="Times New Roman" w:hAnsi="Times New Roman" w:cs="Times New Roman"/>
          <w:color w:val="231F20"/>
        </w:rPr>
        <w:t>services</w:t>
      </w:r>
      <w:r w:rsidRPr="007C3172">
        <w:rPr>
          <w:rFonts w:ascii="Times New Roman" w:eastAsia="Times New Roman" w:hAnsi="Times New Roman" w:cs="Times New Roman"/>
          <w:color w:val="231F20"/>
          <w:spacing w:val="-8"/>
        </w:rPr>
        <w:t xml:space="preserve"> </w:t>
      </w:r>
      <w:r w:rsidRPr="007C3172">
        <w:rPr>
          <w:rFonts w:ascii="Times New Roman" w:eastAsia="Times New Roman" w:hAnsi="Times New Roman" w:cs="Times New Roman"/>
          <w:color w:val="231F20"/>
        </w:rPr>
        <w:t>to</w:t>
      </w:r>
      <w:r w:rsidRPr="007C3172">
        <w:rPr>
          <w:rFonts w:ascii="Times New Roman" w:eastAsia="Times New Roman" w:hAnsi="Times New Roman" w:cs="Times New Roman"/>
          <w:color w:val="231F20"/>
          <w:spacing w:val="-8"/>
        </w:rPr>
        <w:t xml:space="preserve"> </w:t>
      </w:r>
      <w:r w:rsidRPr="007C3172">
        <w:rPr>
          <w:rFonts w:ascii="Times New Roman" w:eastAsia="Times New Roman" w:hAnsi="Times New Roman" w:cs="Times New Roman"/>
          <w:color w:val="231F20"/>
        </w:rPr>
        <w:t>be</w:t>
      </w:r>
      <w:r w:rsidRPr="007C3172">
        <w:rPr>
          <w:rFonts w:ascii="Times New Roman" w:eastAsia="Times New Roman" w:hAnsi="Times New Roman" w:cs="Times New Roman"/>
          <w:color w:val="231F20"/>
          <w:spacing w:val="-10"/>
        </w:rPr>
        <w:t xml:space="preserve"> </w:t>
      </w:r>
      <w:r w:rsidRPr="007C3172">
        <w:rPr>
          <w:rFonts w:ascii="Times New Roman" w:eastAsia="Times New Roman" w:hAnsi="Times New Roman" w:cs="Times New Roman"/>
          <w:color w:val="231F20"/>
        </w:rPr>
        <w:t>performed</w:t>
      </w:r>
      <w:r w:rsidRPr="007C3172">
        <w:rPr>
          <w:rFonts w:ascii="Times New Roman" w:eastAsia="Times New Roman" w:hAnsi="Times New Roman" w:cs="Times New Roman"/>
          <w:color w:val="231F20"/>
          <w:spacing w:val="-9"/>
        </w:rPr>
        <w:t xml:space="preserve"> </w:t>
      </w:r>
      <w:r w:rsidRPr="007C3172">
        <w:rPr>
          <w:rFonts w:ascii="Times New Roman" w:eastAsia="Times New Roman" w:hAnsi="Times New Roman" w:cs="Times New Roman"/>
          <w:color w:val="231F20"/>
        </w:rPr>
        <w:t>under</w:t>
      </w:r>
      <w:r w:rsidRPr="007C3172">
        <w:rPr>
          <w:rFonts w:ascii="Times New Roman" w:eastAsia="Times New Roman" w:hAnsi="Times New Roman" w:cs="Times New Roman"/>
          <w:color w:val="231F20"/>
          <w:spacing w:val="-9"/>
        </w:rPr>
        <w:t xml:space="preserve"> </w:t>
      </w:r>
      <w:r w:rsidRPr="007C3172">
        <w:rPr>
          <w:rFonts w:ascii="Times New Roman" w:eastAsia="Times New Roman" w:hAnsi="Times New Roman" w:cs="Times New Roman"/>
          <w:color w:val="231F20"/>
        </w:rPr>
        <w:t>this GSA without the prior written approval of the H</w:t>
      </w:r>
      <w:r w:rsidR="00F905BB">
        <w:rPr>
          <w:rFonts w:ascii="Times New Roman" w:eastAsia="Times New Roman" w:hAnsi="Times New Roman" w:cs="Times New Roman"/>
          <w:color w:val="231F20"/>
        </w:rPr>
        <w:t>CA</w:t>
      </w:r>
      <w:r w:rsidRPr="007C3172">
        <w:rPr>
          <w:rFonts w:ascii="Times New Roman" w:eastAsia="Times New Roman" w:hAnsi="Times New Roman" w:cs="Times New Roman"/>
          <w:color w:val="231F20"/>
        </w:rPr>
        <w:t>.</w:t>
      </w:r>
    </w:p>
    <w:p w14:paraId="2BF61134" w14:textId="77777777" w:rsidR="007C3172" w:rsidRPr="007C3172" w:rsidRDefault="007C3172" w:rsidP="007C3172">
      <w:pPr>
        <w:widowControl w:val="0"/>
        <w:autoSpaceDE w:val="0"/>
        <w:autoSpaceDN w:val="0"/>
        <w:spacing w:before="3" w:after="0" w:line="240" w:lineRule="auto"/>
        <w:rPr>
          <w:rFonts w:ascii="Times New Roman" w:eastAsia="Times New Roman" w:hAnsi="Times New Roman" w:cs="Times New Roman"/>
          <w:color w:val="auto"/>
        </w:rPr>
      </w:pPr>
    </w:p>
    <w:p w14:paraId="19FEBD5A" w14:textId="77777777" w:rsidR="007C3172" w:rsidRPr="007C3172" w:rsidRDefault="007C3172">
      <w:pPr>
        <w:widowControl w:val="0"/>
        <w:numPr>
          <w:ilvl w:val="0"/>
          <w:numId w:val="20"/>
        </w:numPr>
        <w:tabs>
          <w:tab w:val="left" w:pos="819"/>
        </w:tabs>
        <w:autoSpaceDE w:val="0"/>
        <w:autoSpaceDN w:val="0"/>
        <w:spacing w:after="0" w:line="274" w:lineRule="exact"/>
        <w:ind w:left="819" w:hanging="719"/>
        <w:jc w:val="both"/>
        <w:outlineLvl w:val="0"/>
        <w:rPr>
          <w:rFonts w:ascii="Times New Roman" w:eastAsia="Times New Roman" w:hAnsi="Times New Roman" w:cs="Times New Roman"/>
          <w:b/>
          <w:bCs/>
          <w:color w:val="auto"/>
          <w:u w:color="000000"/>
        </w:rPr>
      </w:pPr>
      <w:r w:rsidRPr="007C3172">
        <w:rPr>
          <w:rFonts w:ascii="Times New Roman" w:eastAsia="Times New Roman" w:hAnsi="Times New Roman" w:cs="Times New Roman"/>
          <w:b/>
          <w:bCs/>
          <w:color w:val="231F20"/>
          <w:spacing w:val="-2"/>
          <w:u w:val="thick" w:color="231F20"/>
        </w:rPr>
        <w:t>Release</w:t>
      </w:r>
    </w:p>
    <w:p w14:paraId="5CB2E7C8" w14:textId="58159252" w:rsidR="007C3172" w:rsidRPr="007C3172" w:rsidRDefault="007C3172" w:rsidP="007C3172">
      <w:pPr>
        <w:widowControl w:val="0"/>
        <w:autoSpaceDE w:val="0"/>
        <w:autoSpaceDN w:val="0"/>
        <w:spacing w:after="0" w:line="240" w:lineRule="auto"/>
        <w:ind w:right="154"/>
        <w:jc w:val="both"/>
        <w:rPr>
          <w:rFonts w:ascii="Times New Roman" w:eastAsia="Times New Roman" w:hAnsi="Times New Roman" w:cs="Times New Roman"/>
          <w:color w:val="auto"/>
        </w:rPr>
      </w:pPr>
      <w:r w:rsidRPr="007C3172">
        <w:rPr>
          <w:rFonts w:ascii="Times New Roman" w:eastAsia="Times New Roman" w:hAnsi="Times New Roman" w:cs="Times New Roman"/>
          <w:color w:val="231F20"/>
        </w:rPr>
        <w:t>Final payment of the amounts due under this GSA shall operate as a release of the H</w:t>
      </w:r>
      <w:r w:rsidR="00F905BB">
        <w:rPr>
          <w:rFonts w:ascii="Times New Roman" w:eastAsia="Times New Roman" w:hAnsi="Times New Roman" w:cs="Times New Roman"/>
          <w:color w:val="231F20"/>
        </w:rPr>
        <w:t>CA</w:t>
      </w:r>
      <w:r w:rsidRPr="007C3172">
        <w:rPr>
          <w:rFonts w:ascii="Times New Roman" w:eastAsia="Times New Roman" w:hAnsi="Times New Roman" w:cs="Times New Roman"/>
          <w:color w:val="231F20"/>
        </w:rPr>
        <w:t>, its</w:t>
      </w:r>
      <w:r w:rsidRPr="007C3172">
        <w:rPr>
          <w:rFonts w:ascii="Times New Roman" w:eastAsia="Times New Roman" w:hAnsi="Times New Roman" w:cs="Times New Roman"/>
          <w:color w:val="231F20"/>
          <w:spacing w:val="-12"/>
        </w:rPr>
        <w:t xml:space="preserve"> </w:t>
      </w:r>
      <w:r w:rsidRPr="007C3172">
        <w:rPr>
          <w:rFonts w:ascii="Times New Roman" w:eastAsia="Times New Roman" w:hAnsi="Times New Roman" w:cs="Times New Roman"/>
          <w:color w:val="231F20"/>
        </w:rPr>
        <w:t>officers</w:t>
      </w:r>
      <w:r w:rsidRPr="007C3172">
        <w:rPr>
          <w:rFonts w:ascii="Times New Roman" w:eastAsia="Times New Roman" w:hAnsi="Times New Roman" w:cs="Times New Roman"/>
          <w:color w:val="231F20"/>
          <w:spacing w:val="-10"/>
        </w:rPr>
        <w:t xml:space="preserve"> </w:t>
      </w:r>
      <w:r w:rsidRPr="007C3172">
        <w:rPr>
          <w:rFonts w:ascii="Times New Roman" w:eastAsia="Times New Roman" w:hAnsi="Times New Roman" w:cs="Times New Roman"/>
          <w:color w:val="231F20"/>
        </w:rPr>
        <w:t>and</w:t>
      </w:r>
      <w:r w:rsidRPr="007C3172">
        <w:rPr>
          <w:rFonts w:ascii="Times New Roman" w:eastAsia="Times New Roman" w:hAnsi="Times New Roman" w:cs="Times New Roman"/>
          <w:color w:val="231F20"/>
          <w:spacing w:val="-12"/>
        </w:rPr>
        <w:t xml:space="preserve"> </w:t>
      </w:r>
      <w:r w:rsidRPr="007C3172">
        <w:rPr>
          <w:rFonts w:ascii="Times New Roman" w:eastAsia="Times New Roman" w:hAnsi="Times New Roman" w:cs="Times New Roman"/>
          <w:color w:val="231F20"/>
        </w:rPr>
        <w:t>employees,</w:t>
      </w:r>
      <w:r w:rsidRPr="007C3172">
        <w:rPr>
          <w:rFonts w:ascii="Times New Roman" w:eastAsia="Times New Roman" w:hAnsi="Times New Roman" w:cs="Times New Roman"/>
          <w:color w:val="231F20"/>
          <w:spacing w:val="-12"/>
        </w:rPr>
        <w:t xml:space="preserve"> </w:t>
      </w:r>
      <w:r w:rsidRPr="007C3172">
        <w:rPr>
          <w:rFonts w:ascii="Times New Roman" w:eastAsia="Times New Roman" w:hAnsi="Times New Roman" w:cs="Times New Roman"/>
          <w:color w:val="231F20"/>
        </w:rPr>
        <w:t>and</w:t>
      </w:r>
      <w:r w:rsidRPr="007C3172">
        <w:rPr>
          <w:rFonts w:ascii="Times New Roman" w:eastAsia="Times New Roman" w:hAnsi="Times New Roman" w:cs="Times New Roman"/>
          <w:color w:val="231F20"/>
          <w:spacing w:val="-12"/>
        </w:rPr>
        <w:t xml:space="preserve"> </w:t>
      </w:r>
      <w:r w:rsidRPr="007C3172">
        <w:rPr>
          <w:rFonts w:ascii="Times New Roman" w:eastAsia="Times New Roman" w:hAnsi="Times New Roman" w:cs="Times New Roman"/>
          <w:color w:val="231F20"/>
        </w:rPr>
        <w:t>the</w:t>
      </w:r>
      <w:r w:rsidRPr="007C3172">
        <w:rPr>
          <w:rFonts w:ascii="Times New Roman" w:eastAsia="Times New Roman" w:hAnsi="Times New Roman" w:cs="Times New Roman"/>
          <w:color w:val="231F20"/>
          <w:spacing w:val="-12"/>
        </w:rPr>
        <w:t xml:space="preserve"> </w:t>
      </w:r>
      <w:r w:rsidRPr="007C3172">
        <w:rPr>
          <w:rFonts w:ascii="Times New Roman" w:eastAsia="Times New Roman" w:hAnsi="Times New Roman" w:cs="Times New Roman"/>
          <w:color w:val="231F20"/>
        </w:rPr>
        <w:t>State</w:t>
      </w:r>
      <w:r w:rsidRPr="007C3172">
        <w:rPr>
          <w:rFonts w:ascii="Times New Roman" w:eastAsia="Times New Roman" w:hAnsi="Times New Roman" w:cs="Times New Roman"/>
          <w:color w:val="231F20"/>
          <w:spacing w:val="-12"/>
        </w:rPr>
        <w:t xml:space="preserve"> </w:t>
      </w:r>
      <w:r w:rsidRPr="007C3172">
        <w:rPr>
          <w:rFonts w:ascii="Times New Roman" w:eastAsia="Times New Roman" w:hAnsi="Times New Roman" w:cs="Times New Roman"/>
          <w:color w:val="231F20"/>
        </w:rPr>
        <w:t>of</w:t>
      </w:r>
      <w:r w:rsidRPr="007C3172">
        <w:rPr>
          <w:rFonts w:ascii="Times New Roman" w:eastAsia="Times New Roman" w:hAnsi="Times New Roman" w:cs="Times New Roman"/>
          <w:color w:val="231F20"/>
          <w:spacing w:val="-11"/>
        </w:rPr>
        <w:t xml:space="preserve"> </w:t>
      </w:r>
      <w:r w:rsidRPr="007C3172">
        <w:rPr>
          <w:rFonts w:ascii="Times New Roman" w:eastAsia="Times New Roman" w:hAnsi="Times New Roman" w:cs="Times New Roman"/>
          <w:color w:val="231F20"/>
        </w:rPr>
        <w:t>New</w:t>
      </w:r>
      <w:r w:rsidRPr="007C3172">
        <w:rPr>
          <w:rFonts w:ascii="Times New Roman" w:eastAsia="Times New Roman" w:hAnsi="Times New Roman" w:cs="Times New Roman"/>
          <w:color w:val="231F20"/>
          <w:spacing w:val="-12"/>
        </w:rPr>
        <w:t xml:space="preserve"> </w:t>
      </w:r>
      <w:r w:rsidRPr="007C3172">
        <w:rPr>
          <w:rFonts w:ascii="Times New Roman" w:eastAsia="Times New Roman" w:hAnsi="Times New Roman" w:cs="Times New Roman"/>
          <w:color w:val="231F20"/>
        </w:rPr>
        <w:t>Mexico</w:t>
      </w:r>
      <w:r w:rsidRPr="007C3172">
        <w:rPr>
          <w:rFonts w:ascii="Times New Roman" w:eastAsia="Times New Roman" w:hAnsi="Times New Roman" w:cs="Times New Roman"/>
          <w:color w:val="231F20"/>
          <w:spacing w:val="-12"/>
        </w:rPr>
        <w:t xml:space="preserve"> </w:t>
      </w:r>
      <w:r w:rsidRPr="007C3172">
        <w:rPr>
          <w:rFonts w:ascii="Times New Roman" w:eastAsia="Times New Roman" w:hAnsi="Times New Roman" w:cs="Times New Roman"/>
          <w:color w:val="231F20"/>
        </w:rPr>
        <w:t>from</w:t>
      </w:r>
      <w:r w:rsidRPr="007C3172">
        <w:rPr>
          <w:rFonts w:ascii="Times New Roman" w:eastAsia="Times New Roman" w:hAnsi="Times New Roman" w:cs="Times New Roman"/>
          <w:color w:val="231F20"/>
          <w:spacing w:val="-12"/>
        </w:rPr>
        <w:t xml:space="preserve"> </w:t>
      </w:r>
      <w:r w:rsidRPr="007C3172">
        <w:rPr>
          <w:rFonts w:ascii="Times New Roman" w:eastAsia="Times New Roman" w:hAnsi="Times New Roman" w:cs="Times New Roman"/>
          <w:color w:val="231F20"/>
        </w:rPr>
        <w:t>all</w:t>
      </w:r>
      <w:r w:rsidRPr="007C3172">
        <w:rPr>
          <w:rFonts w:ascii="Times New Roman" w:eastAsia="Times New Roman" w:hAnsi="Times New Roman" w:cs="Times New Roman"/>
          <w:color w:val="231F20"/>
          <w:spacing w:val="-12"/>
        </w:rPr>
        <w:t xml:space="preserve"> </w:t>
      </w:r>
      <w:r w:rsidRPr="007C3172">
        <w:rPr>
          <w:rFonts w:ascii="Times New Roman" w:eastAsia="Times New Roman" w:hAnsi="Times New Roman" w:cs="Times New Roman"/>
          <w:color w:val="231F20"/>
        </w:rPr>
        <w:t>liabilities,</w:t>
      </w:r>
      <w:r w:rsidRPr="007C3172">
        <w:rPr>
          <w:rFonts w:ascii="Times New Roman" w:eastAsia="Times New Roman" w:hAnsi="Times New Roman" w:cs="Times New Roman"/>
          <w:color w:val="231F20"/>
          <w:spacing w:val="-12"/>
        </w:rPr>
        <w:t xml:space="preserve"> </w:t>
      </w:r>
      <w:r w:rsidRPr="007C3172">
        <w:rPr>
          <w:rFonts w:ascii="Times New Roman" w:eastAsia="Times New Roman" w:hAnsi="Times New Roman" w:cs="Times New Roman"/>
          <w:color w:val="231F20"/>
        </w:rPr>
        <w:t>claims</w:t>
      </w:r>
      <w:r w:rsidRPr="007C3172">
        <w:rPr>
          <w:rFonts w:ascii="Times New Roman" w:eastAsia="Times New Roman" w:hAnsi="Times New Roman" w:cs="Times New Roman"/>
          <w:color w:val="231F20"/>
          <w:spacing w:val="-12"/>
        </w:rPr>
        <w:t xml:space="preserve"> </w:t>
      </w:r>
      <w:r w:rsidRPr="007C3172">
        <w:rPr>
          <w:rFonts w:ascii="Times New Roman" w:eastAsia="Times New Roman" w:hAnsi="Times New Roman" w:cs="Times New Roman"/>
          <w:color w:val="231F20"/>
        </w:rPr>
        <w:t>and</w:t>
      </w:r>
      <w:r w:rsidRPr="007C3172">
        <w:rPr>
          <w:rFonts w:ascii="Times New Roman" w:eastAsia="Times New Roman" w:hAnsi="Times New Roman" w:cs="Times New Roman"/>
          <w:color w:val="231F20"/>
          <w:spacing w:val="-12"/>
        </w:rPr>
        <w:t xml:space="preserve"> </w:t>
      </w:r>
      <w:r w:rsidRPr="007C3172">
        <w:rPr>
          <w:rFonts w:ascii="Times New Roman" w:eastAsia="Times New Roman" w:hAnsi="Times New Roman" w:cs="Times New Roman"/>
          <w:color w:val="231F20"/>
        </w:rPr>
        <w:t>obligations whatsoever arising from or under this GSA.</w:t>
      </w:r>
    </w:p>
    <w:p w14:paraId="5672C570" w14:textId="77777777" w:rsidR="007C3172" w:rsidRPr="007C3172" w:rsidRDefault="007C3172" w:rsidP="007C3172">
      <w:pPr>
        <w:widowControl w:val="0"/>
        <w:autoSpaceDE w:val="0"/>
        <w:autoSpaceDN w:val="0"/>
        <w:spacing w:before="3" w:after="0" w:line="240" w:lineRule="auto"/>
        <w:rPr>
          <w:rFonts w:ascii="Times New Roman" w:eastAsia="Times New Roman" w:hAnsi="Times New Roman" w:cs="Times New Roman"/>
          <w:color w:val="auto"/>
        </w:rPr>
      </w:pPr>
    </w:p>
    <w:p w14:paraId="0C0D351A" w14:textId="77777777" w:rsidR="007C3172" w:rsidRPr="007C3172" w:rsidRDefault="007C3172">
      <w:pPr>
        <w:widowControl w:val="0"/>
        <w:numPr>
          <w:ilvl w:val="0"/>
          <w:numId w:val="20"/>
        </w:numPr>
        <w:tabs>
          <w:tab w:val="left" w:pos="820"/>
        </w:tabs>
        <w:autoSpaceDE w:val="0"/>
        <w:autoSpaceDN w:val="0"/>
        <w:spacing w:after="0" w:line="274" w:lineRule="exact"/>
        <w:outlineLvl w:val="0"/>
        <w:rPr>
          <w:rFonts w:ascii="Times New Roman" w:eastAsia="Times New Roman" w:hAnsi="Times New Roman" w:cs="Times New Roman"/>
          <w:b/>
          <w:bCs/>
          <w:color w:val="auto"/>
          <w:u w:color="000000"/>
        </w:rPr>
      </w:pPr>
      <w:r w:rsidRPr="007C3172">
        <w:rPr>
          <w:rFonts w:ascii="Times New Roman" w:eastAsia="Times New Roman" w:hAnsi="Times New Roman" w:cs="Times New Roman"/>
          <w:b/>
          <w:bCs/>
          <w:color w:val="231F20"/>
          <w:spacing w:val="-2"/>
          <w:u w:val="thick" w:color="231F20"/>
        </w:rPr>
        <w:t>Confidentiality</w:t>
      </w:r>
    </w:p>
    <w:p w14:paraId="71BAF0FF" w14:textId="737C4267" w:rsidR="007C3172" w:rsidRPr="007C3172" w:rsidRDefault="007C3172" w:rsidP="007C3172">
      <w:pPr>
        <w:widowControl w:val="0"/>
        <w:autoSpaceDE w:val="0"/>
        <w:autoSpaceDN w:val="0"/>
        <w:spacing w:after="0" w:line="240" w:lineRule="auto"/>
        <w:rPr>
          <w:rFonts w:ascii="Times New Roman" w:eastAsia="Times New Roman" w:hAnsi="Times New Roman" w:cs="Times New Roman"/>
          <w:color w:val="auto"/>
        </w:rPr>
      </w:pPr>
      <w:r w:rsidRPr="007C3172">
        <w:rPr>
          <w:rFonts w:ascii="Times New Roman" w:eastAsia="Times New Roman" w:hAnsi="Times New Roman" w:cs="Times New Roman"/>
          <w:color w:val="231F20"/>
        </w:rPr>
        <w:t>Any confidential information provided to or developed by the Contractor in the performance of this GSA shall be kept confidential and shall not be made available to any individual</w:t>
      </w:r>
      <w:r w:rsidRPr="007C3172">
        <w:rPr>
          <w:rFonts w:ascii="Times New Roman" w:eastAsia="Times New Roman" w:hAnsi="Times New Roman" w:cs="Times New Roman"/>
          <w:color w:val="231F20"/>
          <w:spacing w:val="-2"/>
        </w:rPr>
        <w:t xml:space="preserve"> </w:t>
      </w:r>
      <w:r w:rsidRPr="007C3172">
        <w:rPr>
          <w:rFonts w:ascii="Times New Roman" w:eastAsia="Times New Roman" w:hAnsi="Times New Roman" w:cs="Times New Roman"/>
          <w:color w:val="231F20"/>
        </w:rPr>
        <w:t>or</w:t>
      </w:r>
      <w:r w:rsidRPr="007C3172">
        <w:rPr>
          <w:rFonts w:ascii="Times New Roman" w:eastAsia="Times New Roman" w:hAnsi="Times New Roman" w:cs="Times New Roman"/>
          <w:color w:val="231F20"/>
          <w:spacing w:val="-2"/>
        </w:rPr>
        <w:t xml:space="preserve"> </w:t>
      </w:r>
      <w:r w:rsidRPr="007C3172">
        <w:rPr>
          <w:rFonts w:ascii="Times New Roman" w:eastAsia="Times New Roman" w:hAnsi="Times New Roman" w:cs="Times New Roman"/>
          <w:color w:val="231F20"/>
        </w:rPr>
        <w:t>organization</w:t>
      </w:r>
      <w:r w:rsidRPr="007C3172">
        <w:rPr>
          <w:rFonts w:ascii="Times New Roman" w:eastAsia="Times New Roman" w:hAnsi="Times New Roman" w:cs="Times New Roman"/>
          <w:color w:val="231F20"/>
          <w:spacing w:val="-2"/>
        </w:rPr>
        <w:t xml:space="preserve"> </w:t>
      </w:r>
      <w:r w:rsidRPr="007C3172">
        <w:rPr>
          <w:rFonts w:ascii="Times New Roman" w:eastAsia="Times New Roman" w:hAnsi="Times New Roman" w:cs="Times New Roman"/>
          <w:color w:val="231F20"/>
        </w:rPr>
        <w:t>by</w:t>
      </w:r>
      <w:r w:rsidRPr="007C3172">
        <w:rPr>
          <w:rFonts w:ascii="Times New Roman" w:eastAsia="Times New Roman" w:hAnsi="Times New Roman" w:cs="Times New Roman"/>
          <w:color w:val="231F20"/>
          <w:spacing w:val="-7"/>
        </w:rPr>
        <w:t xml:space="preserve"> </w:t>
      </w:r>
      <w:r w:rsidRPr="007C3172">
        <w:rPr>
          <w:rFonts w:ascii="Times New Roman" w:eastAsia="Times New Roman" w:hAnsi="Times New Roman" w:cs="Times New Roman"/>
          <w:color w:val="231F20"/>
        </w:rPr>
        <w:t>the</w:t>
      </w:r>
      <w:r w:rsidRPr="007C3172">
        <w:rPr>
          <w:rFonts w:ascii="Times New Roman" w:eastAsia="Times New Roman" w:hAnsi="Times New Roman" w:cs="Times New Roman"/>
          <w:color w:val="231F20"/>
          <w:spacing w:val="-2"/>
        </w:rPr>
        <w:t xml:space="preserve"> </w:t>
      </w:r>
      <w:r w:rsidRPr="007C3172">
        <w:rPr>
          <w:rFonts w:ascii="Times New Roman" w:eastAsia="Times New Roman" w:hAnsi="Times New Roman" w:cs="Times New Roman"/>
          <w:color w:val="231F20"/>
        </w:rPr>
        <w:t>Contractor</w:t>
      </w:r>
      <w:r w:rsidRPr="007C3172">
        <w:rPr>
          <w:rFonts w:ascii="Times New Roman" w:eastAsia="Times New Roman" w:hAnsi="Times New Roman" w:cs="Times New Roman"/>
          <w:color w:val="231F20"/>
          <w:spacing w:val="-2"/>
        </w:rPr>
        <w:t xml:space="preserve"> </w:t>
      </w:r>
      <w:r w:rsidRPr="007C3172">
        <w:rPr>
          <w:rFonts w:ascii="Times New Roman" w:eastAsia="Times New Roman" w:hAnsi="Times New Roman" w:cs="Times New Roman"/>
          <w:color w:val="231F20"/>
        </w:rPr>
        <w:t>without</w:t>
      </w:r>
      <w:r w:rsidRPr="007C3172">
        <w:rPr>
          <w:rFonts w:ascii="Times New Roman" w:eastAsia="Times New Roman" w:hAnsi="Times New Roman" w:cs="Times New Roman"/>
          <w:color w:val="231F20"/>
          <w:spacing w:val="-3"/>
        </w:rPr>
        <w:t xml:space="preserve"> </w:t>
      </w:r>
      <w:r w:rsidRPr="007C3172">
        <w:rPr>
          <w:rFonts w:ascii="Times New Roman" w:eastAsia="Times New Roman" w:hAnsi="Times New Roman" w:cs="Times New Roman"/>
          <w:color w:val="231F20"/>
        </w:rPr>
        <w:t>the</w:t>
      </w:r>
      <w:r w:rsidRPr="007C3172">
        <w:rPr>
          <w:rFonts w:ascii="Times New Roman" w:eastAsia="Times New Roman" w:hAnsi="Times New Roman" w:cs="Times New Roman"/>
          <w:color w:val="231F20"/>
          <w:spacing w:val="-3"/>
        </w:rPr>
        <w:t xml:space="preserve"> </w:t>
      </w:r>
      <w:r w:rsidRPr="007C3172">
        <w:rPr>
          <w:rFonts w:ascii="Times New Roman" w:eastAsia="Times New Roman" w:hAnsi="Times New Roman" w:cs="Times New Roman"/>
          <w:color w:val="231F20"/>
        </w:rPr>
        <w:t>prior</w:t>
      </w:r>
      <w:r w:rsidRPr="007C3172">
        <w:rPr>
          <w:rFonts w:ascii="Times New Roman" w:eastAsia="Times New Roman" w:hAnsi="Times New Roman" w:cs="Times New Roman"/>
          <w:color w:val="231F20"/>
          <w:spacing w:val="-3"/>
        </w:rPr>
        <w:t xml:space="preserve"> </w:t>
      </w:r>
      <w:r w:rsidRPr="007C3172">
        <w:rPr>
          <w:rFonts w:ascii="Times New Roman" w:eastAsia="Times New Roman" w:hAnsi="Times New Roman" w:cs="Times New Roman"/>
          <w:color w:val="231F20"/>
        </w:rPr>
        <w:t>written</w:t>
      </w:r>
      <w:r w:rsidRPr="007C3172">
        <w:rPr>
          <w:rFonts w:ascii="Times New Roman" w:eastAsia="Times New Roman" w:hAnsi="Times New Roman" w:cs="Times New Roman"/>
          <w:color w:val="231F20"/>
          <w:spacing w:val="-3"/>
        </w:rPr>
        <w:t xml:space="preserve"> </w:t>
      </w:r>
      <w:r w:rsidRPr="007C3172">
        <w:rPr>
          <w:rFonts w:ascii="Times New Roman" w:eastAsia="Times New Roman" w:hAnsi="Times New Roman" w:cs="Times New Roman"/>
          <w:color w:val="231F20"/>
        </w:rPr>
        <w:t>approval</w:t>
      </w:r>
      <w:r w:rsidRPr="007C3172">
        <w:rPr>
          <w:rFonts w:ascii="Times New Roman" w:eastAsia="Times New Roman" w:hAnsi="Times New Roman" w:cs="Times New Roman"/>
          <w:color w:val="231F20"/>
          <w:spacing w:val="-3"/>
        </w:rPr>
        <w:t xml:space="preserve"> </w:t>
      </w:r>
      <w:r w:rsidRPr="007C3172">
        <w:rPr>
          <w:rFonts w:ascii="Times New Roman" w:eastAsia="Times New Roman" w:hAnsi="Times New Roman" w:cs="Times New Roman"/>
          <w:color w:val="231F20"/>
        </w:rPr>
        <w:t>of</w:t>
      </w:r>
      <w:r w:rsidRPr="007C3172">
        <w:rPr>
          <w:rFonts w:ascii="Times New Roman" w:eastAsia="Times New Roman" w:hAnsi="Times New Roman" w:cs="Times New Roman"/>
          <w:color w:val="231F20"/>
          <w:spacing w:val="-1"/>
        </w:rPr>
        <w:t xml:space="preserve"> </w:t>
      </w:r>
      <w:r w:rsidRPr="007C3172">
        <w:rPr>
          <w:rFonts w:ascii="Times New Roman" w:eastAsia="Times New Roman" w:hAnsi="Times New Roman" w:cs="Times New Roman"/>
          <w:color w:val="231F20"/>
        </w:rPr>
        <w:t>the</w:t>
      </w:r>
      <w:r w:rsidRPr="007C3172">
        <w:rPr>
          <w:rFonts w:ascii="Times New Roman" w:eastAsia="Times New Roman" w:hAnsi="Times New Roman" w:cs="Times New Roman"/>
          <w:color w:val="231F20"/>
          <w:spacing w:val="-3"/>
        </w:rPr>
        <w:t xml:space="preserve"> </w:t>
      </w:r>
      <w:r w:rsidR="00E74854">
        <w:rPr>
          <w:rFonts w:ascii="Times New Roman" w:eastAsia="Times New Roman" w:hAnsi="Times New Roman" w:cs="Times New Roman"/>
          <w:color w:val="231F20"/>
        </w:rPr>
        <w:t>HCA</w:t>
      </w:r>
      <w:r w:rsidRPr="007C3172">
        <w:rPr>
          <w:rFonts w:ascii="Times New Roman" w:eastAsia="Times New Roman" w:hAnsi="Times New Roman" w:cs="Times New Roman"/>
          <w:color w:val="231F20"/>
        </w:rPr>
        <w:t>.</w:t>
      </w:r>
      <w:r w:rsidRPr="007C3172">
        <w:rPr>
          <w:rFonts w:ascii="Times New Roman" w:eastAsia="Times New Roman" w:hAnsi="Times New Roman" w:cs="Times New Roman"/>
          <w:color w:val="231F20"/>
          <w:spacing w:val="-3"/>
        </w:rPr>
        <w:t xml:space="preserve"> </w:t>
      </w:r>
      <w:r w:rsidRPr="007C3172">
        <w:rPr>
          <w:rFonts w:ascii="Times New Roman" w:eastAsia="Times New Roman" w:hAnsi="Times New Roman" w:cs="Times New Roman"/>
          <w:color w:val="231F20"/>
        </w:rPr>
        <w:t>Each party,</w:t>
      </w:r>
      <w:r w:rsidRPr="007C3172">
        <w:rPr>
          <w:rFonts w:ascii="Times New Roman" w:eastAsia="Times New Roman" w:hAnsi="Times New Roman" w:cs="Times New Roman"/>
          <w:color w:val="231F20"/>
          <w:spacing w:val="-2"/>
        </w:rPr>
        <w:t xml:space="preserve"> </w:t>
      </w:r>
      <w:r w:rsidRPr="007C3172">
        <w:rPr>
          <w:rFonts w:ascii="Times New Roman" w:eastAsia="Times New Roman" w:hAnsi="Times New Roman" w:cs="Times New Roman"/>
          <w:color w:val="231F20"/>
        </w:rPr>
        <w:t>however,</w:t>
      </w:r>
      <w:r w:rsidRPr="007C3172">
        <w:rPr>
          <w:rFonts w:ascii="Times New Roman" w:eastAsia="Times New Roman" w:hAnsi="Times New Roman" w:cs="Times New Roman"/>
          <w:color w:val="231F20"/>
          <w:spacing w:val="-2"/>
        </w:rPr>
        <w:t xml:space="preserve"> </w:t>
      </w:r>
      <w:r w:rsidRPr="007C3172">
        <w:rPr>
          <w:rFonts w:ascii="Times New Roman" w:eastAsia="Times New Roman" w:hAnsi="Times New Roman" w:cs="Times New Roman"/>
          <w:color w:val="231F20"/>
        </w:rPr>
        <w:t>will</w:t>
      </w:r>
      <w:r w:rsidRPr="007C3172">
        <w:rPr>
          <w:rFonts w:ascii="Times New Roman" w:eastAsia="Times New Roman" w:hAnsi="Times New Roman" w:cs="Times New Roman"/>
          <w:color w:val="231F20"/>
          <w:spacing w:val="-2"/>
        </w:rPr>
        <w:t xml:space="preserve"> </w:t>
      </w:r>
      <w:r w:rsidRPr="007C3172">
        <w:rPr>
          <w:rFonts w:ascii="Times New Roman" w:eastAsia="Times New Roman" w:hAnsi="Times New Roman" w:cs="Times New Roman"/>
          <w:color w:val="231F20"/>
        </w:rPr>
        <w:t>develop</w:t>
      </w:r>
      <w:r w:rsidRPr="007C3172">
        <w:rPr>
          <w:rFonts w:ascii="Times New Roman" w:eastAsia="Times New Roman" w:hAnsi="Times New Roman" w:cs="Times New Roman"/>
          <w:color w:val="231F20"/>
          <w:spacing w:val="-2"/>
        </w:rPr>
        <w:t xml:space="preserve"> </w:t>
      </w:r>
      <w:r w:rsidRPr="007C3172">
        <w:rPr>
          <w:rFonts w:ascii="Times New Roman" w:eastAsia="Times New Roman" w:hAnsi="Times New Roman" w:cs="Times New Roman"/>
          <w:color w:val="231F20"/>
        </w:rPr>
        <w:t>and</w:t>
      </w:r>
      <w:r w:rsidRPr="007C3172">
        <w:rPr>
          <w:rFonts w:ascii="Times New Roman" w:eastAsia="Times New Roman" w:hAnsi="Times New Roman" w:cs="Times New Roman"/>
          <w:color w:val="231F20"/>
          <w:spacing w:val="-2"/>
        </w:rPr>
        <w:t xml:space="preserve"> </w:t>
      </w:r>
      <w:r w:rsidRPr="007C3172">
        <w:rPr>
          <w:rFonts w:ascii="Times New Roman" w:eastAsia="Times New Roman" w:hAnsi="Times New Roman" w:cs="Times New Roman"/>
          <w:color w:val="231F20"/>
        </w:rPr>
        <w:t>maintain</w:t>
      </w:r>
      <w:r w:rsidRPr="007C3172">
        <w:rPr>
          <w:rFonts w:ascii="Times New Roman" w:eastAsia="Times New Roman" w:hAnsi="Times New Roman" w:cs="Times New Roman"/>
          <w:color w:val="231F20"/>
          <w:spacing w:val="-2"/>
        </w:rPr>
        <w:t xml:space="preserve"> </w:t>
      </w:r>
      <w:r w:rsidRPr="007C3172">
        <w:rPr>
          <w:rFonts w:ascii="Times New Roman" w:eastAsia="Times New Roman" w:hAnsi="Times New Roman" w:cs="Times New Roman"/>
          <w:color w:val="231F20"/>
        </w:rPr>
        <w:t>databases</w:t>
      </w:r>
      <w:r w:rsidRPr="007C3172">
        <w:rPr>
          <w:rFonts w:ascii="Times New Roman" w:eastAsia="Times New Roman" w:hAnsi="Times New Roman" w:cs="Times New Roman"/>
          <w:color w:val="231F20"/>
          <w:spacing w:val="-3"/>
        </w:rPr>
        <w:t xml:space="preserve"> </w:t>
      </w:r>
      <w:r w:rsidRPr="007C3172">
        <w:rPr>
          <w:rFonts w:ascii="Times New Roman" w:eastAsia="Times New Roman" w:hAnsi="Times New Roman" w:cs="Times New Roman"/>
          <w:color w:val="231F20"/>
        </w:rPr>
        <w:t>which</w:t>
      </w:r>
      <w:r w:rsidRPr="007C3172">
        <w:rPr>
          <w:rFonts w:ascii="Times New Roman" w:eastAsia="Times New Roman" w:hAnsi="Times New Roman" w:cs="Times New Roman"/>
          <w:color w:val="231F20"/>
          <w:spacing w:val="-3"/>
        </w:rPr>
        <w:t xml:space="preserve"> </w:t>
      </w:r>
      <w:r w:rsidRPr="007C3172">
        <w:rPr>
          <w:rFonts w:ascii="Times New Roman" w:eastAsia="Times New Roman" w:hAnsi="Times New Roman" w:cs="Times New Roman"/>
          <w:color w:val="231F20"/>
        </w:rPr>
        <w:t>will</w:t>
      </w:r>
      <w:r w:rsidRPr="007C3172">
        <w:rPr>
          <w:rFonts w:ascii="Times New Roman" w:eastAsia="Times New Roman" w:hAnsi="Times New Roman" w:cs="Times New Roman"/>
          <w:color w:val="231F20"/>
          <w:spacing w:val="-2"/>
        </w:rPr>
        <w:t xml:space="preserve"> </w:t>
      </w:r>
      <w:r w:rsidRPr="007C3172">
        <w:rPr>
          <w:rFonts w:ascii="Times New Roman" w:eastAsia="Times New Roman" w:hAnsi="Times New Roman" w:cs="Times New Roman"/>
          <w:color w:val="231F20"/>
        </w:rPr>
        <w:t>contain</w:t>
      </w:r>
      <w:r w:rsidRPr="007C3172">
        <w:rPr>
          <w:rFonts w:ascii="Times New Roman" w:eastAsia="Times New Roman" w:hAnsi="Times New Roman" w:cs="Times New Roman"/>
          <w:color w:val="231F20"/>
          <w:spacing w:val="-3"/>
        </w:rPr>
        <w:t xml:space="preserve"> </w:t>
      </w:r>
      <w:r w:rsidRPr="007C3172">
        <w:rPr>
          <w:rFonts w:ascii="Times New Roman" w:eastAsia="Times New Roman" w:hAnsi="Times New Roman" w:cs="Times New Roman"/>
          <w:color w:val="231F20"/>
        </w:rPr>
        <w:t>confidential</w:t>
      </w:r>
      <w:r w:rsidRPr="007C3172">
        <w:rPr>
          <w:rFonts w:ascii="Times New Roman" w:eastAsia="Times New Roman" w:hAnsi="Times New Roman" w:cs="Times New Roman"/>
          <w:color w:val="231F20"/>
          <w:spacing w:val="-2"/>
        </w:rPr>
        <w:t xml:space="preserve"> </w:t>
      </w:r>
      <w:r w:rsidRPr="007C3172">
        <w:rPr>
          <w:rFonts w:ascii="Times New Roman" w:eastAsia="Times New Roman" w:hAnsi="Times New Roman" w:cs="Times New Roman"/>
          <w:color w:val="231F20"/>
        </w:rPr>
        <w:t xml:space="preserve">information concerning individual applicants or </w:t>
      </w:r>
      <w:proofErr w:type="gramStart"/>
      <w:r w:rsidRPr="007C3172">
        <w:rPr>
          <w:rFonts w:ascii="Times New Roman" w:eastAsia="Times New Roman" w:hAnsi="Times New Roman" w:cs="Times New Roman"/>
          <w:color w:val="231F20"/>
        </w:rPr>
        <w:t>patients, as the case may be</w:t>
      </w:r>
      <w:proofErr w:type="gramEnd"/>
      <w:r w:rsidRPr="007C3172">
        <w:rPr>
          <w:rFonts w:ascii="Times New Roman" w:eastAsia="Times New Roman" w:hAnsi="Times New Roman" w:cs="Times New Roman"/>
          <w:color w:val="231F20"/>
        </w:rPr>
        <w:t>. Therefore, the parties agree to jointly and separately attempt to safeguard confidential information as follows:</w:t>
      </w:r>
    </w:p>
    <w:p w14:paraId="2BBC5C93" w14:textId="746B63B4" w:rsidR="007C3172" w:rsidRPr="007C3172" w:rsidRDefault="007C3172">
      <w:pPr>
        <w:widowControl w:val="0"/>
        <w:numPr>
          <w:ilvl w:val="1"/>
          <w:numId w:val="20"/>
        </w:numPr>
        <w:tabs>
          <w:tab w:val="left" w:pos="1538"/>
        </w:tabs>
        <w:autoSpaceDE w:val="0"/>
        <w:autoSpaceDN w:val="0"/>
        <w:spacing w:before="118" w:after="0" w:line="240" w:lineRule="auto"/>
        <w:ind w:right="153" w:firstLine="719"/>
        <w:jc w:val="both"/>
        <w:rPr>
          <w:rFonts w:ascii="Times New Roman" w:eastAsia="Times New Roman" w:hAnsi="Times New Roman" w:cs="Times New Roman"/>
          <w:color w:val="auto"/>
          <w:szCs w:val="22"/>
        </w:rPr>
      </w:pPr>
      <w:r w:rsidRPr="007C3172">
        <w:rPr>
          <w:rFonts w:ascii="Times New Roman" w:eastAsia="Times New Roman" w:hAnsi="Times New Roman" w:cs="Times New Roman"/>
          <w:color w:val="231F20"/>
          <w:szCs w:val="22"/>
        </w:rPr>
        <w:t>Access to the records sought and to any records created with the information disclosed</w:t>
      </w:r>
      <w:r w:rsidRPr="007C3172">
        <w:rPr>
          <w:rFonts w:ascii="Times New Roman" w:eastAsia="Times New Roman" w:hAnsi="Times New Roman" w:cs="Times New Roman"/>
          <w:color w:val="231F20"/>
          <w:spacing w:val="-15"/>
          <w:szCs w:val="22"/>
        </w:rPr>
        <w:t xml:space="preserve"> </w:t>
      </w:r>
      <w:r w:rsidRPr="007C3172">
        <w:rPr>
          <w:rFonts w:ascii="Times New Roman" w:eastAsia="Times New Roman" w:hAnsi="Times New Roman" w:cs="Times New Roman"/>
          <w:color w:val="231F20"/>
          <w:szCs w:val="22"/>
        </w:rPr>
        <w:t>under</w:t>
      </w:r>
      <w:r w:rsidRPr="007C3172">
        <w:rPr>
          <w:rFonts w:ascii="Times New Roman" w:eastAsia="Times New Roman" w:hAnsi="Times New Roman" w:cs="Times New Roman"/>
          <w:color w:val="231F20"/>
          <w:spacing w:val="-15"/>
          <w:szCs w:val="22"/>
        </w:rPr>
        <w:t xml:space="preserve"> </w:t>
      </w:r>
      <w:r w:rsidRPr="007C3172">
        <w:rPr>
          <w:rFonts w:ascii="Times New Roman" w:eastAsia="Times New Roman" w:hAnsi="Times New Roman" w:cs="Times New Roman"/>
          <w:color w:val="231F20"/>
          <w:szCs w:val="22"/>
        </w:rPr>
        <w:t>this</w:t>
      </w:r>
      <w:r w:rsidRPr="007C3172">
        <w:rPr>
          <w:rFonts w:ascii="Times New Roman" w:eastAsia="Times New Roman" w:hAnsi="Times New Roman" w:cs="Times New Roman"/>
          <w:color w:val="231F20"/>
          <w:spacing w:val="-15"/>
          <w:szCs w:val="22"/>
        </w:rPr>
        <w:t xml:space="preserve"> </w:t>
      </w:r>
      <w:r w:rsidRPr="007C3172">
        <w:rPr>
          <w:rFonts w:ascii="Times New Roman" w:eastAsia="Times New Roman" w:hAnsi="Times New Roman" w:cs="Times New Roman"/>
          <w:color w:val="231F20"/>
          <w:szCs w:val="22"/>
        </w:rPr>
        <w:t>Agreement</w:t>
      </w:r>
      <w:r w:rsidRPr="007C3172">
        <w:rPr>
          <w:rFonts w:ascii="Times New Roman" w:eastAsia="Times New Roman" w:hAnsi="Times New Roman" w:cs="Times New Roman"/>
          <w:color w:val="231F20"/>
          <w:spacing w:val="-15"/>
          <w:szCs w:val="22"/>
        </w:rPr>
        <w:t xml:space="preserve"> </w:t>
      </w:r>
      <w:r w:rsidRPr="007C3172">
        <w:rPr>
          <w:rFonts w:ascii="Times New Roman" w:eastAsia="Times New Roman" w:hAnsi="Times New Roman" w:cs="Times New Roman"/>
          <w:color w:val="231F20"/>
          <w:szCs w:val="22"/>
        </w:rPr>
        <w:t>containing</w:t>
      </w:r>
      <w:r w:rsidRPr="007C3172">
        <w:rPr>
          <w:rFonts w:ascii="Times New Roman" w:eastAsia="Times New Roman" w:hAnsi="Times New Roman" w:cs="Times New Roman"/>
          <w:color w:val="231F20"/>
          <w:spacing w:val="-15"/>
          <w:szCs w:val="22"/>
        </w:rPr>
        <w:t xml:space="preserve"> </w:t>
      </w:r>
      <w:r w:rsidRPr="007C3172">
        <w:rPr>
          <w:rFonts w:ascii="Times New Roman" w:eastAsia="Times New Roman" w:hAnsi="Times New Roman" w:cs="Times New Roman"/>
          <w:color w:val="231F20"/>
          <w:szCs w:val="22"/>
        </w:rPr>
        <w:t>confidential</w:t>
      </w:r>
      <w:r w:rsidRPr="007C3172">
        <w:rPr>
          <w:rFonts w:ascii="Times New Roman" w:eastAsia="Times New Roman" w:hAnsi="Times New Roman" w:cs="Times New Roman"/>
          <w:color w:val="231F20"/>
          <w:spacing w:val="-15"/>
          <w:szCs w:val="22"/>
        </w:rPr>
        <w:t xml:space="preserve"> </w:t>
      </w:r>
      <w:r w:rsidRPr="007C3172">
        <w:rPr>
          <w:rFonts w:ascii="Times New Roman" w:eastAsia="Times New Roman" w:hAnsi="Times New Roman" w:cs="Times New Roman"/>
          <w:color w:val="231F20"/>
          <w:szCs w:val="22"/>
        </w:rPr>
        <w:t>information</w:t>
      </w:r>
      <w:r w:rsidRPr="007C3172">
        <w:rPr>
          <w:rFonts w:ascii="Times New Roman" w:eastAsia="Times New Roman" w:hAnsi="Times New Roman" w:cs="Times New Roman"/>
          <w:color w:val="231F20"/>
          <w:spacing w:val="-15"/>
          <w:szCs w:val="22"/>
        </w:rPr>
        <w:t xml:space="preserve"> </w:t>
      </w:r>
      <w:r w:rsidRPr="007C3172">
        <w:rPr>
          <w:rFonts w:ascii="Times New Roman" w:eastAsia="Times New Roman" w:hAnsi="Times New Roman" w:cs="Times New Roman"/>
          <w:color w:val="231F20"/>
          <w:szCs w:val="22"/>
        </w:rPr>
        <w:t>will</w:t>
      </w:r>
      <w:r w:rsidRPr="007C3172">
        <w:rPr>
          <w:rFonts w:ascii="Times New Roman" w:eastAsia="Times New Roman" w:hAnsi="Times New Roman" w:cs="Times New Roman"/>
          <w:color w:val="231F20"/>
          <w:spacing w:val="-15"/>
          <w:szCs w:val="22"/>
        </w:rPr>
        <w:t xml:space="preserve"> </w:t>
      </w:r>
      <w:r w:rsidRPr="007C3172">
        <w:rPr>
          <w:rFonts w:ascii="Times New Roman" w:eastAsia="Times New Roman" w:hAnsi="Times New Roman" w:cs="Times New Roman"/>
          <w:color w:val="231F20"/>
          <w:szCs w:val="22"/>
        </w:rPr>
        <w:t>be</w:t>
      </w:r>
      <w:r w:rsidRPr="007C3172">
        <w:rPr>
          <w:rFonts w:ascii="Times New Roman" w:eastAsia="Times New Roman" w:hAnsi="Times New Roman" w:cs="Times New Roman"/>
          <w:color w:val="231F20"/>
          <w:spacing w:val="-15"/>
          <w:szCs w:val="22"/>
        </w:rPr>
        <w:t xml:space="preserve"> </w:t>
      </w:r>
      <w:r w:rsidRPr="007C3172">
        <w:rPr>
          <w:rFonts w:ascii="Times New Roman" w:eastAsia="Times New Roman" w:hAnsi="Times New Roman" w:cs="Times New Roman"/>
          <w:color w:val="231F20"/>
          <w:szCs w:val="22"/>
        </w:rPr>
        <w:t>restricted</w:t>
      </w:r>
      <w:r w:rsidRPr="007C3172">
        <w:rPr>
          <w:rFonts w:ascii="Times New Roman" w:eastAsia="Times New Roman" w:hAnsi="Times New Roman" w:cs="Times New Roman"/>
          <w:color w:val="231F20"/>
          <w:spacing w:val="-15"/>
          <w:szCs w:val="22"/>
        </w:rPr>
        <w:t xml:space="preserve"> </w:t>
      </w:r>
      <w:r w:rsidRPr="007C3172">
        <w:rPr>
          <w:rFonts w:ascii="Times New Roman" w:eastAsia="Times New Roman" w:hAnsi="Times New Roman" w:cs="Times New Roman"/>
          <w:color w:val="231F20"/>
          <w:szCs w:val="22"/>
        </w:rPr>
        <w:t>to</w:t>
      </w:r>
      <w:r w:rsidRPr="007C3172">
        <w:rPr>
          <w:rFonts w:ascii="Times New Roman" w:eastAsia="Times New Roman" w:hAnsi="Times New Roman" w:cs="Times New Roman"/>
          <w:color w:val="231F20"/>
          <w:spacing w:val="-15"/>
          <w:szCs w:val="22"/>
        </w:rPr>
        <w:t xml:space="preserve"> </w:t>
      </w:r>
      <w:r w:rsidRPr="007C3172">
        <w:rPr>
          <w:rFonts w:ascii="Times New Roman" w:eastAsia="Times New Roman" w:hAnsi="Times New Roman" w:cs="Times New Roman"/>
          <w:color w:val="231F20"/>
          <w:szCs w:val="22"/>
        </w:rPr>
        <w:t>authorized employees</w:t>
      </w:r>
      <w:r w:rsidRPr="007C3172">
        <w:rPr>
          <w:rFonts w:ascii="Times New Roman" w:eastAsia="Times New Roman" w:hAnsi="Times New Roman" w:cs="Times New Roman"/>
          <w:color w:val="231F20"/>
          <w:spacing w:val="-8"/>
          <w:szCs w:val="22"/>
        </w:rPr>
        <w:t xml:space="preserve"> </w:t>
      </w:r>
      <w:r w:rsidRPr="007C3172">
        <w:rPr>
          <w:rFonts w:ascii="Times New Roman" w:eastAsia="Times New Roman" w:hAnsi="Times New Roman" w:cs="Times New Roman"/>
          <w:color w:val="231F20"/>
          <w:szCs w:val="22"/>
        </w:rPr>
        <w:t>who</w:t>
      </w:r>
      <w:r w:rsidRPr="007C3172">
        <w:rPr>
          <w:rFonts w:ascii="Times New Roman" w:eastAsia="Times New Roman" w:hAnsi="Times New Roman" w:cs="Times New Roman"/>
          <w:color w:val="231F20"/>
          <w:spacing w:val="-8"/>
          <w:szCs w:val="22"/>
        </w:rPr>
        <w:t xml:space="preserve"> </w:t>
      </w:r>
      <w:r w:rsidRPr="007C3172">
        <w:rPr>
          <w:rFonts w:ascii="Times New Roman" w:eastAsia="Times New Roman" w:hAnsi="Times New Roman" w:cs="Times New Roman"/>
          <w:color w:val="231F20"/>
          <w:szCs w:val="22"/>
        </w:rPr>
        <w:t>require</w:t>
      </w:r>
      <w:r w:rsidRPr="007C3172">
        <w:rPr>
          <w:rFonts w:ascii="Times New Roman" w:eastAsia="Times New Roman" w:hAnsi="Times New Roman" w:cs="Times New Roman"/>
          <w:color w:val="231F20"/>
          <w:spacing w:val="-10"/>
          <w:szCs w:val="22"/>
        </w:rPr>
        <w:t xml:space="preserve"> </w:t>
      </w:r>
      <w:r w:rsidRPr="007C3172">
        <w:rPr>
          <w:rFonts w:ascii="Times New Roman" w:eastAsia="Times New Roman" w:hAnsi="Times New Roman" w:cs="Times New Roman"/>
          <w:color w:val="231F20"/>
          <w:szCs w:val="22"/>
        </w:rPr>
        <w:t>the</w:t>
      </w:r>
      <w:r w:rsidRPr="007C3172">
        <w:rPr>
          <w:rFonts w:ascii="Times New Roman" w:eastAsia="Times New Roman" w:hAnsi="Times New Roman" w:cs="Times New Roman"/>
          <w:color w:val="231F20"/>
          <w:spacing w:val="-8"/>
          <w:szCs w:val="22"/>
        </w:rPr>
        <w:t xml:space="preserve"> </w:t>
      </w:r>
      <w:r w:rsidRPr="007C3172">
        <w:rPr>
          <w:rFonts w:ascii="Times New Roman" w:eastAsia="Times New Roman" w:hAnsi="Times New Roman" w:cs="Times New Roman"/>
          <w:color w:val="231F20"/>
          <w:szCs w:val="22"/>
        </w:rPr>
        <w:t>information</w:t>
      </w:r>
      <w:r w:rsidRPr="007C3172">
        <w:rPr>
          <w:rFonts w:ascii="Times New Roman" w:eastAsia="Times New Roman" w:hAnsi="Times New Roman" w:cs="Times New Roman"/>
          <w:color w:val="231F20"/>
          <w:spacing w:val="-8"/>
          <w:szCs w:val="22"/>
        </w:rPr>
        <w:t xml:space="preserve"> </w:t>
      </w:r>
      <w:r w:rsidRPr="007C3172">
        <w:rPr>
          <w:rFonts w:ascii="Times New Roman" w:eastAsia="Times New Roman" w:hAnsi="Times New Roman" w:cs="Times New Roman"/>
          <w:color w:val="231F20"/>
          <w:szCs w:val="22"/>
        </w:rPr>
        <w:t>to</w:t>
      </w:r>
      <w:r w:rsidRPr="007C3172">
        <w:rPr>
          <w:rFonts w:ascii="Times New Roman" w:eastAsia="Times New Roman" w:hAnsi="Times New Roman" w:cs="Times New Roman"/>
          <w:color w:val="231F20"/>
          <w:spacing w:val="-8"/>
          <w:szCs w:val="22"/>
        </w:rPr>
        <w:t xml:space="preserve"> </w:t>
      </w:r>
      <w:r w:rsidRPr="007C3172">
        <w:rPr>
          <w:rFonts w:ascii="Times New Roman" w:eastAsia="Times New Roman" w:hAnsi="Times New Roman" w:cs="Times New Roman"/>
          <w:color w:val="231F20"/>
          <w:szCs w:val="22"/>
        </w:rPr>
        <w:t>perform</w:t>
      </w:r>
      <w:r w:rsidRPr="007C3172">
        <w:rPr>
          <w:rFonts w:ascii="Times New Roman" w:eastAsia="Times New Roman" w:hAnsi="Times New Roman" w:cs="Times New Roman"/>
          <w:color w:val="231F20"/>
          <w:spacing w:val="-8"/>
          <w:szCs w:val="22"/>
        </w:rPr>
        <w:t xml:space="preserve"> </w:t>
      </w:r>
      <w:r w:rsidRPr="007C3172">
        <w:rPr>
          <w:rFonts w:ascii="Times New Roman" w:eastAsia="Times New Roman" w:hAnsi="Times New Roman" w:cs="Times New Roman"/>
          <w:color w:val="231F20"/>
          <w:szCs w:val="22"/>
        </w:rPr>
        <w:t>their</w:t>
      </w:r>
      <w:r w:rsidRPr="007C3172">
        <w:rPr>
          <w:rFonts w:ascii="Times New Roman" w:eastAsia="Times New Roman" w:hAnsi="Times New Roman" w:cs="Times New Roman"/>
          <w:color w:val="231F20"/>
          <w:spacing w:val="-8"/>
          <w:szCs w:val="22"/>
        </w:rPr>
        <w:t xml:space="preserve"> </w:t>
      </w:r>
      <w:r w:rsidRPr="007C3172">
        <w:rPr>
          <w:rFonts w:ascii="Times New Roman" w:eastAsia="Times New Roman" w:hAnsi="Times New Roman" w:cs="Times New Roman"/>
          <w:color w:val="231F20"/>
          <w:szCs w:val="22"/>
        </w:rPr>
        <w:t>official</w:t>
      </w:r>
      <w:r w:rsidRPr="007C3172">
        <w:rPr>
          <w:rFonts w:ascii="Times New Roman" w:eastAsia="Times New Roman" w:hAnsi="Times New Roman" w:cs="Times New Roman"/>
          <w:color w:val="231F20"/>
          <w:spacing w:val="-8"/>
          <w:szCs w:val="22"/>
        </w:rPr>
        <w:t xml:space="preserve"> </w:t>
      </w:r>
      <w:r w:rsidRPr="007C3172">
        <w:rPr>
          <w:rFonts w:ascii="Times New Roman" w:eastAsia="Times New Roman" w:hAnsi="Times New Roman" w:cs="Times New Roman"/>
          <w:color w:val="231F20"/>
          <w:szCs w:val="22"/>
        </w:rPr>
        <w:t>duties.</w:t>
      </w:r>
      <w:r w:rsidRPr="007C3172">
        <w:rPr>
          <w:rFonts w:ascii="Times New Roman" w:eastAsia="Times New Roman" w:hAnsi="Times New Roman" w:cs="Times New Roman"/>
          <w:color w:val="231F20"/>
          <w:spacing w:val="40"/>
          <w:szCs w:val="22"/>
        </w:rPr>
        <w:t xml:space="preserve"> </w:t>
      </w:r>
      <w:r w:rsidRPr="007C3172">
        <w:rPr>
          <w:rFonts w:ascii="Times New Roman" w:eastAsia="Times New Roman" w:hAnsi="Times New Roman" w:cs="Times New Roman"/>
          <w:color w:val="231F20"/>
          <w:szCs w:val="22"/>
        </w:rPr>
        <w:t>The</w:t>
      </w:r>
      <w:r w:rsidRPr="007C3172">
        <w:rPr>
          <w:rFonts w:ascii="Times New Roman" w:eastAsia="Times New Roman" w:hAnsi="Times New Roman" w:cs="Times New Roman"/>
          <w:color w:val="231F20"/>
          <w:spacing w:val="-6"/>
          <w:szCs w:val="22"/>
        </w:rPr>
        <w:t xml:space="preserve"> </w:t>
      </w:r>
      <w:r w:rsidRPr="007C3172">
        <w:rPr>
          <w:rFonts w:ascii="Times New Roman" w:eastAsia="Times New Roman" w:hAnsi="Times New Roman" w:cs="Times New Roman"/>
          <w:color w:val="231F20"/>
          <w:szCs w:val="22"/>
        </w:rPr>
        <w:t>CONTRACTOR</w:t>
      </w:r>
      <w:r w:rsidRPr="007C3172">
        <w:rPr>
          <w:rFonts w:ascii="Times New Roman" w:eastAsia="Times New Roman" w:hAnsi="Times New Roman" w:cs="Times New Roman"/>
          <w:color w:val="231F20"/>
          <w:spacing w:val="-6"/>
          <w:szCs w:val="22"/>
        </w:rPr>
        <w:t xml:space="preserve"> </w:t>
      </w:r>
      <w:r w:rsidRPr="007C3172">
        <w:rPr>
          <w:rFonts w:ascii="Times New Roman" w:eastAsia="Times New Roman" w:hAnsi="Times New Roman" w:cs="Times New Roman"/>
          <w:color w:val="231F20"/>
          <w:szCs w:val="22"/>
        </w:rPr>
        <w:t xml:space="preserve">will provide office spaces where computer equipment, paperwork, files, and other confidential information will be </w:t>
      </w:r>
      <w:proofErr w:type="gramStart"/>
      <w:r w:rsidRPr="007C3172">
        <w:rPr>
          <w:rFonts w:ascii="Times New Roman" w:eastAsia="Times New Roman" w:hAnsi="Times New Roman" w:cs="Times New Roman"/>
          <w:color w:val="231F20"/>
          <w:szCs w:val="22"/>
        </w:rPr>
        <w:t>locked by the H</w:t>
      </w:r>
      <w:r w:rsidR="0058178C">
        <w:rPr>
          <w:rFonts w:ascii="Times New Roman" w:eastAsia="Times New Roman" w:hAnsi="Times New Roman" w:cs="Times New Roman"/>
          <w:color w:val="231F20"/>
          <w:szCs w:val="22"/>
        </w:rPr>
        <w:t>CA</w:t>
      </w:r>
      <w:r w:rsidRPr="007C3172">
        <w:rPr>
          <w:rFonts w:ascii="Times New Roman" w:eastAsia="Times New Roman" w:hAnsi="Times New Roman" w:cs="Times New Roman"/>
          <w:color w:val="231F20"/>
          <w:szCs w:val="22"/>
        </w:rPr>
        <w:t xml:space="preserve"> and CONTRACTOR workers at all times</w:t>
      </w:r>
      <w:proofErr w:type="gramEnd"/>
      <w:r w:rsidRPr="007C3172">
        <w:rPr>
          <w:rFonts w:ascii="Times New Roman" w:eastAsia="Times New Roman" w:hAnsi="Times New Roman" w:cs="Times New Roman"/>
          <w:color w:val="231F20"/>
          <w:szCs w:val="22"/>
        </w:rPr>
        <w:t>.</w:t>
      </w:r>
    </w:p>
    <w:p w14:paraId="743849A4" w14:textId="77777777" w:rsidR="007C3172" w:rsidRPr="007C3172" w:rsidRDefault="007C3172">
      <w:pPr>
        <w:widowControl w:val="0"/>
        <w:numPr>
          <w:ilvl w:val="1"/>
          <w:numId w:val="20"/>
        </w:numPr>
        <w:tabs>
          <w:tab w:val="left" w:pos="1538"/>
        </w:tabs>
        <w:autoSpaceDE w:val="0"/>
        <w:autoSpaceDN w:val="0"/>
        <w:spacing w:before="120" w:after="0" w:line="240" w:lineRule="auto"/>
        <w:ind w:right="155" w:firstLine="719"/>
        <w:jc w:val="both"/>
        <w:rPr>
          <w:rFonts w:ascii="Times New Roman" w:eastAsia="Times New Roman" w:hAnsi="Times New Roman" w:cs="Times New Roman"/>
          <w:color w:val="auto"/>
          <w:szCs w:val="22"/>
        </w:rPr>
      </w:pPr>
      <w:r w:rsidRPr="007C3172">
        <w:rPr>
          <w:rFonts w:ascii="Times New Roman" w:eastAsia="Times New Roman" w:hAnsi="Times New Roman" w:cs="Times New Roman"/>
          <w:color w:val="231F20"/>
          <w:szCs w:val="22"/>
        </w:rPr>
        <w:t>The</w:t>
      </w:r>
      <w:r w:rsidRPr="007C3172">
        <w:rPr>
          <w:rFonts w:ascii="Times New Roman" w:eastAsia="Times New Roman" w:hAnsi="Times New Roman" w:cs="Times New Roman"/>
          <w:color w:val="231F20"/>
          <w:spacing w:val="-15"/>
          <w:szCs w:val="22"/>
        </w:rPr>
        <w:t xml:space="preserve"> </w:t>
      </w:r>
      <w:r w:rsidRPr="007C3172">
        <w:rPr>
          <w:rFonts w:ascii="Times New Roman" w:eastAsia="Times New Roman" w:hAnsi="Times New Roman" w:cs="Times New Roman"/>
          <w:color w:val="231F20"/>
          <w:szCs w:val="22"/>
        </w:rPr>
        <w:t>information</w:t>
      </w:r>
      <w:r w:rsidRPr="007C3172">
        <w:rPr>
          <w:rFonts w:ascii="Times New Roman" w:eastAsia="Times New Roman" w:hAnsi="Times New Roman" w:cs="Times New Roman"/>
          <w:color w:val="231F20"/>
          <w:spacing w:val="-15"/>
          <w:szCs w:val="22"/>
        </w:rPr>
        <w:t xml:space="preserve"> </w:t>
      </w:r>
      <w:r w:rsidRPr="007C3172">
        <w:rPr>
          <w:rFonts w:ascii="Times New Roman" w:eastAsia="Times New Roman" w:hAnsi="Times New Roman" w:cs="Times New Roman"/>
          <w:color w:val="231F20"/>
          <w:szCs w:val="22"/>
        </w:rPr>
        <w:t>disclosed</w:t>
      </w:r>
      <w:r w:rsidRPr="007C3172">
        <w:rPr>
          <w:rFonts w:ascii="Times New Roman" w:eastAsia="Times New Roman" w:hAnsi="Times New Roman" w:cs="Times New Roman"/>
          <w:color w:val="231F20"/>
          <w:spacing w:val="-15"/>
          <w:szCs w:val="22"/>
        </w:rPr>
        <w:t xml:space="preserve"> </w:t>
      </w:r>
      <w:r w:rsidRPr="007C3172">
        <w:rPr>
          <w:rFonts w:ascii="Times New Roman" w:eastAsia="Times New Roman" w:hAnsi="Times New Roman" w:cs="Times New Roman"/>
          <w:color w:val="231F20"/>
          <w:szCs w:val="22"/>
        </w:rPr>
        <w:t>and</w:t>
      </w:r>
      <w:r w:rsidRPr="007C3172">
        <w:rPr>
          <w:rFonts w:ascii="Times New Roman" w:eastAsia="Times New Roman" w:hAnsi="Times New Roman" w:cs="Times New Roman"/>
          <w:color w:val="231F20"/>
          <w:spacing w:val="-15"/>
          <w:szCs w:val="22"/>
        </w:rPr>
        <w:t xml:space="preserve"> </w:t>
      </w:r>
      <w:r w:rsidRPr="007C3172">
        <w:rPr>
          <w:rFonts w:ascii="Times New Roman" w:eastAsia="Times New Roman" w:hAnsi="Times New Roman" w:cs="Times New Roman"/>
          <w:color w:val="231F20"/>
          <w:szCs w:val="22"/>
        </w:rPr>
        <w:t>the</w:t>
      </w:r>
      <w:r w:rsidRPr="007C3172">
        <w:rPr>
          <w:rFonts w:ascii="Times New Roman" w:eastAsia="Times New Roman" w:hAnsi="Times New Roman" w:cs="Times New Roman"/>
          <w:color w:val="231F20"/>
          <w:spacing w:val="-15"/>
          <w:szCs w:val="22"/>
        </w:rPr>
        <w:t xml:space="preserve"> </w:t>
      </w:r>
      <w:r w:rsidRPr="007C3172">
        <w:rPr>
          <w:rFonts w:ascii="Times New Roman" w:eastAsia="Times New Roman" w:hAnsi="Times New Roman" w:cs="Times New Roman"/>
          <w:color w:val="231F20"/>
          <w:szCs w:val="22"/>
        </w:rPr>
        <w:t>records</w:t>
      </w:r>
      <w:r w:rsidRPr="007C3172">
        <w:rPr>
          <w:rFonts w:ascii="Times New Roman" w:eastAsia="Times New Roman" w:hAnsi="Times New Roman" w:cs="Times New Roman"/>
          <w:color w:val="231F20"/>
          <w:spacing w:val="-15"/>
          <w:szCs w:val="22"/>
        </w:rPr>
        <w:t xml:space="preserve"> </w:t>
      </w:r>
      <w:r w:rsidRPr="007C3172">
        <w:rPr>
          <w:rFonts w:ascii="Times New Roman" w:eastAsia="Times New Roman" w:hAnsi="Times New Roman" w:cs="Times New Roman"/>
          <w:color w:val="231F20"/>
          <w:szCs w:val="22"/>
        </w:rPr>
        <w:t>created</w:t>
      </w:r>
      <w:r w:rsidRPr="007C3172">
        <w:rPr>
          <w:rFonts w:ascii="Times New Roman" w:eastAsia="Times New Roman" w:hAnsi="Times New Roman" w:cs="Times New Roman"/>
          <w:color w:val="231F20"/>
          <w:spacing w:val="-15"/>
          <w:szCs w:val="22"/>
        </w:rPr>
        <w:t xml:space="preserve"> </w:t>
      </w:r>
      <w:r w:rsidRPr="007C3172">
        <w:rPr>
          <w:rFonts w:ascii="Times New Roman" w:eastAsia="Times New Roman" w:hAnsi="Times New Roman" w:cs="Times New Roman"/>
          <w:color w:val="231F20"/>
          <w:szCs w:val="22"/>
        </w:rPr>
        <w:t>will</w:t>
      </w:r>
      <w:r w:rsidRPr="007C3172">
        <w:rPr>
          <w:rFonts w:ascii="Times New Roman" w:eastAsia="Times New Roman" w:hAnsi="Times New Roman" w:cs="Times New Roman"/>
          <w:color w:val="231F20"/>
          <w:spacing w:val="-15"/>
          <w:szCs w:val="22"/>
        </w:rPr>
        <w:t xml:space="preserve"> </w:t>
      </w:r>
      <w:r w:rsidRPr="007C3172">
        <w:rPr>
          <w:rFonts w:ascii="Times New Roman" w:eastAsia="Times New Roman" w:hAnsi="Times New Roman" w:cs="Times New Roman"/>
          <w:color w:val="231F20"/>
          <w:szCs w:val="22"/>
        </w:rPr>
        <w:t>be</w:t>
      </w:r>
      <w:r w:rsidRPr="007C3172">
        <w:rPr>
          <w:rFonts w:ascii="Times New Roman" w:eastAsia="Times New Roman" w:hAnsi="Times New Roman" w:cs="Times New Roman"/>
          <w:color w:val="231F20"/>
          <w:spacing w:val="-15"/>
          <w:szCs w:val="22"/>
        </w:rPr>
        <w:t xml:space="preserve"> </w:t>
      </w:r>
      <w:r w:rsidRPr="007C3172">
        <w:rPr>
          <w:rFonts w:ascii="Times New Roman" w:eastAsia="Times New Roman" w:hAnsi="Times New Roman" w:cs="Times New Roman"/>
          <w:color w:val="231F20"/>
          <w:szCs w:val="22"/>
        </w:rPr>
        <w:t>processed</w:t>
      </w:r>
      <w:r w:rsidRPr="007C3172">
        <w:rPr>
          <w:rFonts w:ascii="Times New Roman" w:eastAsia="Times New Roman" w:hAnsi="Times New Roman" w:cs="Times New Roman"/>
          <w:color w:val="231F20"/>
          <w:spacing w:val="-15"/>
          <w:szCs w:val="22"/>
        </w:rPr>
        <w:t xml:space="preserve"> </w:t>
      </w:r>
      <w:r w:rsidRPr="007C3172">
        <w:rPr>
          <w:rFonts w:ascii="Times New Roman" w:eastAsia="Times New Roman" w:hAnsi="Times New Roman" w:cs="Times New Roman"/>
          <w:color w:val="231F20"/>
          <w:szCs w:val="22"/>
        </w:rPr>
        <w:t>and</w:t>
      </w:r>
      <w:r w:rsidRPr="007C3172">
        <w:rPr>
          <w:rFonts w:ascii="Times New Roman" w:eastAsia="Times New Roman" w:hAnsi="Times New Roman" w:cs="Times New Roman"/>
          <w:color w:val="231F20"/>
          <w:spacing w:val="-15"/>
          <w:szCs w:val="22"/>
        </w:rPr>
        <w:t xml:space="preserve"> </w:t>
      </w:r>
      <w:r w:rsidRPr="007C3172">
        <w:rPr>
          <w:rFonts w:ascii="Times New Roman" w:eastAsia="Times New Roman" w:hAnsi="Times New Roman" w:cs="Times New Roman"/>
          <w:color w:val="231F20"/>
          <w:szCs w:val="22"/>
        </w:rPr>
        <w:t>maintained in</w:t>
      </w:r>
      <w:r w:rsidRPr="007C3172">
        <w:rPr>
          <w:rFonts w:ascii="Times New Roman" w:eastAsia="Times New Roman" w:hAnsi="Times New Roman" w:cs="Times New Roman"/>
          <w:color w:val="231F20"/>
          <w:spacing w:val="-3"/>
          <w:szCs w:val="22"/>
        </w:rPr>
        <w:t xml:space="preserve"> </w:t>
      </w:r>
      <w:r w:rsidRPr="007C3172">
        <w:rPr>
          <w:rFonts w:ascii="Times New Roman" w:eastAsia="Times New Roman" w:hAnsi="Times New Roman" w:cs="Times New Roman"/>
          <w:color w:val="231F20"/>
          <w:szCs w:val="22"/>
        </w:rPr>
        <w:t>a</w:t>
      </w:r>
      <w:r w:rsidRPr="007C3172">
        <w:rPr>
          <w:rFonts w:ascii="Times New Roman" w:eastAsia="Times New Roman" w:hAnsi="Times New Roman" w:cs="Times New Roman"/>
          <w:color w:val="231F20"/>
          <w:spacing w:val="-3"/>
          <w:szCs w:val="22"/>
        </w:rPr>
        <w:t xml:space="preserve"> </w:t>
      </w:r>
      <w:r w:rsidRPr="007C3172">
        <w:rPr>
          <w:rFonts w:ascii="Times New Roman" w:eastAsia="Times New Roman" w:hAnsi="Times New Roman" w:cs="Times New Roman"/>
          <w:color w:val="231F20"/>
          <w:szCs w:val="22"/>
        </w:rPr>
        <w:t>manner</w:t>
      </w:r>
      <w:r w:rsidRPr="007C3172">
        <w:rPr>
          <w:rFonts w:ascii="Times New Roman" w:eastAsia="Times New Roman" w:hAnsi="Times New Roman" w:cs="Times New Roman"/>
          <w:color w:val="231F20"/>
          <w:spacing w:val="-3"/>
          <w:szCs w:val="22"/>
        </w:rPr>
        <w:t xml:space="preserve"> </w:t>
      </w:r>
      <w:r w:rsidRPr="007C3172">
        <w:rPr>
          <w:rFonts w:ascii="Times New Roman" w:eastAsia="Times New Roman" w:hAnsi="Times New Roman" w:cs="Times New Roman"/>
          <w:color w:val="231F20"/>
          <w:szCs w:val="22"/>
        </w:rPr>
        <w:t>that</w:t>
      </w:r>
      <w:r w:rsidRPr="007C3172">
        <w:rPr>
          <w:rFonts w:ascii="Times New Roman" w:eastAsia="Times New Roman" w:hAnsi="Times New Roman" w:cs="Times New Roman"/>
          <w:color w:val="231F20"/>
          <w:spacing w:val="-2"/>
          <w:szCs w:val="22"/>
        </w:rPr>
        <w:t xml:space="preserve"> </w:t>
      </w:r>
      <w:r w:rsidRPr="007C3172">
        <w:rPr>
          <w:rFonts w:ascii="Times New Roman" w:eastAsia="Times New Roman" w:hAnsi="Times New Roman" w:cs="Times New Roman"/>
          <w:color w:val="231F20"/>
          <w:szCs w:val="22"/>
        </w:rPr>
        <w:t>will</w:t>
      </w:r>
      <w:r w:rsidRPr="007C3172">
        <w:rPr>
          <w:rFonts w:ascii="Times New Roman" w:eastAsia="Times New Roman" w:hAnsi="Times New Roman" w:cs="Times New Roman"/>
          <w:color w:val="231F20"/>
          <w:spacing w:val="-2"/>
          <w:szCs w:val="22"/>
        </w:rPr>
        <w:t xml:space="preserve"> </w:t>
      </w:r>
      <w:r w:rsidRPr="007C3172">
        <w:rPr>
          <w:rFonts w:ascii="Times New Roman" w:eastAsia="Times New Roman" w:hAnsi="Times New Roman" w:cs="Times New Roman"/>
          <w:color w:val="231F20"/>
          <w:szCs w:val="22"/>
        </w:rPr>
        <w:t>protect</w:t>
      </w:r>
      <w:r w:rsidRPr="007C3172">
        <w:rPr>
          <w:rFonts w:ascii="Times New Roman" w:eastAsia="Times New Roman" w:hAnsi="Times New Roman" w:cs="Times New Roman"/>
          <w:color w:val="231F20"/>
          <w:spacing w:val="-2"/>
          <w:szCs w:val="22"/>
        </w:rPr>
        <w:t xml:space="preserve"> </w:t>
      </w:r>
      <w:r w:rsidRPr="007C3172">
        <w:rPr>
          <w:rFonts w:ascii="Times New Roman" w:eastAsia="Times New Roman" w:hAnsi="Times New Roman" w:cs="Times New Roman"/>
          <w:color w:val="231F20"/>
          <w:szCs w:val="22"/>
        </w:rPr>
        <w:t>the</w:t>
      </w:r>
      <w:r w:rsidRPr="007C3172">
        <w:rPr>
          <w:rFonts w:ascii="Times New Roman" w:eastAsia="Times New Roman" w:hAnsi="Times New Roman" w:cs="Times New Roman"/>
          <w:color w:val="231F20"/>
          <w:spacing w:val="-3"/>
          <w:szCs w:val="22"/>
        </w:rPr>
        <w:t xml:space="preserve"> </w:t>
      </w:r>
      <w:r w:rsidRPr="007C3172">
        <w:rPr>
          <w:rFonts w:ascii="Times New Roman" w:eastAsia="Times New Roman" w:hAnsi="Times New Roman" w:cs="Times New Roman"/>
          <w:color w:val="231F20"/>
          <w:szCs w:val="22"/>
        </w:rPr>
        <w:t>confidentiality</w:t>
      </w:r>
      <w:r w:rsidRPr="007C3172">
        <w:rPr>
          <w:rFonts w:ascii="Times New Roman" w:eastAsia="Times New Roman" w:hAnsi="Times New Roman" w:cs="Times New Roman"/>
          <w:color w:val="231F20"/>
          <w:spacing w:val="-9"/>
          <w:szCs w:val="22"/>
        </w:rPr>
        <w:t xml:space="preserve"> </w:t>
      </w:r>
      <w:r w:rsidRPr="007C3172">
        <w:rPr>
          <w:rFonts w:ascii="Times New Roman" w:eastAsia="Times New Roman" w:hAnsi="Times New Roman" w:cs="Times New Roman"/>
          <w:color w:val="231F20"/>
          <w:szCs w:val="22"/>
        </w:rPr>
        <w:t>of</w:t>
      </w:r>
      <w:r w:rsidRPr="007C3172">
        <w:rPr>
          <w:rFonts w:ascii="Times New Roman" w:eastAsia="Times New Roman" w:hAnsi="Times New Roman" w:cs="Times New Roman"/>
          <w:color w:val="231F20"/>
          <w:spacing w:val="-1"/>
          <w:szCs w:val="22"/>
        </w:rPr>
        <w:t xml:space="preserve"> </w:t>
      </w:r>
      <w:r w:rsidRPr="007C3172">
        <w:rPr>
          <w:rFonts w:ascii="Times New Roman" w:eastAsia="Times New Roman" w:hAnsi="Times New Roman" w:cs="Times New Roman"/>
          <w:color w:val="231F20"/>
          <w:szCs w:val="22"/>
        </w:rPr>
        <w:t>the</w:t>
      </w:r>
      <w:r w:rsidRPr="007C3172">
        <w:rPr>
          <w:rFonts w:ascii="Times New Roman" w:eastAsia="Times New Roman" w:hAnsi="Times New Roman" w:cs="Times New Roman"/>
          <w:color w:val="231F20"/>
          <w:spacing w:val="-3"/>
          <w:szCs w:val="22"/>
        </w:rPr>
        <w:t xml:space="preserve"> </w:t>
      </w:r>
      <w:r w:rsidRPr="007C3172">
        <w:rPr>
          <w:rFonts w:ascii="Times New Roman" w:eastAsia="Times New Roman" w:hAnsi="Times New Roman" w:cs="Times New Roman"/>
          <w:color w:val="231F20"/>
          <w:szCs w:val="22"/>
        </w:rPr>
        <w:t>disclosed</w:t>
      </w:r>
      <w:r w:rsidRPr="007C3172">
        <w:rPr>
          <w:rFonts w:ascii="Times New Roman" w:eastAsia="Times New Roman" w:hAnsi="Times New Roman" w:cs="Times New Roman"/>
          <w:color w:val="231F20"/>
          <w:spacing w:val="-3"/>
          <w:szCs w:val="22"/>
        </w:rPr>
        <w:t xml:space="preserve"> </w:t>
      </w:r>
      <w:r w:rsidRPr="007C3172">
        <w:rPr>
          <w:rFonts w:ascii="Times New Roman" w:eastAsia="Times New Roman" w:hAnsi="Times New Roman" w:cs="Times New Roman"/>
          <w:color w:val="231F20"/>
          <w:szCs w:val="22"/>
        </w:rPr>
        <w:t>information,</w:t>
      </w:r>
      <w:r w:rsidRPr="007C3172">
        <w:rPr>
          <w:rFonts w:ascii="Times New Roman" w:eastAsia="Times New Roman" w:hAnsi="Times New Roman" w:cs="Times New Roman"/>
          <w:color w:val="231F20"/>
          <w:spacing w:val="-3"/>
          <w:szCs w:val="22"/>
        </w:rPr>
        <w:t xml:space="preserve"> </w:t>
      </w:r>
      <w:r w:rsidRPr="007C3172">
        <w:rPr>
          <w:rFonts w:ascii="Times New Roman" w:eastAsia="Times New Roman" w:hAnsi="Times New Roman" w:cs="Times New Roman"/>
          <w:color w:val="231F20"/>
          <w:szCs w:val="22"/>
        </w:rPr>
        <w:t>and</w:t>
      </w:r>
      <w:r w:rsidRPr="007C3172">
        <w:rPr>
          <w:rFonts w:ascii="Times New Roman" w:eastAsia="Times New Roman" w:hAnsi="Times New Roman" w:cs="Times New Roman"/>
          <w:color w:val="231F20"/>
          <w:spacing w:val="-3"/>
          <w:szCs w:val="22"/>
        </w:rPr>
        <w:t xml:space="preserve"> </w:t>
      </w:r>
      <w:r w:rsidRPr="007C3172">
        <w:rPr>
          <w:rFonts w:ascii="Times New Roman" w:eastAsia="Times New Roman" w:hAnsi="Times New Roman" w:cs="Times New Roman"/>
          <w:color w:val="231F20"/>
          <w:szCs w:val="22"/>
        </w:rPr>
        <w:t>in</w:t>
      </w:r>
      <w:r w:rsidRPr="007C3172">
        <w:rPr>
          <w:rFonts w:ascii="Times New Roman" w:eastAsia="Times New Roman" w:hAnsi="Times New Roman" w:cs="Times New Roman"/>
          <w:color w:val="231F20"/>
          <w:spacing w:val="-3"/>
          <w:szCs w:val="22"/>
        </w:rPr>
        <w:t xml:space="preserve"> </w:t>
      </w:r>
      <w:r w:rsidRPr="007C3172">
        <w:rPr>
          <w:rFonts w:ascii="Times New Roman" w:eastAsia="Times New Roman" w:hAnsi="Times New Roman" w:cs="Times New Roman"/>
          <w:color w:val="231F20"/>
          <w:szCs w:val="22"/>
        </w:rPr>
        <w:t>a</w:t>
      </w:r>
      <w:r w:rsidRPr="007C3172">
        <w:rPr>
          <w:rFonts w:ascii="Times New Roman" w:eastAsia="Times New Roman" w:hAnsi="Times New Roman" w:cs="Times New Roman"/>
          <w:color w:val="231F20"/>
          <w:spacing w:val="-3"/>
          <w:szCs w:val="22"/>
        </w:rPr>
        <w:t xml:space="preserve"> </w:t>
      </w:r>
      <w:r w:rsidRPr="007C3172">
        <w:rPr>
          <w:rFonts w:ascii="Times New Roman" w:eastAsia="Times New Roman" w:hAnsi="Times New Roman" w:cs="Times New Roman"/>
          <w:color w:val="231F20"/>
          <w:szCs w:val="22"/>
        </w:rPr>
        <w:t>manner</w:t>
      </w:r>
      <w:r w:rsidRPr="007C3172">
        <w:rPr>
          <w:rFonts w:ascii="Times New Roman" w:eastAsia="Times New Roman" w:hAnsi="Times New Roman" w:cs="Times New Roman"/>
          <w:color w:val="231F20"/>
          <w:spacing w:val="-3"/>
          <w:szCs w:val="22"/>
        </w:rPr>
        <w:t xml:space="preserve"> </w:t>
      </w:r>
      <w:r w:rsidRPr="007C3172">
        <w:rPr>
          <w:rFonts w:ascii="Times New Roman" w:eastAsia="Times New Roman" w:hAnsi="Times New Roman" w:cs="Times New Roman"/>
          <w:color w:val="231F20"/>
          <w:szCs w:val="22"/>
        </w:rPr>
        <w:t>that will prevent unauthorized individuals from retrieving or accessing the information. This requirement</w:t>
      </w:r>
      <w:r w:rsidRPr="007C3172">
        <w:rPr>
          <w:rFonts w:ascii="Times New Roman" w:eastAsia="Times New Roman" w:hAnsi="Times New Roman" w:cs="Times New Roman"/>
          <w:color w:val="231F20"/>
          <w:spacing w:val="-15"/>
          <w:szCs w:val="22"/>
        </w:rPr>
        <w:t xml:space="preserve"> </w:t>
      </w:r>
      <w:r w:rsidRPr="007C3172">
        <w:rPr>
          <w:rFonts w:ascii="Times New Roman" w:eastAsia="Times New Roman" w:hAnsi="Times New Roman" w:cs="Times New Roman"/>
          <w:color w:val="231F20"/>
          <w:szCs w:val="22"/>
        </w:rPr>
        <w:t>includes</w:t>
      </w:r>
      <w:r w:rsidRPr="007C3172">
        <w:rPr>
          <w:rFonts w:ascii="Times New Roman" w:eastAsia="Times New Roman" w:hAnsi="Times New Roman" w:cs="Times New Roman"/>
          <w:color w:val="231F20"/>
          <w:spacing w:val="-15"/>
          <w:szCs w:val="22"/>
        </w:rPr>
        <w:t xml:space="preserve"> </w:t>
      </w:r>
      <w:r w:rsidRPr="007C3172">
        <w:rPr>
          <w:rFonts w:ascii="Times New Roman" w:eastAsia="Times New Roman" w:hAnsi="Times New Roman" w:cs="Times New Roman"/>
          <w:color w:val="231F20"/>
          <w:szCs w:val="22"/>
        </w:rPr>
        <w:t>access</w:t>
      </w:r>
      <w:r w:rsidRPr="007C3172">
        <w:rPr>
          <w:rFonts w:ascii="Times New Roman" w:eastAsia="Times New Roman" w:hAnsi="Times New Roman" w:cs="Times New Roman"/>
          <w:color w:val="231F20"/>
          <w:spacing w:val="-15"/>
          <w:szCs w:val="22"/>
        </w:rPr>
        <w:t xml:space="preserve"> </w:t>
      </w:r>
      <w:r w:rsidRPr="007C3172">
        <w:rPr>
          <w:rFonts w:ascii="Times New Roman" w:eastAsia="Times New Roman" w:hAnsi="Times New Roman" w:cs="Times New Roman"/>
          <w:color w:val="231F20"/>
          <w:szCs w:val="22"/>
        </w:rPr>
        <w:t>to</w:t>
      </w:r>
      <w:r w:rsidRPr="007C3172">
        <w:rPr>
          <w:rFonts w:ascii="Times New Roman" w:eastAsia="Times New Roman" w:hAnsi="Times New Roman" w:cs="Times New Roman"/>
          <w:color w:val="231F20"/>
          <w:spacing w:val="-15"/>
          <w:szCs w:val="22"/>
        </w:rPr>
        <w:t xml:space="preserve"> </w:t>
      </w:r>
      <w:r w:rsidRPr="007C3172">
        <w:rPr>
          <w:rFonts w:ascii="Times New Roman" w:eastAsia="Times New Roman" w:hAnsi="Times New Roman" w:cs="Times New Roman"/>
          <w:color w:val="231F20"/>
          <w:szCs w:val="22"/>
        </w:rPr>
        <w:t>computers,</w:t>
      </w:r>
      <w:r w:rsidRPr="007C3172">
        <w:rPr>
          <w:rFonts w:ascii="Times New Roman" w:eastAsia="Times New Roman" w:hAnsi="Times New Roman" w:cs="Times New Roman"/>
          <w:color w:val="231F20"/>
          <w:spacing w:val="-15"/>
          <w:szCs w:val="22"/>
        </w:rPr>
        <w:t xml:space="preserve"> </w:t>
      </w:r>
      <w:r w:rsidRPr="007C3172">
        <w:rPr>
          <w:rFonts w:ascii="Times New Roman" w:eastAsia="Times New Roman" w:hAnsi="Times New Roman" w:cs="Times New Roman"/>
          <w:color w:val="231F20"/>
          <w:szCs w:val="22"/>
        </w:rPr>
        <w:t>terminals</w:t>
      </w:r>
      <w:r w:rsidRPr="007C3172">
        <w:rPr>
          <w:rFonts w:ascii="Times New Roman" w:eastAsia="Times New Roman" w:hAnsi="Times New Roman" w:cs="Times New Roman"/>
          <w:color w:val="231F20"/>
          <w:spacing w:val="-15"/>
          <w:szCs w:val="22"/>
        </w:rPr>
        <w:t xml:space="preserve"> </w:t>
      </w:r>
      <w:r w:rsidRPr="007C3172">
        <w:rPr>
          <w:rFonts w:ascii="Times New Roman" w:eastAsia="Times New Roman" w:hAnsi="Times New Roman" w:cs="Times New Roman"/>
          <w:color w:val="231F20"/>
          <w:szCs w:val="22"/>
        </w:rPr>
        <w:t>and</w:t>
      </w:r>
      <w:r w:rsidRPr="007C3172">
        <w:rPr>
          <w:rFonts w:ascii="Times New Roman" w:eastAsia="Times New Roman" w:hAnsi="Times New Roman" w:cs="Times New Roman"/>
          <w:color w:val="231F20"/>
          <w:spacing w:val="-15"/>
          <w:szCs w:val="22"/>
        </w:rPr>
        <w:t xml:space="preserve"> </w:t>
      </w:r>
      <w:r w:rsidRPr="007C3172">
        <w:rPr>
          <w:rFonts w:ascii="Times New Roman" w:eastAsia="Times New Roman" w:hAnsi="Times New Roman" w:cs="Times New Roman"/>
          <w:color w:val="231F20"/>
          <w:szCs w:val="22"/>
        </w:rPr>
        <w:t>electronic</w:t>
      </w:r>
      <w:r w:rsidRPr="007C3172">
        <w:rPr>
          <w:rFonts w:ascii="Times New Roman" w:eastAsia="Times New Roman" w:hAnsi="Times New Roman" w:cs="Times New Roman"/>
          <w:color w:val="231F20"/>
          <w:spacing w:val="-15"/>
          <w:szCs w:val="22"/>
        </w:rPr>
        <w:t xml:space="preserve"> </w:t>
      </w:r>
      <w:r w:rsidRPr="007C3172">
        <w:rPr>
          <w:rFonts w:ascii="Times New Roman" w:eastAsia="Times New Roman" w:hAnsi="Times New Roman" w:cs="Times New Roman"/>
          <w:color w:val="231F20"/>
          <w:szCs w:val="22"/>
        </w:rPr>
        <w:t>on-line</w:t>
      </w:r>
      <w:r w:rsidRPr="007C3172">
        <w:rPr>
          <w:rFonts w:ascii="Times New Roman" w:eastAsia="Times New Roman" w:hAnsi="Times New Roman" w:cs="Times New Roman"/>
          <w:color w:val="231F20"/>
          <w:spacing w:val="-15"/>
          <w:szCs w:val="22"/>
        </w:rPr>
        <w:t xml:space="preserve"> </w:t>
      </w:r>
      <w:r w:rsidRPr="007C3172">
        <w:rPr>
          <w:rFonts w:ascii="Times New Roman" w:eastAsia="Times New Roman" w:hAnsi="Times New Roman" w:cs="Times New Roman"/>
          <w:color w:val="231F20"/>
          <w:szCs w:val="22"/>
        </w:rPr>
        <w:lastRenderedPageBreak/>
        <w:t>access</w:t>
      </w:r>
      <w:r w:rsidRPr="007C3172">
        <w:rPr>
          <w:rFonts w:ascii="Times New Roman" w:eastAsia="Times New Roman" w:hAnsi="Times New Roman" w:cs="Times New Roman"/>
          <w:color w:val="231F20"/>
          <w:spacing w:val="-15"/>
          <w:szCs w:val="22"/>
        </w:rPr>
        <w:t xml:space="preserve"> </w:t>
      </w:r>
      <w:r w:rsidRPr="007C3172">
        <w:rPr>
          <w:rFonts w:ascii="Times New Roman" w:eastAsia="Times New Roman" w:hAnsi="Times New Roman" w:cs="Times New Roman"/>
          <w:color w:val="231F20"/>
          <w:szCs w:val="22"/>
        </w:rPr>
        <w:t>as</w:t>
      </w:r>
      <w:r w:rsidRPr="007C3172">
        <w:rPr>
          <w:rFonts w:ascii="Times New Roman" w:eastAsia="Times New Roman" w:hAnsi="Times New Roman" w:cs="Times New Roman"/>
          <w:color w:val="231F20"/>
          <w:spacing w:val="-15"/>
          <w:szCs w:val="22"/>
        </w:rPr>
        <w:t xml:space="preserve"> </w:t>
      </w:r>
      <w:r w:rsidRPr="007C3172">
        <w:rPr>
          <w:rFonts w:ascii="Times New Roman" w:eastAsia="Times New Roman" w:hAnsi="Times New Roman" w:cs="Times New Roman"/>
          <w:color w:val="231F20"/>
          <w:szCs w:val="22"/>
        </w:rPr>
        <w:t>well</w:t>
      </w:r>
      <w:r w:rsidRPr="007C3172">
        <w:rPr>
          <w:rFonts w:ascii="Times New Roman" w:eastAsia="Times New Roman" w:hAnsi="Times New Roman" w:cs="Times New Roman"/>
          <w:color w:val="231F20"/>
          <w:spacing w:val="-15"/>
          <w:szCs w:val="22"/>
        </w:rPr>
        <w:t xml:space="preserve"> </w:t>
      </w:r>
      <w:r w:rsidRPr="007C3172">
        <w:rPr>
          <w:rFonts w:ascii="Times New Roman" w:eastAsia="Times New Roman" w:hAnsi="Times New Roman" w:cs="Times New Roman"/>
          <w:color w:val="231F20"/>
          <w:szCs w:val="22"/>
        </w:rPr>
        <w:t>as</w:t>
      </w:r>
      <w:r w:rsidRPr="007C3172">
        <w:rPr>
          <w:rFonts w:ascii="Times New Roman" w:eastAsia="Times New Roman" w:hAnsi="Times New Roman" w:cs="Times New Roman"/>
          <w:color w:val="231F20"/>
          <w:spacing w:val="-15"/>
          <w:szCs w:val="22"/>
        </w:rPr>
        <w:t xml:space="preserve"> </w:t>
      </w:r>
      <w:r w:rsidRPr="007C3172">
        <w:rPr>
          <w:rFonts w:ascii="Times New Roman" w:eastAsia="Times New Roman" w:hAnsi="Times New Roman" w:cs="Times New Roman"/>
          <w:color w:val="231F20"/>
          <w:szCs w:val="22"/>
        </w:rPr>
        <w:t>printer or paper copies of the information.</w:t>
      </w:r>
    </w:p>
    <w:p w14:paraId="2E6E1B68" w14:textId="1CECDED8" w:rsidR="007C3172" w:rsidRPr="007C3172" w:rsidRDefault="007C3172">
      <w:pPr>
        <w:widowControl w:val="0"/>
        <w:numPr>
          <w:ilvl w:val="1"/>
          <w:numId w:val="20"/>
        </w:numPr>
        <w:tabs>
          <w:tab w:val="left" w:pos="1538"/>
        </w:tabs>
        <w:autoSpaceDE w:val="0"/>
        <w:autoSpaceDN w:val="0"/>
        <w:spacing w:before="121" w:after="0" w:line="240" w:lineRule="auto"/>
        <w:ind w:right="157" w:firstLine="719"/>
        <w:jc w:val="both"/>
        <w:rPr>
          <w:rFonts w:ascii="Times New Roman" w:eastAsia="Times New Roman" w:hAnsi="Times New Roman" w:cs="Times New Roman"/>
          <w:color w:val="auto"/>
          <w:szCs w:val="22"/>
        </w:rPr>
      </w:pPr>
      <w:proofErr w:type="gramStart"/>
      <w:r w:rsidRPr="007C3172">
        <w:rPr>
          <w:rFonts w:ascii="Times New Roman" w:eastAsia="Times New Roman" w:hAnsi="Times New Roman" w:cs="Times New Roman"/>
          <w:color w:val="231F20"/>
          <w:szCs w:val="22"/>
        </w:rPr>
        <w:t>The confidential</w:t>
      </w:r>
      <w:proofErr w:type="gramEnd"/>
      <w:r w:rsidRPr="007C3172">
        <w:rPr>
          <w:rFonts w:ascii="Times New Roman" w:eastAsia="Times New Roman" w:hAnsi="Times New Roman" w:cs="Times New Roman"/>
          <w:color w:val="231F20"/>
          <w:szCs w:val="22"/>
        </w:rPr>
        <w:t xml:space="preserve"> information will be used and accessed only for the purposes of compliance</w:t>
      </w:r>
      <w:r w:rsidRPr="007C3172">
        <w:rPr>
          <w:rFonts w:ascii="Times New Roman" w:eastAsia="Times New Roman" w:hAnsi="Times New Roman" w:cs="Times New Roman"/>
          <w:color w:val="231F20"/>
          <w:spacing w:val="-14"/>
          <w:szCs w:val="22"/>
        </w:rPr>
        <w:t xml:space="preserve"> </w:t>
      </w:r>
      <w:r w:rsidRPr="007C3172">
        <w:rPr>
          <w:rFonts w:ascii="Times New Roman" w:eastAsia="Times New Roman" w:hAnsi="Times New Roman" w:cs="Times New Roman"/>
          <w:color w:val="231F20"/>
          <w:szCs w:val="22"/>
        </w:rPr>
        <w:t>with</w:t>
      </w:r>
      <w:r w:rsidRPr="007C3172">
        <w:rPr>
          <w:rFonts w:ascii="Times New Roman" w:eastAsia="Times New Roman" w:hAnsi="Times New Roman" w:cs="Times New Roman"/>
          <w:color w:val="231F20"/>
          <w:spacing w:val="-13"/>
          <w:szCs w:val="22"/>
        </w:rPr>
        <w:t xml:space="preserve"> </w:t>
      </w:r>
      <w:r w:rsidRPr="007C3172">
        <w:rPr>
          <w:rFonts w:ascii="Times New Roman" w:eastAsia="Times New Roman" w:hAnsi="Times New Roman" w:cs="Times New Roman"/>
          <w:color w:val="231F20"/>
          <w:szCs w:val="22"/>
        </w:rPr>
        <w:t>the</w:t>
      </w:r>
      <w:r w:rsidRPr="007C3172">
        <w:rPr>
          <w:rFonts w:ascii="Times New Roman" w:eastAsia="Times New Roman" w:hAnsi="Times New Roman" w:cs="Times New Roman"/>
          <w:color w:val="231F20"/>
          <w:spacing w:val="-11"/>
          <w:szCs w:val="22"/>
        </w:rPr>
        <w:t xml:space="preserve"> </w:t>
      </w:r>
      <w:r w:rsidRPr="007C3172">
        <w:rPr>
          <w:rFonts w:ascii="Times New Roman" w:eastAsia="Times New Roman" w:hAnsi="Times New Roman" w:cs="Times New Roman"/>
          <w:color w:val="231F20"/>
          <w:szCs w:val="22"/>
        </w:rPr>
        <w:t>governing</w:t>
      </w:r>
      <w:r w:rsidRPr="007C3172">
        <w:rPr>
          <w:rFonts w:ascii="Times New Roman" w:eastAsia="Times New Roman" w:hAnsi="Times New Roman" w:cs="Times New Roman"/>
          <w:color w:val="231F20"/>
          <w:spacing w:val="-15"/>
          <w:szCs w:val="22"/>
        </w:rPr>
        <w:t xml:space="preserve"> </w:t>
      </w:r>
      <w:r w:rsidRPr="007C3172">
        <w:rPr>
          <w:rFonts w:ascii="Times New Roman" w:eastAsia="Times New Roman" w:hAnsi="Times New Roman" w:cs="Times New Roman"/>
          <w:color w:val="231F20"/>
          <w:szCs w:val="22"/>
        </w:rPr>
        <w:t>federal</w:t>
      </w:r>
      <w:r w:rsidRPr="007C3172">
        <w:rPr>
          <w:rFonts w:ascii="Times New Roman" w:eastAsia="Times New Roman" w:hAnsi="Times New Roman" w:cs="Times New Roman"/>
          <w:color w:val="231F20"/>
          <w:spacing w:val="-13"/>
          <w:szCs w:val="22"/>
        </w:rPr>
        <w:t xml:space="preserve"> </w:t>
      </w:r>
      <w:r w:rsidRPr="007C3172">
        <w:rPr>
          <w:rFonts w:ascii="Times New Roman" w:eastAsia="Times New Roman" w:hAnsi="Times New Roman" w:cs="Times New Roman"/>
          <w:color w:val="231F20"/>
          <w:szCs w:val="22"/>
        </w:rPr>
        <w:t>and</w:t>
      </w:r>
      <w:r w:rsidRPr="007C3172">
        <w:rPr>
          <w:rFonts w:ascii="Times New Roman" w:eastAsia="Times New Roman" w:hAnsi="Times New Roman" w:cs="Times New Roman"/>
          <w:color w:val="231F20"/>
          <w:spacing w:val="-13"/>
          <w:szCs w:val="22"/>
        </w:rPr>
        <w:t xml:space="preserve"> </w:t>
      </w:r>
      <w:r w:rsidRPr="007C3172">
        <w:rPr>
          <w:rFonts w:ascii="Times New Roman" w:eastAsia="Times New Roman" w:hAnsi="Times New Roman" w:cs="Times New Roman"/>
          <w:color w:val="231F20"/>
          <w:szCs w:val="22"/>
        </w:rPr>
        <w:t>state</w:t>
      </w:r>
      <w:r w:rsidRPr="007C3172">
        <w:rPr>
          <w:rFonts w:ascii="Times New Roman" w:eastAsia="Times New Roman" w:hAnsi="Times New Roman" w:cs="Times New Roman"/>
          <w:color w:val="231F20"/>
          <w:spacing w:val="-13"/>
          <w:szCs w:val="22"/>
        </w:rPr>
        <w:t xml:space="preserve"> </w:t>
      </w:r>
      <w:r w:rsidRPr="007C3172">
        <w:rPr>
          <w:rFonts w:ascii="Times New Roman" w:eastAsia="Times New Roman" w:hAnsi="Times New Roman" w:cs="Times New Roman"/>
          <w:color w:val="231F20"/>
          <w:szCs w:val="22"/>
        </w:rPr>
        <w:t>statutes,</w:t>
      </w:r>
      <w:r w:rsidRPr="007C3172">
        <w:rPr>
          <w:rFonts w:ascii="Times New Roman" w:eastAsia="Times New Roman" w:hAnsi="Times New Roman" w:cs="Times New Roman"/>
          <w:color w:val="231F20"/>
          <w:spacing w:val="-13"/>
          <w:szCs w:val="22"/>
        </w:rPr>
        <w:t xml:space="preserve"> </w:t>
      </w:r>
      <w:r w:rsidRPr="007C3172">
        <w:rPr>
          <w:rFonts w:ascii="Times New Roman" w:eastAsia="Times New Roman" w:hAnsi="Times New Roman" w:cs="Times New Roman"/>
          <w:color w:val="231F20"/>
          <w:szCs w:val="22"/>
        </w:rPr>
        <w:t>rules</w:t>
      </w:r>
      <w:r w:rsidRPr="007C3172">
        <w:rPr>
          <w:rFonts w:ascii="Times New Roman" w:eastAsia="Times New Roman" w:hAnsi="Times New Roman" w:cs="Times New Roman"/>
          <w:color w:val="231F20"/>
          <w:spacing w:val="-13"/>
          <w:szCs w:val="22"/>
        </w:rPr>
        <w:t xml:space="preserve"> </w:t>
      </w:r>
      <w:r w:rsidRPr="007C3172">
        <w:rPr>
          <w:rFonts w:ascii="Times New Roman" w:eastAsia="Times New Roman" w:hAnsi="Times New Roman" w:cs="Times New Roman"/>
          <w:color w:val="231F20"/>
          <w:szCs w:val="22"/>
        </w:rPr>
        <w:t>and</w:t>
      </w:r>
      <w:r w:rsidRPr="007C3172">
        <w:rPr>
          <w:rFonts w:ascii="Times New Roman" w:eastAsia="Times New Roman" w:hAnsi="Times New Roman" w:cs="Times New Roman"/>
          <w:color w:val="231F20"/>
          <w:spacing w:val="-13"/>
          <w:szCs w:val="22"/>
        </w:rPr>
        <w:t xml:space="preserve"> </w:t>
      </w:r>
      <w:r w:rsidRPr="007C3172">
        <w:rPr>
          <w:rFonts w:ascii="Times New Roman" w:eastAsia="Times New Roman" w:hAnsi="Times New Roman" w:cs="Times New Roman"/>
          <w:color w:val="231F20"/>
          <w:szCs w:val="22"/>
        </w:rPr>
        <w:t>regulations.</w:t>
      </w:r>
      <w:r w:rsidRPr="007C3172">
        <w:rPr>
          <w:rFonts w:ascii="Times New Roman" w:eastAsia="Times New Roman" w:hAnsi="Times New Roman" w:cs="Times New Roman"/>
          <w:color w:val="231F20"/>
          <w:spacing w:val="-13"/>
          <w:szCs w:val="22"/>
        </w:rPr>
        <w:t xml:space="preserve"> </w:t>
      </w:r>
      <w:r w:rsidRPr="007C3172">
        <w:rPr>
          <w:rFonts w:ascii="Times New Roman" w:eastAsia="Times New Roman" w:hAnsi="Times New Roman" w:cs="Times New Roman"/>
          <w:color w:val="231F20"/>
          <w:szCs w:val="22"/>
        </w:rPr>
        <w:t>To</w:t>
      </w:r>
      <w:r w:rsidRPr="007C3172">
        <w:rPr>
          <w:rFonts w:ascii="Times New Roman" w:eastAsia="Times New Roman" w:hAnsi="Times New Roman" w:cs="Times New Roman"/>
          <w:color w:val="231F20"/>
          <w:spacing w:val="-13"/>
          <w:szCs w:val="22"/>
        </w:rPr>
        <w:t xml:space="preserve"> </w:t>
      </w:r>
      <w:r w:rsidRPr="007C3172">
        <w:rPr>
          <w:rFonts w:ascii="Times New Roman" w:eastAsia="Times New Roman" w:hAnsi="Times New Roman" w:cs="Times New Roman"/>
          <w:color w:val="231F20"/>
          <w:szCs w:val="22"/>
        </w:rPr>
        <w:t>the</w:t>
      </w:r>
      <w:r w:rsidRPr="007C3172">
        <w:rPr>
          <w:rFonts w:ascii="Times New Roman" w:eastAsia="Times New Roman" w:hAnsi="Times New Roman" w:cs="Times New Roman"/>
          <w:color w:val="231F20"/>
          <w:spacing w:val="-13"/>
          <w:szCs w:val="22"/>
        </w:rPr>
        <w:t xml:space="preserve"> </w:t>
      </w:r>
      <w:r w:rsidRPr="007C3172">
        <w:rPr>
          <w:rFonts w:ascii="Times New Roman" w:eastAsia="Times New Roman" w:hAnsi="Times New Roman" w:cs="Times New Roman"/>
          <w:color w:val="231F20"/>
          <w:szCs w:val="22"/>
        </w:rPr>
        <w:t>extent,</w:t>
      </w:r>
      <w:r w:rsidRPr="007C3172">
        <w:rPr>
          <w:rFonts w:ascii="Times New Roman" w:eastAsia="Times New Roman" w:hAnsi="Times New Roman" w:cs="Times New Roman"/>
          <w:color w:val="231F20"/>
          <w:spacing w:val="-13"/>
          <w:szCs w:val="22"/>
        </w:rPr>
        <w:t xml:space="preserve"> </w:t>
      </w:r>
      <w:r w:rsidR="00E74854">
        <w:rPr>
          <w:rFonts w:ascii="Times New Roman" w:eastAsia="Times New Roman" w:hAnsi="Times New Roman" w:cs="Times New Roman"/>
          <w:color w:val="231F20"/>
          <w:szCs w:val="22"/>
        </w:rPr>
        <w:t>HCA</w:t>
      </w:r>
      <w:r w:rsidRPr="007C3172">
        <w:rPr>
          <w:rFonts w:ascii="Times New Roman" w:eastAsia="Times New Roman" w:hAnsi="Times New Roman" w:cs="Times New Roman"/>
          <w:color w:val="231F20"/>
          <w:szCs w:val="22"/>
        </w:rPr>
        <w:t xml:space="preserve"> employees will have access to patient information protected by the Privacy Act (5 USC Section 533a) and implementing regulations, the Privacy Rule of the HIPAA (45 CFR Parts 150 &amp; 164), and/or regulations protecting the confidentiality of alcohol and drug abuse patient records, </w:t>
      </w:r>
      <w:r w:rsidR="00E74854">
        <w:rPr>
          <w:rFonts w:ascii="Times New Roman" w:eastAsia="Times New Roman" w:hAnsi="Times New Roman" w:cs="Times New Roman"/>
          <w:color w:val="231F20"/>
          <w:szCs w:val="22"/>
        </w:rPr>
        <w:t>HCA</w:t>
      </w:r>
      <w:r w:rsidRPr="007C3172">
        <w:rPr>
          <w:rFonts w:ascii="Times New Roman" w:eastAsia="Times New Roman" w:hAnsi="Times New Roman" w:cs="Times New Roman"/>
          <w:color w:val="231F20"/>
          <w:szCs w:val="22"/>
        </w:rPr>
        <w:t xml:space="preserve"> employees agree to comply with all applicable provisions on disclosures and all other applicable federal and state statutes or regulations.</w:t>
      </w:r>
    </w:p>
    <w:p w14:paraId="0B6FE3D3" w14:textId="77777777" w:rsidR="007C3172" w:rsidRPr="007C3172" w:rsidRDefault="007C3172">
      <w:pPr>
        <w:widowControl w:val="0"/>
        <w:numPr>
          <w:ilvl w:val="1"/>
          <w:numId w:val="20"/>
        </w:numPr>
        <w:tabs>
          <w:tab w:val="left" w:pos="1538"/>
        </w:tabs>
        <w:autoSpaceDE w:val="0"/>
        <w:autoSpaceDN w:val="0"/>
        <w:spacing w:before="80" w:after="0" w:line="240" w:lineRule="auto"/>
        <w:ind w:right="155" w:firstLine="719"/>
        <w:jc w:val="both"/>
        <w:rPr>
          <w:rFonts w:ascii="Times New Roman" w:eastAsia="Times New Roman" w:hAnsi="Times New Roman" w:cs="Times New Roman"/>
          <w:color w:val="auto"/>
          <w:szCs w:val="22"/>
        </w:rPr>
      </w:pPr>
      <w:r w:rsidRPr="007C3172">
        <w:rPr>
          <w:rFonts w:ascii="Times New Roman" w:eastAsia="Times New Roman" w:hAnsi="Times New Roman" w:cs="Times New Roman"/>
          <w:color w:val="231F20"/>
          <w:szCs w:val="22"/>
        </w:rPr>
        <w:t xml:space="preserve">Any person who knowingly and willfully requests or obtains shared information under false pretenses, or who knowingly and willfully discloses such information in a manner or to a person not authorized by law to receive it, shall be immediately denied access to shared information and shall be subject to all appropriate federal, state, or Tribal criminal and civil </w:t>
      </w:r>
      <w:r w:rsidRPr="007C3172">
        <w:rPr>
          <w:rFonts w:ascii="Times New Roman" w:eastAsia="Times New Roman" w:hAnsi="Times New Roman" w:cs="Times New Roman"/>
          <w:color w:val="231F20"/>
          <w:spacing w:val="-2"/>
          <w:szCs w:val="22"/>
        </w:rPr>
        <w:t>penalties.</w:t>
      </w:r>
    </w:p>
    <w:p w14:paraId="5E83C262" w14:textId="77777777" w:rsidR="007C3172" w:rsidRPr="007C3172" w:rsidRDefault="007C3172">
      <w:pPr>
        <w:widowControl w:val="0"/>
        <w:numPr>
          <w:ilvl w:val="1"/>
          <w:numId w:val="20"/>
        </w:numPr>
        <w:tabs>
          <w:tab w:val="left" w:pos="1537"/>
        </w:tabs>
        <w:autoSpaceDE w:val="0"/>
        <w:autoSpaceDN w:val="0"/>
        <w:spacing w:before="120" w:after="0" w:line="240" w:lineRule="auto"/>
        <w:ind w:right="158" w:firstLine="719"/>
        <w:jc w:val="both"/>
        <w:rPr>
          <w:rFonts w:ascii="Times New Roman" w:eastAsia="Times New Roman" w:hAnsi="Times New Roman" w:cs="Times New Roman"/>
          <w:color w:val="auto"/>
          <w:szCs w:val="22"/>
        </w:rPr>
      </w:pPr>
      <w:r w:rsidRPr="007C3172">
        <w:rPr>
          <w:rFonts w:ascii="Times New Roman" w:eastAsia="Times New Roman" w:hAnsi="Times New Roman" w:cs="Times New Roman"/>
          <w:color w:val="231F20"/>
          <w:szCs w:val="22"/>
        </w:rPr>
        <w:t>The affected Party shall immediately: (1) notify the other of any known or suspected</w:t>
      </w:r>
      <w:r w:rsidRPr="007C3172">
        <w:rPr>
          <w:rFonts w:ascii="Times New Roman" w:eastAsia="Times New Roman" w:hAnsi="Times New Roman" w:cs="Times New Roman"/>
          <w:color w:val="231F20"/>
          <w:spacing w:val="-15"/>
          <w:szCs w:val="22"/>
        </w:rPr>
        <w:t xml:space="preserve"> </w:t>
      </w:r>
      <w:r w:rsidRPr="007C3172">
        <w:rPr>
          <w:rFonts w:ascii="Times New Roman" w:eastAsia="Times New Roman" w:hAnsi="Times New Roman" w:cs="Times New Roman"/>
          <w:color w:val="231F20"/>
          <w:szCs w:val="22"/>
        </w:rPr>
        <w:t>improper</w:t>
      </w:r>
      <w:r w:rsidRPr="007C3172">
        <w:rPr>
          <w:rFonts w:ascii="Times New Roman" w:eastAsia="Times New Roman" w:hAnsi="Times New Roman" w:cs="Times New Roman"/>
          <w:color w:val="231F20"/>
          <w:spacing w:val="-15"/>
          <w:szCs w:val="22"/>
        </w:rPr>
        <w:t xml:space="preserve"> </w:t>
      </w:r>
      <w:r w:rsidRPr="007C3172">
        <w:rPr>
          <w:rFonts w:ascii="Times New Roman" w:eastAsia="Times New Roman" w:hAnsi="Times New Roman" w:cs="Times New Roman"/>
          <w:color w:val="231F20"/>
          <w:szCs w:val="22"/>
        </w:rPr>
        <w:t>disclosures</w:t>
      </w:r>
      <w:r w:rsidRPr="007C3172">
        <w:rPr>
          <w:rFonts w:ascii="Times New Roman" w:eastAsia="Times New Roman" w:hAnsi="Times New Roman" w:cs="Times New Roman"/>
          <w:color w:val="231F20"/>
          <w:spacing w:val="-15"/>
          <w:szCs w:val="22"/>
        </w:rPr>
        <w:t xml:space="preserve"> </w:t>
      </w:r>
      <w:r w:rsidRPr="007C3172">
        <w:rPr>
          <w:rFonts w:ascii="Times New Roman" w:eastAsia="Times New Roman" w:hAnsi="Times New Roman" w:cs="Times New Roman"/>
          <w:color w:val="231F20"/>
          <w:szCs w:val="22"/>
        </w:rPr>
        <w:t>of</w:t>
      </w:r>
      <w:r w:rsidRPr="007C3172">
        <w:rPr>
          <w:rFonts w:ascii="Times New Roman" w:eastAsia="Times New Roman" w:hAnsi="Times New Roman" w:cs="Times New Roman"/>
          <w:color w:val="231F20"/>
          <w:spacing w:val="-15"/>
          <w:szCs w:val="22"/>
        </w:rPr>
        <w:t xml:space="preserve"> </w:t>
      </w:r>
      <w:r w:rsidRPr="007C3172">
        <w:rPr>
          <w:rFonts w:ascii="Times New Roman" w:eastAsia="Times New Roman" w:hAnsi="Times New Roman" w:cs="Times New Roman"/>
          <w:color w:val="231F20"/>
          <w:szCs w:val="22"/>
        </w:rPr>
        <w:t>data</w:t>
      </w:r>
      <w:r w:rsidRPr="007C3172">
        <w:rPr>
          <w:rFonts w:ascii="Times New Roman" w:eastAsia="Times New Roman" w:hAnsi="Times New Roman" w:cs="Times New Roman"/>
          <w:color w:val="231F20"/>
          <w:spacing w:val="-14"/>
          <w:szCs w:val="22"/>
        </w:rPr>
        <w:t xml:space="preserve"> </w:t>
      </w:r>
      <w:r w:rsidRPr="007C3172">
        <w:rPr>
          <w:rFonts w:ascii="Times New Roman" w:eastAsia="Times New Roman" w:hAnsi="Times New Roman" w:cs="Times New Roman"/>
          <w:color w:val="231F20"/>
          <w:szCs w:val="22"/>
        </w:rPr>
        <w:t>files</w:t>
      </w:r>
      <w:r w:rsidRPr="007C3172">
        <w:rPr>
          <w:rFonts w:ascii="Times New Roman" w:eastAsia="Times New Roman" w:hAnsi="Times New Roman" w:cs="Times New Roman"/>
          <w:color w:val="231F20"/>
          <w:spacing w:val="-15"/>
          <w:szCs w:val="22"/>
        </w:rPr>
        <w:t xml:space="preserve"> </w:t>
      </w:r>
      <w:r w:rsidRPr="007C3172">
        <w:rPr>
          <w:rFonts w:ascii="Times New Roman" w:eastAsia="Times New Roman" w:hAnsi="Times New Roman" w:cs="Times New Roman"/>
          <w:color w:val="231F20"/>
          <w:szCs w:val="22"/>
        </w:rPr>
        <w:t>or</w:t>
      </w:r>
      <w:r w:rsidRPr="007C3172">
        <w:rPr>
          <w:rFonts w:ascii="Times New Roman" w:eastAsia="Times New Roman" w:hAnsi="Times New Roman" w:cs="Times New Roman"/>
          <w:color w:val="231F20"/>
          <w:spacing w:val="-15"/>
          <w:szCs w:val="22"/>
        </w:rPr>
        <w:t xml:space="preserve"> </w:t>
      </w:r>
      <w:r w:rsidRPr="007C3172">
        <w:rPr>
          <w:rFonts w:ascii="Times New Roman" w:eastAsia="Times New Roman" w:hAnsi="Times New Roman" w:cs="Times New Roman"/>
          <w:color w:val="231F20"/>
          <w:szCs w:val="22"/>
        </w:rPr>
        <w:t>other</w:t>
      </w:r>
      <w:r w:rsidRPr="007C3172">
        <w:rPr>
          <w:rFonts w:ascii="Times New Roman" w:eastAsia="Times New Roman" w:hAnsi="Times New Roman" w:cs="Times New Roman"/>
          <w:color w:val="231F20"/>
          <w:spacing w:val="-13"/>
          <w:szCs w:val="22"/>
        </w:rPr>
        <w:t xml:space="preserve"> </w:t>
      </w:r>
      <w:r w:rsidRPr="007C3172">
        <w:rPr>
          <w:rFonts w:ascii="Times New Roman" w:eastAsia="Times New Roman" w:hAnsi="Times New Roman" w:cs="Times New Roman"/>
          <w:color w:val="231F20"/>
          <w:szCs w:val="22"/>
        </w:rPr>
        <w:t>confidential</w:t>
      </w:r>
      <w:r w:rsidRPr="007C3172">
        <w:rPr>
          <w:rFonts w:ascii="Times New Roman" w:eastAsia="Times New Roman" w:hAnsi="Times New Roman" w:cs="Times New Roman"/>
          <w:color w:val="231F20"/>
          <w:spacing w:val="-11"/>
          <w:szCs w:val="22"/>
        </w:rPr>
        <w:t xml:space="preserve"> </w:t>
      </w:r>
      <w:r w:rsidRPr="007C3172">
        <w:rPr>
          <w:rFonts w:ascii="Times New Roman" w:eastAsia="Times New Roman" w:hAnsi="Times New Roman" w:cs="Times New Roman"/>
          <w:color w:val="231F20"/>
          <w:szCs w:val="22"/>
        </w:rPr>
        <w:t>information;</w:t>
      </w:r>
      <w:r w:rsidRPr="007C3172">
        <w:rPr>
          <w:rFonts w:ascii="Times New Roman" w:eastAsia="Times New Roman" w:hAnsi="Times New Roman" w:cs="Times New Roman"/>
          <w:color w:val="231F20"/>
          <w:spacing w:val="-13"/>
          <w:szCs w:val="22"/>
        </w:rPr>
        <w:t xml:space="preserve"> </w:t>
      </w:r>
      <w:r w:rsidRPr="007C3172">
        <w:rPr>
          <w:rFonts w:ascii="Times New Roman" w:eastAsia="Times New Roman" w:hAnsi="Times New Roman" w:cs="Times New Roman"/>
          <w:color w:val="231F20"/>
          <w:szCs w:val="22"/>
        </w:rPr>
        <w:t>(2)</w:t>
      </w:r>
      <w:r w:rsidRPr="007C3172">
        <w:rPr>
          <w:rFonts w:ascii="Times New Roman" w:eastAsia="Times New Roman" w:hAnsi="Times New Roman" w:cs="Times New Roman"/>
          <w:color w:val="231F20"/>
          <w:spacing w:val="-15"/>
          <w:szCs w:val="22"/>
        </w:rPr>
        <w:t xml:space="preserve"> </w:t>
      </w:r>
      <w:r w:rsidRPr="007C3172">
        <w:rPr>
          <w:rFonts w:ascii="Times New Roman" w:eastAsia="Times New Roman" w:hAnsi="Times New Roman" w:cs="Times New Roman"/>
          <w:color w:val="231F20"/>
          <w:szCs w:val="22"/>
        </w:rPr>
        <w:t>promptly</w:t>
      </w:r>
      <w:r w:rsidRPr="007C3172">
        <w:rPr>
          <w:rFonts w:ascii="Times New Roman" w:eastAsia="Times New Roman" w:hAnsi="Times New Roman" w:cs="Times New Roman"/>
          <w:color w:val="231F20"/>
          <w:spacing w:val="-15"/>
          <w:szCs w:val="22"/>
        </w:rPr>
        <w:t xml:space="preserve"> </w:t>
      </w:r>
      <w:r w:rsidRPr="007C3172">
        <w:rPr>
          <w:rFonts w:ascii="Times New Roman" w:eastAsia="Times New Roman" w:hAnsi="Times New Roman" w:cs="Times New Roman"/>
          <w:color w:val="231F20"/>
          <w:szCs w:val="22"/>
        </w:rPr>
        <w:t>furnish the</w:t>
      </w:r>
      <w:r w:rsidRPr="007C3172">
        <w:rPr>
          <w:rFonts w:ascii="Times New Roman" w:eastAsia="Times New Roman" w:hAnsi="Times New Roman" w:cs="Times New Roman"/>
          <w:color w:val="231F20"/>
          <w:spacing w:val="-10"/>
          <w:szCs w:val="22"/>
        </w:rPr>
        <w:t xml:space="preserve"> </w:t>
      </w:r>
      <w:r w:rsidRPr="007C3172">
        <w:rPr>
          <w:rFonts w:ascii="Times New Roman" w:eastAsia="Times New Roman" w:hAnsi="Times New Roman" w:cs="Times New Roman"/>
          <w:color w:val="231F20"/>
          <w:szCs w:val="22"/>
        </w:rPr>
        <w:t>full</w:t>
      </w:r>
      <w:r w:rsidRPr="007C3172">
        <w:rPr>
          <w:rFonts w:ascii="Times New Roman" w:eastAsia="Times New Roman" w:hAnsi="Times New Roman" w:cs="Times New Roman"/>
          <w:color w:val="231F20"/>
          <w:spacing w:val="-10"/>
          <w:szCs w:val="22"/>
        </w:rPr>
        <w:t xml:space="preserve"> </w:t>
      </w:r>
      <w:r w:rsidRPr="007C3172">
        <w:rPr>
          <w:rFonts w:ascii="Times New Roman" w:eastAsia="Times New Roman" w:hAnsi="Times New Roman" w:cs="Times New Roman"/>
          <w:color w:val="231F20"/>
          <w:szCs w:val="22"/>
        </w:rPr>
        <w:t>details</w:t>
      </w:r>
      <w:r w:rsidRPr="007C3172">
        <w:rPr>
          <w:rFonts w:ascii="Times New Roman" w:eastAsia="Times New Roman" w:hAnsi="Times New Roman" w:cs="Times New Roman"/>
          <w:color w:val="231F20"/>
          <w:spacing w:val="-10"/>
          <w:szCs w:val="22"/>
        </w:rPr>
        <w:t xml:space="preserve"> </w:t>
      </w:r>
      <w:r w:rsidRPr="007C3172">
        <w:rPr>
          <w:rFonts w:ascii="Times New Roman" w:eastAsia="Times New Roman" w:hAnsi="Times New Roman" w:cs="Times New Roman"/>
          <w:color w:val="231F20"/>
          <w:szCs w:val="22"/>
        </w:rPr>
        <w:t>of</w:t>
      </w:r>
      <w:r w:rsidRPr="007C3172">
        <w:rPr>
          <w:rFonts w:ascii="Times New Roman" w:eastAsia="Times New Roman" w:hAnsi="Times New Roman" w:cs="Times New Roman"/>
          <w:color w:val="231F20"/>
          <w:spacing w:val="-10"/>
          <w:szCs w:val="22"/>
        </w:rPr>
        <w:t xml:space="preserve"> </w:t>
      </w:r>
      <w:r w:rsidRPr="007C3172">
        <w:rPr>
          <w:rFonts w:ascii="Times New Roman" w:eastAsia="Times New Roman" w:hAnsi="Times New Roman" w:cs="Times New Roman"/>
          <w:color w:val="231F20"/>
          <w:szCs w:val="22"/>
        </w:rPr>
        <w:t>the</w:t>
      </w:r>
      <w:r w:rsidRPr="007C3172">
        <w:rPr>
          <w:rFonts w:ascii="Times New Roman" w:eastAsia="Times New Roman" w:hAnsi="Times New Roman" w:cs="Times New Roman"/>
          <w:color w:val="231F20"/>
          <w:spacing w:val="-10"/>
          <w:szCs w:val="22"/>
        </w:rPr>
        <w:t xml:space="preserve"> </w:t>
      </w:r>
      <w:r w:rsidRPr="007C3172">
        <w:rPr>
          <w:rFonts w:ascii="Times New Roman" w:eastAsia="Times New Roman" w:hAnsi="Times New Roman" w:cs="Times New Roman"/>
          <w:color w:val="231F20"/>
          <w:szCs w:val="22"/>
        </w:rPr>
        <w:t>unauthorized</w:t>
      </w:r>
      <w:r w:rsidRPr="007C3172">
        <w:rPr>
          <w:rFonts w:ascii="Times New Roman" w:eastAsia="Times New Roman" w:hAnsi="Times New Roman" w:cs="Times New Roman"/>
          <w:color w:val="231F20"/>
          <w:spacing w:val="-10"/>
          <w:szCs w:val="22"/>
        </w:rPr>
        <w:t xml:space="preserve"> </w:t>
      </w:r>
      <w:r w:rsidRPr="007C3172">
        <w:rPr>
          <w:rFonts w:ascii="Times New Roman" w:eastAsia="Times New Roman" w:hAnsi="Times New Roman" w:cs="Times New Roman"/>
          <w:color w:val="231F20"/>
          <w:szCs w:val="22"/>
        </w:rPr>
        <w:t>possession,</w:t>
      </w:r>
      <w:r w:rsidRPr="007C3172">
        <w:rPr>
          <w:rFonts w:ascii="Times New Roman" w:eastAsia="Times New Roman" w:hAnsi="Times New Roman" w:cs="Times New Roman"/>
          <w:color w:val="231F20"/>
          <w:spacing w:val="-10"/>
          <w:szCs w:val="22"/>
        </w:rPr>
        <w:t xml:space="preserve"> </w:t>
      </w:r>
      <w:r w:rsidRPr="007C3172">
        <w:rPr>
          <w:rFonts w:ascii="Times New Roman" w:eastAsia="Times New Roman" w:hAnsi="Times New Roman" w:cs="Times New Roman"/>
          <w:color w:val="231F20"/>
          <w:szCs w:val="22"/>
        </w:rPr>
        <w:t>use,</w:t>
      </w:r>
      <w:r w:rsidRPr="007C3172">
        <w:rPr>
          <w:rFonts w:ascii="Times New Roman" w:eastAsia="Times New Roman" w:hAnsi="Times New Roman" w:cs="Times New Roman"/>
          <w:color w:val="231F20"/>
          <w:spacing w:val="-11"/>
          <w:szCs w:val="22"/>
        </w:rPr>
        <w:t xml:space="preserve"> </w:t>
      </w:r>
      <w:r w:rsidRPr="007C3172">
        <w:rPr>
          <w:rFonts w:ascii="Times New Roman" w:eastAsia="Times New Roman" w:hAnsi="Times New Roman" w:cs="Times New Roman"/>
          <w:color w:val="231F20"/>
          <w:szCs w:val="22"/>
        </w:rPr>
        <w:t>or</w:t>
      </w:r>
      <w:r w:rsidRPr="007C3172">
        <w:rPr>
          <w:rFonts w:ascii="Times New Roman" w:eastAsia="Times New Roman" w:hAnsi="Times New Roman" w:cs="Times New Roman"/>
          <w:color w:val="231F20"/>
          <w:spacing w:val="-10"/>
          <w:szCs w:val="22"/>
        </w:rPr>
        <w:t xml:space="preserve"> </w:t>
      </w:r>
      <w:r w:rsidRPr="007C3172">
        <w:rPr>
          <w:rFonts w:ascii="Times New Roman" w:eastAsia="Times New Roman" w:hAnsi="Times New Roman" w:cs="Times New Roman"/>
          <w:color w:val="231F20"/>
          <w:szCs w:val="22"/>
        </w:rPr>
        <w:t>knowledge</w:t>
      </w:r>
      <w:r w:rsidRPr="007C3172">
        <w:rPr>
          <w:rFonts w:ascii="Times New Roman" w:eastAsia="Times New Roman" w:hAnsi="Times New Roman" w:cs="Times New Roman"/>
          <w:color w:val="231F20"/>
          <w:spacing w:val="-10"/>
          <w:szCs w:val="22"/>
        </w:rPr>
        <w:t xml:space="preserve"> </w:t>
      </w:r>
      <w:r w:rsidRPr="007C3172">
        <w:rPr>
          <w:rFonts w:ascii="Times New Roman" w:eastAsia="Times New Roman" w:hAnsi="Times New Roman" w:cs="Times New Roman"/>
          <w:color w:val="231F20"/>
          <w:szCs w:val="22"/>
        </w:rPr>
        <w:t>of</w:t>
      </w:r>
      <w:r w:rsidRPr="007C3172">
        <w:rPr>
          <w:rFonts w:ascii="Times New Roman" w:eastAsia="Times New Roman" w:hAnsi="Times New Roman" w:cs="Times New Roman"/>
          <w:color w:val="231F20"/>
          <w:spacing w:val="-10"/>
          <w:szCs w:val="22"/>
        </w:rPr>
        <w:t xml:space="preserve"> </w:t>
      </w:r>
      <w:r w:rsidRPr="007C3172">
        <w:rPr>
          <w:rFonts w:ascii="Times New Roman" w:eastAsia="Times New Roman" w:hAnsi="Times New Roman" w:cs="Times New Roman"/>
          <w:color w:val="231F20"/>
          <w:szCs w:val="22"/>
        </w:rPr>
        <w:t>data</w:t>
      </w:r>
      <w:r w:rsidRPr="007C3172">
        <w:rPr>
          <w:rFonts w:ascii="Times New Roman" w:eastAsia="Times New Roman" w:hAnsi="Times New Roman" w:cs="Times New Roman"/>
          <w:color w:val="231F20"/>
          <w:spacing w:val="-10"/>
          <w:szCs w:val="22"/>
        </w:rPr>
        <w:t xml:space="preserve"> </w:t>
      </w:r>
      <w:r w:rsidRPr="007C3172">
        <w:rPr>
          <w:rFonts w:ascii="Times New Roman" w:eastAsia="Times New Roman" w:hAnsi="Times New Roman" w:cs="Times New Roman"/>
          <w:color w:val="231F20"/>
          <w:szCs w:val="22"/>
        </w:rPr>
        <w:t>files</w:t>
      </w:r>
      <w:r w:rsidRPr="007C3172">
        <w:rPr>
          <w:rFonts w:ascii="Times New Roman" w:eastAsia="Times New Roman" w:hAnsi="Times New Roman" w:cs="Times New Roman"/>
          <w:color w:val="231F20"/>
          <w:spacing w:val="-10"/>
          <w:szCs w:val="22"/>
        </w:rPr>
        <w:t xml:space="preserve"> </w:t>
      </w:r>
      <w:r w:rsidRPr="007C3172">
        <w:rPr>
          <w:rFonts w:ascii="Times New Roman" w:eastAsia="Times New Roman" w:hAnsi="Times New Roman" w:cs="Times New Roman"/>
          <w:color w:val="231F20"/>
          <w:szCs w:val="22"/>
        </w:rPr>
        <w:t>or</w:t>
      </w:r>
      <w:r w:rsidRPr="007C3172">
        <w:rPr>
          <w:rFonts w:ascii="Times New Roman" w:eastAsia="Times New Roman" w:hAnsi="Times New Roman" w:cs="Times New Roman"/>
          <w:color w:val="231F20"/>
          <w:spacing w:val="-10"/>
          <w:szCs w:val="22"/>
        </w:rPr>
        <w:t xml:space="preserve"> </w:t>
      </w:r>
      <w:r w:rsidRPr="007C3172">
        <w:rPr>
          <w:rFonts w:ascii="Times New Roman" w:eastAsia="Times New Roman" w:hAnsi="Times New Roman" w:cs="Times New Roman"/>
          <w:color w:val="231F20"/>
          <w:szCs w:val="22"/>
        </w:rPr>
        <w:t>other</w:t>
      </w:r>
      <w:r w:rsidRPr="007C3172">
        <w:rPr>
          <w:rFonts w:ascii="Times New Roman" w:eastAsia="Times New Roman" w:hAnsi="Times New Roman" w:cs="Times New Roman"/>
          <w:color w:val="231F20"/>
          <w:spacing w:val="-11"/>
          <w:szCs w:val="22"/>
        </w:rPr>
        <w:t xml:space="preserve"> </w:t>
      </w:r>
      <w:r w:rsidRPr="007C3172">
        <w:rPr>
          <w:rFonts w:ascii="Times New Roman" w:eastAsia="Times New Roman" w:hAnsi="Times New Roman" w:cs="Times New Roman"/>
          <w:color w:val="231F20"/>
          <w:szCs w:val="22"/>
        </w:rPr>
        <w:t>confidential information;</w:t>
      </w:r>
      <w:r w:rsidRPr="007C3172">
        <w:rPr>
          <w:rFonts w:ascii="Times New Roman" w:eastAsia="Times New Roman" w:hAnsi="Times New Roman" w:cs="Times New Roman"/>
          <w:color w:val="231F20"/>
          <w:spacing w:val="-3"/>
          <w:szCs w:val="22"/>
        </w:rPr>
        <w:t xml:space="preserve"> </w:t>
      </w:r>
      <w:r w:rsidRPr="007C3172">
        <w:rPr>
          <w:rFonts w:ascii="Times New Roman" w:eastAsia="Times New Roman" w:hAnsi="Times New Roman" w:cs="Times New Roman"/>
          <w:color w:val="231F20"/>
          <w:szCs w:val="22"/>
        </w:rPr>
        <w:t>and</w:t>
      </w:r>
      <w:r w:rsidRPr="007C3172">
        <w:rPr>
          <w:rFonts w:ascii="Times New Roman" w:eastAsia="Times New Roman" w:hAnsi="Times New Roman" w:cs="Times New Roman"/>
          <w:color w:val="231F20"/>
          <w:spacing w:val="-3"/>
          <w:szCs w:val="22"/>
        </w:rPr>
        <w:t xml:space="preserve"> </w:t>
      </w:r>
      <w:r w:rsidRPr="007C3172">
        <w:rPr>
          <w:rFonts w:ascii="Times New Roman" w:eastAsia="Times New Roman" w:hAnsi="Times New Roman" w:cs="Times New Roman"/>
          <w:color w:val="231F20"/>
          <w:szCs w:val="22"/>
        </w:rPr>
        <w:t>(3)</w:t>
      </w:r>
      <w:r w:rsidRPr="007C3172">
        <w:rPr>
          <w:rFonts w:ascii="Times New Roman" w:eastAsia="Times New Roman" w:hAnsi="Times New Roman" w:cs="Times New Roman"/>
          <w:color w:val="231F20"/>
          <w:spacing w:val="-3"/>
          <w:szCs w:val="22"/>
        </w:rPr>
        <w:t xml:space="preserve"> </w:t>
      </w:r>
      <w:r w:rsidRPr="007C3172">
        <w:rPr>
          <w:rFonts w:ascii="Times New Roman" w:eastAsia="Times New Roman" w:hAnsi="Times New Roman" w:cs="Times New Roman"/>
          <w:color w:val="231F20"/>
          <w:szCs w:val="22"/>
        </w:rPr>
        <w:t>assist</w:t>
      </w:r>
      <w:r w:rsidRPr="007C3172">
        <w:rPr>
          <w:rFonts w:ascii="Times New Roman" w:eastAsia="Times New Roman" w:hAnsi="Times New Roman" w:cs="Times New Roman"/>
          <w:color w:val="231F20"/>
          <w:spacing w:val="-3"/>
          <w:szCs w:val="22"/>
        </w:rPr>
        <w:t xml:space="preserve"> </w:t>
      </w:r>
      <w:r w:rsidRPr="007C3172">
        <w:rPr>
          <w:rFonts w:ascii="Times New Roman" w:eastAsia="Times New Roman" w:hAnsi="Times New Roman" w:cs="Times New Roman"/>
          <w:color w:val="231F20"/>
          <w:szCs w:val="22"/>
        </w:rPr>
        <w:t>in</w:t>
      </w:r>
      <w:r w:rsidRPr="007C3172">
        <w:rPr>
          <w:rFonts w:ascii="Times New Roman" w:eastAsia="Times New Roman" w:hAnsi="Times New Roman" w:cs="Times New Roman"/>
          <w:color w:val="231F20"/>
          <w:spacing w:val="-3"/>
          <w:szCs w:val="22"/>
        </w:rPr>
        <w:t xml:space="preserve"> </w:t>
      </w:r>
      <w:r w:rsidRPr="007C3172">
        <w:rPr>
          <w:rFonts w:ascii="Times New Roman" w:eastAsia="Times New Roman" w:hAnsi="Times New Roman" w:cs="Times New Roman"/>
          <w:color w:val="231F20"/>
          <w:szCs w:val="22"/>
        </w:rPr>
        <w:t>an</w:t>
      </w:r>
      <w:r w:rsidRPr="007C3172">
        <w:rPr>
          <w:rFonts w:ascii="Times New Roman" w:eastAsia="Times New Roman" w:hAnsi="Times New Roman" w:cs="Times New Roman"/>
          <w:color w:val="231F20"/>
          <w:spacing w:val="-6"/>
          <w:szCs w:val="22"/>
        </w:rPr>
        <w:t xml:space="preserve"> </w:t>
      </w:r>
      <w:r w:rsidRPr="007C3172">
        <w:rPr>
          <w:rFonts w:ascii="Times New Roman" w:eastAsia="Times New Roman" w:hAnsi="Times New Roman" w:cs="Times New Roman"/>
          <w:color w:val="231F20"/>
          <w:szCs w:val="22"/>
        </w:rPr>
        <w:t>investigation</w:t>
      </w:r>
      <w:r w:rsidRPr="007C3172">
        <w:rPr>
          <w:rFonts w:ascii="Times New Roman" w:eastAsia="Times New Roman" w:hAnsi="Times New Roman" w:cs="Times New Roman"/>
          <w:color w:val="231F20"/>
          <w:spacing w:val="-3"/>
          <w:szCs w:val="22"/>
        </w:rPr>
        <w:t xml:space="preserve"> </w:t>
      </w:r>
      <w:r w:rsidRPr="007C3172">
        <w:rPr>
          <w:rFonts w:ascii="Times New Roman" w:eastAsia="Times New Roman" w:hAnsi="Times New Roman" w:cs="Times New Roman"/>
          <w:color w:val="231F20"/>
          <w:szCs w:val="22"/>
        </w:rPr>
        <w:t>of</w:t>
      </w:r>
      <w:r w:rsidRPr="007C3172">
        <w:rPr>
          <w:rFonts w:ascii="Times New Roman" w:eastAsia="Times New Roman" w:hAnsi="Times New Roman" w:cs="Times New Roman"/>
          <w:color w:val="231F20"/>
          <w:spacing w:val="-5"/>
          <w:szCs w:val="22"/>
        </w:rPr>
        <w:t xml:space="preserve"> </w:t>
      </w:r>
      <w:r w:rsidRPr="007C3172">
        <w:rPr>
          <w:rFonts w:ascii="Times New Roman" w:eastAsia="Times New Roman" w:hAnsi="Times New Roman" w:cs="Times New Roman"/>
          <w:color w:val="231F20"/>
          <w:szCs w:val="22"/>
        </w:rPr>
        <w:t>the</w:t>
      </w:r>
      <w:r w:rsidRPr="007C3172">
        <w:rPr>
          <w:rFonts w:ascii="Times New Roman" w:eastAsia="Times New Roman" w:hAnsi="Times New Roman" w:cs="Times New Roman"/>
          <w:color w:val="231F20"/>
          <w:spacing w:val="-4"/>
          <w:szCs w:val="22"/>
        </w:rPr>
        <w:t xml:space="preserve"> </w:t>
      </w:r>
      <w:r w:rsidRPr="007C3172">
        <w:rPr>
          <w:rFonts w:ascii="Times New Roman" w:eastAsia="Times New Roman" w:hAnsi="Times New Roman" w:cs="Times New Roman"/>
          <w:color w:val="231F20"/>
          <w:szCs w:val="22"/>
        </w:rPr>
        <w:t>matter</w:t>
      </w:r>
      <w:r w:rsidRPr="007C3172">
        <w:rPr>
          <w:rFonts w:ascii="Times New Roman" w:eastAsia="Times New Roman" w:hAnsi="Times New Roman" w:cs="Times New Roman"/>
          <w:color w:val="231F20"/>
          <w:spacing w:val="-5"/>
          <w:szCs w:val="22"/>
        </w:rPr>
        <w:t xml:space="preserve"> </w:t>
      </w:r>
      <w:r w:rsidRPr="007C3172">
        <w:rPr>
          <w:rFonts w:ascii="Times New Roman" w:eastAsia="Times New Roman" w:hAnsi="Times New Roman" w:cs="Times New Roman"/>
          <w:color w:val="231F20"/>
          <w:szCs w:val="22"/>
        </w:rPr>
        <w:t>and</w:t>
      </w:r>
      <w:r w:rsidRPr="007C3172">
        <w:rPr>
          <w:rFonts w:ascii="Times New Roman" w:eastAsia="Times New Roman" w:hAnsi="Times New Roman" w:cs="Times New Roman"/>
          <w:color w:val="231F20"/>
          <w:spacing w:val="-4"/>
          <w:szCs w:val="22"/>
        </w:rPr>
        <w:t xml:space="preserve"> </w:t>
      </w:r>
      <w:r w:rsidRPr="007C3172">
        <w:rPr>
          <w:rFonts w:ascii="Times New Roman" w:eastAsia="Times New Roman" w:hAnsi="Times New Roman" w:cs="Times New Roman"/>
          <w:color w:val="231F20"/>
          <w:szCs w:val="22"/>
        </w:rPr>
        <w:t>take</w:t>
      </w:r>
      <w:r w:rsidRPr="007C3172">
        <w:rPr>
          <w:rFonts w:ascii="Times New Roman" w:eastAsia="Times New Roman" w:hAnsi="Times New Roman" w:cs="Times New Roman"/>
          <w:color w:val="231F20"/>
          <w:spacing w:val="-5"/>
          <w:szCs w:val="22"/>
        </w:rPr>
        <w:t xml:space="preserve"> </w:t>
      </w:r>
      <w:r w:rsidRPr="007C3172">
        <w:rPr>
          <w:rFonts w:ascii="Times New Roman" w:eastAsia="Times New Roman" w:hAnsi="Times New Roman" w:cs="Times New Roman"/>
          <w:color w:val="231F20"/>
          <w:szCs w:val="22"/>
        </w:rPr>
        <w:t>steps</w:t>
      </w:r>
      <w:r w:rsidRPr="007C3172">
        <w:rPr>
          <w:rFonts w:ascii="Times New Roman" w:eastAsia="Times New Roman" w:hAnsi="Times New Roman" w:cs="Times New Roman"/>
          <w:color w:val="231F20"/>
          <w:spacing w:val="-4"/>
          <w:szCs w:val="22"/>
        </w:rPr>
        <w:t xml:space="preserve"> </w:t>
      </w:r>
      <w:r w:rsidRPr="007C3172">
        <w:rPr>
          <w:rFonts w:ascii="Times New Roman" w:eastAsia="Times New Roman" w:hAnsi="Times New Roman" w:cs="Times New Roman"/>
          <w:color w:val="231F20"/>
          <w:szCs w:val="22"/>
        </w:rPr>
        <w:t>to</w:t>
      </w:r>
      <w:r w:rsidRPr="007C3172">
        <w:rPr>
          <w:rFonts w:ascii="Times New Roman" w:eastAsia="Times New Roman" w:hAnsi="Times New Roman" w:cs="Times New Roman"/>
          <w:color w:val="231F20"/>
          <w:spacing w:val="-3"/>
          <w:szCs w:val="22"/>
        </w:rPr>
        <w:t xml:space="preserve"> </w:t>
      </w:r>
      <w:r w:rsidRPr="007C3172">
        <w:rPr>
          <w:rFonts w:ascii="Times New Roman" w:eastAsia="Times New Roman" w:hAnsi="Times New Roman" w:cs="Times New Roman"/>
          <w:color w:val="231F20"/>
          <w:szCs w:val="22"/>
        </w:rPr>
        <w:t>prevent</w:t>
      </w:r>
      <w:r w:rsidRPr="007C3172">
        <w:rPr>
          <w:rFonts w:ascii="Times New Roman" w:eastAsia="Times New Roman" w:hAnsi="Times New Roman" w:cs="Times New Roman"/>
          <w:color w:val="231F20"/>
          <w:spacing w:val="-4"/>
          <w:szCs w:val="22"/>
        </w:rPr>
        <w:t xml:space="preserve"> </w:t>
      </w:r>
      <w:r w:rsidRPr="007C3172">
        <w:rPr>
          <w:rFonts w:ascii="Times New Roman" w:eastAsia="Times New Roman" w:hAnsi="Times New Roman" w:cs="Times New Roman"/>
          <w:color w:val="231F20"/>
          <w:szCs w:val="22"/>
        </w:rPr>
        <w:t>a</w:t>
      </w:r>
      <w:r w:rsidRPr="007C3172">
        <w:rPr>
          <w:rFonts w:ascii="Times New Roman" w:eastAsia="Times New Roman" w:hAnsi="Times New Roman" w:cs="Times New Roman"/>
          <w:color w:val="231F20"/>
          <w:spacing w:val="-4"/>
          <w:szCs w:val="22"/>
        </w:rPr>
        <w:t xml:space="preserve"> </w:t>
      </w:r>
      <w:r w:rsidRPr="007C3172">
        <w:rPr>
          <w:rFonts w:ascii="Times New Roman" w:eastAsia="Times New Roman" w:hAnsi="Times New Roman" w:cs="Times New Roman"/>
          <w:color w:val="231F20"/>
          <w:szCs w:val="22"/>
        </w:rPr>
        <w:t>recurrence.</w:t>
      </w:r>
    </w:p>
    <w:p w14:paraId="7FC5144C" w14:textId="77777777" w:rsidR="007C3172" w:rsidRPr="007C3172" w:rsidRDefault="007C3172">
      <w:pPr>
        <w:widowControl w:val="0"/>
        <w:numPr>
          <w:ilvl w:val="1"/>
          <w:numId w:val="20"/>
        </w:numPr>
        <w:tabs>
          <w:tab w:val="left" w:pos="1538"/>
        </w:tabs>
        <w:autoSpaceDE w:val="0"/>
        <w:autoSpaceDN w:val="0"/>
        <w:spacing w:before="120" w:after="0" w:line="240" w:lineRule="auto"/>
        <w:ind w:right="157" w:firstLine="719"/>
        <w:jc w:val="both"/>
        <w:rPr>
          <w:rFonts w:ascii="Times New Roman" w:eastAsia="Times New Roman" w:hAnsi="Times New Roman" w:cs="Times New Roman"/>
          <w:color w:val="auto"/>
          <w:szCs w:val="22"/>
        </w:rPr>
      </w:pPr>
      <w:r w:rsidRPr="007C3172">
        <w:rPr>
          <w:rFonts w:ascii="Times New Roman" w:eastAsia="Times New Roman" w:hAnsi="Times New Roman" w:cs="Times New Roman"/>
          <w:color w:val="231F20"/>
          <w:szCs w:val="22"/>
        </w:rPr>
        <w:t>The</w:t>
      </w:r>
      <w:r w:rsidRPr="007C3172">
        <w:rPr>
          <w:rFonts w:ascii="Times New Roman" w:eastAsia="Times New Roman" w:hAnsi="Times New Roman" w:cs="Times New Roman"/>
          <w:color w:val="231F20"/>
          <w:spacing w:val="-15"/>
          <w:szCs w:val="22"/>
        </w:rPr>
        <w:t xml:space="preserve"> </w:t>
      </w:r>
      <w:r w:rsidRPr="007C3172">
        <w:rPr>
          <w:rFonts w:ascii="Times New Roman" w:eastAsia="Times New Roman" w:hAnsi="Times New Roman" w:cs="Times New Roman"/>
          <w:color w:val="231F20"/>
          <w:szCs w:val="22"/>
        </w:rPr>
        <w:t>affected</w:t>
      </w:r>
      <w:r w:rsidRPr="007C3172">
        <w:rPr>
          <w:rFonts w:ascii="Times New Roman" w:eastAsia="Times New Roman" w:hAnsi="Times New Roman" w:cs="Times New Roman"/>
          <w:color w:val="231F20"/>
          <w:spacing w:val="-11"/>
          <w:szCs w:val="22"/>
        </w:rPr>
        <w:t xml:space="preserve"> </w:t>
      </w:r>
      <w:r w:rsidRPr="007C3172">
        <w:rPr>
          <w:rFonts w:ascii="Times New Roman" w:eastAsia="Times New Roman" w:hAnsi="Times New Roman" w:cs="Times New Roman"/>
          <w:color w:val="231F20"/>
          <w:szCs w:val="22"/>
        </w:rPr>
        <w:t>Party</w:t>
      </w:r>
      <w:r w:rsidRPr="007C3172">
        <w:rPr>
          <w:rFonts w:ascii="Times New Roman" w:eastAsia="Times New Roman" w:hAnsi="Times New Roman" w:cs="Times New Roman"/>
          <w:color w:val="231F20"/>
          <w:spacing w:val="-15"/>
          <w:szCs w:val="22"/>
        </w:rPr>
        <w:t xml:space="preserve"> </w:t>
      </w:r>
      <w:r w:rsidRPr="007C3172">
        <w:rPr>
          <w:rFonts w:ascii="Times New Roman" w:eastAsia="Times New Roman" w:hAnsi="Times New Roman" w:cs="Times New Roman"/>
          <w:color w:val="231F20"/>
          <w:szCs w:val="22"/>
        </w:rPr>
        <w:t>shall</w:t>
      </w:r>
      <w:r w:rsidRPr="007C3172">
        <w:rPr>
          <w:rFonts w:ascii="Times New Roman" w:eastAsia="Times New Roman" w:hAnsi="Times New Roman" w:cs="Times New Roman"/>
          <w:color w:val="231F20"/>
          <w:spacing w:val="-11"/>
          <w:szCs w:val="22"/>
        </w:rPr>
        <w:t xml:space="preserve"> </w:t>
      </w:r>
      <w:r w:rsidRPr="007C3172">
        <w:rPr>
          <w:rFonts w:ascii="Times New Roman" w:eastAsia="Times New Roman" w:hAnsi="Times New Roman" w:cs="Times New Roman"/>
          <w:color w:val="231F20"/>
          <w:szCs w:val="22"/>
        </w:rPr>
        <w:t>immediately</w:t>
      </w:r>
      <w:r w:rsidRPr="007C3172">
        <w:rPr>
          <w:rFonts w:ascii="Times New Roman" w:eastAsia="Times New Roman" w:hAnsi="Times New Roman" w:cs="Times New Roman"/>
          <w:color w:val="231F20"/>
          <w:spacing w:val="-15"/>
          <w:szCs w:val="22"/>
        </w:rPr>
        <w:t xml:space="preserve"> </w:t>
      </w:r>
      <w:r w:rsidRPr="007C3172">
        <w:rPr>
          <w:rFonts w:ascii="Times New Roman" w:eastAsia="Times New Roman" w:hAnsi="Times New Roman" w:cs="Times New Roman"/>
          <w:color w:val="231F20"/>
          <w:szCs w:val="22"/>
        </w:rPr>
        <w:t>notify</w:t>
      </w:r>
      <w:r w:rsidRPr="007C3172">
        <w:rPr>
          <w:rFonts w:ascii="Times New Roman" w:eastAsia="Times New Roman" w:hAnsi="Times New Roman" w:cs="Times New Roman"/>
          <w:color w:val="231F20"/>
          <w:spacing w:val="-15"/>
          <w:szCs w:val="22"/>
        </w:rPr>
        <w:t xml:space="preserve"> </w:t>
      </w:r>
      <w:r w:rsidRPr="007C3172">
        <w:rPr>
          <w:rFonts w:ascii="Times New Roman" w:eastAsia="Times New Roman" w:hAnsi="Times New Roman" w:cs="Times New Roman"/>
          <w:color w:val="231F20"/>
          <w:szCs w:val="22"/>
        </w:rPr>
        <w:t>the</w:t>
      </w:r>
      <w:r w:rsidRPr="007C3172">
        <w:rPr>
          <w:rFonts w:ascii="Times New Roman" w:eastAsia="Times New Roman" w:hAnsi="Times New Roman" w:cs="Times New Roman"/>
          <w:color w:val="231F20"/>
          <w:spacing w:val="-12"/>
          <w:szCs w:val="22"/>
        </w:rPr>
        <w:t xml:space="preserve"> </w:t>
      </w:r>
      <w:r w:rsidRPr="007C3172">
        <w:rPr>
          <w:rFonts w:ascii="Times New Roman" w:eastAsia="Times New Roman" w:hAnsi="Times New Roman" w:cs="Times New Roman"/>
          <w:color w:val="231F20"/>
          <w:szCs w:val="22"/>
        </w:rPr>
        <w:t>other</w:t>
      </w:r>
      <w:r w:rsidRPr="007C3172">
        <w:rPr>
          <w:rFonts w:ascii="Times New Roman" w:eastAsia="Times New Roman" w:hAnsi="Times New Roman" w:cs="Times New Roman"/>
          <w:color w:val="231F20"/>
          <w:spacing w:val="-12"/>
          <w:szCs w:val="22"/>
        </w:rPr>
        <w:t xml:space="preserve"> </w:t>
      </w:r>
      <w:r w:rsidRPr="007C3172">
        <w:rPr>
          <w:rFonts w:ascii="Times New Roman" w:eastAsia="Times New Roman" w:hAnsi="Times New Roman" w:cs="Times New Roman"/>
          <w:color w:val="231F20"/>
          <w:szCs w:val="22"/>
        </w:rPr>
        <w:t>of</w:t>
      </w:r>
      <w:r w:rsidRPr="007C3172">
        <w:rPr>
          <w:rFonts w:ascii="Times New Roman" w:eastAsia="Times New Roman" w:hAnsi="Times New Roman" w:cs="Times New Roman"/>
          <w:color w:val="231F20"/>
          <w:spacing w:val="-12"/>
          <w:szCs w:val="22"/>
        </w:rPr>
        <w:t xml:space="preserve"> </w:t>
      </w:r>
      <w:r w:rsidRPr="007C3172">
        <w:rPr>
          <w:rFonts w:ascii="Times New Roman" w:eastAsia="Times New Roman" w:hAnsi="Times New Roman" w:cs="Times New Roman"/>
          <w:color w:val="231F20"/>
          <w:szCs w:val="22"/>
        </w:rPr>
        <w:t>any</w:t>
      </w:r>
      <w:r w:rsidRPr="007C3172">
        <w:rPr>
          <w:rFonts w:ascii="Times New Roman" w:eastAsia="Times New Roman" w:hAnsi="Times New Roman" w:cs="Times New Roman"/>
          <w:color w:val="231F20"/>
          <w:spacing w:val="-15"/>
          <w:szCs w:val="22"/>
        </w:rPr>
        <w:t xml:space="preserve"> </w:t>
      </w:r>
      <w:r w:rsidRPr="007C3172">
        <w:rPr>
          <w:rFonts w:ascii="Times New Roman" w:eastAsia="Times New Roman" w:hAnsi="Times New Roman" w:cs="Times New Roman"/>
          <w:color w:val="231F20"/>
          <w:szCs w:val="22"/>
        </w:rPr>
        <w:t>request</w:t>
      </w:r>
      <w:r w:rsidRPr="007C3172">
        <w:rPr>
          <w:rFonts w:ascii="Times New Roman" w:eastAsia="Times New Roman" w:hAnsi="Times New Roman" w:cs="Times New Roman"/>
          <w:color w:val="231F20"/>
          <w:spacing w:val="-10"/>
          <w:szCs w:val="22"/>
        </w:rPr>
        <w:t xml:space="preserve"> </w:t>
      </w:r>
      <w:r w:rsidRPr="007C3172">
        <w:rPr>
          <w:rFonts w:ascii="Times New Roman" w:eastAsia="Times New Roman" w:hAnsi="Times New Roman" w:cs="Times New Roman"/>
          <w:color w:val="231F20"/>
          <w:szCs w:val="22"/>
        </w:rPr>
        <w:t>for</w:t>
      </w:r>
      <w:r w:rsidRPr="007C3172">
        <w:rPr>
          <w:rFonts w:ascii="Times New Roman" w:eastAsia="Times New Roman" w:hAnsi="Times New Roman" w:cs="Times New Roman"/>
          <w:color w:val="231F20"/>
          <w:spacing w:val="-12"/>
          <w:szCs w:val="22"/>
        </w:rPr>
        <w:t xml:space="preserve"> </w:t>
      </w:r>
      <w:r w:rsidRPr="007C3172">
        <w:rPr>
          <w:rFonts w:ascii="Times New Roman" w:eastAsia="Times New Roman" w:hAnsi="Times New Roman" w:cs="Times New Roman"/>
          <w:color w:val="231F20"/>
          <w:szCs w:val="22"/>
        </w:rPr>
        <w:t>information pertaining to the client/customer, including by subpoena.</w:t>
      </w:r>
    </w:p>
    <w:p w14:paraId="46A89AA0" w14:textId="77777777" w:rsidR="007C3172" w:rsidRPr="007C3172" w:rsidRDefault="007C3172">
      <w:pPr>
        <w:widowControl w:val="0"/>
        <w:numPr>
          <w:ilvl w:val="1"/>
          <w:numId w:val="20"/>
        </w:numPr>
        <w:tabs>
          <w:tab w:val="left" w:pos="1538"/>
        </w:tabs>
        <w:autoSpaceDE w:val="0"/>
        <w:autoSpaceDN w:val="0"/>
        <w:spacing w:before="121" w:after="0" w:line="240" w:lineRule="auto"/>
        <w:ind w:right="158" w:firstLine="719"/>
        <w:jc w:val="both"/>
        <w:rPr>
          <w:rFonts w:ascii="Times New Roman" w:eastAsia="Times New Roman" w:hAnsi="Times New Roman" w:cs="Times New Roman"/>
          <w:color w:val="auto"/>
          <w:szCs w:val="22"/>
        </w:rPr>
      </w:pPr>
      <w:r w:rsidRPr="007C3172">
        <w:rPr>
          <w:rFonts w:ascii="Times New Roman" w:eastAsia="Times New Roman" w:hAnsi="Times New Roman" w:cs="Times New Roman"/>
          <w:color w:val="231F20"/>
          <w:szCs w:val="22"/>
        </w:rPr>
        <w:t>Upon the termination of this Agreement for any reason, any information received under</w:t>
      </w:r>
      <w:r w:rsidRPr="007C3172">
        <w:rPr>
          <w:rFonts w:ascii="Times New Roman" w:eastAsia="Times New Roman" w:hAnsi="Times New Roman" w:cs="Times New Roman"/>
          <w:color w:val="231F20"/>
          <w:spacing w:val="-3"/>
          <w:szCs w:val="22"/>
        </w:rPr>
        <w:t xml:space="preserve"> </w:t>
      </w:r>
      <w:r w:rsidRPr="007C3172">
        <w:rPr>
          <w:rFonts w:ascii="Times New Roman" w:eastAsia="Times New Roman" w:hAnsi="Times New Roman" w:cs="Times New Roman"/>
          <w:color w:val="231F20"/>
          <w:szCs w:val="22"/>
        </w:rPr>
        <w:t>the</w:t>
      </w:r>
      <w:r w:rsidRPr="007C3172">
        <w:rPr>
          <w:rFonts w:ascii="Times New Roman" w:eastAsia="Times New Roman" w:hAnsi="Times New Roman" w:cs="Times New Roman"/>
          <w:color w:val="231F20"/>
          <w:spacing w:val="-3"/>
          <w:szCs w:val="22"/>
        </w:rPr>
        <w:t xml:space="preserve"> </w:t>
      </w:r>
      <w:r w:rsidRPr="007C3172">
        <w:rPr>
          <w:rFonts w:ascii="Times New Roman" w:eastAsia="Times New Roman" w:hAnsi="Times New Roman" w:cs="Times New Roman"/>
          <w:color w:val="231F20"/>
          <w:szCs w:val="22"/>
        </w:rPr>
        <w:t>terms</w:t>
      </w:r>
      <w:r w:rsidRPr="007C3172">
        <w:rPr>
          <w:rFonts w:ascii="Times New Roman" w:eastAsia="Times New Roman" w:hAnsi="Times New Roman" w:cs="Times New Roman"/>
          <w:color w:val="231F20"/>
          <w:spacing w:val="-3"/>
          <w:szCs w:val="22"/>
        </w:rPr>
        <w:t xml:space="preserve"> </w:t>
      </w:r>
      <w:r w:rsidRPr="007C3172">
        <w:rPr>
          <w:rFonts w:ascii="Times New Roman" w:eastAsia="Times New Roman" w:hAnsi="Times New Roman" w:cs="Times New Roman"/>
          <w:color w:val="231F20"/>
          <w:szCs w:val="22"/>
        </w:rPr>
        <w:t>of</w:t>
      </w:r>
      <w:r w:rsidRPr="007C3172">
        <w:rPr>
          <w:rFonts w:ascii="Times New Roman" w:eastAsia="Times New Roman" w:hAnsi="Times New Roman" w:cs="Times New Roman"/>
          <w:color w:val="231F20"/>
          <w:spacing w:val="-3"/>
          <w:szCs w:val="22"/>
        </w:rPr>
        <w:t xml:space="preserve"> </w:t>
      </w:r>
      <w:r w:rsidRPr="007C3172">
        <w:rPr>
          <w:rFonts w:ascii="Times New Roman" w:eastAsia="Times New Roman" w:hAnsi="Times New Roman" w:cs="Times New Roman"/>
          <w:color w:val="231F20"/>
          <w:szCs w:val="22"/>
        </w:rPr>
        <w:t>this</w:t>
      </w:r>
      <w:r w:rsidRPr="007C3172">
        <w:rPr>
          <w:rFonts w:ascii="Times New Roman" w:eastAsia="Times New Roman" w:hAnsi="Times New Roman" w:cs="Times New Roman"/>
          <w:color w:val="231F20"/>
          <w:spacing w:val="-3"/>
          <w:szCs w:val="22"/>
        </w:rPr>
        <w:t xml:space="preserve"> </w:t>
      </w:r>
      <w:r w:rsidRPr="007C3172">
        <w:rPr>
          <w:rFonts w:ascii="Times New Roman" w:eastAsia="Times New Roman" w:hAnsi="Times New Roman" w:cs="Times New Roman"/>
          <w:color w:val="231F20"/>
          <w:szCs w:val="22"/>
        </w:rPr>
        <w:t>Agreement</w:t>
      </w:r>
      <w:r w:rsidRPr="007C3172">
        <w:rPr>
          <w:rFonts w:ascii="Times New Roman" w:eastAsia="Times New Roman" w:hAnsi="Times New Roman" w:cs="Times New Roman"/>
          <w:color w:val="231F20"/>
          <w:spacing w:val="-3"/>
          <w:szCs w:val="22"/>
        </w:rPr>
        <w:t xml:space="preserve"> </w:t>
      </w:r>
      <w:r w:rsidRPr="007C3172">
        <w:rPr>
          <w:rFonts w:ascii="Times New Roman" w:eastAsia="Times New Roman" w:hAnsi="Times New Roman" w:cs="Times New Roman"/>
          <w:color w:val="231F20"/>
          <w:szCs w:val="22"/>
        </w:rPr>
        <w:t>of</w:t>
      </w:r>
      <w:r w:rsidRPr="007C3172">
        <w:rPr>
          <w:rFonts w:ascii="Times New Roman" w:eastAsia="Times New Roman" w:hAnsi="Times New Roman" w:cs="Times New Roman"/>
          <w:color w:val="231F20"/>
          <w:spacing w:val="-3"/>
          <w:szCs w:val="22"/>
        </w:rPr>
        <w:t xml:space="preserve"> </w:t>
      </w:r>
      <w:r w:rsidRPr="007C3172">
        <w:rPr>
          <w:rFonts w:ascii="Times New Roman" w:eastAsia="Times New Roman" w:hAnsi="Times New Roman" w:cs="Times New Roman"/>
          <w:color w:val="231F20"/>
          <w:szCs w:val="22"/>
        </w:rPr>
        <w:t>subsequent</w:t>
      </w:r>
      <w:r w:rsidRPr="007C3172">
        <w:rPr>
          <w:rFonts w:ascii="Times New Roman" w:eastAsia="Times New Roman" w:hAnsi="Times New Roman" w:cs="Times New Roman"/>
          <w:color w:val="231F20"/>
          <w:spacing w:val="-3"/>
          <w:szCs w:val="22"/>
        </w:rPr>
        <w:t xml:space="preserve"> </w:t>
      </w:r>
      <w:r w:rsidRPr="007C3172">
        <w:rPr>
          <w:rFonts w:ascii="Times New Roman" w:eastAsia="Times New Roman" w:hAnsi="Times New Roman" w:cs="Times New Roman"/>
          <w:color w:val="231F20"/>
          <w:szCs w:val="22"/>
        </w:rPr>
        <w:t>amendments</w:t>
      </w:r>
      <w:r w:rsidRPr="007C3172">
        <w:rPr>
          <w:rFonts w:ascii="Times New Roman" w:eastAsia="Times New Roman" w:hAnsi="Times New Roman" w:cs="Times New Roman"/>
          <w:color w:val="231F20"/>
          <w:spacing w:val="-3"/>
          <w:szCs w:val="22"/>
        </w:rPr>
        <w:t xml:space="preserve"> </w:t>
      </w:r>
      <w:r w:rsidRPr="007C3172">
        <w:rPr>
          <w:rFonts w:ascii="Times New Roman" w:eastAsia="Times New Roman" w:hAnsi="Times New Roman" w:cs="Times New Roman"/>
          <w:color w:val="231F20"/>
          <w:szCs w:val="22"/>
        </w:rPr>
        <w:t>or</w:t>
      </w:r>
      <w:r w:rsidRPr="007C3172">
        <w:rPr>
          <w:rFonts w:ascii="Times New Roman" w:eastAsia="Times New Roman" w:hAnsi="Times New Roman" w:cs="Times New Roman"/>
          <w:color w:val="231F20"/>
          <w:spacing w:val="-3"/>
          <w:szCs w:val="22"/>
        </w:rPr>
        <w:t xml:space="preserve"> </w:t>
      </w:r>
      <w:r w:rsidRPr="007C3172">
        <w:rPr>
          <w:rFonts w:ascii="Times New Roman" w:eastAsia="Times New Roman" w:hAnsi="Times New Roman" w:cs="Times New Roman"/>
          <w:color w:val="231F20"/>
          <w:szCs w:val="22"/>
        </w:rPr>
        <w:t>revisions</w:t>
      </w:r>
      <w:r w:rsidRPr="007C3172">
        <w:rPr>
          <w:rFonts w:ascii="Times New Roman" w:eastAsia="Times New Roman" w:hAnsi="Times New Roman" w:cs="Times New Roman"/>
          <w:color w:val="231F20"/>
          <w:spacing w:val="-3"/>
          <w:szCs w:val="22"/>
        </w:rPr>
        <w:t xml:space="preserve"> </w:t>
      </w:r>
      <w:r w:rsidRPr="007C3172">
        <w:rPr>
          <w:rFonts w:ascii="Times New Roman" w:eastAsia="Times New Roman" w:hAnsi="Times New Roman" w:cs="Times New Roman"/>
          <w:color w:val="231F20"/>
          <w:szCs w:val="22"/>
        </w:rPr>
        <w:t>shall</w:t>
      </w:r>
      <w:r w:rsidRPr="007C3172">
        <w:rPr>
          <w:rFonts w:ascii="Times New Roman" w:eastAsia="Times New Roman" w:hAnsi="Times New Roman" w:cs="Times New Roman"/>
          <w:color w:val="231F20"/>
          <w:spacing w:val="-3"/>
          <w:szCs w:val="22"/>
        </w:rPr>
        <w:t xml:space="preserve"> </w:t>
      </w:r>
      <w:r w:rsidRPr="007C3172">
        <w:rPr>
          <w:rFonts w:ascii="Times New Roman" w:eastAsia="Times New Roman" w:hAnsi="Times New Roman" w:cs="Times New Roman"/>
          <w:color w:val="231F20"/>
          <w:szCs w:val="22"/>
        </w:rPr>
        <w:t>remain</w:t>
      </w:r>
      <w:r w:rsidRPr="007C3172">
        <w:rPr>
          <w:rFonts w:ascii="Times New Roman" w:eastAsia="Times New Roman" w:hAnsi="Times New Roman" w:cs="Times New Roman"/>
          <w:color w:val="231F20"/>
          <w:spacing w:val="-3"/>
          <w:szCs w:val="22"/>
        </w:rPr>
        <w:t xml:space="preserve"> </w:t>
      </w:r>
      <w:r w:rsidRPr="007C3172">
        <w:rPr>
          <w:rFonts w:ascii="Times New Roman" w:eastAsia="Times New Roman" w:hAnsi="Times New Roman" w:cs="Times New Roman"/>
          <w:color w:val="231F20"/>
          <w:szCs w:val="22"/>
        </w:rPr>
        <w:t>subject</w:t>
      </w:r>
      <w:r w:rsidRPr="007C3172">
        <w:rPr>
          <w:rFonts w:ascii="Times New Roman" w:eastAsia="Times New Roman" w:hAnsi="Times New Roman" w:cs="Times New Roman"/>
          <w:color w:val="231F20"/>
          <w:spacing w:val="-3"/>
          <w:szCs w:val="22"/>
        </w:rPr>
        <w:t xml:space="preserve"> </w:t>
      </w:r>
      <w:r w:rsidRPr="007C3172">
        <w:rPr>
          <w:rFonts w:ascii="Times New Roman" w:eastAsia="Times New Roman" w:hAnsi="Times New Roman" w:cs="Times New Roman"/>
          <w:color w:val="231F20"/>
          <w:szCs w:val="22"/>
        </w:rPr>
        <w:t>to the confidentiality provisions indefinitely.</w:t>
      </w:r>
    </w:p>
    <w:p w14:paraId="4D40BF12" w14:textId="77777777" w:rsidR="007C3172" w:rsidRPr="007C3172" w:rsidRDefault="007C3172" w:rsidP="007C3172">
      <w:pPr>
        <w:widowControl w:val="0"/>
        <w:autoSpaceDE w:val="0"/>
        <w:autoSpaceDN w:val="0"/>
        <w:spacing w:before="124" w:after="0" w:line="240" w:lineRule="auto"/>
        <w:rPr>
          <w:rFonts w:ascii="Times New Roman" w:eastAsia="Times New Roman" w:hAnsi="Times New Roman" w:cs="Times New Roman"/>
          <w:color w:val="auto"/>
        </w:rPr>
      </w:pPr>
    </w:p>
    <w:p w14:paraId="47EEF24D" w14:textId="77777777" w:rsidR="007C3172" w:rsidRPr="007C3172" w:rsidRDefault="007C3172">
      <w:pPr>
        <w:widowControl w:val="0"/>
        <w:numPr>
          <w:ilvl w:val="0"/>
          <w:numId w:val="20"/>
        </w:numPr>
        <w:tabs>
          <w:tab w:val="left" w:pos="819"/>
        </w:tabs>
        <w:autoSpaceDE w:val="0"/>
        <w:autoSpaceDN w:val="0"/>
        <w:spacing w:before="1" w:after="0" w:line="274" w:lineRule="exact"/>
        <w:ind w:left="819" w:hanging="719"/>
        <w:jc w:val="both"/>
        <w:outlineLvl w:val="0"/>
        <w:rPr>
          <w:rFonts w:ascii="Times New Roman" w:eastAsia="Times New Roman" w:hAnsi="Times New Roman" w:cs="Times New Roman"/>
          <w:b/>
          <w:bCs/>
          <w:color w:val="auto"/>
          <w:u w:color="000000"/>
        </w:rPr>
      </w:pPr>
      <w:r w:rsidRPr="007C3172">
        <w:rPr>
          <w:rFonts w:ascii="Times New Roman" w:eastAsia="Times New Roman" w:hAnsi="Times New Roman" w:cs="Times New Roman"/>
          <w:b/>
          <w:bCs/>
          <w:color w:val="231F20"/>
          <w:u w:val="thick" w:color="231F20"/>
        </w:rPr>
        <w:t>Product</w:t>
      </w:r>
      <w:r w:rsidRPr="007C3172">
        <w:rPr>
          <w:rFonts w:ascii="Times New Roman" w:eastAsia="Times New Roman" w:hAnsi="Times New Roman" w:cs="Times New Roman"/>
          <w:b/>
          <w:bCs/>
          <w:color w:val="231F20"/>
          <w:spacing w:val="-5"/>
          <w:u w:val="thick" w:color="231F20"/>
        </w:rPr>
        <w:t xml:space="preserve"> </w:t>
      </w:r>
      <w:r w:rsidRPr="007C3172">
        <w:rPr>
          <w:rFonts w:ascii="Times New Roman" w:eastAsia="Times New Roman" w:hAnsi="Times New Roman" w:cs="Times New Roman"/>
          <w:b/>
          <w:bCs/>
          <w:color w:val="231F20"/>
          <w:u w:val="thick" w:color="231F20"/>
        </w:rPr>
        <w:t>of</w:t>
      </w:r>
      <w:r w:rsidRPr="007C3172">
        <w:rPr>
          <w:rFonts w:ascii="Times New Roman" w:eastAsia="Times New Roman" w:hAnsi="Times New Roman" w:cs="Times New Roman"/>
          <w:b/>
          <w:bCs/>
          <w:color w:val="231F20"/>
          <w:spacing w:val="-4"/>
          <w:u w:val="thick" w:color="231F20"/>
        </w:rPr>
        <w:t xml:space="preserve"> </w:t>
      </w:r>
      <w:r w:rsidRPr="007C3172">
        <w:rPr>
          <w:rFonts w:ascii="Times New Roman" w:eastAsia="Times New Roman" w:hAnsi="Times New Roman" w:cs="Times New Roman"/>
          <w:b/>
          <w:bCs/>
          <w:color w:val="231F20"/>
          <w:u w:val="thick" w:color="231F20"/>
        </w:rPr>
        <w:t>Service</w:t>
      </w:r>
      <w:r w:rsidRPr="007C3172">
        <w:rPr>
          <w:rFonts w:ascii="Times New Roman" w:eastAsia="Times New Roman" w:hAnsi="Times New Roman" w:cs="Times New Roman"/>
          <w:b/>
          <w:bCs/>
          <w:color w:val="231F20"/>
          <w:spacing w:val="-2"/>
          <w:u w:val="thick" w:color="231F20"/>
        </w:rPr>
        <w:t xml:space="preserve"> </w:t>
      </w:r>
      <w:r w:rsidRPr="007C3172">
        <w:rPr>
          <w:rFonts w:ascii="Times New Roman" w:eastAsia="Times New Roman" w:hAnsi="Times New Roman" w:cs="Times New Roman"/>
          <w:b/>
          <w:bCs/>
          <w:color w:val="231F20"/>
          <w:u w:val="thick" w:color="231F20"/>
        </w:rPr>
        <w:t>-</w:t>
      </w:r>
      <w:r w:rsidRPr="007C3172">
        <w:rPr>
          <w:rFonts w:ascii="Times New Roman" w:eastAsia="Times New Roman" w:hAnsi="Times New Roman" w:cs="Times New Roman"/>
          <w:b/>
          <w:bCs/>
          <w:color w:val="231F20"/>
          <w:spacing w:val="-4"/>
          <w:u w:val="thick" w:color="231F20"/>
        </w:rPr>
        <w:t xml:space="preserve"> </w:t>
      </w:r>
      <w:r w:rsidRPr="007C3172">
        <w:rPr>
          <w:rFonts w:ascii="Times New Roman" w:eastAsia="Times New Roman" w:hAnsi="Times New Roman" w:cs="Times New Roman"/>
          <w:b/>
          <w:bCs/>
          <w:color w:val="231F20"/>
          <w:spacing w:val="-2"/>
          <w:u w:val="thick" w:color="231F20"/>
        </w:rPr>
        <w:t>Copyright</w:t>
      </w:r>
    </w:p>
    <w:p w14:paraId="34D248DE" w14:textId="77777777" w:rsidR="007C3172" w:rsidRPr="007C3172" w:rsidRDefault="007C3172" w:rsidP="007C3172">
      <w:pPr>
        <w:widowControl w:val="0"/>
        <w:autoSpaceDE w:val="0"/>
        <w:autoSpaceDN w:val="0"/>
        <w:spacing w:after="0" w:line="240" w:lineRule="auto"/>
        <w:ind w:right="153"/>
        <w:jc w:val="both"/>
        <w:rPr>
          <w:rFonts w:ascii="Times New Roman" w:eastAsia="Times New Roman" w:hAnsi="Times New Roman" w:cs="Times New Roman"/>
          <w:color w:val="auto"/>
        </w:rPr>
      </w:pPr>
      <w:r w:rsidRPr="007C3172">
        <w:rPr>
          <w:rFonts w:ascii="Times New Roman" w:eastAsia="Times New Roman" w:hAnsi="Times New Roman" w:cs="Times New Roman"/>
          <w:color w:val="231F20"/>
        </w:rPr>
        <w:t>All materials developed or acquired by the Contractor under this GSA shall become the property of the State of New Mexico and shall be delivered to the Agency no later than the termination date of this GSA. Nothing developed or produced, in whole or in part, by the Contractor under this GSA shall be the subject of an application for copyright or other claim of ownership by or on behalf of the Contractor.</w:t>
      </w:r>
    </w:p>
    <w:p w14:paraId="02423EC6" w14:textId="77777777" w:rsidR="007C3172" w:rsidRPr="007C3172" w:rsidRDefault="007C3172" w:rsidP="007C3172">
      <w:pPr>
        <w:widowControl w:val="0"/>
        <w:autoSpaceDE w:val="0"/>
        <w:autoSpaceDN w:val="0"/>
        <w:spacing w:before="2" w:after="0" w:line="240" w:lineRule="auto"/>
        <w:rPr>
          <w:rFonts w:ascii="Times New Roman" w:eastAsia="Times New Roman" w:hAnsi="Times New Roman" w:cs="Times New Roman"/>
          <w:color w:val="auto"/>
        </w:rPr>
      </w:pPr>
    </w:p>
    <w:p w14:paraId="426EE867" w14:textId="77777777" w:rsidR="007C3172" w:rsidRPr="007C3172" w:rsidRDefault="007C3172">
      <w:pPr>
        <w:widowControl w:val="0"/>
        <w:numPr>
          <w:ilvl w:val="0"/>
          <w:numId w:val="20"/>
        </w:numPr>
        <w:tabs>
          <w:tab w:val="left" w:pos="819"/>
        </w:tabs>
        <w:autoSpaceDE w:val="0"/>
        <w:autoSpaceDN w:val="0"/>
        <w:spacing w:after="0" w:line="274" w:lineRule="exact"/>
        <w:ind w:left="819" w:hanging="719"/>
        <w:jc w:val="both"/>
        <w:outlineLvl w:val="0"/>
        <w:rPr>
          <w:rFonts w:ascii="Times New Roman" w:eastAsia="Times New Roman" w:hAnsi="Times New Roman" w:cs="Times New Roman"/>
          <w:b/>
          <w:bCs/>
          <w:color w:val="auto"/>
          <w:u w:color="000000"/>
        </w:rPr>
      </w:pPr>
      <w:r w:rsidRPr="007C3172">
        <w:rPr>
          <w:rFonts w:ascii="Times New Roman" w:eastAsia="Times New Roman" w:hAnsi="Times New Roman" w:cs="Times New Roman"/>
          <w:b/>
          <w:bCs/>
          <w:color w:val="231F20"/>
          <w:u w:val="thick" w:color="231F20"/>
        </w:rPr>
        <w:t>Conflict</w:t>
      </w:r>
      <w:r w:rsidRPr="007C3172">
        <w:rPr>
          <w:rFonts w:ascii="Times New Roman" w:eastAsia="Times New Roman" w:hAnsi="Times New Roman" w:cs="Times New Roman"/>
          <w:b/>
          <w:bCs/>
          <w:color w:val="231F20"/>
          <w:spacing w:val="-5"/>
          <w:u w:val="thick" w:color="231F20"/>
        </w:rPr>
        <w:t xml:space="preserve"> </w:t>
      </w:r>
      <w:r w:rsidRPr="007C3172">
        <w:rPr>
          <w:rFonts w:ascii="Times New Roman" w:eastAsia="Times New Roman" w:hAnsi="Times New Roman" w:cs="Times New Roman"/>
          <w:b/>
          <w:bCs/>
          <w:color w:val="231F20"/>
          <w:u w:val="thick" w:color="231F20"/>
        </w:rPr>
        <w:t>of</w:t>
      </w:r>
      <w:r w:rsidRPr="007C3172">
        <w:rPr>
          <w:rFonts w:ascii="Times New Roman" w:eastAsia="Times New Roman" w:hAnsi="Times New Roman" w:cs="Times New Roman"/>
          <w:b/>
          <w:bCs/>
          <w:color w:val="231F20"/>
          <w:spacing w:val="-3"/>
          <w:u w:val="thick" w:color="231F20"/>
        </w:rPr>
        <w:t xml:space="preserve"> </w:t>
      </w:r>
      <w:r w:rsidRPr="007C3172">
        <w:rPr>
          <w:rFonts w:ascii="Times New Roman" w:eastAsia="Times New Roman" w:hAnsi="Times New Roman" w:cs="Times New Roman"/>
          <w:b/>
          <w:bCs/>
          <w:color w:val="231F20"/>
          <w:u w:val="thick" w:color="231F20"/>
        </w:rPr>
        <w:t>Interest:</w:t>
      </w:r>
      <w:r w:rsidRPr="007C3172">
        <w:rPr>
          <w:rFonts w:ascii="Times New Roman" w:eastAsia="Times New Roman" w:hAnsi="Times New Roman" w:cs="Times New Roman"/>
          <w:b/>
          <w:bCs/>
          <w:color w:val="231F20"/>
          <w:spacing w:val="-2"/>
          <w:u w:val="thick" w:color="231F20"/>
        </w:rPr>
        <w:t xml:space="preserve"> </w:t>
      </w:r>
      <w:r w:rsidRPr="007C3172">
        <w:rPr>
          <w:rFonts w:ascii="Times New Roman" w:eastAsia="Times New Roman" w:hAnsi="Times New Roman" w:cs="Times New Roman"/>
          <w:b/>
          <w:bCs/>
          <w:color w:val="231F20"/>
          <w:u w:val="thick" w:color="231F20"/>
        </w:rPr>
        <w:t>Governmental</w:t>
      </w:r>
      <w:r w:rsidRPr="007C3172">
        <w:rPr>
          <w:rFonts w:ascii="Times New Roman" w:eastAsia="Times New Roman" w:hAnsi="Times New Roman" w:cs="Times New Roman"/>
          <w:b/>
          <w:bCs/>
          <w:color w:val="231F20"/>
          <w:spacing w:val="-3"/>
          <w:u w:val="thick" w:color="231F20"/>
        </w:rPr>
        <w:t xml:space="preserve"> </w:t>
      </w:r>
      <w:r w:rsidRPr="007C3172">
        <w:rPr>
          <w:rFonts w:ascii="Times New Roman" w:eastAsia="Times New Roman" w:hAnsi="Times New Roman" w:cs="Times New Roman"/>
          <w:b/>
          <w:bCs/>
          <w:color w:val="231F20"/>
          <w:u w:val="thick" w:color="231F20"/>
        </w:rPr>
        <w:t>Conduct</w:t>
      </w:r>
      <w:r w:rsidRPr="007C3172">
        <w:rPr>
          <w:rFonts w:ascii="Times New Roman" w:eastAsia="Times New Roman" w:hAnsi="Times New Roman" w:cs="Times New Roman"/>
          <w:b/>
          <w:bCs/>
          <w:color w:val="231F20"/>
          <w:spacing w:val="-2"/>
          <w:u w:val="thick" w:color="231F20"/>
        </w:rPr>
        <w:t xml:space="preserve"> </w:t>
      </w:r>
      <w:r w:rsidRPr="007C3172">
        <w:rPr>
          <w:rFonts w:ascii="Times New Roman" w:eastAsia="Times New Roman" w:hAnsi="Times New Roman" w:cs="Times New Roman"/>
          <w:b/>
          <w:bCs/>
          <w:color w:val="231F20"/>
          <w:spacing w:val="-5"/>
          <w:u w:val="thick" w:color="231F20"/>
        </w:rPr>
        <w:t>Act</w:t>
      </w:r>
    </w:p>
    <w:p w14:paraId="33D69349" w14:textId="77777777" w:rsidR="007C3172" w:rsidRPr="007C3172" w:rsidRDefault="007C3172">
      <w:pPr>
        <w:widowControl w:val="0"/>
        <w:numPr>
          <w:ilvl w:val="1"/>
          <w:numId w:val="20"/>
        </w:numPr>
        <w:tabs>
          <w:tab w:val="left" w:pos="1538"/>
        </w:tabs>
        <w:autoSpaceDE w:val="0"/>
        <w:autoSpaceDN w:val="0"/>
        <w:spacing w:after="0" w:line="240" w:lineRule="auto"/>
        <w:ind w:right="160" w:firstLine="719"/>
        <w:jc w:val="both"/>
        <w:rPr>
          <w:rFonts w:ascii="Times New Roman" w:eastAsia="Times New Roman" w:hAnsi="Times New Roman" w:cs="Times New Roman"/>
          <w:color w:val="auto"/>
          <w:szCs w:val="22"/>
        </w:rPr>
      </w:pPr>
      <w:r w:rsidRPr="007C3172">
        <w:rPr>
          <w:rFonts w:ascii="Times New Roman" w:eastAsia="Times New Roman" w:hAnsi="Times New Roman" w:cs="Times New Roman"/>
          <w:color w:val="231F20"/>
          <w:szCs w:val="22"/>
        </w:rPr>
        <w:t>The</w:t>
      </w:r>
      <w:r w:rsidRPr="007C3172">
        <w:rPr>
          <w:rFonts w:ascii="Times New Roman" w:eastAsia="Times New Roman" w:hAnsi="Times New Roman" w:cs="Times New Roman"/>
          <w:color w:val="231F20"/>
          <w:spacing w:val="-5"/>
          <w:szCs w:val="22"/>
        </w:rPr>
        <w:t xml:space="preserve"> </w:t>
      </w:r>
      <w:r w:rsidRPr="007C3172">
        <w:rPr>
          <w:rFonts w:ascii="Times New Roman" w:eastAsia="Times New Roman" w:hAnsi="Times New Roman" w:cs="Times New Roman"/>
          <w:color w:val="231F20"/>
          <w:szCs w:val="22"/>
        </w:rPr>
        <w:t>Contractor</w:t>
      </w:r>
      <w:r w:rsidRPr="007C3172">
        <w:rPr>
          <w:rFonts w:ascii="Times New Roman" w:eastAsia="Times New Roman" w:hAnsi="Times New Roman" w:cs="Times New Roman"/>
          <w:color w:val="231F20"/>
          <w:spacing w:val="-5"/>
          <w:szCs w:val="22"/>
        </w:rPr>
        <w:t xml:space="preserve"> </w:t>
      </w:r>
      <w:r w:rsidRPr="007C3172">
        <w:rPr>
          <w:rFonts w:ascii="Times New Roman" w:eastAsia="Times New Roman" w:hAnsi="Times New Roman" w:cs="Times New Roman"/>
          <w:color w:val="231F20"/>
          <w:szCs w:val="22"/>
        </w:rPr>
        <w:t>represents</w:t>
      </w:r>
      <w:r w:rsidRPr="007C3172">
        <w:rPr>
          <w:rFonts w:ascii="Times New Roman" w:eastAsia="Times New Roman" w:hAnsi="Times New Roman" w:cs="Times New Roman"/>
          <w:color w:val="231F20"/>
          <w:spacing w:val="-5"/>
          <w:szCs w:val="22"/>
        </w:rPr>
        <w:t xml:space="preserve"> </w:t>
      </w:r>
      <w:r w:rsidRPr="007C3172">
        <w:rPr>
          <w:rFonts w:ascii="Times New Roman" w:eastAsia="Times New Roman" w:hAnsi="Times New Roman" w:cs="Times New Roman"/>
          <w:color w:val="231F20"/>
          <w:szCs w:val="22"/>
        </w:rPr>
        <w:t>and</w:t>
      </w:r>
      <w:r w:rsidRPr="007C3172">
        <w:rPr>
          <w:rFonts w:ascii="Times New Roman" w:eastAsia="Times New Roman" w:hAnsi="Times New Roman" w:cs="Times New Roman"/>
          <w:color w:val="231F20"/>
          <w:spacing w:val="-5"/>
          <w:szCs w:val="22"/>
        </w:rPr>
        <w:t xml:space="preserve"> </w:t>
      </w:r>
      <w:r w:rsidRPr="007C3172">
        <w:rPr>
          <w:rFonts w:ascii="Times New Roman" w:eastAsia="Times New Roman" w:hAnsi="Times New Roman" w:cs="Times New Roman"/>
          <w:color w:val="231F20"/>
          <w:szCs w:val="22"/>
        </w:rPr>
        <w:t>warrants</w:t>
      </w:r>
      <w:r w:rsidRPr="007C3172">
        <w:rPr>
          <w:rFonts w:ascii="Times New Roman" w:eastAsia="Times New Roman" w:hAnsi="Times New Roman" w:cs="Times New Roman"/>
          <w:color w:val="231F20"/>
          <w:spacing w:val="-4"/>
          <w:szCs w:val="22"/>
        </w:rPr>
        <w:t xml:space="preserve"> </w:t>
      </w:r>
      <w:r w:rsidRPr="007C3172">
        <w:rPr>
          <w:rFonts w:ascii="Times New Roman" w:eastAsia="Times New Roman" w:hAnsi="Times New Roman" w:cs="Times New Roman"/>
          <w:color w:val="231F20"/>
          <w:szCs w:val="22"/>
        </w:rPr>
        <w:t>that</w:t>
      </w:r>
      <w:r w:rsidRPr="007C3172">
        <w:rPr>
          <w:rFonts w:ascii="Times New Roman" w:eastAsia="Times New Roman" w:hAnsi="Times New Roman" w:cs="Times New Roman"/>
          <w:color w:val="231F20"/>
          <w:spacing w:val="-5"/>
          <w:szCs w:val="22"/>
        </w:rPr>
        <w:t xml:space="preserve"> </w:t>
      </w:r>
      <w:r w:rsidRPr="007C3172">
        <w:rPr>
          <w:rFonts w:ascii="Times New Roman" w:eastAsia="Times New Roman" w:hAnsi="Times New Roman" w:cs="Times New Roman"/>
          <w:color w:val="231F20"/>
          <w:szCs w:val="22"/>
        </w:rPr>
        <w:t>it</w:t>
      </w:r>
      <w:r w:rsidRPr="007C3172">
        <w:rPr>
          <w:rFonts w:ascii="Times New Roman" w:eastAsia="Times New Roman" w:hAnsi="Times New Roman" w:cs="Times New Roman"/>
          <w:color w:val="231F20"/>
          <w:spacing w:val="-5"/>
          <w:szCs w:val="22"/>
        </w:rPr>
        <w:t xml:space="preserve"> </w:t>
      </w:r>
      <w:r w:rsidRPr="007C3172">
        <w:rPr>
          <w:rFonts w:ascii="Times New Roman" w:eastAsia="Times New Roman" w:hAnsi="Times New Roman" w:cs="Times New Roman"/>
          <w:color w:val="231F20"/>
          <w:szCs w:val="22"/>
        </w:rPr>
        <w:t>presently</w:t>
      </w:r>
      <w:r w:rsidRPr="007C3172">
        <w:rPr>
          <w:rFonts w:ascii="Times New Roman" w:eastAsia="Times New Roman" w:hAnsi="Times New Roman" w:cs="Times New Roman"/>
          <w:color w:val="231F20"/>
          <w:spacing w:val="-10"/>
          <w:szCs w:val="22"/>
        </w:rPr>
        <w:t xml:space="preserve"> </w:t>
      </w:r>
      <w:r w:rsidRPr="007C3172">
        <w:rPr>
          <w:rFonts w:ascii="Times New Roman" w:eastAsia="Times New Roman" w:hAnsi="Times New Roman" w:cs="Times New Roman"/>
          <w:color w:val="231F20"/>
          <w:szCs w:val="22"/>
        </w:rPr>
        <w:t>has</w:t>
      </w:r>
      <w:r w:rsidRPr="007C3172">
        <w:rPr>
          <w:rFonts w:ascii="Times New Roman" w:eastAsia="Times New Roman" w:hAnsi="Times New Roman" w:cs="Times New Roman"/>
          <w:color w:val="231F20"/>
          <w:spacing w:val="-5"/>
          <w:szCs w:val="22"/>
        </w:rPr>
        <w:t xml:space="preserve"> </w:t>
      </w:r>
      <w:r w:rsidRPr="007C3172">
        <w:rPr>
          <w:rFonts w:ascii="Times New Roman" w:eastAsia="Times New Roman" w:hAnsi="Times New Roman" w:cs="Times New Roman"/>
          <w:color w:val="231F20"/>
          <w:szCs w:val="22"/>
        </w:rPr>
        <w:t>no</w:t>
      </w:r>
      <w:r w:rsidRPr="007C3172">
        <w:rPr>
          <w:rFonts w:ascii="Times New Roman" w:eastAsia="Times New Roman" w:hAnsi="Times New Roman" w:cs="Times New Roman"/>
          <w:color w:val="231F20"/>
          <w:spacing w:val="-5"/>
          <w:szCs w:val="22"/>
        </w:rPr>
        <w:t xml:space="preserve"> </w:t>
      </w:r>
      <w:r w:rsidRPr="007C3172">
        <w:rPr>
          <w:rFonts w:ascii="Times New Roman" w:eastAsia="Times New Roman" w:hAnsi="Times New Roman" w:cs="Times New Roman"/>
          <w:color w:val="231F20"/>
          <w:szCs w:val="22"/>
        </w:rPr>
        <w:t>interest</w:t>
      </w:r>
      <w:r w:rsidRPr="007C3172">
        <w:rPr>
          <w:rFonts w:ascii="Times New Roman" w:eastAsia="Times New Roman" w:hAnsi="Times New Roman" w:cs="Times New Roman"/>
          <w:color w:val="231F20"/>
          <w:spacing w:val="-2"/>
          <w:szCs w:val="22"/>
        </w:rPr>
        <w:t xml:space="preserve"> </w:t>
      </w:r>
      <w:r w:rsidRPr="007C3172">
        <w:rPr>
          <w:rFonts w:ascii="Times New Roman" w:eastAsia="Times New Roman" w:hAnsi="Times New Roman" w:cs="Times New Roman"/>
          <w:color w:val="231F20"/>
          <w:szCs w:val="22"/>
        </w:rPr>
        <w:t>and,</w:t>
      </w:r>
      <w:r w:rsidRPr="007C3172">
        <w:rPr>
          <w:rFonts w:ascii="Times New Roman" w:eastAsia="Times New Roman" w:hAnsi="Times New Roman" w:cs="Times New Roman"/>
          <w:color w:val="231F20"/>
          <w:spacing w:val="-3"/>
          <w:szCs w:val="22"/>
        </w:rPr>
        <w:t xml:space="preserve"> </w:t>
      </w:r>
      <w:r w:rsidRPr="007C3172">
        <w:rPr>
          <w:rFonts w:ascii="Times New Roman" w:eastAsia="Times New Roman" w:hAnsi="Times New Roman" w:cs="Times New Roman"/>
          <w:color w:val="231F20"/>
          <w:szCs w:val="22"/>
        </w:rPr>
        <w:t>during the</w:t>
      </w:r>
      <w:r w:rsidRPr="007C3172">
        <w:rPr>
          <w:rFonts w:ascii="Times New Roman" w:eastAsia="Times New Roman" w:hAnsi="Times New Roman" w:cs="Times New Roman"/>
          <w:color w:val="231F20"/>
          <w:spacing w:val="-2"/>
          <w:szCs w:val="22"/>
        </w:rPr>
        <w:t xml:space="preserve"> </w:t>
      </w:r>
      <w:r w:rsidRPr="007C3172">
        <w:rPr>
          <w:rFonts w:ascii="Times New Roman" w:eastAsia="Times New Roman" w:hAnsi="Times New Roman" w:cs="Times New Roman"/>
          <w:color w:val="231F20"/>
          <w:szCs w:val="22"/>
        </w:rPr>
        <w:t>term</w:t>
      </w:r>
      <w:r w:rsidRPr="007C3172">
        <w:rPr>
          <w:rFonts w:ascii="Times New Roman" w:eastAsia="Times New Roman" w:hAnsi="Times New Roman" w:cs="Times New Roman"/>
          <w:color w:val="231F20"/>
          <w:spacing w:val="-2"/>
          <w:szCs w:val="22"/>
        </w:rPr>
        <w:t xml:space="preserve"> </w:t>
      </w:r>
      <w:r w:rsidRPr="007C3172">
        <w:rPr>
          <w:rFonts w:ascii="Times New Roman" w:eastAsia="Times New Roman" w:hAnsi="Times New Roman" w:cs="Times New Roman"/>
          <w:color w:val="231F20"/>
          <w:szCs w:val="22"/>
        </w:rPr>
        <w:t>of</w:t>
      </w:r>
      <w:r w:rsidRPr="007C3172">
        <w:rPr>
          <w:rFonts w:ascii="Times New Roman" w:eastAsia="Times New Roman" w:hAnsi="Times New Roman" w:cs="Times New Roman"/>
          <w:color w:val="231F20"/>
          <w:spacing w:val="-1"/>
          <w:szCs w:val="22"/>
        </w:rPr>
        <w:t xml:space="preserve"> </w:t>
      </w:r>
      <w:r w:rsidRPr="007C3172">
        <w:rPr>
          <w:rFonts w:ascii="Times New Roman" w:eastAsia="Times New Roman" w:hAnsi="Times New Roman" w:cs="Times New Roman"/>
          <w:color w:val="231F20"/>
          <w:szCs w:val="22"/>
        </w:rPr>
        <w:t>this</w:t>
      </w:r>
      <w:r w:rsidRPr="007C3172">
        <w:rPr>
          <w:rFonts w:ascii="Times New Roman" w:eastAsia="Times New Roman" w:hAnsi="Times New Roman" w:cs="Times New Roman"/>
          <w:color w:val="231F20"/>
          <w:spacing w:val="-2"/>
          <w:szCs w:val="22"/>
        </w:rPr>
        <w:t xml:space="preserve"> </w:t>
      </w:r>
      <w:r w:rsidRPr="007C3172">
        <w:rPr>
          <w:rFonts w:ascii="Times New Roman" w:eastAsia="Times New Roman" w:hAnsi="Times New Roman" w:cs="Times New Roman"/>
          <w:color w:val="231F20"/>
          <w:szCs w:val="22"/>
        </w:rPr>
        <w:t>Agreement,</w:t>
      </w:r>
      <w:r w:rsidRPr="007C3172">
        <w:rPr>
          <w:rFonts w:ascii="Times New Roman" w:eastAsia="Times New Roman" w:hAnsi="Times New Roman" w:cs="Times New Roman"/>
          <w:color w:val="231F20"/>
          <w:spacing w:val="-2"/>
          <w:szCs w:val="22"/>
        </w:rPr>
        <w:t xml:space="preserve"> </w:t>
      </w:r>
      <w:r w:rsidRPr="007C3172">
        <w:rPr>
          <w:rFonts w:ascii="Times New Roman" w:eastAsia="Times New Roman" w:hAnsi="Times New Roman" w:cs="Times New Roman"/>
          <w:color w:val="231F20"/>
          <w:szCs w:val="22"/>
        </w:rPr>
        <w:t>shall</w:t>
      </w:r>
      <w:r w:rsidRPr="007C3172">
        <w:rPr>
          <w:rFonts w:ascii="Times New Roman" w:eastAsia="Times New Roman" w:hAnsi="Times New Roman" w:cs="Times New Roman"/>
          <w:color w:val="231F20"/>
          <w:spacing w:val="-2"/>
          <w:szCs w:val="22"/>
        </w:rPr>
        <w:t xml:space="preserve"> </w:t>
      </w:r>
      <w:r w:rsidRPr="007C3172">
        <w:rPr>
          <w:rFonts w:ascii="Times New Roman" w:eastAsia="Times New Roman" w:hAnsi="Times New Roman" w:cs="Times New Roman"/>
          <w:color w:val="231F20"/>
          <w:szCs w:val="22"/>
        </w:rPr>
        <w:t>not</w:t>
      </w:r>
      <w:r w:rsidRPr="007C3172">
        <w:rPr>
          <w:rFonts w:ascii="Times New Roman" w:eastAsia="Times New Roman" w:hAnsi="Times New Roman" w:cs="Times New Roman"/>
          <w:color w:val="231F20"/>
          <w:spacing w:val="-2"/>
          <w:szCs w:val="22"/>
        </w:rPr>
        <w:t xml:space="preserve"> </w:t>
      </w:r>
      <w:r w:rsidRPr="007C3172">
        <w:rPr>
          <w:rFonts w:ascii="Times New Roman" w:eastAsia="Times New Roman" w:hAnsi="Times New Roman" w:cs="Times New Roman"/>
          <w:color w:val="231F20"/>
          <w:szCs w:val="22"/>
        </w:rPr>
        <w:t>acquire</w:t>
      </w:r>
      <w:r w:rsidRPr="007C3172">
        <w:rPr>
          <w:rFonts w:ascii="Times New Roman" w:eastAsia="Times New Roman" w:hAnsi="Times New Roman" w:cs="Times New Roman"/>
          <w:color w:val="231F20"/>
          <w:spacing w:val="-2"/>
          <w:szCs w:val="22"/>
        </w:rPr>
        <w:t xml:space="preserve"> </w:t>
      </w:r>
      <w:r w:rsidRPr="007C3172">
        <w:rPr>
          <w:rFonts w:ascii="Times New Roman" w:eastAsia="Times New Roman" w:hAnsi="Times New Roman" w:cs="Times New Roman"/>
          <w:color w:val="231F20"/>
          <w:szCs w:val="22"/>
        </w:rPr>
        <w:t>any</w:t>
      </w:r>
      <w:r w:rsidRPr="007C3172">
        <w:rPr>
          <w:rFonts w:ascii="Times New Roman" w:eastAsia="Times New Roman" w:hAnsi="Times New Roman" w:cs="Times New Roman"/>
          <w:color w:val="231F20"/>
          <w:spacing w:val="-7"/>
          <w:szCs w:val="22"/>
        </w:rPr>
        <w:t xml:space="preserve"> </w:t>
      </w:r>
      <w:r w:rsidRPr="007C3172">
        <w:rPr>
          <w:rFonts w:ascii="Times New Roman" w:eastAsia="Times New Roman" w:hAnsi="Times New Roman" w:cs="Times New Roman"/>
          <w:color w:val="231F20"/>
          <w:szCs w:val="22"/>
        </w:rPr>
        <w:t>interest,</w:t>
      </w:r>
      <w:r w:rsidRPr="007C3172">
        <w:rPr>
          <w:rFonts w:ascii="Times New Roman" w:eastAsia="Times New Roman" w:hAnsi="Times New Roman" w:cs="Times New Roman"/>
          <w:color w:val="231F20"/>
          <w:spacing w:val="-2"/>
          <w:szCs w:val="22"/>
        </w:rPr>
        <w:t xml:space="preserve"> </w:t>
      </w:r>
      <w:r w:rsidRPr="007C3172">
        <w:rPr>
          <w:rFonts w:ascii="Times New Roman" w:eastAsia="Times New Roman" w:hAnsi="Times New Roman" w:cs="Times New Roman"/>
          <w:color w:val="231F20"/>
          <w:szCs w:val="22"/>
        </w:rPr>
        <w:t>direct</w:t>
      </w:r>
      <w:r w:rsidRPr="007C3172">
        <w:rPr>
          <w:rFonts w:ascii="Times New Roman" w:eastAsia="Times New Roman" w:hAnsi="Times New Roman" w:cs="Times New Roman"/>
          <w:color w:val="231F20"/>
          <w:spacing w:val="-2"/>
          <w:szCs w:val="22"/>
        </w:rPr>
        <w:t xml:space="preserve"> </w:t>
      </w:r>
      <w:r w:rsidRPr="007C3172">
        <w:rPr>
          <w:rFonts w:ascii="Times New Roman" w:eastAsia="Times New Roman" w:hAnsi="Times New Roman" w:cs="Times New Roman"/>
          <w:color w:val="231F20"/>
          <w:szCs w:val="22"/>
        </w:rPr>
        <w:t>or indirect,</w:t>
      </w:r>
      <w:r w:rsidRPr="007C3172">
        <w:rPr>
          <w:rFonts w:ascii="Times New Roman" w:eastAsia="Times New Roman" w:hAnsi="Times New Roman" w:cs="Times New Roman"/>
          <w:color w:val="231F20"/>
          <w:spacing w:val="-2"/>
          <w:szCs w:val="22"/>
        </w:rPr>
        <w:t xml:space="preserve"> </w:t>
      </w:r>
      <w:r w:rsidRPr="007C3172">
        <w:rPr>
          <w:rFonts w:ascii="Times New Roman" w:eastAsia="Times New Roman" w:hAnsi="Times New Roman" w:cs="Times New Roman"/>
          <w:color w:val="231F20"/>
          <w:szCs w:val="22"/>
        </w:rPr>
        <w:t>which would</w:t>
      </w:r>
      <w:r w:rsidRPr="007C3172">
        <w:rPr>
          <w:rFonts w:ascii="Times New Roman" w:eastAsia="Times New Roman" w:hAnsi="Times New Roman" w:cs="Times New Roman"/>
          <w:color w:val="231F20"/>
          <w:spacing w:val="-2"/>
          <w:szCs w:val="22"/>
        </w:rPr>
        <w:t xml:space="preserve"> </w:t>
      </w:r>
      <w:r w:rsidRPr="007C3172">
        <w:rPr>
          <w:rFonts w:ascii="Times New Roman" w:eastAsia="Times New Roman" w:hAnsi="Times New Roman" w:cs="Times New Roman"/>
          <w:color w:val="231F20"/>
          <w:szCs w:val="22"/>
        </w:rPr>
        <w:t>conflict in any manner or degree with the performance or services required under the Agreement.</w:t>
      </w:r>
    </w:p>
    <w:p w14:paraId="49DD1629" w14:textId="77777777" w:rsidR="007C3172" w:rsidRPr="007C3172" w:rsidRDefault="007C3172">
      <w:pPr>
        <w:widowControl w:val="0"/>
        <w:numPr>
          <w:ilvl w:val="1"/>
          <w:numId w:val="20"/>
        </w:numPr>
        <w:tabs>
          <w:tab w:val="left" w:pos="1538"/>
        </w:tabs>
        <w:autoSpaceDE w:val="0"/>
        <w:autoSpaceDN w:val="0"/>
        <w:spacing w:before="274" w:after="0" w:line="240" w:lineRule="auto"/>
        <w:ind w:right="154" w:firstLine="719"/>
        <w:jc w:val="both"/>
        <w:rPr>
          <w:rFonts w:ascii="Times New Roman" w:eastAsia="Times New Roman" w:hAnsi="Times New Roman" w:cs="Times New Roman"/>
          <w:color w:val="auto"/>
          <w:szCs w:val="22"/>
        </w:rPr>
      </w:pPr>
      <w:r w:rsidRPr="007C3172">
        <w:rPr>
          <w:rFonts w:ascii="Times New Roman" w:eastAsia="Times New Roman" w:hAnsi="Times New Roman" w:cs="Times New Roman"/>
          <w:color w:val="231F20"/>
          <w:szCs w:val="22"/>
        </w:rPr>
        <w:t>The Contractor further represents and warrants that it has complied with, and, during</w:t>
      </w:r>
      <w:r w:rsidRPr="007C3172">
        <w:rPr>
          <w:rFonts w:ascii="Times New Roman" w:eastAsia="Times New Roman" w:hAnsi="Times New Roman" w:cs="Times New Roman"/>
          <w:color w:val="231F20"/>
          <w:spacing w:val="-15"/>
          <w:szCs w:val="22"/>
        </w:rPr>
        <w:t xml:space="preserve"> </w:t>
      </w:r>
      <w:r w:rsidRPr="007C3172">
        <w:rPr>
          <w:rFonts w:ascii="Times New Roman" w:eastAsia="Times New Roman" w:hAnsi="Times New Roman" w:cs="Times New Roman"/>
          <w:color w:val="231F20"/>
          <w:szCs w:val="22"/>
        </w:rPr>
        <w:t>the</w:t>
      </w:r>
      <w:r w:rsidRPr="007C3172">
        <w:rPr>
          <w:rFonts w:ascii="Times New Roman" w:eastAsia="Times New Roman" w:hAnsi="Times New Roman" w:cs="Times New Roman"/>
          <w:color w:val="231F20"/>
          <w:spacing w:val="-14"/>
          <w:szCs w:val="22"/>
        </w:rPr>
        <w:t xml:space="preserve"> </w:t>
      </w:r>
      <w:r w:rsidRPr="007C3172">
        <w:rPr>
          <w:rFonts w:ascii="Times New Roman" w:eastAsia="Times New Roman" w:hAnsi="Times New Roman" w:cs="Times New Roman"/>
          <w:color w:val="231F20"/>
          <w:szCs w:val="22"/>
        </w:rPr>
        <w:t>term</w:t>
      </w:r>
      <w:r w:rsidRPr="007C3172">
        <w:rPr>
          <w:rFonts w:ascii="Times New Roman" w:eastAsia="Times New Roman" w:hAnsi="Times New Roman" w:cs="Times New Roman"/>
          <w:color w:val="231F20"/>
          <w:spacing w:val="-12"/>
          <w:szCs w:val="22"/>
        </w:rPr>
        <w:t xml:space="preserve"> </w:t>
      </w:r>
      <w:r w:rsidRPr="007C3172">
        <w:rPr>
          <w:rFonts w:ascii="Times New Roman" w:eastAsia="Times New Roman" w:hAnsi="Times New Roman" w:cs="Times New Roman"/>
          <w:color w:val="231F20"/>
          <w:szCs w:val="22"/>
        </w:rPr>
        <w:t>of</w:t>
      </w:r>
      <w:r w:rsidRPr="007C3172">
        <w:rPr>
          <w:rFonts w:ascii="Times New Roman" w:eastAsia="Times New Roman" w:hAnsi="Times New Roman" w:cs="Times New Roman"/>
          <w:color w:val="231F20"/>
          <w:spacing w:val="-12"/>
          <w:szCs w:val="22"/>
        </w:rPr>
        <w:t xml:space="preserve"> </w:t>
      </w:r>
      <w:r w:rsidRPr="007C3172">
        <w:rPr>
          <w:rFonts w:ascii="Times New Roman" w:eastAsia="Times New Roman" w:hAnsi="Times New Roman" w:cs="Times New Roman"/>
          <w:color w:val="231F20"/>
          <w:szCs w:val="22"/>
        </w:rPr>
        <w:t>this</w:t>
      </w:r>
      <w:r w:rsidRPr="007C3172">
        <w:rPr>
          <w:rFonts w:ascii="Times New Roman" w:eastAsia="Times New Roman" w:hAnsi="Times New Roman" w:cs="Times New Roman"/>
          <w:color w:val="231F20"/>
          <w:spacing w:val="-12"/>
          <w:szCs w:val="22"/>
        </w:rPr>
        <w:t xml:space="preserve"> </w:t>
      </w:r>
      <w:r w:rsidRPr="007C3172">
        <w:rPr>
          <w:rFonts w:ascii="Times New Roman" w:eastAsia="Times New Roman" w:hAnsi="Times New Roman" w:cs="Times New Roman"/>
          <w:color w:val="231F20"/>
          <w:szCs w:val="22"/>
        </w:rPr>
        <w:t>Agreement,</w:t>
      </w:r>
      <w:r w:rsidRPr="007C3172">
        <w:rPr>
          <w:rFonts w:ascii="Times New Roman" w:eastAsia="Times New Roman" w:hAnsi="Times New Roman" w:cs="Times New Roman"/>
          <w:color w:val="231F20"/>
          <w:spacing w:val="-13"/>
          <w:szCs w:val="22"/>
        </w:rPr>
        <w:t xml:space="preserve"> </w:t>
      </w:r>
      <w:r w:rsidRPr="007C3172">
        <w:rPr>
          <w:rFonts w:ascii="Times New Roman" w:eastAsia="Times New Roman" w:hAnsi="Times New Roman" w:cs="Times New Roman"/>
          <w:color w:val="231F20"/>
          <w:szCs w:val="22"/>
        </w:rPr>
        <w:t>will</w:t>
      </w:r>
      <w:r w:rsidRPr="007C3172">
        <w:rPr>
          <w:rFonts w:ascii="Times New Roman" w:eastAsia="Times New Roman" w:hAnsi="Times New Roman" w:cs="Times New Roman"/>
          <w:color w:val="231F20"/>
          <w:spacing w:val="-12"/>
          <w:szCs w:val="22"/>
        </w:rPr>
        <w:t xml:space="preserve"> </w:t>
      </w:r>
      <w:r w:rsidRPr="007C3172">
        <w:rPr>
          <w:rFonts w:ascii="Times New Roman" w:eastAsia="Times New Roman" w:hAnsi="Times New Roman" w:cs="Times New Roman"/>
          <w:color w:val="231F20"/>
          <w:szCs w:val="22"/>
        </w:rPr>
        <w:t>continue</w:t>
      </w:r>
      <w:r w:rsidRPr="007C3172">
        <w:rPr>
          <w:rFonts w:ascii="Times New Roman" w:eastAsia="Times New Roman" w:hAnsi="Times New Roman" w:cs="Times New Roman"/>
          <w:color w:val="231F20"/>
          <w:spacing w:val="-12"/>
          <w:szCs w:val="22"/>
        </w:rPr>
        <w:t xml:space="preserve"> </w:t>
      </w:r>
      <w:r w:rsidRPr="007C3172">
        <w:rPr>
          <w:rFonts w:ascii="Times New Roman" w:eastAsia="Times New Roman" w:hAnsi="Times New Roman" w:cs="Times New Roman"/>
          <w:color w:val="231F20"/>
          <w:szCs w:val="22"/>
        </w:rPr>
        <w:t>to</w:t>
      </w:r>
      <w:r w:rsidRPr="007C3172">
        <w:rPr>
          <w:rFonts w:ascii="Times New Roman" w:eastAsia="Times New Roman" w:hAnsi="Times New Roman" w:cs="Times New Roman"/>
          <w:color w:val="231F20"/>
          <w:spacing w:val="-12"/>
          <w:szCs w:val="22"/>
        </w:rPr>
        <w:t xml:space="preserve"> </w:t>
      </w:r>
      <w:r w:rsidRPr="007C3172">
        <w:rPr>
          <w:rFonts w:ascii="Times New Roman" w:eastAsia="Times New Roman" w:hAnsi="Times New Roman" w:cs="Times New Roman"/>
          <w:color w:val="231F20"/>
          <w:szCs w:val="22"/>
        </w:rPr>
        <w:t>comply</w:t>
      </w:r>
      <w:r w:rsidRPr="007C3172">
        <w:rPr>
          <w:rFonts w:ascii="Times New Roman" w:eastAsia="Times New Roman" w:hAnsi="Times New Roman" w:cs="Times New Roman"/>
          <w:color w:val="231F20"/>
          <w:spacing w:val="-15"/>
          <w:szCs w:val="22"/>
        </w:rPr>
        <w:t xml:space="preserve"> </w:t>
      </w:r>
      <w:r w:rsidRPr="007C3172">
        <w:rPr>
          <w:rFonts w:ascii="Times New Roman" w:eastAsia="Times New Roman" w:hAnsi="Times New Roman" w:cs="Times New Roman"/>
          <w:color w:val="231F20"/>
          <w:szCs w:val="22"/>
        </w:rPr>
        <w:t>with,</w:t>
      </w:r>
      <w:r w:rsidRPr="007C3172">
        <w:rPr>
          <w:rFonts w:ascii="Times New Roman" w:eastAsia="Times New Roman" w:hAnsi="Times New Roman" w:cs="Times New Roman"/>
          <w:color w:val="231F20"/>
          <w:spacing w:val="-12"/>
          <w:szCs w:val="22"/>
        </w:rPr>
        <w:t xml:space="preserve"> </w:t>
      </w:r>
      <w:r w:rsidRPr="007C3172">
        <w:rPr>
          <w:rFonts w:ascii="Times New Roman" w:eastAsia="Times New Roman" w:hAnsi="Times New Roman" w:cs="Times New Roman"/>
          <w:color w:val="231F20"/>
          <w:szCs w:val="22"/>
        </w:rPr>
        <w:t>and</w:t>
      </w:r>
      <w:r w:rsidRPr="007C3172">
        <w:rPr>
          <w:rFonts w:ascii="Times New Roman" w:eastAsia="Times New Roman" w:hAnsi="Times New Roman" w:cs="Times New Roman"/>
          <w:color w:val="231F20"/>
          <w:spacing w:val="-12"/>
          <w:szCs w:val="22"/>
        </w:rPr>
        <w:t xml:space="preserve"> </w:t>
      </w:r>
      <w:r w:rsidRPr="007C3172">
        <w:rPr>
          <w:rFonts w:ascii="Times New Roman" w:eastAsia="Times New Roman" w:hAnsi="Times New Roman" w:cs="Times New Roman"/>
          <w:color w:val="231F20"/>
          <w:szCs w:val="22"/>
        </w:rPr>
        <w:t>that</w:t>
      </w:r>
      <w:r w:rsidRPr="007C3172">
        <w:rPr>
          <w:rFonts w:ascii="Times New Roman" w:eastAsia="Times New Roman" w:hAnsi="Times New Roman" w:cs="Times New Roman"/>
          <w:color w:val="231F20"/>
          <w:spacing w:val="-12"/>
          <w:szCs w:val="22"/>
        </w:rPr>
        <w:t xml:space="preserve"> </w:t>
      </w:r>
      <w:r w:rsidRPr="007C3172">
        <w:rPr>
          <w:rFonts w:ascii="Times New Roman" w:eastAsia="Times New Roman" w:hAnsi="Times New Roman" w:cs="Times New Roman"/>
          <w:color w:val="231F20"/>
          <w:szCs w:val="22"/>
        </w:rPr>
        <w:t>this</w:t>
      </w:r>
      <w:r w:rsidRPr="007C3172">
        <w:rPr>
          <w:rFonts w:ascii="Times New Roman" w:eastAsia="Times New Roman" w:hAnsi="Times New Roman" w:cs="Times New Roman"/>
          <w:color w:val="231F20"/>
          <w:spacing w:val="-12"/>
          <w:szCs w:val="22"/>
        </w:rPr>
        <w:t xml:space="preserve"> </w:t>
      </w:r>
      <w:r w:rsidRPr="007C3172">
        <w:rPr>
          <w:rFonts w:ascii="Times New Roman" w:eastAsia="Times New Roman" w:hAnsi="Times New Roman" w:cs="Times New Roman"/>
          <w:color w:val="231F20"/>
          <w:szCs w:val="22"/>
        </w:rPr>
        <w:t>Agreement</w:t>
      </w:r>
      <w:r w:rsidRPr="007C3172">
        <w:rPr>
          <w:rFonts w:ascii="Times New Roman" w:eastAsia="Times New Roman" w:hAnsi="Times New Roman" w:cs="Times New Roman"/>
          <w:color w:val="231F20"/>
          <w:spacing w:val="-12"/>
          <w:szCs w:val="22"/>
        </w:rPr>
        <w:t xml:space="preserve"> </w:t>
      </w:r>
      <w:r w:rsidRPr="007C3172">
        <w:rPr>
          <w:rFonts w:ascii="Times New Roman" w:eastAsia="Times New Roman" w:hAnsi="Times New Roman" w:cs="Times New Roman"/>
          <w:color w:val="231F20"/>
          <w:szCs w:val="22"/>
        </w:rPr>
        <w:t>complies with all applicable provisions of the Governmental Conduct Act, Chapter 10, Article 16 NMSA 1978. Without in anyway limiting the generality of the foregoing, the Contractor specifically represents and warrants that:</w:t>
      </w:r>
    </w:p>
    <w:p w14:paraId="41A7F70A" w14:textId="77777777" w:rsidR="007C3172" w:rsidRPr="007C3172" w:rsidRDefault="007C3172">
      <w:pPr>
        <w:widowControl w:val="0"/>
        <w:numPr>
          <w:ilvl w:val="2"/>
          <w:numId w:val="22"/>
        </w:numPr>
        <w:tabs>
          <w:tab w:val="left" w:pos="2258"/>
        </w:tabs>
        <w:autoSpaceDE w:val="0"/>
        <w:autoSpaceDN w:val="0"/>
        <w:spacing w:before="120" w:after="0" w:line="240" w:lineRule="auto"/>
        <w:ind w:left="2160" w:right="155"/>
        <w:jc w:val="both"/>
        <w:rPr>
          <w:rFonts w:ascii="Times New Roman" w:eastAsia="Times New Roman" w:hAnsi="Times New Roman" w:cs="Times New Roman"/>
          <w:color w:val="auto"/>
          <w:szCs w:val="22"/>
        </w:rPr>
      </w:pPr>
      <w:r w:rsidRPr="007C3172">
        <w:rPr>
          <w:rFonts w:ascii="Times New Roman" w:eastAsia="Times New Roman" w:hAnsi="Times New Roman" w:cs="Times New Roman"/>
          <w:color w:val="231F20"/>
          <w:szCs w:val="22"/>
        </w:rPr>
        <w:lastRenderedPageBreak/>
        <w:t>in</w:t>
      </w:r>
      <w:r w:rsidRPr="007C3172">
        <w:rPr>
          <w:rFonts w:ascii="Times New Roman" w:eastAsia="Times New Roman" w:hAnsi="Times New Roman" w:cs="Times New Roman"/>
          <w:color w:val="231F20"/>
          <w:spacing w:val="-9"/>
          <w:szCs w:val="22"/>
        </w:rPr>
        <w:t xml:space="preserve"> </w:t>
      </w:r>
      <w:r w:rsidRPr="007C3172">
        <w:rPr>
          <w:rFonts w:ascii="Times New Roman" w:eastAsia="Times New Roman" w:hAnsi="Times New Roman" w:cs="Times New Roman"/>
          <w:color w:val="231F20"/>
          <w:szCs w:val="22"/>
        </w:rPr>
        <w:t>accordance</w:t>
      </w:r>
      <w:r w:rsidRPr="007C3172">
        <w:rPr>
          <w:rFonts w:ascii="Times New Roman" w:eastAsia="Times New Roman" w:hAnsi="Times New Roman" w:cs="Times New Roman"/>
          <w:color w:val="231F20"/>
          <w:spacing w:val="-9"/>
          <w:szCs w:val="22"/>
        </w:rPr>
        <w:t xml:space="preserve"> </w:t>
      </w:r>
      <w:r w:rsidRPr="007C3172">
        <w:rPr>
          <w:rFonts w:ascii="Times New Roman" w:eastAsia="Times New Roman" w:hAnsi="Times New Roman" w:cs="Times New Roman"/>
          <w:color w:val="231F20"/>
          <w:szCs w:val="22"/>
        </w:rPr>
        <w:t>with</w:t>
      </w:r>
      <w:r w:rsidRPr="007C3172">
        <w:rPr>
          <w:rFonts w:ascii="Times New Roman" w:eastAsia="Times New Roman" w:hAnsi="Times New Roman" w:cs="Times New Roman"/>
          <w:color w:val="231F20"/>
          <w:spacing w:val="-9"/>
          <w:szCs w:val="22"/>
        </w:rPr>
        <w:t xml:space="preserve"> </w:t>
      </w:r>
      <w:r w:rsidRPr="007C3172">
        <w:rPr>
          <w:rFonts w:ascii="Times New Roman" w:eastAsia="Times New Roman" w:hAnsi="Times New Roman" w:cs="Times New Roman"/>
          <w:color w:val="231F20"/>
          <w:szCs w:val="22"/>
        </w:rPr>
        <w:t>Section</w:t>
      </w:r>
      <w:r w:rsidRPr="007C3172">
        <w:rPr>
          <w:rFonts w:ascii="Times New Roman" w:eastAsia="Times New Roman" w:hAnsi="Times New Roman" w:cs="Times New Roman"/>
          <w:color w:val="231F20"/>
          <w:spacing w:val="-9"/>
          <w:szCs w:val="22"/>
        </w:rPr>
        <w:t xml:space="preserve"> </w:t>
      </w:r>
      <w:r w:rsidRPr="007C3172">
        <w:rPr>
          <w:rFonts w:ascii="Times New Roman" w:eastAsia="Times New Roman" w:hAnsi="Times New Roman" w:cs="Times New Roman"/>
          <w:color w:val="231F20"/>
          <w:szCs w:val="22"/>
        </w:rPr>
        <w:t>10-16-4.3</w:t>
      </w:r>
      <w:r w:rsidRPr="007C3172">
        <w:rPr>
          <w:rFonts w:ascii="Times New Roman" w:eastAsia="Times New Roman" w:hAnsi="Times New Roman" w:cs="Times New Roman"/>
          <w:color w:val="231F20"/>
          <w:spacing w:val="-9"/>
          <w:szCs w:val="22"/>
        </w:rPr>
        <w:t xml:space="preserve"> </w:t>
      </w:r>
      <w:r w:rsidRPr="007C3172">
        <w:rPr>
          <w:rFonts w:ascii="Times New Roman" w:eastAsia="Times New Roman" w:hAnsi="Times New Roman" w:cs="Times New Roman"/>
          <w:color w:val="231F20"/>
          <w:szCs w:val="22"/>
        </w:rPr>
        <w:t>NMSA</w:t>
      </w:r>
      <w:r w:rsidRPr="007C3172">
        <w:rPr>
          <w:rFonts w:ascii="Times New Roman" w:eastAsia="Times New Roman" w:hAnsi="Times New Roman" w:cs="Times New Roman"/>
          <w:color w:val="231F20"/>
          <w:spacing w:val="-9"/>
          <w:szCs w:val="22"/>
        </w:rPr>
        <w:t xml:space="preserve"> </w:t>
      </w:r>
      <w:r w:rsidRPr="007C3172">
        <w:rPr>
          <w:rFonts w:ascii="Times New Roman" w:eastAsia="Times New Roman" w:hAnsi="Times New Roman" w:cs="Times New Roman"/>
          <w:color w:val="231F20"/>
          <w:szCs w:val="22"/>
        </w:rPr>
        <w:t>1978,</w:t>
      </w:r>
      <w:r w:rsidRPr="007C3172">
        <w:rPr>
          <w:rFonts w:ascii="Times New Roman" w:eastAsia="Times New Roman" w:hAnsi="Times New Roman" w:cs="Times New Roman"/>
          <w:color w:val="231F20"/>
          <w:spacing w:val="-9"/>
          <w:szCs w:val="22"/>
        </w:rPr>
        <w:t xml:space="preserve"> </w:t>
      </w:r>
      <w:r w:rsidRPr="007C3172">
        <w:rPr>
          <w:rFonts w:ascii="Times New Roman" w:eastAsia="Times New Roman" w:hAnsi="Times New Roman" w:cs="Times New Roman"/>
          <w:color w:val="231F20"/>
          <w:szCs w:val="22"/>
        </w:rPr>
        <w:t>the</w:t>
      </w:r>
      <w:r w:rsidRPr="007C3172">
        <w:rPr>
          <w:rFonts w:ascii="Times New Roman" w:eastAsia="Times New Roman" w:hAnsi="Times New Roman" w:cs="Times New Roman"/>
          <w:color w:val="231F20"/>
          <w:spacing w:val="-9"/>
          <w:szCs w:val="22"/>
        </w:rPr>
        <w:t xml:space="preserve"> </w:t>
      </w:r>
      <w:r w:rsidRPr="007C3172">
        <w:rPr>
          <w:rFonts w:ascii="Times New Roman" w:eastAsia="Times New Roman" w:hAnsi="Times New Roman" w:cs="Times New Roman"/>
          <w:color w:val="231F20"/>
          <w:szCs w:val="22"/>
        </w:rPr>
        <w:t>Contractor</w:t>
      </w:r>
      <w:r w:rsidRPr="007C3172">
        <w:rPr>
          <w:rFonts w:ascii="Times New Roman" w:eastAsia="Times New Roman" w:hAnsi="Times New Roman" w:cs="Times New Roman"/>
          <w:color w:val="231F20"/>
          <w:spacing w:val="-9"/>
          <w:szCs w:val="22"/>
        </w:rPr>
        <w:t xml:space="preserve"> </w:t>
      </w:r>
      <w:r w:rsidRPr="007C3172">
        <w:rPr>
          <w:rFonts w:ascii="Times New Roman" w:eastAsia="Times New Roman" w:hAnsi="Times New Roman" w:cs="Times New Roman"/>
          <w:color w:val="231F20"/>
          <w:szCs w:val="22"/>
        </w:rPr>
        <w:t>does</w:t>
      </w:r>
      <w:r w:rsidRPr="007C3172">
        <w:rPr>
          <w:rFonts w:ascii="Times New Roman" w:eastAsia="Times New Roman" w:hAnsi="Times New Roman" w:cs="Times New Roman"/>
          <w:color w:val="231F20"/>
          <w:spacing w:val="-9"/>
          <w:szCs w:val="22"/>
        </w:rPr>
        <w:t xml:space="preserve"> </w:t>
      </w:r>
      <w:r w:rsidRPr="007C3172">
        <w:rPr>
          <w:rFonts w:ascii="Times New Roman" w:eastAsia="Times New Roman" w:hAnsi="Times New Roman" w:cs="Times New Roman"/>
          <w:color w:val="231F20"/>
          <w:szCs w:val="22"/>
        </w:rPr>
        <w:t>not employ, has not employed, and will not employ during the term of this Agreement any Agency employee while such employee was or is employed by the Agency and participating directly or indirectly in the Agency’s contracting process;</w:t>
      </w:r>
    </w:p>
    <w:p w14:paraId="00343BDE" w14:textId="2C22A58C" w:rsidR="007C3172" w:rsidRPr="007C3172" w:rsidRDefault="007C3172">
      <w:pPr>
        <w:widowControl w:val="0"/>
        <w:numPr>
          <w:ilvl w:val="2"/>
          <w:numId w:val="22"/>
        </w:numPr>
        <w:tabs>
          <w:tab w:val="left" w:pos="2258"/>
        </w:tabs>
        <w:autoSpaceDE w:val="0"/>
        <w:autoSpaceDN w:val="0"/>
        <w:spacing w:before="121" w:after="0" w:line="240" w:lineRule="auto"/>
        <w:ind w:left="2160" w:right="156"/>
        <w:jc w:val="both"/>
        <w:rPr>
          <w:rFonts w:ascii="Times New Roman" w:eastAsia="Times New Roman" w:hAnsi="Times New Roman" w:cs="Times New Roman"/>
          <w:color w:val="auto"/>
          <w:szCs w:val="22"/>
        </w:rPr>
      </w:pPr>
      <w:r w:rsidRPr="007C3172">
        <w:rPr>
          <w:rFonts w:ascii="Times New Roman" w:eastAsia="Times New Roman" w:hAnsi="Times New Roman" w:cs="Times New Roman"/>
          <w:color w:val="231F20"/>
          <w:szCs w:val="22"/>
        </w:rPr>
        <w:t>this</w:t>
      </w:r>
      <w:r w:rsidRPr="007C3172">
        <w:rPr>
          <w:rFonts w:ascii="Times New Roman" w:eastAsia="Times New Roman" w:hAnsi="Times New Roman" w:cs="Times New Roman"/>
          <w:color w:val="231F20"/>
          <w:spacing w:val="-7"/>
          <w:szCs w:val="22"/>
        </w:rPr>
        <w:t xml:space="preserve"> </w:t>
      </w:r>
      <w:r w:rsidRPr="007C3172">
        <w:rPr>
          <w:rFonts w:ascii="Times New Roman" w:eastAsia="Times New Roman" w:hAnsi="Times New Roman" w:cs="Times New Roman"/>
          <w:color w:val="231F20"/>
          <w:szCs w:val="22"/>
        </w:rPr>
        <w:t>Agreement</w:t>
      </w:r>
      <w:r w:rsidRPr="007C3172">
        <w:rPr>
          <w:rFonts w:ascii="Times New Roman" w:eastAsia="Times New Roman" w:hAnsi="Times New Roman" w:cs="Times New Roman"/>
          <w:color w:val="231F20"/>
          <w:spacing w:val="-7"/>
          <w:szCs w:val="22"/>
        </w:rPr>
        <w:t xml:space="preserve"> </w:t>
      </w:r>
      <w:r w:rsidRPr="007C3172">
        <w:rPr>
          <w:rFonts w:ascii="Times New Roman" w:eastAsia="Times New Roman" w:hAnsi="Times New Roman" w:cs="Times New Roman"/>
          <w:color w:val="231F20"/>
          <w:szCs w:val="22"/>
        </w:rPr>
        <w:t>complies</w:t>
      </w:r>
      <w:r w:rsidRPr="007C3172">
        <w:rPr>
          <w:rFonts w:ascii="Times New Roman" w:eastAsia="Times New Roman" w:hAnsi="Times New Roman" w:cs="Times New Roman"/>
          <w:color w:val="231F20"/>
          <w:spacing w:val="-5"/>
          <w:szCs w:val="22"/>
        </w:rPr>
        <w:t xml:space="preserve"> </w:t>
      </w:r>
      <w:r w:rsidRPr="007C3172">
        <w:rPr>
          <w:rFonts w:ascii="Times New Roman" w:eastAsia="Times New Roman" w:hAnsi="Times New Roman" w:cs="Times New Roman"/>
          <w:color w:val="231F20"/>
          <w:szCs w:val="22"/>
        </w:rPr>
        <w:t>with</w:t>
      </w:r>
      <w:r w:rsidRPr="007C3172">
        <w:rPr>
          <w:rFonts w:ascii="Times New Roman" w:eastAsia="Times New Roman" w:hAnsi="Times New Roman" w:cs="Times New Roman"/>
          <w:color w:val="231F20"/>
          <w:spacing w:val="-7"/>
          <w:szCs w:val="22"/>
        </w:rPr>
        <w:t xml:space="preserve"> </w:t>
      </w:r>
      <w:r w:rsidRPr="007C3172">
        <w:rPr>
          <w:rFonts w:ascii="Times New Roman" w:eastAsia="Times New Roman" w:hAnsi="Times New Roman" w:cs="Times New Roman"/>
          <w:color w:val="231F20"/>
          <w:szCs w:val="22"/>
        </w:rPr>
        <w:t>Section</w:t>
      </w:r>
      <w:r w:rsidRPr="007C3172">
        <w:rPr>
          <w:rFonts w:ascii="Times New Roman" w:eastAsia="Times New Roman" w:hAnsi="Times New Roman" w:cs="Times New Roman"/>
          <w:color w:val="231F20"/>
          <w:spacing w:val="-7"/>
          <w:szCs w:val="22"/>
        </w:rPr>
        <w:t xml:space="preserve"> </w:t>
      </w:r>
      <w:r w:rsidRPr="007C3172">
        <w:rPr>
          <w:rFonts w:ascii="Times New Roman" w:eastAsia="Times New Roman" w:hAnsi="Times New Roman" w:cs="Times New Roman"/>
          <w:color w:val="231F20"/>
          <w:szCs w:val="22"/>
        </w:rPr>
        <w:t>10-16-7(A)</w:t>
      </w:r>
      <w:r w:rsidRPr="007C3172">
        <w:rPr>
          <w:rFonts w:ascii="Times New Roman" w:eastAsia="Times New Roman" w:hAnsi="Times New Roman" w:cs="Times New Roman"/>
          <w:color w:val="231F20"/>
          <w:spacing w:val="-5"/>
          <w:szCs w:val="22"/>
        </w:rPr>
        <w:t xml:space="preserve"> </w:t>
      </w:r>
      <w:r w:rsidRPr="007C3172">
        <w:rPr>
          <w:rFonts w:ascii="Times New Roman" w:eastAsia="Times New Roman" w:hAnsi="Times New Roman" w:cs="Times New Roman"/>
          <w:color w:val="231F20"/>
          <w:szCs w:val="22"/>
        </w:rPr>
        <w:t>NMSA</w:t>
      </w:r>
      <w:r w:rsidRPr="007C3172">
        <w:rPr>
          <w:rFonts w:ascii="Times New Roman" w:eastAsia="Times New Roman" w:hAnsi="Times New Roman" w:cs="Times New Roman"/>
          <w:color w:val="231F20"/>
          <w:spacing w:val="-7"/>
          <w:szCs w:val="22"/>
        </w:rPr>
        <w:t xml:space="preserve"> </w:t>
      </w:r>
      <w:r w:rsidRPr="007C3172">
        <w:rPr>
          <w:rFonts w:ascii="Times New Roman" w:eastAsia="Times New Roman" w:hAnsi="Times New Roman" w:cs="Times New Roman"/>
          <w:color w:val="231F20"/>
          <w:szCs w:val="22"/>
        </w:rPr>
        <w:t>1978</w:t>
      </w:r>
      <w:r w:rsidRPr="007C3172">
        <w:rPr>
          <w:rFonts w:ascii="Times New Roman" w:eastAsia="Times New Roman" w:hAnsi="Times New Roman" w:cs="Times New Roman"/>
          <w:color w:val="231F20"/>
          <w:spacing w:val="-7"/>
          <w:szCs w:val="22"/>
        </w:rPr>
        <w:t xml:space="preserve"> </w:t>
      </w:r>
      <w:r w:rsidRPr="007C3172">
        <w:rPr>
          <w:rFonts w:ascii="Times New Roman" w:eastAsia="Times New Roman" w:hAnsi="Times New Roman" w:cs="Times New Roman"/>
          <w:color w:val="231F20"/>
          <w:szCs w:val="22"/>
        </w:rPr>
        <w:t>because</w:t>
      </w:r>
      <w:r w:rsidRPr="007C3172">
        <w:rPr>
          <w:rFonts w:ascii="Times New Roman" w:eastAsia="Times New Roman" w:hAnsi="Times New Roman" w:cs="Times New Roman"/>
          <w:color w:val="231F20"/>
          <w:spacing w:val="-8"/>
          <w:szCs w:val="22"/>
        </w:rPr>
        <w:t xml:space="preserve"> </w:t>
      </w:r>
      <w:r w:rsidRPr="007C3172">
        <w:rPr>
          <w:rFonts w:ascii="Times New Roman" w:eastAsia="Times New Roman" w:hAnsi="Times New Roman" w:cs="Times New Roman"/>
          <w:color w:val="231F20"/>
          <w:szCs w:val="22"/>
        </w:rPr>
        <w:t>(</w:t>
      </w:r>
      <w:proofErr w:type="spellStart"/>
      <w:r w:rsidRPr="007C3172">
        <w:rPr>
          <w:rFonts w:ascii="Times New Roman" w:eastAsia="Times New Roman" w:hAnsi="Times New Roman" w:cs="Times New Roman"/>
          <w:color w:val="231F20"/>
          <w:szCs w:val="22"/>
        </w:rPr>
        <w:t>i</w:t>
      </w:r>
      <w:proofErr w:type="spellEnd"/>
      <w:r w:rsidRPr="007C3172">
        <w:rPr>
          <w:rFonts w:ascii="Times New Roman" w:eastAsia="Times New Roman" w:hAnsi="Times New Roman" w:cs="Times New Roman"/>
          <w:color w:val="231F20"/>
          <w:szCs w:val="22"/>
        </w:rPr>
        <w:t>) the Contractor is not a public officer or employee of the State; (ii) the Contractor is not a member of the family of a public officer or employee of the State; (iii) the Contractor is not a business in which a public officer or employee or the family of a public officer or employee</w:t>
      </w:r>
      <w:r w:rsidRPr="007C3172">
        <w:rPr>
          <w:rFonts w:ascii="Times New Roman" w:eastAsia="Times New Roman" w:hAnsi="Times New Roman" w:cs="Times New Roman"/>
          <w:color w:val="231F20"/>
          <w:spacing w:val="-8"/>
          <w:szCs w:val="22"/>
        </w:rPr>
        <w:t xml:space="preserve"> </w:t>
      </w:r>
      <w:r w:rsidRPr="007C3172">
        <w:rPr>
          <w:rFonts w:ascii="Times New Roman" w:eastAsia="Times New Roman" w:hAnsi="Times New Roman" w:cs="Times New Roman"/>
          <w:color w:val="231F20"/>
          <w:szCs w:val="22"/>
        </w:rPr>
        <w:t>has</w:t>
      </w:r>
      <w:r w:rsidRPr="007C3172">
        <w:rPr>
          <w:rFonts w:ascii="Times New Roman" w:eastAsia="Times New Roman" w:hAnsi="Times New Roman" w:cs="Times New Roman"/>
          <w:color w:val="231F20"/>
          <w:spacing w:val="-5"/>
          <w:szCs w:val="22"/>
        </w:rPr>
        <w:t xml:space="preserve"> </w:t>
      </w:r>
      <w:r w:rsidRPr="007C3172">
        <w:rPr>
          <w:rFonts w:ascii="Times New Roman" w:eastAsia="Times New Roman" w:hAnsi="Times New Roman" w:cs="Times New Roman"/>
          <w:color w:val="231F20"/>
          <w:szCs w:val="22"/>
        </w:rPr>
        <w:t>a</w:t>
      </w:r>
      <w:r w:rsidRPr="007C3172">
        <w:rPr>
          <w:rFonts w:ascii="Times New Roman" w:eastAsia="Times New Roman" w:hAnsi="Times New Roman" w:cs="Times New Roman"/>
          <w:color w:val="231F20"/>
          <w:spacing w:val="-7"/>
          <w:szCs w:val="22"/>
        </w:rPr>
        <w:t xml:space="preserve"> </w:t>
      </w:r>
      <w:r w:rsidRPr="007C3172">
        <w:rPr>
          <w:rFonts w:ascii="Times New Roman" w:eastAsia="Times New Roman" w:hAnsi="Times New Roman" w:cs="Times New Roman"/>
          <w:color w:val="231F20"/>
          <w:szCs w:val="22"/>
        </w:rPr>
        <w:t>substantial</w:t>
      </w:r>
      <w:r w:rsidRPr="007C3172">
        <w:rPr>
          <w:rFonts w:ascii="Times New Roman" w:eastAsia="Times New Roman" w:hAnsi="Times New Roman" w:cs="Times New Roman"/>
          <w:color w:val="231F20"/>
          <w:spacing w:val="-7"/>
          <w:szCs w:val="22"/>
        </w:rPr>
        <w:t xml:space="preserve"> </w:t>
      </w:r>
      <w:r w:rsidRPr="007C3172">
        <w:rPr>
          <w:rFonts w:ascii="Times New Roman" w:eastAsia="Times New Roman" w:hAnsi="Times New Roman" w:cs="Times New Roman"/>
          <w:color w:val="231F20"/>
          <w:szCs w:val="22"/>
        </w:rPr>
        <w:t>interest;</w:t>
      </w:r>
      <w:r w:rsidRPr="007C3172">
        <w:rPr>
          <w:rFonts w:ascii="Times New Roman" w:eastAsia="Times New Roman" w:hAnsi="Times New Roman" w:cs="Times New Roman"/>
          <w:color w:val="231F20"/>
          <w:spacing w:val="-7"/>
          <w:szCs w:val="22"/>
        </w:rPr>
        <w:t xml:space="preserve"> </w:t>
      </w:r>
      <w:r w:rsidRPr="007C3172">
        <w:rPr>
          <w:rFonts w:ascii="Times New Roman" w:eastAsia="Times New Roman" w:hAnsi="Times New Roman" w:cs="Times New Roman"/>
          <w:color w:val="231F20"/>
          <w:szCs w:val="22"/>
        </w:rPr>
        <w:t>or</w:t>
      </w:r>
      <w:r w:rsidRPr="007C3172">
        <w:rPr>
          <w:rFonts w:ascii="Times New Roman" w:eastAsia="Times New Roman" w:hAnsi="Times New Roman" w:cs="Times New Roman"/>
          <w:color w:val="231F20"/>
          <w:spacing w:val="-7"/>
          <w:szCs w:val="22"/>
        </w:rPr>
        <w:t xml:space="preserve"> </w:t>
      </w:r>
      <w:r w:rsidRPr="007C3172">
        <w:rPr>
          <w:rFonts w:ascii="Times New Roman" w:eastAsia="Times New Roman" w:hAnsi="Times New Roman" w:cs="Times New Roman"/>
          <w:color w:val="231F20"/>
          <w:szCs w:val="22"/>
        </w:rPr>
        <w:t>(iv)</w:t>
      </w:r>
      <w:r w:rsidRPr="007C3172">
        <w:rPr>
          <w:rFonts w:ascii="Times New Roman" w:eastAsia="Times New Roman" w:hAnsi="Times New Roman" w:cs="Times New Roman"/>
          <w:color w:val="231F20"/>
          <w:spacing w:val="-6"/>
          <w:szCs w:val="22"/>
        </w:rPr>
        <w:t xml:space="preserve"> </w:t>
      </w:r>
      <w:r w:rsidRPr="007C3172">
        <w:rPr>
          <w:rFonts w:ascii="Times New Roman" w:eastAsia="Times New Roman" w:hAnsi="Times New Roman" w:cs="Times New Roman"/>
          <w:color w:val="231F20"/>
          <w:szCs w:val="22"/>
        </w:rPr>
        <w:t>if</w:t>
      </w:r>
      <w:r w:rsidRPr="007C3172">
        <w:rPr>
          <w:rFonts w:ascii="Times New Roman" w:eastAsia="Times New Roman" w:hAnsi="Times New Roman" w:cs="Times New Roman"/>
          <w:color w:val="231F20"/>
          <w:spacing w:val="-9"/>
          <w:szCs w:val="22"/>
        </w:rPr>
        <w:t xml:space="preserve"> </w:t>
      </w:r>
      <w:r w:rsidRPr="007C3172">
        <w:rPr>
          <w:rFonts w:ascii="Times New Roman" w:eastAsia="Times New Roman" w:hAnsi="Times New Roman" w:cs="Times New Roman"/>
          <w:color w:val="231F20"/>
          <w:szCs w:val="22"/>
        </w:rPr>
        <w:t>the</w:t>
      </w:r>
      <w:r w:rsidRPr="007C3172">
        <w:rPr>
          <w:rFonts w:ascii="Times New Roman" w:eastAsia="Times New Roman" w:hAnsi="Times New Roman" w:cs="Times New Roman"/>
          <w:color w:val="231F20"/>
          <w:spacing w:val="-8"/>
          <w:szCs w:val="22"/>
        </w:rPr>
        <w:t xml:space="preserve"> </w:t>
      </w:r>
      <w:r w:rsidRPr="007C3172">
        <w:rPr>
          <w:rFonts w:ascii="Times New Roman" w:eastAsia="Times New Roman" w:hAnsi="Times New Roman" w:cs="Times New Roman"/>
          <w:color w:val="231F20"/>
          <w:szCs w:val="22"/>
        </w:rPr>
        <w:t>Contractor</w:t>
      </w:r>
      <w:r w:rsidRPr="007C3172">
        <w:rPr>
          <w:rFonts w:ascii="Times New Roman" w:eastAsia="Times New Roman" w:hAnsi="Times New Roman" w:cs="Times New Roman"/>
          <w:color w:val="231F20"/>
          <w:spacing w:val="-8"/>
          <w:szCs w:val="22"/>
        </w:rPr>
        <w:t xml:space="preserve"> </w:t>
      </w:r>
      <w:r w:rsidRPr="007C3172">
        <w:rPr>
          <w:rFonts w:ascii="Times New Roman" w:eastAsia="Times New Roman" w:hAnsi="Times New Roman" w:cs="Times New Roman"/>
          <w:color w:val="231F20"/>
          <w:szCs w:val="22"/>
        </w:rPr>
        <w:t>is</w:t>
      </w:r>
      <w:r w:rsidRPr="007C3172">
        <w:rPr>
          <w:rFonts w:ascii="Times New Roman" w:eastAsia="Times New Roman" w:hAnsi="Times New Roman" w:cs="Times New Roman"/>
          <w:color w:val="231F20"/>
          <w:spacing w:val="-8"/>
          <w:szCs w:val="22"/>
        </w:rPr>
        <w:t xml:space="preserve"> </w:t>
      </w:r>
      <w:r w:rsidRPr="007C3172">
        <w:rPr>
          <w:rFonts w:ascii="Times New Roman" w:eastAsia="Times New Roman" w:hAnsi="Times New Roman" w:cs="Times New Roman"/>
          <w:color w:val="231F20"/>
          <w:szCs w:val="22"/>
        </w:rPr>
        <w:t>a</w:t>
      </w:r>
      <w:r w:rsidRPr="007C3172">
        <w:rPr>
          <w:rFonts w:ascii="Times New Roman" w:eastAsia="Times New Roman" w:hAnsi="Times New Roman" w:cs="Times New Roman"/>
          <w:color w:val="231F20"/>
          <w:spacing w:val="-8"/>
          <w:szCs w:val="22"/>
        </w:rPr>
        <w:t xml:space="preserve"> </w:t>
      </w:r>
      <w:r w:rsidRPr="007C3172">
        <w:rPr>
          <w:rFonts w:ascii="Times New Roman" w:eastAsia="Times New Roman" w:hAnsi="Times New Roman" w:cs="Times New Roman"/>
          <w:color w:val="231F20"/>
          <w:szCs w:val="22"/>
        </w:rPr>
        <w:t>public</w:t>
      </w:r>
      <w:r w:rsidRPr="007C3172">
        <w:rPr>
          <w:rFonts w:ascii="Times New Roman" w:eastAsia="Times New Roman" w:hAnsi="Times New Roman" w:cs="Times New Roman"/>
          <w:color w:val="231F20"/>
          <w:spacing w:val="-8"/>
          <w:szCs w:val="22"/>
        </w:rPr>
        <w:t xml:space="preserve"> </w:t>
      </w:r>
      <w:r w:rsidRPr="007C3172">
        <w:rPr>
          <w:rFonts w:ascii="Times New Roman" w:eastAsia="Times New Roman" w:hAnsi="Times New Roman" w:cs="Times New Roman"/>
          <w:color w:val="231F20"/>
          <w:szCs w:val="22"/>
        </w:rPr>
        <w:t>officer</w:t>
      </w:r>
      <w:r w:rsidRPr="007C3172">
        <w:rPr>
          <w:rFonts w:ascii="Times New Roman" w:eastAsia="Times New Roman" w:hAnsi="Times New Roman" w:cs="Times New Roman"/>
          <w:color w:val="231F20"/>
          <w:spacing w:val="-8"/>
          <w:szCs w:val="22"/>
        </w:rPr>
        <w:t xml:space="preserve"> </w:t>
      </w:r>
      <w:r w:rsidRPr="007C3172">
        <w:rPr>
          <w:rFonts w:ascii="Times New Roman" w:eastAsia="Times New Roman" w:hAnsi="Times New Roman" w:cs="Times New Roman"/>
          <w:color w:val="231F20"/>
          <w:szCs w:val="22"/>
        </w:rPr>
        <w:t>or</w:t>
      </w:r>
      <w:r w:rsidRPr="007C3172">
        <w:rPr>
          <w:rFonts w:ascii="Times New Roman" w:eastAsia="Times New Roman" w:hAnsi="Times New Roman" w:cs="Times New Roman"/>
          <w:color w:val="231F20"/>
          <w:spacing w:val="-8"/>
          <w:szCs w:val="22"/>
        </w:rPr>
        <w:t xml:space="preserve"> </w:t>
      </w:r>
      <w:r w:rsidRPr="007C3172">
        <w:rPr>
          <w:rFonts w:ascii="Times New Roman" w:eastAsia="Times New Roman" w:hAnsi="Times New Roman" w:cs="Times New Roman"/>
          <w:color w:val="231F20"/>
          <w:szCs w:val="22"/>
        </w:rPr>
        <w:t>employee of the State, a member of the family of a public officer or employee of the State, or a business</w:t>
      </w:r>
      <w:r w:rsidRPr="007C3172">
        <w:rPr>
          <w:rFonts w:ascii="Times New Roman" w:eastAsia="Times New Roman" w:hAnsi="Times New Roman" w:cs="Times New Roman"/>
          <w:color w:val="231F20"/>
          <w:spacing w:val="-7"/>
          <w:szCs w:val="22"/>
        </w:rPr>
        <w:t xml:space="preserve"> </w:t>
      </w:r>
      <w:r w:rsidRPr="007C3172">
        <w:rPr>
          <w:rFonts w:ascii="Times New Roman" w:eastAsia="Times New Roman" w:hAnsi="Times New Roman" w:cs="Times New Roman"/>
          <w:color w:val="231F20"/>
          <w:szCs w:val="22"/>
        </w:rPr>
        <w:t>in</w:t>
      </w:r>
      <w:r w:rsidRPr="007C3172">
        <w:rPr>
          <w:rFonts w:ascii="Times New Roman" w:eastAsia="Times New Roman" w:hAnsi="Times New Roman" w:cs="Times New Roman"/>
          <w:color w:val="231F20"/>
          <w:spacing w:val="-7"/>
          <w:szCs w:val="22"/>
        </w:rPr>
        <w:t xml:space="preserve"> </w:t>
      </w:r>
      <w:r w:rsidRPr="007C3172">
        <w:rPr>
          <w:rFonts w:ascii="Times New Roman" w:eastAsia="Times New Roman" w:hAnsi="Times New Roman" w:cs="Times New Roman"/>
          <w:color w:val="231F20"/>
          <w:szCs w:val="22"/>
        </w:rPr>
        <w:t>which</w:t>
      </w:r>
      <w:r w:rsidRPr="007C3172">
        <w:rPr>
          <w:rFonts w:ascii="Times New Roman" w:eastAsia="Times New Roman" w:hAnsi="Times New Roman" w:cs="Times New Roman"/>
          <w:color w:val="231F20"/>
          <w:spacing w:val="-7"/>
          <w:szCs w:val="22"/>
        </w:rPr>
        <w:t xml:space="preserve"> </w:t>
      </w:r>
      <w:r w:rsidRPr="007C3172">
        <w:rPr>
          <w:rFonts w:ascii="Times New Roman" w:eastAsia="Times New Roman" w:hAnsi="Times New Roman" w:cs="Times New Roman"/>
          <w:color w:val="231F20"/>
          <w:szCs w:val="22"/>
        </w:rPr>
        <w:t>a</w:t>
      </w:r>
      <w:r w:rsidRPr="007C3172">
        <w:rPr>
          <w:rFonts w:ascii="Times New Roman" w:eastAsia="Times New Roman" w:hAnsi="Times New Roman" w:cs="Times New Roman"/>
          <w:color w:val="231F20"/>
          <w:spacing w:val="-7"/>
          <w:szCs w:val="22"/>
        </w:rPr>
        <w:t xml:space="preserve"> </w:t>
      </w:r>
      <w:r w:rsidRPr="007C3172">
        <w:rPr>
          <w:rFonts w:ascii="Times New Roman" w:eastAsia="Times New Roman" w:hAnsi="Times New Roman" w:cs="Times New Roman"/>
          <w:color w:val="231F20"/>
          <w:szCs w:val="22"/>
        </w:rPr>
        <w:t>public</w:t>
      </w:r>
      <w:r w:rsidRPr="007C3172">
        <w:rPr>
          <w:rFonts w:ascii="Times New Roman" w:eastAsia="Times New Roman" w:hAnsi="Times New Roman" w:cs="Times New Roman"/>
          <w:color w:val="231F20"/>
          <w:spacing w:val="-7"/>
          <w:szCs w:val="22"/>
        </w:rPr>
        <w:t xml:space="preserve"> </w:t>
      </w:r>
      <w:r w:rsidRPr="007C3172">
        <w:rPr>
          <w:rFonts w:ascii="Times New Roman" w:eastAsia="Times New Roman" w:hAnsi="Times New Roman" w:cs="Times New Roman"/>
          <w:color w:val="231F20"/>
          <w:szCs w:val="22"/>
        </w:rPr>
        <w:t>officer</w:t>
      </w:r>
      <w:r w:rsidRPr="007C3172">
        <w:rPr>
          <w:rFonts w:ascii="Times New Roman" w:eastAsia="Times New Roman" w:hAnsi="Times New Roman" w:cs="Times New Roman"/>
          <w:color w:val="231F20"/>
          <w:spacing w:val="-7"/>
          <w:szCs w:val="22"/>
        </w:rPr>
        <w:t xml:space="preserve"> </w:t>
      </w:r>
      <w:r w:rsidRPr="007C3172">
        <w:rPr>
          <w:rFonts w:ascii="Times New Roman" w:eastAsia="Times New Roman" w:hAnsi="Times New Roman" w:cs="Times New Roman"/>
          <w:color w:val="231F20"/>
          <w:szCs w:val="22"/>
        </w:rPr>
        <w:t>or</w:t>
      </w:r>
      <w:r w:rsidRPr="007C3172">
        <w:rPr>
          <w:rFonts w:ascii="Times New Roman" w:eastAsia="Times New Roman" w:hAnsi="Times New Roman" w:cs="Times New Roman"/>
          <w:color w:val="231F20"/>
          <w:spacing w:val="-7"/>
          <w:szCs w:val="22"/>
        </w:rPr>
        <w:t xml:space="preserve"> </w:t>
      </w:r>
      <w:r w:rsidRPr="007C3172">
        <w:rPr>
          <w:rFonts w:ascii="Times New Roman" w:eastAsia="Times New Roman" w:hAnsi="Times New Roman" w:cs="Times New Roman"/>
          <w:color w:val="231F20"/>
          <w:szCs w:val="22"/>
        </w:rPr>
        <w:t>employee</w:t>
      </w:r>
      <w:r w:rsidRPr="007C3172">
        <w:rPr>
          <w:rFonts w:ascii="Times New Roman" w:eastAsia="Times New Roman" w:hAnsi="Times New Roman" w:cs="Times New Roman"/>
          <w:color w:val="231F20"/>
          <w:spacing w:val="-9"/>
          <w:szCs w:val="22"/>
        </w:rPr>
        <w:t xml:space="preserve"> </w:t>
      </w:r>
      <w:r w:rsidRPr="007C3172">
        <w:rPr>
          <w:rFonts w:ascii="Times New Roman" w:eastAsia="Times New Roman" w:hAnsi="Times New Roman" w:cs="Times New Roman"/>
          <w:color w:val="231F20"/>
          <w:szCs w:val="22"/>
        </w:rPr>
        <w:t>of</w:t>
      </w:r>
      <w:r w:rsidRPr="007C3172">
        <w:rPr>
          <w:rFonts w:ascii="Times New Roman" w:eastAsia="Times New Roman" w:hAnsi="Times New Roman" w:cs="Times New Roman"/>
          <w:color w:val="231F20"/>
          <w:spacing w:val="-8"/>
          <w:szCs w:val="22"/>
        </w:rPr>
        <w:t xml:space="preserve"> </w:t>
      </w:r>
      <w:r w:rsidRPr="007C3172">
        <w:rPr>
          <w:rFonts w:ascii="Times New Roman" w:eastAsia="Times New Roman" w:hAnsi="Times New Roman" w:cs="Times New Roman"/>
          <w:color w:val="231F20"/>
          <w:szCs w:val="22"/>
        </w:rPr>
        <w:t>the</w:t>
      </w:r>
      <w:r w:rsidRPr="007C3172">
        <w:rPr>
          <w:rFonts w:ascii="Times New Roman" w:eastAsia="Times New Roman" w:hAnsi="Times New Roman" w:cs="Times New Roman"/>
          <w:color w:val="231F20"/>
          <w:spacing w:val="-7"/>
          <w:szCs w:val="22"/>
        </w:rPr>
        <w:t xml:space="preserve"> </w:t>
      </w:r>
      <w:r w:rsidRPr="007C3172">
        <w:rPr>
          <w:rFonts w:ascii="Times New Roman" w:eastAsia="Times New Roman" w:hAnsi="Times New Roman" w:cs="Times New Roman"/>
          <w:color w:val="231F20"/>
          <w:szCs w:val="22"/>
        </w:rPr>
        <w:t>State</w:t>
      </w:r>
      <w:r w:rsidRPr="007C3172">
        <w:rPr>
          <w:rFonts w:ascii="Times New Roman" w:eastAsia="Times New Roman" w:hAnsi="Times New Roman" w:cs="Times New Roman"/>
          <w:color w:val="231F20"/>
          <w:spacing w:val="-7"/>
          <w:szCs w:val="22"/>
        </w:rPr>
        <w:t xml:space="preserve"> </w:t>
      </w:r>
      <w:r w:rsidRPr="007C3172">
        <w:rPr>
          <w:rFonts w:ascii="Times New Roman" w:eastAsia="Times New Roman" w:hAnsi="Times New Roman" w:cs="Times New Roman"/>
          <w:color w:val="231F20"/>
          <w:szCs w:val="22"/>
        </w:rPr>
        <w:t>or</w:t>
      </w:r>
      <w:r w:rsidRPr="007C3172">
        <w:rPr>
          <w:rFonts w:ascii="Times New Roman" w:eastAsia="Times New Roman" w:hAnsi="Times New Roman" w:cs="Times New Roman"/>
          <w:color w:val="231F20"/>
          <w:spacing w:val="-8"/>
          <w:szCs w:val="22"/>
        </w:rPr>
        <w:t xml:space="preserve"> </w:t>
      </w:r>
      <w:r w:rsidRPr="007C3172">
        <w:rPr>
          <w:rFonts w:ascii="Times New Roman" w:eastAsia="Times New Roman" w:hAnsi="Times New Roman" w:cs="Times New Roman"/>
          <w:color w:val="231F20"/>
          <w:szCs w:val="22"/>
        </w:rPr>
        <w:t>the</w:t>
      </w:r>
      <w:r w:rsidRPr="007C3172">
        <w:rPr>
          <w:rFonts w:ascii="Times New Roman" w:eastAsia="Times New Roman" w:hAnsi="Times New Roman" w:cs="Times New Roman"/>
          <w:color w:val="231F20"/>
          <w:spacing w:val="-7"/>
          <w:szCs w:val="22"/>
        </w:rPr>
        <w:t xml:space="preserve"> </w:t>
      </w:r>
      <w:r w:rsidRPr="007C3172">
        <w:rPr>
          <w:rFonts w:ascii="Times New Roman" w:eastAsia="Times New Roman" w:hAnsi="Times New Roman" w:cs="Times New Roman"/>
          <w:color w:val="231F20"/>
          <w:szCs w:val="22"/>
        </w:rPr>
        <w:t>family</w:t>
      </w:r>
      <w:r w:rsidRPr="007C3172">
        <w:rPr>
          <w:rFonts w:ascii="Times New Roman" w:eastAsia="Times New Roman" w:hAnsi="Times New Roman" w:cs="Times New Roman"/>
          <w:color w:val="231F20"/>
          <w:spacing w:val="-12"/>
          <w:szCs w:val="22"/>
        </w:rPr>
        <w:t xml:space="preserve"> </w:t>
      </w:r>
      <w:r w:rsidRPr="007C3172">
        <w:rPr>
          <w:rFonts w:ascii="Times New Roman" w:eastAsia="Times New Roman" w:hAnsi="Times New Roman" w:cs="Times New Roman"/>
          <w:color w:val="231F20"/>
          <w:szCs w:val="22"/>
        </w:rPr>
        <w:t>of</w:t>
      </w:r>
      <w:r w:rsidRPr="007C3172">
        <w:rPr>
          <w:rFonts w:ascii="Times New Roman" w:eastAsia="Times New Roman" w:hAnsi="Times New Roman" w:cs="Times New Roman"/>
          <w:color w:val="231F20"/>
          <w:spacing w:val="-6"/>
          <w:szCs w:val="22"/>
        </w:rPr>
        <w:t xml:space="preserve"> </w:t>
      </w:r>
      <w:r w:rsidRPr="007C3172">
        <w:rPr>
          <w:rFonts w:ascii="Times New Roman" w:eastAsia="Times New Roman" w:hAnsi="Times New Roman" w:cs="Times New Roman"/>
          <w:color w:val="231F20"/>
          <w:szCs w:val="22"/>
        </w:rPr>
        <w:t>a</w:t>
      </w:r>
      <w:r w:rsidRPr="007C3172">
        <w:rPr>
          <w:rFonts w:ascii="Times New Roman" w:eastAsia="Times New Roman" w:hAnsi="Times New Roman" w:cs="Times New Roman"/>
          <w:color w:val="231F20"/>
          <w:spacing w:val="-7"/>
          <w:szCs w:val="22"/>
        </w:rPr>
        <w:t xml:space="preserve"> </w:t>
      </w:r>
      <w:r w:rsidRPr="007C3172">
        <w:rPr>
          <w:rFonts w:ascii="Times New Roman" w:eastAsia="Times New Roman" w:hAnsi="Times New Roman" w:cs="Times New Roman"/>
          <w:color w:val="231F20"/>
          <w:szCs w:val="22"/>
        </w:rPr>
        <w:t>public</w:t>
      </w:r>
      <w:r w:rsidRPr="007C3172">
        <w:rPr>
          <w:rFonts w:ascii="Times New Roman" w:eastAsia="Times New Roman" w:hAnsi="Times New Roman" w:cs="Times New Roman"/>
          <w:color w:val="231F20"/>
          <w:spacing w:val="-7"/>
          <w:szCs w:val="22"/>
        </w:rPr>
        <w:t xml:space="preserve"> </w:t>
      </w:r>
      <w:r w:rsidRPr="007C3172">
        <w:rPr>
          <w:rFonts w:ascii="Times New Roman" w:eastAsia="Times New Roman" w:hAnsi="Times New Roman" w:cs="Times New Roman"/>
          <w:color w:val="231F20"/>
          <w:szCs w:val="22"/>
        </w:rPr>
        <w:t>officer or employee of the State has a substantial interest, public notice was given as required by</w:t>
      </w:r>
      <w:r w:rsidR="00E347F0">
        <w:rPr>
          <w:rFonts w:ascii="Times New Roman" w:eastAsia="Times New Roman" w:hAnsi="Times New Roman" w:cs="Times New Roman"/>
          <w:color w:val="auto"/>
          <w:szCs w:val="22"/>
        </w:rPr>
        <w:t xml:space="preserve"> </w:t>
      </w:r>
      <w:r w:rsidRPr="007C3172">
        <w:rPr>
          <w:rFonts w:ascii="Times New Roman" w:eastAsia="Times New Roman" w:hAnsi="Times New Roman" w:cs="Times New Roman"/>
          <w:color w:val="231F20"/>
        </w:rPr>
        <w:t>Section 10-16-7(A) NMSA 1978 and this Agreement was awarded pursuant to a competitive process;</w:t>
      </w:r>
    </w:p>
    <w:p w14:paraId="08E7222B" w14:textId="7859C89D" w:rsidR="007C3172" w:rsidRPr="007C3172" w:rsidRDefault="007C3172">
      <w:pPr>
        <w:widowControl w:val="0"/>
        <w:numPr>
          <w:ilvl w:val="2"/>
          <w:numId w:val="22"/>
        </w:numPr>
        <w:tabs>
          <w:tab w:val="left" w:pos="2258"/>
        </w:tabs>
        <w:autoSpaceDE w:val="0"/>
        <w:autoSpaceDN w:val="0"/>
        <w:spacing w:before="120" w:after="0" w:line="240" w:lineRule="auto"/>
        <w:ind w:left="2250" w:right="159"/>
        <w:jc w:val="both"/>
        <w:rPr>
          <w:rFonts w:ascii="Times New Roman" w:eastAsia="Times New Roman" w:hAnsi="Times New Roman" w:cs="Times New Roman"/>
          <w:color w:val="auto"/>
          <w:szCs w:val="22"/>
        </w:rPr>
      </w:pPr>
      <w:r w:rsidRPr="007C3172">
        <w:rPr>
          <w:rFonts w:ascii="Times New Roman" w:eastAsia="Times New Roman" w:hAnsi="Times New Roman" w:cs="Times New Roman"/>
          <w:color w:val="231F20"/>
          <w:szCs w:val="22"/>
        </w:rPr>
        <w:t>in accordance with Section 10-16-8(A) NMSA 1978, (</w:t>
      </w:r>
      <w:proofErr w:type="spellStart"/>
      <w:r w:rsidRPr="007C3172">
        <w:rPr>
          <w:rFonts w:ascii="Times New Roman" w:eastAsia="Times New Roman" w:hAnsi="Times New Roman" w:cs="Times New Roman"/>
          <w:color w:val="231F20"/>
          <w:szCs w:val="22"/>
        </w:rPr>
        <w:t>i</w:t>
      </w:r>
      <w:proofErr w:type="spellEnd"/>
      <w:r w:rsidRPr="007C3172">
        <w:rPr>
          <w:rFonts w:ascii="Times New Roman" w:eastAsia="Times New Roman" w:hAnsi="Times New Roman" w:cs="Times New Roman"/>
          <w:color w:val="231F20"/>
          <w:szCs w:val="22"/>
        </w:rPr>
        <w:t>) the Contractor is not, and has not been represented by, a person who has been a public officer or employee of the State within the preceding year and whose official act directly resulted in this Agreement and (ii) the Contractor is not, and has not been assisted in any way regarding this transaction by, a former public officer or employee of the State whose official act, while in State employment, directly resulted in the Agency's making this Agreement;</w:t>
      </w:r>
      <w:r w:rsidR="00306923">
        <w:rPr>
          <w:rFonts w:ascii="Times New Roman" w:eastAsia="Times New Roman" w:hAnsi="Times New Roman" w:cs="Times New Roman"/>
          <w:color w:val="auto"/>
          <w:szCs w:val="22"/>
        </w:rPr>
        <w:t xml:space="preserve"> </w:t>
      </w:r>
      <w:r w:rsidRPr="007C3172">
        <w:rPr>
          <w:rFonts w:ascii="Times New Roman" w:eastAsia="Times New Roman" w:hAnsi="Times New Roman" w:cs="Times New Roman"/>
          <w:color w:val="231F20"/>
          <w:szCs w:val="22"/>
        </w:rPr>
        <w:t>this</w:t>
      </w:r>
      <w:r w:rsidRPr="007C3172">
        <w:rPr>
          <w:rFonts w:ascii="Times New Roman" w:eastAsia="Times New Roman" w:hAnsi="Times New Roman" w:cs="Times New Roman"/>
          <w:color w:val="231F20"/>
          <w:spacing w:val="-7"/>
          <w:szCs w:val="22"/>
        </w:rPr>
        <w:t xml:space="preserve"> </w:t>
      </w:r>
      <w:r w:rsidRPr="007C3172">
        <w:rPr>
          <w:rFonts w:ascii="Times New Roman" w:eastAsia="Times New Roman" w:hAnsi="Times New Roman" w:cs="Times New Roman"/>
          <w:color w:val="231F20"/>
          <w:szCs w:val="22"/>
        </w:rPr>
        <w:t>Agreement</w:t>
      </w:r>
      <w:r w:rsidRPr="007C3172">
        <w:rPr>
          <w:rFonts w:ascii="Times New Roman" w:eastAsia="Times New Roman" w:hAnsi="Times New Roman" w:cs="Times New Roman"/>
          <w:color w:val="231F20"/>
          <w:spacing w:val="-7"/>
          <w:szCs w:val="22"/>
        </w:rPr>
        <w:t xml:space="preserve"> </w:t>
      </w:r>
      <w:r w:rsidRPr="007C3172">
        <w:rPr>
          <w:rFonts w:ascii="Times New Roman" w:eastAsia="Times New Roman" w:hAnsi="Times New Roman" w:cs="Times New Roman"/>
          <w:color w:val="231F20"/>
          <w:szCs w:val="22"/>
        </w:rPr>
        <w:t>complies</w:t>
      </w:r>
      <w:r w:rsidRPr="007C3172">
        <w:rPr>
          <w:rFonts w:ascii="Times New Roman" w:eastAsia="Times New Roman" w:hAnsi="Times New Roman" w:cs="Times New Roman"/>
          <w:color w:val="231F20"/>
          <w:spacing w:val="-5"/>
          <w:szCs w:val="22"/>
        </w:rPr>
        <w:t xml:space="preserve"> </w:t>
      </w:r>
      <w:r w:rsidRPr="007C3172">
        <w:rPr>
          <w:rFonts w:ascii="Times New Roman" w:eastAsia="Times New Roman" w:hAnsi="Times New Roman" w:cs="Times New Roman"/>
          <w:color w:val="231F20"/>
          <w:szCs w:val="22"/>
        </w:rPr>
        <w:t>with</w:t>
      </w:r>
      <w:r w:rsidRPr="007C3172">
        <w:rPr>
          <w:rFonts w:ascii="Times New Roman" w:eastAsia="Times New Roman" w:hAnsi="Times New Roman" w:cs="Times New Roman"/>
          <w:color w:val="231F20"/>
          <w:spacing w:val="-7"/>
          <w:szCs w:val="22"/>
        </w:rPr>
        <w:t xml:space="preserve"> </w:t>
      </w:r>
      <w:r w:rsidRPr="007C3172">
        <w:rPr>
          <w:rFonts w:ascii="Times New Roman" w:eastAsia="Times New Roman" w:hAnsi="Times New Roman" w:cs="Times New Roman"/>
          <w:color w:val="231F20"/>
          <w:szCs w:val="22"/>
        </w:rPr>
        <w:t>Section</w:t>
      </w:r>
      <w:r w:rsidRPr="007C3172">
        <w:rPr>
          <w:rFonts w:ascii="Times New Roman" w:eastAsia="Times New Roman" w:hAnsi="Times New Roman" w:cs="Times New Roman"/>
          <w:color w:val="231F20"/>
          <w:spacing w:val="-7"/>
          <w:szCs w:val="22"/>
        </w:rPr>
        <w:t xml:space="preserve"> </w:t>
      </w:r>
      <w:r w:rsidRPr="007C3172">
        <w:rPr>
          <w:rFonts w:ascii="Times New Roman" w:eastAsia="Times New Roman" w:hAnsi="Times New Roman" w:cs="Times New Roman"/>
          <w:color w:val="231F20"/>
          <w:szCs w:val="22"/>
        </w:rPr>
        <w:t>10-16-9(A)</w:t>
      </w:r>
      <w:r w:rsidRPr="007C3172">
        <w:rPr>
          <w:rFonts w:ascii="Times New Roman" w:eastAsia="Times New Roman" w:hAnsi="Times New Roman" w:cs="Times New Roman"/>
          <w:color w:val="231F20"/>
          <w:spacing w:val="-5"/>
          <w:szCs w:val="22"/>
        </w:rPr>
        <w:t xml:space="preserve"> </w:t>
      </w:r>
      <w:r w:rsidRPr="007C3172">
        <w:rPr>
          <w:rFonts w:ascii="Times New Roman" w:eastAsia="Times New Roman" w:hAnsi="Times New Roman" w:cs="Times New Roman"/>
          <w:color w:val="231F20"/>
          <w:szCs w:val="22"/>
        </w:rPr>
        <w:t>NMSA</w:t>
      </w:r>
      <w:r w:rsidRPr="007C3172">
        <w:rPr>
          <w:rFonts w:ascii="Times New Roman" w:eastAsia="Times New Roman" w:hAnsi="Times New Roman" w:cs="Times New Roman"/>
          <w:color w:val="231F20"/>
          <w:spacing w:val="-7"/>
          <w:szCs w:val="22"/>
        </w:rPr>
        <w:t xml:space="preserve"> </w:t>
      </w:r>
      <w:r w:rsidRPr="007C3172">
        <w:rPr>
          <w:rFonts w:ascii="Times New Roman" w:eastAsia="Times New Roman" w:hAnsi="Times New Roman" w:cs="Times New Roman"/>
          <w:color w:val="231F20"/>
          <w:szCs w:val="22"/>
        </w:rPr>
        <w:t>1978</w:t>
      </w:r>
      <w:r w:rsidRPr="007C3172">
        <w:rPr>
          <w:rFonts w:ascii="Times New Roman" w:eastAsia="Times New Roman" w:hAnsi="Times New Roman" w:cs="Times New Roman"/>
          <w:color w:val="231F20"/>
          <w:spacing w:val="-7"/>
          <w:szCs w:val="22"/>
        </w:rPr>
        <w:t xml:space="preserve"> </w:t>
      </w:r>
      <w:r w:rsidRPr="007C3172">
        <w:rPr>
          <w:rFonts w:ascii="Times New Roman" w:eastAsia="Times New Roman" w:hAnsi="Times New Roman" w:cs="Times New Roman"/>
          <w:color w:val="231F20"/>
          <w:szCs w:val="22"/>
        </w:rPr>
        <w:t>because</w:t>
      </w:r>
      <w:r w:rsidRPr="007C3172">
        <w:rPr>
          <w:rFonts w:ascii="Times New Roman" w:eastAsia="Times New Roman" w:hAnsi="Times New Roman" w:cs="Times New Roman"/>
          <w:color w:val="231F20"/>
          <w:spacing w:val="-8"/>
          <w:szCs w:val="22"/>
        </w:rPr>
        <w:t xml:space="preserve"> </w:t>
      </w:r>
      <w:r w:rsidRPr="007C3172">
        <w:rPr>
          <w:rFonts w:ascii="Times New Roman" w:eastAsia="Times New Roman" w:hAnsi="Times New Roman" w:cs="Times New Roman"/>
          <w:color w:val="231F20"/>
          <w:szCs w:val="22"/>
        </w:rPr>
        <w:t>(</w:t>
      </w:r>
      <w:proofErr w:type="spellStart"/>
      <w:r w:rsidRPr="007C3172">
        <w:rPr>
          <w:rFonts w:ascii="Times New Roman" w:eastAsia="Times New Roman" w:hAnsi="Times New Roman" w:cs="Times New Roman"/>
          <w:color w:val="231F20"/>
          <w:szCs w:val="22"/>
        </w:rPr>
        <w:t>i</w:t>
      </w:r>
      <w:proofErr w:type="spellEnd"/>
      <w:r w:rsidRPr="007C3172">
        <w:rPr>
          <w:rFonts w:ascii="Times New Roman" w:eastAsia="Times New Roman" w:hAnsi="Times New Roman" w:cs="Times New Roman"/>
          <w:color w:val="231F20"/>
          <w:szCs w:val="22"/>
        </w:rPr>
        <w:t>) the</w:t>
      </w:r>
      <w:r w:rsidRPr="007C3172">
        <w:rPr>
          <w:rFonts w:ascii="Times New Roman" w:eastAsia="Times New Roman" w:hAnsi="Times New Roman" w:cs="Times New Roman"/>
          <w:color w:val="231F20"/>
          <w:spacing w:val="-15"/>
          <w:szCs w:val="22"/>
        </w:rPr>
        <w:t xml:space="preserve"> </w:t>
      </w:r>
      <w:r w:rsidRPr="007C3172">
        <w:rPr>
          <w:rFonts w:ascii="Times New Roman" w:eastAsia="Times New Roman" w:hAnsi="Times New Roman" w:cs="Times New Roman"/>
          <w:color w:val="231F20"/>
          <w:szCs w:val="22"/>
        </w:rPr>
        <w:t>Contractor</w:t>
      </w:r>
      <w:r w:rsidRPr="007C3172">
        <w:rPr>
          <w:rFonts w:ascii="Times New Roman" w:eastAsia="Times New Roman" w:hAnsi="Times New Roman" w:cs="Times New Roman"/>
          <w:color w:val="231F20"/>
          <w:spacing w:val="-13"/>
          <w:szCs w:val="22"/>
        </w:rPr>
        <w:t xml:space="preserve"> </w:t>
      </w:r>
      <w:r w:rsidRPr="007C3172">
        <w:rPr>
          <w:rFonts w:ascii="Times New Roman" w:eastAsia="Times New Roman" w:hAnsi="Times New Roman" w:cs="Times New Roman"/>
          <w:color w:val="231F20"/>
          <w:szCs w:val="22"/>
        </w:rPr>
        <w:t>is</w:t>
      </w:r>
      <w:r w:rsidRPr="007C3172">
        <w:rPr>
          <w:rFonts w:ascii="Times New Roman" w:eastAsia="Times New Roman" w:hAnsi="Times New Roman" w:cs="Times New Roman"/>
          <w:color w:val="231F20"/>
          <w:spacing w:val="-15"/>
          <w:szCs w:val="22"/>
        </w:rPr>
        <w:t xml:space="preserve"> </w:t>
      </w:r>
      <w:r w:rsidRPr="007C3172">
        <w:rPr>
          <w:rFonts w:ascii="Times New Roman" w:eastAsia="Times New Roman" w:hAnsi="Times New Roman" w:cs="Times New Roman"/>
          <w:color w:val="231F20"/>
          <w:szCs w:val="22"/>
        </w:rPr>
        <w:t>not</w:t>
      </w:r>
      <w:r w:rsidRPr="007C3172">
        <w:rPr>
          <w:rFonts w:ascii="Times New Roman" w:eastAsia="Times New Roman" w:hAnsi="Times New Roman" w:cs="Times New Roman"/>
          <w:color w:val="231F20"/>
          <w:spacing w:val="-12"/>
          <w:szCs w:val="22"/>
        </w:rPr>
        <w:t xml:space="preserve"> </w:t>
      </w:r>
      <w:r w:rsidRPr="007C3172">
        <w:rPr>
          <w:rFonts w:ascii="Times New Roman" w:eastAsia="Times New Roman" w:hAnsi="Times New Roman" w:cs="Times New Roman"/>
          <w:color w:val="231F20"/>
          <w:szCs w:val="22"/>
        </w:rPr>
        <w:t>a</w:t>
      </w:r>
      <w:r w:rsidRPr="007C3172">
        <w:rPr>
          <w:rFonts w:ascii="Times New Roman" w:eastAsia="Times New Roman" w:hAnsi="Times New Roman" w:cs="Times New Roman"/>
          <w:color w:val="231F20"/>
          <w:spacing w:val="-15"/>
          <w:szCs w:val="22"/>
        </w:rPr>
        <w:t xml:space="preserve"> </w:t>
      </w:r>
      <w:r w:rsidRPr="007C3172">
        <w:rPr>
          <w:rFonts w:ascii="Times New Roman" w:eastAsia="Times New Roman" w:hAnsi="Times New Roman" w:cs="Times New Roman"/>
          <w:color w:val="231F20"/>
          <w:szCs w:val="22"/>
        </w:rPr>
        <w:t>legislator;</w:t>
      </w:r>
      <w:r w:rsidRPr="007C3172">
        <w:rPr>
          <w:rFonts w:ascii="Times New Roman" w:eastAsia="Times New Roman" w:hAnsi="Times New Roman" w:cs="Times New Roman"/>
          <w:color w:val="231F20"/>
          <w:spacing w:val="-15"/>
          <w:szCs w:val="22"/>
        </w:rPr>
        <w:t xml:space="preserve"> </w:t>
      </w:r>
      <w:r w:rsidRPr="007C3172">
        <w:rPr>
          <w:rFonts w:ascii="Times New Roman" w:eastAsia="Times New Roman" w:hAnsi="Times New Roman" w:cs="Times New Roman"/>
          <w:color w:val="231F20"/>
          <w:szCs w:val="22"/>
        </w:rPr>
        <w:t>(ii)</w:t>
      </w:r>
      <w:r w:rsidRPr="007C3172">
        <w:rPr>
          <w:rFonts w:ascii="Times New Roman" w:eastAsia="Times New Roman" w:hAnsi="Times New Roman" w:cs="Times New Roman"/>
          <w:color w:val="231F20"/>
          <w:spacing w:val="-15"/>
          <w:szCs w:val="22"/>
        </w:rPr>
        <w:t xml:space="preserve"> </w:t>
      </w:r>
      <w:r w:rsidRPr="007C3172">
        <w:rPr>
          <w:rFonts w:ascii="Times New Roman" w:eastAsia="Times New Roman" w:hAnsi="Times New Roman" w:cs="Times New Roman"/>
          <w:color w:val="231F20"/>
          <w:szCs w:val="22"/>
        </w:rPr>
        <w:t>the</w:t>
      </w:r>
      <w:r w:rsidRPr="007C3172">
        <w:rPr>
          <w:rFonts w:ascii="Times New Roman" w:eastAsia="Times New Roman" w:hAnsi="Times New Roman" w:cs="Times New Roman"/>
          <w:color w:val="231F20"/>
          <w:spacing w:val="-13"/>
          <w:szCs w:val="22"/>
        </w:rPr>
        <w:t xml:space="preserve"> </w:t>
      </w:r>
      <w:r w:rsidRPr="007C3172">
        <w:rPr>
          <w:rFonts w:ascii="Times New Roman" w:eastAsia="Times New Roman" w:hAnsi="Times New Roman" w:cs="Times New Roman"/>
          <w:color w:val="231F20"/>
          <w:szCs w:val="22"/>
        </w:rPr>
        <w:t>Contractor</w:t>
      </w:r>
      <w:r w:rsidRPr="007C3172">
        <w:rPr>
          <w:rFonts w:ascii="Times New Roman" w:eastAsia="Times New Roman" w:hAnsi="Times New Roman" w:cs="Times New Roman"/>
          <w:color w:val="231F20"/>
          <w:spacing w:val="-12"/>
          <w:szCs w:val="22"/>
        </w:rPr>
        <w:t xml:space="preserve"> </w:t>
      </w:r>
      <w:r w:rsidRPr="007C3172">
        <w:rPr>
          <w:rFonts w:ascii="Times New Roman" w:eastAsia="Times New Roman" w:hAnsi="Times New Roman" w:cs="Times New Roman"/>
          <w:color w:val="231F20"/>
          <w:szCs w:val="22"/>
        </w:rPr>
        <w:t>is</w:t>
      </w:r>
      <w:r w:rsidRPr="007C3172">
        <w:rPr>
          <w:rFonts w:ascii="Times New Roman" w:eastAsia="Times New Roman" w:hAnsi="Times New Roman" w:cs="Times New Roman"/>
          <w:color w:val="231F20"/>
          <w:spacing w:val="-14"/>
          <w:szCs w:val="22"/>
        </w:rPr>
        <w:t xml:space="preserve"> </w:t>
      </w:r>
      <w:r w:rsidRPr="007C3172">
        <w:rPr>
          <w:rFonts w:ascii="Times New Roman" w:eastAsia="Times New Roman" w:hAnsi="Times New Roman" w:cs="Times New Roman"/>
          <w:color w:val="231F20"/>
          <w:szCs w:val="22"/>
        </w:rPr>
        <w:t>not</w:t>
      </w:r>
      <w:r w:rsidRPr="007C3172">
        <w:rPr>
          <w:rFonts w:ascii="Times New Roman" w:eastAsia="Times New Roman" w:hAnsi="Times New Roman" w:cs="Times New Roman"/>
          <w:color w:val="231F20"/>
          <w:spacing w:val="-14"/>
          <w:szCs w:val="22"/>
        </w:rPr>
        <w:t xml:space="preserve"> </w:t>
      </w:r>
      <w:r w:rsidRPr="007C3172">
        <w:rPr>
          <w:rFonts w:ascii="Times New Roman" w:eastAsia="Times New Roman" w:hAnsi="Times New Roman" w:cs="Times New Roman"/>
          <w:color w:val="231F20"/>
          <w:szCs w:val="22"/>
        </w:rPr>
        <w:t>a</w:t>
      </w:r>
      <w:r w:rsidRPr="007C3172">
        <w:rPr>
          <w:rFonts w:ascii="Times New Roman" w:eastAsia="Times New Roman" w:hAnsi="Times New Roman" w:cs="Times New Roman"/>
          <w:color w:val="231F20"/>
          <w:spacing w:val="-14"/>
          <w:szCs w:val="22"/>
        </w:rPr>
        <w:t xml:space="preserve"> </w:t>
      </w:r>
      <w:r w:rsidRPr="007C3172">
        <w:rPr>
          <w:rFonts w:ascii="Times New Roman" w:eastAsia="Times New Roman" w:hAnsi="Times New Roman" w:cs="Times New Roman"/>
          <w:color w:val="231F20"/>
          <w:szCs w:val="22"/>
        </w:rPr>
        <w:t>member</w:t>
      </w:r>
      <w:r w:rsidRPr="007C3172">
        <w:rPr>
          <w:rFonts w:ascii="Times New Roman" w:eastAsia="Times New Roman" w:hAnsi="Times New Roman" w:cs="Times New Roman"/>
          <w:color w:val="231F20"/>
          <w:spacing w:val="-13"/>
          <w:szCs w:val="22"/>
        </w:rPr>
        <w:t xml:space="preserve"> </w:t>
      </w:r>
      <w:r w:rsidRPr="007C3172">
        <w:rPr>
          <w:rFonts w:ascii="Times New Roman" w:eastAsia="Times New Roman" w:hAnsi="Times New Roman" w:cs="Times New Roman"/>
          <w:color w:val="231F20"/>
          <w:szCs w:val="22"/>
        </w:rPr>
        <w:t>of</w:t>
      </w:r>
      <w:r w:rsidRPr="007C3172">
        <w:rPr>
          <w:rFonts w:ascii="Times New Roman" w:eastAsia="Times New Roman" w:hAnsi="Times New Roman" w:cs="Times New Roman"/>
          <w:color w:val="231F20"/>
          <w:spacing w:val="-13"/>
          <w:szCs w:val="22"/>
        </w:rPr>
        <w:t xml:space="preserve"> </w:t>
      </w:r>
      <w:r w:rsidRPr="007C3172">
        <w:rPr>
          <w:rFonts w:ascii="Times New Roman" w:eastAsia="Times New Roman" w:hAnsi="Times New Roman" w:cs="Times New Roman"/>
          <w:color w:val="231F20"/>
          <w:szCs w:val="22"/>
        </w:rPr>
        <w:t>a</w:t>
      </w:r>
      <w:r w:rsidRPr="007C3172">
        <w:rPr>
          <w:rFonts w:ascii="Times New Roman" w:eastAsia="Times New Roman" w:hAnsi="Times New Roman" w:cs="Times New Roman"/>
          <w:color w:val="231F20"/>
          <w:spacing w:val="-14"/>
          <w:szCs w:val="22"/>
        </w:rPr>
        <w:t xml:space="preserve"> </w:t>
      </w:r>
      <w:r w:rsidRPr="007C3172">
        <w:rPr>
          <w:rFonts w:ascii="Times New Roman" w:eastAsia="Times New Roman" w:hAnsi="Times New Roman" w:cs="Times New Roman"/>
          <w:color w:val="231F20"/>
          <w:szCs w:val="22"/>
        </w:rPr>
        <w:t>legislator's</w:t>
      </w:r>
      <w:r w:rsidRPr="007C3172">
        <w:rPr>
          <w:rFonts w:ascii="Times New Roman" w:eastAsia="Times New Roman" w:hAnsi="Times New Roman" w:cs="Times New Roman"/>
          <w:color w:val="231F20"/>
          <w:spacing w:val="-12"/>
          <w:szCs w:val="22"/>
        </w:rPr>
        <w:t xml:space="preserve"> </w:t>
      </w:r>
      <w:r w:rsidRPr="007C3172">
        <w:rPr>
          <w:rFonts w:ascii="Times New Roman" w:eastAsia="Times New Roman" w:hAnsi="Times New Roman" w:cs="Times New Roman"/>
          <w:color w:val="231F20"/>
          <w:szCs w:val="22"/>
        </w:rPr>
        <w:t>family;</w:t>
      </w:r>
    </w:p>
    <w:p w14:paraId="26167941" w14:textId="77777777" w:rsidR="007C3172" w:rsidRPr="00772B5A" w:rsidRDefault="007C3172">
      <w:pPr>
        <w:pStyle w:val="ListParagraph"/>
        <w:widowControl w:val="0"/>
        <w:numPr>
          <w:ilvl w:val="2"/>
          <w:numId w:val="22"/>
        </w:numPr>
        <w:autoSpaceDE w:val="0"/>
        <w:autoSpaceDN w:val="0"/>
        <w:spacing w:after="0" w:line="240" w:lineRule="auto"/>
        <w:ind w:left="2250" w:right="154"/>
        <w:jc w:val="both"/>
        <w:rPr>
          <w:rFonts w:ascii="Times New Roman" w:eastAsia="Times New Roman" w:hAnsi="Times New Roman" w:cs="Times New Roman"/>
          <w:color w:val="auto"/>
        </w:rPr>
      </w:pPr>
      <w:r w:rsidRPr="00772B5A">
        <w:rPr>
          <w:rFonts w:ascii="Times New Roman" w:eastAsia="Times New Roman" w:hAnsi="Times New Roman" w:cs="Times New Roman"/>
          <w:color w:val="231F20"/>
        </w:rPr>
        <w:t>(iii) the Contractor is not a business in which a legislator or a legislator's family has a substantial interest; or (iv) if the Contractor is a legislator, a member of a legislator’s family,</w:t>
      </w:r>
      <w:r w:rsidRPr="00772B5A">
        <w:rPr>
          <w:rFonts w:ascii="Times New Roman" w:eastAsia="Times New Roman" w:hAnsi="Times New Roman" w:cs="Times New Roman"/>
          <w:color w:val="231F20"/>
          <w:spacing w:val="-5"/>
        </w:rPr>
        <w:t xml:space="preserve"> </w:t>
      </w:r>
      <w:r w:rsidRPr="00772B5A">
        <w:rPr>
          <w:rFonts w:ascii="Times New Roman" w:eastAsia="Times New Roman" w:hAnsi="Times New Roman" w:cs="Times New Roman"/>
          <w:color w:val="231F20"/>
        </w:rPr>
        <w:t>or</w:t>
      </w:r>
      <w:r w:rsidRPr="00772B5A">
        <w:rPr>
          <w:rFonts w:ascii="Times New Roman" w:eastAsia="Times New Roman" w:hAnsi="Times New Roman" w:cs="Times New Roman"/>
          <w:color w:val="231F20"/>
          <w:spacing w:val="-2"/>
        </w:rPr>
        <w:t xml:space="preserve"> </w:t>
      </w:r>
      <w:r w:rsidRPr="00772B5A">
        <w:rPr>
          <w:rFonts w:ascii="Times New Roman" w:eastAsia="Times New Roman" w:hAnsi="Times New Roman" w:cs="Times New Roman"/>
          <w:color w:val="231F20"/>
        </w:rPr>
        <w:t>a</w:t>
      </w:r>
      <w:r w:rsidRPr="00772B5A">
        <w:rPr>
          <w:rFonts w:ascii="Times New Roman" w:eastAsia="Times New Roman" w:hAnsi="Times New Roman" w:cs="Times New Roman"/>
          <w:color w:val="231F20"/>
          <w:spacing w:val="-6"/>
        </w:rPr>
        <w:t xml:space="preserve"> </w:t>
      </w:r>
      <w:r w:rsidRPr="00772B5A">
        <w:rPr>
          <w:rFonts w:ascii="Times New Roman" w:eastAsia="Times New Roman" w:hAnsi="Times New Roman" w:cs="Times New Roman"/>
          <w:color w:val="231F20"/>
        </w:rPr>
        <w:t>business</w:t>
      </w:r>
      <w:r w:rsidRPr="00772B5A">
        <w:rPr>
          <w:rFonts w:ascii="Times New Roman" w:eastAsia="Times New Roman" w:hAnsi="Times New Roman" w:cs="Times New Roman"/>
          <w:color w:val="231F20"/>
          <w:spacing w:val="-5"/>
        </w:rPr>
        <w:t xml:space="preserve"> </w:t>
      </w:r>
      <w:r w:rsidRPr="00772B5A">
        <w:rPr>
          <w:rFonts w:ascii="Times New Roman" w:eastAsia="Times New Roman" w:hAnsi="Times New Roman" w:cs="Times New Roman"/>
          <w:color w:val="231F20"/>
        </w:rPr>
        <w:t>in which</w:t>
      </w:r>
      <w:r w:rsidRPr="00772B5A">
        <w:rPr>
          <w:rFonts w:ascii="Times New Roman" w:eastAsia="Times New Roman" w:hAnsi="Times New Roman" w:cs="Times New Roman"/>
          <w:color w:val="231F20"/>
          <w:spacing w:val="-5"/>
        </w:rPr>
        <w:t xml:space="preserve"> </w:t>
      </w:r>
      <w:r w:rsidRPr="00772B5A">
        <w:rPr>
          <w:rFonts w:ascii="Times New Roman" w:eastAsia="Times New Roman" w:hAnsi="Times New Roman" w:cs="Times New Roman"/>
          <w:color w:val="231F20"/>
        </w:rPr>
        <w:t>a</w:t>
      </w:r>
      <w:r w:rsidRPr="00772B5A">
        <w:rPr>
          <w:rFonts w:ascii="Times New Roman" w:eastAsia="Times New Roman" w:hAnsi="Times New Roman" w:cs="Times New Roman"/>
          <w:color w:val="231F20"/>
          <w:spacing w:val="-4"/>
        </w:rPr>
        <w:t xml:space="preserve"> </w:t>
      </w:r>
      <w:r w:rsidRPr="00772B5A">
        <w:rPr>
          <w:rFonts w:ascii="Times New Roman" w:eastAsia="Times New Roman" w:hAnsi="Times New Roman" w:cs="Times New Roman"/>
          <w:color w:val="231F20"/>
        </w:rPr>
        <w:t>legislator</w:t>
      </w:r>
      <w:r w:rsidRPr="00772B5A">
        <w:rPr>
          <w:rFonts w:ascii="Times New Roman" w:eastAsia="Times New Roman" w:hAnsi="Times New Roman" w:cs="Times New Roman"/>
          <w:color w:val="231F20"/>
          <w:spacing w:val="-5"/>
        </w:rPr>
        <w:t xml:space="preserve"> </w:t>
      </w:r>
      <w:r w:rsidRPr="00772B5A">
        <w:rPr>
          <w:rFonts w:ascii="Times New Roman" w:eastAsia="Times New Roman" w:hAnsi="Times New Roman" w:cs="Times New Roman"/>
          <w:color w:val="231F20"/>
        </w:rPr>
        <w:t>or</w:t>
      </w:r>
      <w:r w:rsidRPr="00772B5A">
        <w:rPr>
          <w:rFonts w:ascii="Times New Roman" w:eastAsia="Times New Roman" w:hAnsi="Times New Roman" w:cs="Times New Roman"/>
          <w:color w:val="231F20"/>
          <w:spacing w:val="-3"/>
        </w:rPr>
        <w:t xml:space="preserve"> </w:t>
      </w:r>
      <w:r w:rsidRPr="00772B5A">
        <w:rPr>
          <w:rFonts w:ascii="Times New Roman" w:eastAsia="Times New Roman" w:hAnsi="Times New Roman" w:cs="Times New Roman"/>
          <w:color w:val="231F20"/>
        </w:rPr>
        <w:t>a</w:t>
      </w:r>
      <w:r w:rsidRPr="00772B5A">
        <w:rPr>
          <w:rFonts w:ascii="Times New Roman" w:eastAsia="Times New Roman" w:hAnsi="Times New Roman" w:cs="Times New Roman"/>
          <w:color w:val="231F20"/>
          <w:spacing w:val="-4"/>
        </w:rPr>
        <w:t xml:space="preserve"> </w:t>
      </w:r>
      <w:r w:rsidRPr="00772B5A">
        <w:rPr>
          <w:rFonts w:ascii="Times New Roman" w:eastAsia="Times New Roman" w:hAnsi="Times New Roman" w:cs="Times New Roman"/>
          <w:color w:val="231F20"/>
        </w:rPr>
        <w:t>legislator's</w:t>
      </w:r>
      <w:r w:rsidRPr="00772B5A">
        <w:rPr>
          <w:rFonts w:ascii="Times New Roman" w:eastAsia="Times New Roman" w:hAnsi="Times New Roman" w:cs="Times New Roman"/>
          <w:color w:val="231F20"/>
          <w:spacing w:val="-3"/>
        </w:rPr>
        <w:t xml:space="preserve"> </w:t>
      </w:r>
      <w:r w:rsidRPr="00772B5A">
        <w:rPr>
          <w:rFonts w:ascii="Times New Roman" w:eastAsia="Times New Roman" w:hAnsi="Times New Roman" w:cs="Times New Roman"/>
          <w:color w:val="231F20"/>
        </w:rPr>
        <w:t>family</w:t>
      </w:r>
      <w:r w:rsidRPr="00772B5A">
        <w:rPr>
          <w:rFonts w:ascii="Times New Roman" w:eastAsia="Times New Roman" w:hAnsi="Times New Roman" w:cs="Times New Roman"/>
          <w:color w:val="231F20"/>
          <w:spacing w:val="-7"/>
        </w:rPr>
        <w:t xml:space="preserve"> </w:t>
      </w:r>
      <w:r w:rsidRPr="00772B5A">
        <w:rPr>
          <w:rFonts w:ascii="Times New Roman" w:eastAsia="Times New Roman" w:hAnsi="Times New Roman" w:cs="Times New Roman"/>
          <w:color w:val="231F20"/>
        </w:rPr>
        <w:t>has</w:t>
      </w:r>
      <w:r w:rsidRPr="00772B5A">
        <w:rPr>
          <w:rFonts w:ascii="Times New Roman" w:eastAsia="Times New Roman" w:hAnsi="Times New Roman" w:cs="Times New Roman"/>
          <w:color w:val="231F20"/>
          <w:spacing w:val="-3"/>
        </w:rPr>
        <w:t xml:space="preserve"> </w:t>
      </w:r>
      <w:r w:rsidRPr="00772B5A">
        <w:rPr>
          <w:rFonts w:ascii="Times New Roman" w:eastAsia="Times New Roman" w:hAnsi="Times New Roman" w:cs="Times New Roman"/>
          <w:color w:val="231F20"/>
        </w:rPr>
        <w:t>a</w:t>
      </w:r>
      <w:r w:rsidRPr="00772B5A">
        <w:rPr>
          <w:rFonts w:ascii="Times New Roman" w:eastAsia="Times New Roman" w:hAnsi="Times New Roman" w:cs="Times New Roman"/>
          <w:color w:val="231F20"/>
          <w:spacing w:val="-5"/>
        </w:rPr>
        <w:t xml:space="preserve"> </w:t>
      </w:r>
      <w:r w:rsidRPr="00772B5A">
        <w:rPr>
          <w:rFonts w:ascii="Times New Roman" w:eastAsia="Times New Roman" w:hAnsi="Times New Roman" w:cs="Times New Roman"/>
          <w:color w:val="231F20"/>
        </w:rPr>
        <w:t>substantial</w:t>
      </w:r>
      <w:r w:rsidRPr="00772B5A">
        <w:rPr>
          <w:rFonts w:ascii="Times New Roman" w:eastAsia="Times New Roman" w:hAnsi="Times New Roman" w:cs="Times New Roman"/>
          <w:color w:val="231F20"/>
          <w:spacing w:val="-4"/>
        </w:rPr>
        <w:t xml:space="preserve"> </w:t>
      </w:r>
      <w:r w:rsidRPr="00772B5A">
        <w:rPr>
          <w:rFonts w:ascii="Times New Roman" w:eastAsia="Times New Roman" w:hAnsi="Times New Roman" w:cs="Times New Roman"/>
          <w:color w:val="231F20"/>
        </w:rPr>
        <w:t>interest, disclosure</w:t>
      </w:r>
      <w:r w:rsidRPr="00772B5A">
        <w:rPr>
          <w:rFonts w:ascii="Times New Roman" w:eastAsia="Times New Roman" w:hAnsi="Times New Roman" w:cs="Times New Roman"/>
          <w:color w:val="231F20"/>
          <w:spacing w:val="-8"/>
        </w:rPr>
        <w:t xml:space="preserve"> </w:t>
      </w:r>
      <w:r w:rsidRPr="00772B5A">
        <w:rPr>
          <w:rFonts w:ascii="Times New Roman" w:eastAsia="Times New Roman" w:hAnsi="Times New Roman" w:cs="Times New Roman"/>
          <w:color w:val="231F20"/>
        </w:rPr>
        <w:t>has</w:t>
      </w:r>
      <w:r w:rsidRPr="00772B5A">
        <w:rPr>
          <w:rFonts w:ascii="Times New Roman" w:eastAsia="Times New Roman" w:hAnsi="Times New Roman" w:cs="Times New Roman"/>
          <w:color w:val="231F20"/>
          <w:spacing w:val="-6"/>
        </w:rPr>
        <w:t xml:space="preserve"> </w:t>
      </w:r>
      <w:r w:rsidRPr="00772B5A">
        <w:rPr>
          <w:rFonts w:ascii="Times New Roman" w:eastAsia="Times New Roman" w:hAnsi="Times New Roman" w:cs="Times New Roman"/>
          <w:color w:val="231F20"/>
        </w:rPr>
        <w:t>been</w:t>
      </w:r>
      <w:r w:rsidRPr="00772B5A">
        <w:rPr>
          <w:rFonts w:ascii="Times New Roman" w:eastAsia="Times New Roman" w:hAnsi="Times New Roman" w:cs="Times New Roman"/>
          <w:color w:val="231F20"/>
          <w:spacing w:val="-6"/>
        </w:rPr>
        <w:t xml:space="preserve"> </w:t>
      </w:r>
      <w:r w:rsidRPr="00772B5A">
        <w:rPr>
          <w:rFonts w:ascii="Times New Roman" w:eastAsia="Times New Roman" w:hAnsi="Times New Roman" w:cs="Times New Roman"/>
          <w:color w:val="231F20"/>
        </w:rPr>
        <w:t>made</w:t>
      </w:r>
      <w:r w:rsidRPr="00772B5A">
        <w:rPr>
          <w:rFonts w:ascii="Times New Roman" w:eastAsia="Times New Roman" w:hAnsi="Times New Roman" w:cs="Times New Roman"/>
          <w:color w:val="231F20"/>
          <w:spacing w:val="-7"/>
        </w:rPr>
        <w:t xml:space="preserve"> </w:t>
      </w:r>
      <w:r w:rsidRPr="00772B5A">
        <w:rPr>
          <w:rFonts w:ascii="Times New Roman" w:eastAsia="Times New Roman" w:hAnsi="Times New Roman" w:cs="Times New Roman"/>
          <w:color w:val="231F20"/>
        </w:rPr>
        <w:t>as</w:t>
      </w:r>
      <w:r w:rsidRPr="00772B5A">
        <w:rPr>
          <w:rFonts w:ascii="Times New Roman" w:eastAsia="Times New Roman" w:hAnsi="Times New Roman" w:cs="Times New Roman"/>
          <w:color w:val="231F20"/>
          <w:spacing w:val="-6"/>
        </w:rPr>
        <w:t xml:space="preserve"> </w:t>
      </w:r>
      <w:r w:rsidRPr="00772B5A">
        <w:rPr>
          <w:rFonts w:ascii="Times New Roman" w:eastAsia="Times New Roman" w:hAnsi="Times New Roman" w:cs="Times New Roman"/>
          <w:color w:val="231F20"/>
        </w:rPr>
        <w:t>required</w:t>
      </w:r>
      <w:r w:rsidRPr="00772B5A">
        <w:rPr>
          <w:rFonts w:ascii="Times New Roman" w:eastAsia="Times New Roman" w:hAnsi="Times New Roman" w:cs="Times New Roman"/>
          <w:color w:val="231F20"/>
          <w:spacing w:val="-6"/>
        </w:rPr>
        <w:t xml:space="preserve"> </w:t>
      </w:r>
      <w:r w:rsidRPr="00772B5A">
        <w:rPr>
          <w:rFonts w:ascii="Times New Roman" w:eastAsia="Times New Roman" w:hAnsi="Times New Roman" w:cs="Times New Roman"/>
          <w:color w:val="231F20"/>
        </w:rPr>
        <w:t>by</w:t>
      </w:r>
      <w:r w:rsidRPr="00772B5A">
        <w:rPr>
          <w:rFonts w:ascii="Times New Roman" w:eastAsia="Times New Roman" w:hAnsi="Times New Roman" w:cs="Times New Roman"/>
          <w:color w:val="231F20"/>
          <w:spacing w:val="-12"/>
        </w:rPr>
        <w:t xml:space="preserve"> </w:t>
      </w:r>
      <w:r w:rsidRPr="00772B5A">
        <w:rPr>
          <w:rFonts w:ascii="Times New Roman" w:eastAsia="Times New Roman" w:hAnsi="Times New Roman" w:cs="Times New Roman"/>
          <w:color w:val="231F20"/>
        </w:rPr>
        <w:t>Section</w:t>
      </w:r>
      <w:r w:rsidRPr="00772B5A">
        <w:rPr>
          <w:rFonts w:ascii="Times New Roman" w:eastAsia="Times New Roman" w:hAnsi="Times New Roman" w:cs="Times New Roman"/>
          <w:color w:val="231F20"/>
          <w:spacing w:val="-8"/>
        </w:rPr>
        <w:t xml:space="preserve"> </w:t>
      </w:r>
      <w:r w:rsidRPr="00772B5A">
        <w:rPr>
          <w:rFonts w:ascii="Times New Roman" w:eastAsia="Times New Roman" w:hAnsi="Times New Roman" w:cs="Times New Roman"/>
          <w:color w:val="231F20"/>
        </w:rPr>
        <w:t>10-16-9(A)</w:t>
      </w:r>
      <w:r w:rsidRPr="00772B5A">
        <w:rPr>
          <w:rFonts w:ascii="Times New Roman" w:eastAsia="Times New Roman" w:hAnsi="Times New Roman" w:cs="Times New Roman"/>
          <w:color w:val="231F20"/>
          <w:spacing w:val="-7"/>
        </w:rPr>
        <w:t xml:space="preserve"> </w:t>
      </w:r>
      <w:r w:rsidRPr="00772B5A">
        <w:rPr>
          <w:rFonts w:ascii="Times New Roman" w:eastAsia="Times New Roman" w:hAnsi="Times New Roman" w:cs="Times New Roman"/>
          <w:color w:val="231F20"/>
        </w:rPr>
        <w:t>NMSA</w:t>
      </w:r>
      <w:r w:rsidRPr="00772B5A">
        <w:rPr>
          <w:rFonts w:ascii="Times New Roman" w:eastAsia="Times New Roman" w:hAnsi="Times New Roman" w:cs="Times New Roman"/>
          <w:color w:val="231F20"/>
          <w:spacing w:val="-8"/>
        </w:rPr>
        <w:t xml:space="preserve"> </w:t>
      </w:r>
      <w:r w:rsidRPr="00772B5A">
        <w:rPr>
          <w:rFonts w:ascii="Times New Roman" w:eastAsia="Times New Roman" w:hAnsi="Times New Roman" w:cs="Times New Roman"/>
          <w:color w:val="231F20"/>
        </w:rPr>
        <w:t>1978,</w:t>
      </w:r>
      <w:r w:rsidRPr="00772B5A">
        <w:rPr>
          <w:rFonts w:ascii="Times New Roman" w:eastAsia="Times New Roman" w:hAnsi="Times New Roman" w:cs="Times New Roman"/>
          <w:color w:val="231F20"/>
          <w:spacing w:val="-6"/>
        </w:rPr>
        <w:t xml:space="preserve"> </w:t>
      </w:r>
      <w:r w:rsidRPr="00772B5A">
        <w:rPr>
          <w:rFonts w:ascii="Times New Roman" w:eastAsia="Times New Roman" w:hAnsi="Times New Roman" w:cs="Times New Roman"/>
          <w:color w:val="231F20"/>
        </w:rPr>
        <w:t>this</w:t>
      </w:r>
      <w:r w:rsidRPr="00772B5A">
        <w:rPr>
          <w:rFonts w:ascii="Times New Roman" w:eastAsia="Times New Roman" w:hAnsi="Times New Roman" w:cs="Times New Roman"/>
          <w:color w:val="231F20"/>
          <w:spacing w:val="-8"/>
        </w:rPr>
        <w:t xml:space="preserve"> </w:t>
      </w:r>
      <w:r w:rsidRPr="00772B5A">
        <w:rPr>
          <w:rFonts w:ascii="Times New Roman" w:eastAsia="Times New Roman" w:hAnsi="Times New Roman" w:cs="Times New Roman"/>
          <w:color w:val="231F20"/>
        </w:rPr>
        <w:t>Agreement is not a sole source or small purchase contract, and this Agreement was awarded in accordance with the provisions of the Procurement Code;</w:t>
      </w:r>
    </w:p>
    <w:p w14:paraId="47367DD7" w14:textId="77777777" w:rsidR="007C3172" w:rsidRPr="008653CC" w:rsidRDefault="007C3172">
      <w:pPr>
        <w:pStyle w:val="ListParagraph"/>
        <w:widowControl w:val="0"/>
        <w:numPr>
          <w:ilvl w:val="2"/>
          <w:numId w:val="22"/>
        </w:numPr>
        <w:tabs>
          <w:tab w:val="left" w:pos="2258"/>
        </w:tabs>
        <w:autoSpaceDE w:val="0"/>
        <w:autoSpaceDN w:val="0"/>
        <w:spacing w:before="121" w:after="0" w:line="240" w:lineRule="auto"/>
        <w:ind w:left="2160" w:right="159" w:hanging="270"/>
        <w:jc w:val="both"/>
        <w:rPr>
          <w:rFonts w:ascii="Times New Roman" w:eastAsia="Times New Roman" w:hAnsi="Times New Roman" w:cs="Times New Roman"/>
          <w:color w:val="auto"/>
          <w:szCs w:val="22"/>
        </w:rPr>
      </w:pPr>
      <w:r w:rsidRPr="008653CC">
        <w:rPr>
          <w:rFonts w:ascii="Times New Roman" w:eastAsia="Times New Roman" w:hAnsi="Times New Roman" w:cs="Times New Roman"/>
          <w:color w:val="231F20"/>
          <w:szCs w:val="22"/>
        </w:rPr>
        <w:t>in accordance with Section 10-16-13 NMSA 1978, the Contractor has not directly participated in the preparation of specifications, qualifications or evaluation criteria for this Agreement or any procurement related to this Agreement; and</w:t>
      </w:r>
    </w:p>
    <w:p w14:paraId="10868909" w14:textId="77777777" w:rsidR="007C3172" w:rsidRPr="008653CC" w:rsidRDefault="007C3172">
      <w:pPr>
        <w:pStyle w:val="ListParagraph"/>
        <w:widowControl w:val="0"/>
        <w:numPr>
          <w:ilvl w:val="2"/>
          <w:numId w:val="22"/>
        </w:numPr>
        <w:tabs>
          <w:tab w:val="left" w:pos="2258"/>
        </w:tabs>
        <w:autoSpaceDE w:val="0"/>
        <w:autoSpaceDN w:val="0"/>
        <w:spacing w:before="120" w:after="0" w:line="240" w:lineRule="auto"/>
        <w:ind w:left="2160" w:right="156" w:hanging="270"/>
        <w:jc w:val="both"/>
        <w:rPr>
          <w:rFonts w:ascii="Times New Roman" w:eastAsia="Times New Roman" w:hAnsi="Times New Roman" w:cs="Times New Roman"/>
          <w:color w:val="auto"/>
          <w:szCs w:val="22"/>
        </w:rPr>
      </w:pPr>
      <w:r w:rsidRPr="008653CC">
        <w:rPr>
          <w:rFonts w:ascii="Times New Roman" w:eastAsia="Times New Roman" w:hAnsi="Times New Roman" w:cs="Times New Roman"/>
          <w:color w:val="231F20"/>
          <w:szCs w:val="22"/>
        </w:rPr>
        <w:t>in accordance with Section 10-16-3 and Section 10-16-13.3 NMSA 1978, the Contractor has not contributed, and during the term of this Agreement shall not contribute, anything of value to a public officer or employee of the Agency.</w:t>
      </w:r>
    </w:p>
    <w:p w14:paraId="1443CF47" w14:textId="77777777" w:rsidR="007C3172" w:rsidRPr="007C3172" w:rsidRDefault="007C3172" w:rsidP="007C3172">
      <w:pPr>
        <w:widowControl w:val="0"/>
        <w:autoSpaceDE w:val="0"/>
        <w:autoSpaceDN w:val="0"/>
        <w:spacing w:after="0" w:line="240" w:lineRule="auto"/>
        <w:rPr>
          <w:rFonts w:ascii="Times New Roman" w:eastAsia="Times New Roman" w:hAnsi="Times New Roman" w:cs="Times New Roman"/>
          <w:color w:val="auto"/>
        </w:rPr>
      </w:pPr>
    </w:p>
    <w:p w14:paraId="08738254" w14:textId="77777777" w:rsidR="007C3172" w:rsidRPr="007C3172" w:rsidRDefault="007C3172">
      <w:pPr>
        <w:widowControl w:val="0"/>
        <w:numPr>
          <w:ilvl w:val="1"/>
          <w:numId w:val="20"/>
        </w:numPr>
        <w:tabs>
          <w:tab w:val="left" w:pos="1538"/>
        </w:tabs>
        <w:autoSpaceDE w:val="0"/>
        <w:autoSpaceDN w:val="0"/>
        <w:spacing w:after="0" w:line="240" w:lineRule="auto"/>
        <w:ind w:right="154" w:firstLine="719"/>
        <w:jc w:val="both"/>
        <w:rPr>
          <w:rFonts w:ascii="Times New Roman" w:eastAsia="Times New Roman" w:hAnsi="Times New Roman" w:cs="Times New Roman"/>
          <w:color w:val="auto"/>
          <w:szCs w:val="22"/>
        </w:rPr>
      </w:pPr>
      <w:r w:rsidRPr="007C3172">
        <w:rPr>
          <w:rFonts w:ascii="Times New Roman" w:eastAsia="Times New Roman" w:hAnsi="Times New Roman" w:cs="Times New Roman"/>
          <w:color w:val="231F20"/>
          <w:szCs w:val="22"/>
        </w:rPr>
        <w:t>The Contractor’s representations and warranties in Paragraphs A and B of this Article</w:t>
      </w:r>
      <w:r w:rsidRPr="007C3172">
        <w:rPr>
          <w:rFonts w:ascii="Times New Roman" w:eastAsia="Times New Roman" w:hAnsi="Times New Roman" w:cs="Times New Roman"/>
          <w:color w:val="231F20"/>
          <w:spacing w:val="-7"/>
          <w:szCs w:val="22"/>
        </w:rPr>
        <w:t xml:space="preserve"> </w:t>
      </w:r>
      <w:r w:rsidRPr="007C3172">
        <w:rPr>
          <w:rFonts w:ascii="Times New Roman" w:eastAsia="Times New Roman" w:hAnsi="Times New Roman" w:cs="Times New Roman"/>
          <w:color w:val="231F20"/>
          <w:szCs w:val="22"/>
        </w:rPr>
        <w:t>12</w:t>
      </w:r>
      <w:r w:rsidRPr="007C3172">
        <w:rPr>
          <w:rFonts w:ascii="Times New Roman" w:eastAsia="Times New Roman" w:hAnsi="Times New Roman" w:cs="Times New Roman"/>
          <w:color w:val="231F20"/>
          <w:spacing w:val="-7"/>
          <w:szCs w:val="22"/>
        </w:rPr>
        <w:t xml:space="preserve"> </w:t>
      </w:r>
      <w:r w:rsidRPr="007C3172">
        <w:rPr>
          <w:rFonts w:ascii="Times New Roman" w:eastAsia="Times New Roman" w:hAnsi="Times New Roman" w:cs="Times New Roman"/>
          <w:color w:val="231F20"/>
          <w:szCs w:val="22"/>
        </w:rPr>
        <w:t>are</w:t>
      </w:r>
      <w:r w:rsidRPr="007C3172">
        <w:rPr>
          <w:rFonts w:ascii="Times New Roman" w:eastAsia="Times New Roman" w:hAnsi="Times New Roman" w:cs="Times New Roman"/>
          <w:color w:val="231F20"/>
          <w:spacing w:val="-9"/>
          <w:szCs w:val="22"/>
        </w:rPr>
        <w:t xml:space="preserve"> </w:t>
      </w:r>
      <w:r w:rsidRPr="007C3172">
        <w:rPr>
          <w:rFonts w:ascii="Times New Roman" w:eastAsia="Times New Roman" w:hAnsi="Times New Roman" w:cs="Times New Roman"/>
          <w:color w:val="231F20"/>
          <w:szCs w:val="22"/>
        </w:rPr>
        <w:t>material</w:t>
      </w:r>
      <w:r w:rsidRPr="007C3172">
        <w:rPr>
          <w:rFonts w:ascii="Times New Roman" w:eastAsia="Times New Roman" w:hAnsi="Times New Roman" w:cs="Times New Roman"/>
          <w:color w:val="231F20"/>
          <w:spacing w:val="-7"/>
          <w:szCs w:val="22"/>
        </w:rPr>
        <w:t xml:space="preserve"> </w:t>
      </w:r>
      <w:r w:rsidRPr="007C3172">
        <w:rPr>
          <w:rFonts w:ascii="Times New Roman" w:eastAsia="Times New Roman" w:hAnsi="Times New Roman" w:cs="Times New Roman"/>
          <w:color w:val="231F20"/>
          <w:szCs w:val="22"/>
        </w:rPr>
        <w:t>representations</w:t>
      </w:r>
      <w:r w:rsidRPr="007C3172">
        <w:rPr>
          <w:rFonts w:ascii="Times New Roman" w:eastAsia="Times New Roman" w:hAnsi="Times New Roman" w:cs="Times New Roman"/>
          <w:color w:val="231F20"/>
          <w:spacing w:val="-7"/>
          <w:szCs w:val="22"/>
        </w:rPr>
        <w:t xml:space="preserve"> </w:t>
      </w:r>
      <w:r w:rsidRPr="007C3172">
        <w:rPr>
          <w:rFonts w:ascii="Times New Roman" w:eastAsia="Times New Roman" w:hAnsi="Times New Roman" w:cs="Times New Roman"/>
          <w:color w:val="231F20"/>
          <w:szCs w:val="22"/>
        </w:rPr>
        <w:t>of</w:t>
      </w:r>
      <w:r w:rsidRPr="007C3172">
        <w:rPr>
          <w:rFonts w:ascii="Times New Roman" w:eastAsia="Times New Roman" w:hAnsi="Times New Roman" w:cs="Times New Roman"/>
          <w:color w:val="231F20"/>
          <w:spacing w:val="-6"/>
          <w:szCs w:val="22"/>
        </w:rPr>
        <w:t xml:space="preserve"> </w:t>
      </w:r>
      <w:r w:rsidRPr="007C3172">
        <w:rPr>
          <w:rFonts w:ascii="Times New Roman" w:eastAsia="Times New Roman" w:hAnsi="Times New Roman" w:cs="Times New Roman"/>
          <w:color w:val="231F20"/>
          <w:szCs w:val="22"/>
        </w:rPr>
        <w:t>fact</w:t>
      </w:r>
      <w:r w:rsidRPr="007C3172">
        <w:rPr>
          <w:rFonts w:ascii="Times New Roman" w:eastAsia="Times New Roman" w:hAnsi="Times New Roman" w:cs="Times New Roman"/>
          <w:color w:val="231F20"/>
          <w:spacing w:val="-7"/>
          <w:szCs w:val="22"/>
        </w:rPr>
        <w:t xml:space="preserve"> </w:t>
      </w:r>
      <w:r w:rsidRPr="007C3172">
        <w:rPr>
          <w:rFonts w:ascii="Times New Roman" w:eastAsia="Times New Roman" w:hAnsi="Times New Roman" w:cs="Times New Roman"/>
          <w:color w:val="231F20"/>
          <w:szCs w:val="22"/>
        </w:rPr>
        <w:t>upon</w:t>
      </w:r>
      <w:r w:rsidRPr="007C3172">
        <w:rPr>
          <w:rFonts w:ascii="Times New Roman" w:eastAsia="Times New Roman" w:hAnsi="Times New Roman" w:cs="Times New Roman"/>
          <w:color w:val="231F20"/>
          <w:spacing w:val="-8"/>
          <w:szCs w:val="22"/>
        </w:rPr>
        <w:t xml:space="preserve"> </w:t>
      </w:r>
      <w:r w:rsidRPr="007C3172">
        <w:rPr>
          <w:rFonts w:ascii="Times New Roman" w:eastAsia="Times New Roman" w:hAnsi="Times New Roman" w:cs="Times New Roman"/>
          <w:color w:val="231F20"/>
          <w:szCs w:val="22"/>
        </w:rPr>
        <w:t>which</w:t>
      </w:r>
      <w:r w:rsidRPr="007C3172">
        <w:rPr>
          <w:rFonts w:ascii="Times New Roman" w:eastAsia="Times New Roman" w:hAnsi="Times New Roman" w:cs="Times New Roman"/>
          <w:color w:val="231F20"/>
          <w:spacing w:val="-7"/>
          <w:szCs w:val="22"/>
        </w:rPr>
        <w:t xml:space="preserve"> </w:t>
      </w:r>
      <w:r w:rsidRPr="007C3172">
        <w:rPr>
          <w:rFonts w:ascii="Times New Roman" w:eastAsia="Times New Roman" w:hAnsi="Times New Roman" w:cs="Times New Roman"/>
          <w:color w:val="231F20"/>
          <w:szCs w:val="22"/>
        </w:rPr>
        <w:t>the</w:t>
      </w:r>
      <w:r w:rsidRPr="007C3172">
        <w:rPr>
          <w:rFonts w:ascii="Times New Roman" w:eastAsia="Times New Roman" w:hAnsi="Times New Roman" w:cs="Times New Roman"/>
          <w:color w:val="231F20"/>
          <w:spacing w:val="-7"/>
          <w:szCs w:val="22"/>
        </w:rPr>
        <w:t xml:space="preserve"> </w:t>
      </w:r>
      <w:r w:rsidRPr="007C3172">
        <w:rPr>
          <w:rFonts w:ascii="Times New Roman" w:eastAsia="Times New Roman" w:hAnsi="Times New Roman" w:cs="Times New Roman"/>
          <w:color w:val="231F20"/>
          <w:szCs w:val="22"/>
        </w:rPr>
        <w:t>Agency</w:t>
      </w:r>
      <w:r w:rsidRPr="007C3172">
        <w:rPr>
          <w:rFonts w:ascii="Times New Roman" w:eastAsia="Times New Roman" w:hAnsi="Times New Roman" w:cs="Times New Roman"/>
          <w:color w:val="231F20"/>
          <w:spacing w:val="-12"/>
          <w:szCs w:val="22"/>
        </w:rPr>
        <w:t xml:space="preserve"> </w:t>
      </w:r>
      <w:r w:rsidRPr="007C3172">
        <w:rPr>
          <w:rFonts w:ascii="Times New Roman" w:eastAsia="Times New Roman" w:hAnsi="Times New Roman" w:cs="Times New Roman"/>
          <w:color w:val="231F20"/>
          <w:szCs w:val="22"/>
        </w:rPr>
        <w:t>relied</w:t>
      </w:r>
      <w:r w:rsidRPr="007C3172">
        <w:rPr>
          <w:rFonts w:ascii="Times New Roman" w:eastAsia="Times New Roman" w:hAnsi="Times New Roman" w:cs="Times New Roman"/>
          <w:color w:val="231F20"/>
          <w:spacing w:val="-7"/>
          <w:szCs w:val="22"/>
        </w:rPr>
        <w:t xml:space="preserve"> </w:t>
      </w:r>
      <w:r w:rsidRPr="007C3172">
        <w:rPr>
          <w:rFonts w:ascii="Times New Roman" w:eastAsia="Times New Roman" w:hAnsi="Times New Roman" w:cs="Times New Roman"/>
          <w:color w:val="231F20"/>
          <w:szCs w:val="22"/>
        </w:rPr>
        <w:t>when</w:t>
      </w:r>
      <w:r w:rsidRPr="007C3172">
        <w:rPr>
          <w:rFonts w:ascii="Times New Roman" w:eastAsia="Times New Roman" w:hAnsi="Times New Roman" w:cs="Times New Roman"/>
          <w:color w:val="231F20"/>
          <w:spacing w:val="-7"/>
          <w:szCs w:val="22"/>
        </w:rPr>
        <w:t xml:space="preserve"> </w:t>
      </w:r>
      <w:r w:rsidRPr="007C3172">
        <w:rPr>
          <w:rFonts w:ascii="Times New Roman" w:eastAsia="Times New Roman" w:hAnsi="Times New Roman" w:cs="Times New Roman"/>
          <w:color w:val="231F20"/>
          <w:szCs w:val="22"/>
        </w:rPr>
        <w:t>this</w:t>
      </w:r>
      <w:r w:rsidRPr="007C3172">
        <w:rPr>
          <w:rFonts w:ascii="Times New Roman" w:eastAsia="Times New Roman" w:hAnsi="Times New Roman" w:cs="Times New Roman"/>
          <w:color w:val="231F20"/>
          <w:spacing w:val="-7"/>
          <w:szCs w:val="22"/>
        </w:rPr>
        <w:t xml:space="preserve"> </w:t>
      </w:r>
      <w:r w:rsidRPr="007C3172">
        <w:rPr>
          <w:rFonts w:ascii="Times New Roman" w:eastAsia="Times New Roman" w:hAnsi="Times New Roman" w:cs="Times New Roman"/>
          <w:color w:val="231F20"/>
          <w:szCs w:val="22"/>
        </w:rPr>
        <w:t xml:space="preserve">Agreement was entered into by the parties. The Contractor shall provide immediate written </w:t>
      </w:r>
      <w:r w:rsidRPr="007C3172">
        <w:rPr>
          <w:rFonts w:ascii="Times New Roman" w:eastAsia="Times New Roman" w:hAnsi="Times New Roman" w:cs="Times New Roman"/>
          <w:color w:val="231F20"/>
          <w:szCs w:val="22"/>
        </w:rPr>
        <w:lastRenderedPageBreak/>
        <w:t>notice to the Agency if, at any time during the term of this Agreement, the Contractor learns that the Contractor’s representations and warranties in Paragraphs A and B of this Article 12 were erroneous on the effective date of this Agreement or have become erroneous by</w:t>
      </w:r>
      <w:r w:rsidRPr="007C3172">
        <w:rPr>
          <w:rFonts w:ascii="Times New Roman" w:eastAsia="Times New Roman" w:hAnsi="Times New Roman" w:cs="Times New Roman"/>
          <w:color w:val="231F20"/>
          <w:spacing w:val="-2"/>
          <w:szCs w:val="22"/>
        </w:rPr>
        <w:t xml:space="preserve"> </w:t>
      </w:r>
      <w:r w:rsidRPr="007C3172">
        <w:rPr>
          <w:rFonts w:ascii="Times New Roman" w:eastAsia="Times New Roman" w:hAnsi="Times New Roman" w:cs="Times New Roman"/>
          <w:color w:val="231F20"/>
          <w:szCs w:val="22"/>
        </w:rPr>
        <w:t>reason of new or changed circumstances. If it is later determined that the Contractor’s representations and warranties in Paragraphs A and B of this Article 12 were erroneous on the effective date of this Agreement or have become erroneous by</w:t>
      </w:r>
      <w:r w:rsidRPr="007C3172">
        <w:rPr>
          <w:rFonts w:ascii="Times New Roman" w:eastAsia="Times New Roman" w:hAnsi="Times New Roman" w:cs="Times New Roman"/>
          <w:color w:val="231F20"/>
          <w:spacing w:val="-3"/>
          <w:szCs w:val="22"/>
        </w:rPr>
        <w:t xml:space="preserve"> </w:t>
      </w:r>
      <w:r w:rsidRPr="007C3172">
        <w:rPr>
          <w:rFonts w:ascii="Times New Roman" w:eastAsia="Times New Roman" w:hAnsi="Times New Roman" w:cs="Times New Roman"/>
          <w:color w:val="231F20"/>
          <w:szCs w:val="22"/>
        </w:rPr>
        <w:t>reason of new or changed circumstances, in addition to other remedies available to the Agency and notwithstanding anything in the Agreement to the contrary, the Agency may immediately terminate the Agreement.</w:t>
      </w:r>
    </w:p>
    <w:p w14:paraId="525B9872" w14:textId="77777777" w:rsidR="007C3172" w:rsidRPr="007C3172" w:rsidRDefault="007C3172" w:rsidP="007C3172">
      <w:pPr>
        <w:widowControl w:val="0"/>
        <w:autoSpaceDE w:val="0"/>
        <w:autoSpaceDN w:val="0"/>
        <w:spacing w:before="1" w:after="0" w:line="240" w:lineRule="auto"/>
        <w:rPr>
          <w:rFonts w:ascii="Times New Roman" w:eastAsia="Times New Roman" w:hAnsi="Times New Roman" w:cs="Times New Roman"/>
          <w:color w:val="auto"/>
        </w:rPr>
      </w:pPr>
    </w:p>
    <w:p w14:paraId="1EF435A4" w14:textId="77777777" w:rsidR="007C3172" w:rsidRPr="007C3172" w:rsidRDefault="007C3172">
      <w:pPr>
        <w:widowControl w:val="0"/>
        <w:numPr>
          <w:ilvl w:val="1"/>
          <w:numId w:val="20"/>
        </w:numPr>
        <w:tabs>
          <w:tab w:val="left" w:pos="1538"/>
        </w:tabs>
        <w:autoSpaceDE w:val="0"/>
        <w:autoSpaceDN w:val="0"/>
        <w:spacing w:after="0" w:line="240" w:lineRule="auto"/>
        <w:ind w:right="158" w:firstLine="719"/>
        <w:jc w:val="both"/>
        <w:rPr>
          <w:rFonts w:ascii="Times New Roman" w:eastAsia="Times New Roman" w:hAnsi="Times New Roman" w:cs="Times New Roman"/>
          <w:color w:val="auto"/>
          <w:szCs w:val="22"/>
        </w:rPr>
      </w:pPr>
      <w:r w:rsidRPr="007C3172">
        <w:rPr>
          <w:rFonts w:ascii="Times New Roman" w:eastAsia="Times New Roman" w:hAnsi="Times New Roman" w:cs="Times New Roman"/>
          <w:color w:val="231F20"/>
          <w:szCs w:val="22"/>
        </w:rPr>
        <w:t>All</w:t>
      </w:r>
      <w:r w:rsidRPr="007C3172">
        <w:rPr>
          <w:rFonts w:ascii="Times New Roman" w:eastAsia="Times New Roman" w:hAnsi="Times New Roman" w:cs="Times New Roman"/>
          <w:color w:val="231F20"/>
          <w:spacing w:val="-6"/>
          <w:szCs w:val="22"/>
        </w:rPr>
        <w:t xml:space="preserve"> </w:t>
      </w:r>
      <w:r w:rsidRPr="007C3172">
        <w:rPr>
          <w:rFonts w:ascii="Times New Roman" w:eastAsia="Times New Roman" w:hAnsi="Times New Roman" w:cs="Times New Roman"/>
          <w:color w:val="231F20"/>
          <w:szCs w:val="22"/>
        </w:rPr>
        <w:t>terms</w:t>
      </w:r>
      <w:r w:rsidRPr="007C3172">
        <w:rPr>
          <w:rFonts w:ascii="Times New Roman" w:eastAsia="Times New Roman" w:hAnsi="Times New Roman" w:cs="Times New Roman"/>
          <w:color w:val="231F20"/>
          <w:spacing w:val="-6"/>
          <w:szCs w:val="22"/>
        </w:rPr>
        <w:t xml:space="preserve"> </w:t>
      </w:r>
      <w:r w:rsidRPr="007C3172">
        <w:rPr>
          <w:rFonts w:ascii="Times New Roman" w:eastAsia="Times New Roman" w:hAnsi="Times New Roman" w:cs="Times New Roman"/>
          <w:color w:val="231F20"/>
          <w:szCs w:val="22"/>
        </w:rPr>
        <w:t>defined</w:t>
      </w:r>
      <w:r w:rsidRPr="007C3172">
        <w:rPr>
          <w:rFonts w:ascii="Times New Roman" w:eastAsia="Times New Roman" w:hAnsi="Times New Roman" w:cs="Times New Roman"/>
          <w:color w:val="231F20"/>
          <w:spacing w:val="-6"/>
          <w:szCs w:val="22"/>
        </w:rPr>
        <w:t xml:space="preserve"> </w:t>
      </w:r>
      <w:r w:rsidRPr="007C3172">
        <w:rPr>
          <w:rFonts w:ascii="Times New Roman" w:eastAsia="Times New Roman" w:hAnsi="Times New Roman" w:cs="Times New Roman"/>
          <w:color w:val="231F20"/>
          <w:szCs w:val="22"/>
        </w:rPr>
        <w:t>in</w:t>
      </w:r>
      <w:r w:rsidRPr="007C3172">
        <w:rPr>
          <w:rFonts w:ascii="Times New Roman" w:eastAsia="Times New Roman" w:hAnsi="Times New Roman" w:cs="Times New Roman"/>
          <w:color w:val="231F20"/>
          <w:spacing w:val="-6"/>
          <w:szCs w:val="22"/>
        </w:rPr>
        <w:t xml:space="preserve"> </w:t>
      </w:r>
      <w:r w:rsidRPr="007C3172">
        <w:rPr>
          <w:rFonts w:ascii="Times New Roman" w:eastAsia="Times New Roman" w:hAnsi="Times New Roman" w:cs="Times New Roman"/>
          <w:color w:val="231F20"/>
          <w:szCs w:val="22"/>
        </w:rPr>
        <w:t>the</w:t>
      </w:r>
      <w:r w:rsidRPr="007C3172">
        <w:rPr>
          <w:rFonts w:ascii="Times New Roman" w:eastAsia="Times New Roman" w:hAnsi="Times New Roman" w:cs="Times New Roman"/>
          <w:color w:val="231F20"/>
          <w:spacing w:val="-4"/>
          <w:szCs w:val="22"/>
        </w:rPr>
        <w:t xml:space="preserve"> </w:t>
      </w:r>
      <w:r w:rsidRPr="007C3172">
        <w:rPr>
          <w:rFonts w:ascii="Times New Roman" w:eastAsia="Times New Roman" w:hAnsi="Times New Roman" w:cs="Times New Roman"/>
          <w:color w:val="231F20"/>
          <w:szCs w:val="22"/>
        </w:rPr>
        <w:t>Governmental</w:t>
      </w:r>
      <w:r w:rsidRPr="007C3172">
        <w:rPr>
          <w:rFonts w:ascii="Times New Roman" w:eastAsia="Times New Roman" w:hAnsi="Times New Roman" w:cs="Times New Roman"/>
          <w:color w:val="231F20"/>
          <w:spacing w:val="-6"/>
          <w:szCs w:val="22"/>
        </w:rPr>
        <w:t xml:space="preserve"> </w:t>
      </w:r>
      <w:r w:rsidRPr="007C3172">
        <w:rPr>
          <w:rFonts w:ascii="Times New Roman" w:eastAsia="Times New Roman" w:hAnsi="Times New Roman" w:cs="Times New Roman"/>
          <w:color w:val="231F20"/>
          <w:szCs w:val="22"/>
        </w:rPr>
        <w:t>Conduct</w:t>
      </w:r>
      <w:r w:rsidRPr="007C3172">
        <w:rPr>
          <w:rFonts w:ascii="Times New Roman" w:eastAsia="Times New Roman" w:hAnsi="Times New Roman" w:cs="Times New Roman"/>
          <w:color w:val="231F20"/>
          <w:spacing w:val="-4"/>
          <w:szCs w:val="22"/>
        </w:rPr>
        <w:t xml:space="preserve"> </w:t>
      </w:r>
      <w:r w:rsidRPr="007C3172">
        <w:rPr>
          <w:rFonts w:ascii="Times New Roman" w:eastAsia="Times New Roman" w:hAnsi="Times New Roman" w:cs="Times New Roman"/>
          <w:color w:val="231F20"/>
          <w:szCs w:val="22"/>
        </w:rPr>
        <w:t>Act</w:t>
      </w:r>
      <w:r w:rsidRPr="007C3172">
        <w:rPr>
          <w:rFonts w:ascii="Times New Roman" w:eastAsia="Times New Roman" w:hAnsi="Times New Roman" w:cs="Times New Roman"/>
          <w:color w:val="231F20"/>
          <w:spacing w:val="-6"/>
          <w:szCs w:val="22"/>
        </w:rPr>
        <w:t xml:space="preserve"> </w:t>
      </w:r>
      <w:r w:rsidRPr="007C3172">
        <w:rPr>
          <w:rFonts w:ascii="Times New Roman" w:eastAsia="Times New Roman" w:hAnsi="Times New Roman" w:cs="Times New Roman"/>
          <w:color w:val="231F20"/>
          <w:szCs w:val="22"/>
        </w:rPr>
        <w:t>have</w:t>
      </w:r>
      <w:r w:rsidRPr="007C3172">
        <w:rPr>
          <w:rFonts w:ascii="Times New Roman" w:eastAsia="Times New Roman" w:hAnsi="Times New Roman" w:cs="Times New Roman"/>
          <w:color w:val="231F20"/>
          <w:spacing w:val="-6"/>
          <w:szCs w:val="22"/>
        </w:rPr>
        <w:t xml:space="preserve"> </w:t>
      </w:r>
      <w:r w:rsidRPr="007C3172">
        <w:rPr>
          <w:rFonts w:ascii="Times New Roman" w:eastAsia="Times New Roman" w:hAnsi="Times New Roman" w:cs="Times New Roman"/>
          <w:color w:val="231F20"/>
          <w:szCs w:val="22"/>
        </w:rPr>
        <w:t>the</w:t>
      </w:r>
      <w:r w:rsidRPr="007C3172">
        <w:rPr>
          <w:rFonts w:ascii="Times New Roman" w:eastAsia="Times New Roman" w:hAnsi="Times New Roman" w:cs="Times New Roman"/>
          <w:color w:val="231F20"/>
          <w:spacing w:val="-6"/>
          <w:szCs w:val="22"/>
        </w:rPr>
        <w:t xml:space="preserve"> </w:t>
      </w:r>
      <w:r w:rsidRPr="007C3172">
        <w:rPr>
          <w:rFonts w:ascii="Times New Roman" w:eastAsia="Times New Roman" w:hAnsi="Times New Roman" w:cs="Times New Roman"/>
          <w:color w:val="231F20"/>
          <w:szCs w:val="22"/>
        </w:rPr>
        <w:t>same</w:t>
      </w:r>
      <w:r w:rsidRPr="007C3172">
        <w:rPr>
          <w:rFonts w:ascii="Times New Roman" w:eastAsia="Times New Roman" w:hAnsi="Times New Roman" w:cs="Times New Roman"/>
          <w:color w:val="231F20"/>
          <w:spacing w:val="-6"/>
          <w:szCs w:val="22"/>
        </w:rPr>
        <w:t xml:space="preserve"> </w:t>
      </w:r>
      <w:r w:rsidRPr="007C3172">
        <w:rPr>
          <w:rFonts w:ascii="Times New Roman" w:eastAsia="Times New Roman" w:hAnsi="Times New Roman" w:cs="Times New Roman"/>
          <w:color w:val="231F20"/>
          <w:szCs w:val="22"/>
        </w:rPr>
        <w:t>meaning</w:t>
      </w:r>
      <w:r w:rsidRPr="007C3172">
        <w:rPr>
          <w:rFonts w:ascii="Times New Roman" w:eastAsia="Times New Roman" w:hAnsi="Times New Roman" w:cs="Times New Roman"/>
          <w:color w:val="231F20"/>
          <w:spacing w:val="-8"/>
          <w:szCs w:val="22"/>
        </w:rPr>
        <w:t xml:space="preserve"> </w:t>
      </w:r>
      <w:r w:rsidRPr="007C3172">
        <w:rPr>
          <w:rFonts w:ascii="Times New Roman" w:eastAsia="Times New Roman" w:hAnsi="Times New Roman" w:cs="Times New Roman"/>
          <w:color w:val="231F20"/>
          <w:szCs w:val="22"/>
        </w:rPr>
        <w:t>in</w:t>
      </w:r>
      <w:r w:rsidRPr="007C3172">
        <w:rPr>
          <w:rFonts w:ascii="Times New Roman" w:eastAsia="Times New Roman" w:hAnsi="Times New Roman" w:cs="Times New Roman"/>
          <w:color w:val="231F20"/>
          <w:spacing w:val="-6"/>
          <w:szCs w:val="22"/>
        </w:rPr>
        <w:t xml:space="preserve"> </w:t>
      </w:r>
      <w:proofErr w:type="gramStart"/>
      <w:r w:rsidRPr="007C3172">
        <w:rPr>
          <w:rFonts w:ascii="Times New Roman" w:eastAsia="Times New Roman" w:hAnsi="Times New Roman" w:cs="Times New Roman"/>
          <w:color w:val="231F20"/>
          <w:szCs w:val="22"/>
        </w:rPr>
        <w:t>this Article</w:t>
      </w:r>
      <w:proofErr w:type="gramEnd"/>
      <w:r w:rsidRPr="007C3172">
        <w:rPr>
          <w:rFonts w:ascii="Times New Roman" w:eastAsia="Times New Roman" w:hAnsi="Times New Roman" w:cs="Times New Roman"/>
          <w:color w:val="231F20"/>
          <w:szCs w:val="22"/>
        </w:rPr>
        <w:t xml:space="preserve"> 12(B).</w:t>
      </w:r>
    </w:p>
    <w:p w14:paraId="19BAA175" w14:textId="77777777" w:rsidR="007C3172" w:rsidRPr="007C3172" w:rsidRDefault="007C3172" w:rsidP="007C3172">
      <w:pPr>
        <w:widowControl w:val="0"/>
        <w:autoSpaceDE w:val="0"/>
        <w:autoSpaceDN w:val="0"/>
        <w:spacing w:before="5" w:after="0" w:line="240" w:lineRule="auto"/>
        <w:rPr>
          <w:rFonts w:ascii="Times New Roman" w:eastAsia="Times New Roman" w:hAnsi="Times New Roman" w:cs="Times New Roman"/>
          <w:color w:val="auto"/>
        </w:rPr>
      </w:pPr>
    </w:p>
    <w:p w14:paraId="27D0C6EB" w14:textId="77777777" w:rsidR="007C3172" w:rsidRPr="007C3172" w:rsidRDefault="007C3172">
      <w:pPr>
        <w:widowControl w:val="0"/>
        <w:numPr>
          <w:ilvl w:val="0"/>
          <w:numId w:val="20"/>
        </w:numPr>
        <w:tabs>
          <w:tab w:val="left" w:pos="820"/>
        </w:tabs>
        <w:autoSpaceDE w:val="0"/>
        <w:autoSpaceDN w:val="0"/>
        <w:spacing w:after="0" w:line="274" w:lineRule="exact"/>
        <w:outlineLvl w:val="0"/>
        <w:rPr>
          <w:rFonts w:ascii="Times New Roman" w:eastAsia="Times New Roman" w:hAnsi="Times New Roman" w:cs="Times New Roman"/>
          <w:b/>
          <w:bCs/>
          <w:color w:val="auto"/>
          <w:u w:color="000000"/>
        </w:rPr>
      </w:pPr>
      <w:r w:rsidRPr="007C3172">
        <w:rPr>
          <w:rFonts w:ascii="Times New Roman" w:eastAsia="Times New Roman" w:hAnsi="Times New Roman" w:cs="Times New Roman"/>
          <w:b/>
          <w:bCs/>
          <w:color w:val="231F20"/>
          <w:spacing w:val="-2"/>
          <w:u w:val="thick" w:color="231F20"/>
        </w:rPr>
        <w:t>Amendment</w:t>
      </w:r>
    </w:p>
    <w:p w14:paraId="0F6BEECE" w14:textId="77777777" w:rsidR="007C3172" w:rsidRPr="007C3172" w:rsidRDefault="007C3172">
      <w:pPr>
        <w:widowControl w:val="0"/>
        <w:numPr>
          <w:ilvl w:val="1"/>
          <w:numId w:val="20"/>
        </w:numPr>
        <w:tabs>
          <w:tab w:val="left" w:pos="1538"/>
        </w:tabs>
        <w:autoSpaceDE w:val="0"/>
        <w:autoSpaceDN w:val="0"/>
        <w:spacing w:after="0" w:line="240" w:lineRule="auto"/>
        <w:ind w:right="159" w:firstLine="719"/>
        <w:jc w:val="both"/>
        <w:rPr>
          <w:rFonts w:ascii="Times New Roman" w:eastAsia="Times New Roman" w:hAnsi="Times New Roman" w:cs="Times New Roman"/>
          <w:color w:val="auto"/>
          <w:szCs w:val="22"/>
        </w:rPr>
      </w:pPr>
      <w:r w:rsidRPr="007C3172">
        <w:rPr>
          <w:rFonts w:ascii="Times New Roman" w:eastAsia="Times New Roman" w:hAnsi="Times New Roman" w:cs="Times New Roman"/>
          <w:color w:val="231F20"/>
          <w:szCs w:val="22"/>
        </w:rPr>
        <w:t>This</w:t>
      </w:r>
      <w:r w:rsidRPr="007C3172">
        <w:rPr>
          <w:rFonts w:ascii="Times New Roman" w:eastAsia="Times New Roman" w:hAnsi="Times New Roman" w:cs="Times New Roman"/>
          <w:color w:val="231F20"/>
          <w:spacing w:val="-13"/>
          <w:szCs w:val="22"/>
        </w:rPr>
        <w:t xml:space="preserve"> </w:t>
      </w:r>
      <w:r w:rsidRPr="007C3172">
        <w:rPr>
          <w:rFonts w:ascii="Times New Roman" w:eastAsia="Times New Roman" w:hAnsi="Times New Roman" w:cs="Times New Roman"/>
          <w:color w:val="231F20"/>
          <w:szCs w:val="22"/>
        </w:rPr>
        <w:t>GSA</w:t>
      </w:r>
      <w:r w:rsidRPr="007C3172">
        <w:rPr>
          <w:rFonts w:ascii="Times New Roman" w:eastAsia="Times New Roman" w:hAnsi="Times New Roman" w:cs="Times New Roman"/>
          <w:color w:val="231F20"/>
          <w:spacing w:val="-11"/>
          <w:szCs w:val="22"/>
        </w:rPr>
        <w:t xml:space="preserve"> </w:t>
      </w:r>
      <w:r w:rsidRPr="007C3172">
        <w:rPr>
          <w:rFonts w:ascii="Times New Roman" w:eastAsia="Times New Roman" w:hAnsi="Times New Roman" w:cs="Times New Roman"/>
          <w:color w:val="231F20"/>
          <w:szCs w:val="22"/>
        </w:rPr>
        <w:t>shall</w:t>
      </w:r>
      <w:r w:rsidRPr="007C3172">
        <w:rPr>
          <w:rFonts w:ascii="Times New Roman" w:eastAsia="Times New Roman" w:hAnsi="Times New Roman" w:cs="Times New Roman"/>
          <w:color w:val="231F20"/>
          <w:spacing w:val="-11"/>
          <w:szCs w:val="22"/>
        </w:rPr>
        <w:t xml:space="preserve"> </w:t>
      </w:r>
      <w:r w:rsidRPr="007C3172">
        <w:rPr>
          <w:rFonts w:ascii="Times New Roman" w:eastAsia="Times New Roman" w:hAnsi="Times New Roman" w:cs="Times New Roman"/>
          <w:color w:val="231F20"/>
          <w:szCs w:val="22"/>
        </w:rPr>
        <w:t>not</w:t>
      </w:r>
      <w:r w:rsidRPr="007C3172">
        <w:rPr>
          <w:rFonts w:ascii="Times New Roman" w:eastAsia="Times New Roman" w:hAnsi="Times New Roman" w:cs="Times New Roman"/>
          <w:color w:val="231F20"/>
          <w:spacing w:val="-11"/>
          <w:szCs w:val="22"/>
        </w:rPr>
        <w:t xml:space="preserve"> </w:t>
      </w:r>
      <w:r w:rsidRPr="007C3172">
        <w:rPr>
          <w:rFonts w:ascii="Times New Roman" w:eastAsia="Times New Roman" w:hAnsi="Times New Roman" w:cs="Times New Roman"/>
          <w:color w:val="231F20"/>
          <w:szCs w:val="22"/>
        </w:rPr>
        <w:t>be</w:t>
      </w:r>
      <w:r w:rsidRPr="007C3172">
        <w:rPr>
          <w:rFonts w:ascii="Times New Roman" w:eastAsia="Times New Roman" w:hAnsi="Times New Roman" w:cs="Times New Roman"/>
          <w:color w:val="231F20"/>
          <w:spacing w:val="-11"/>
          <w:szCs w:val="22"/>
        </w:rPr>
        <w:t xml:space="preserve"> </w:t>
      </w:r>
      <w:r w:rsidRPr="007C3172">
        <w:rPr>
          <w:rFonts w:ascii="Times New Roman" w:eastAsia="Times New Roman" w:hAnsi="Times New Roman" w:cs="Times New Roman"/>
          <w:color w:val="231F20"/>
          <w:szCs w:val="22"/>
        </w:rPr>
        <w:t>altered,</w:t>
      </w:r>
      <w:r w:rsidRPr="007C3172">
        <w:rPr>
          <w:rFonts w:ascii="Times New Roman" w:eastAsia="Times New Roman" w:hAnsi="Times New Roman" w:cs="Times New Roman"/>
          <w:color w:val="231F20"/>
          <w:spacing w:val="-11"/>
          <w:szCs w:val="22"/>
        </w:rPr>
        <w:t xml:space="preserve"> </w:t>
      </w:r>
      <w:r w:rsidRPr="007C3172">
        <w:rPr>
          <w:rFonts w:ascii="Times New Roman" w:eastAsia="Times New Roman" w:hAnsi="Times New Roman" w:cs="Times New Roman"/>
          <w:color w:val="231F20"/>
          <w:szCs w:val="22"/>
        </w:rPr>
        <w:t>changed</w:t>
      </w:r>
      <w:r w:rsidRPr="007C3172">
        <w:rPr>
          <w:rFonts w:ascii="Times New Roman" w:eastAsia="Times New Roman" w:hAnsi="Times New Roman" w:cs="Times New Roman"/>
          <w:color w:val="231F20"/>
          <w:spacing w:val="-12"/>
          <w:szCs w:val="22"/>
        </w:rPr>
        <w:t xml:space="preserve"> </w:t>
      </w:r>
      <w:r w:rsidRPr="007C3172">
        <w:rPr>
          <w:rFonts w:ascii="Times New Roman" w:eastAsia="Times New Roman" w:hAnsi="Times New Roman" w:cs="Times New Roman"/>
          <w:color w:val="231F20"/>
          <w:szCs w:val="22"/>
        </w:rPr>
        <w:t>or</w:t>
      </w:r>
      <w:r w:rsidRPr="007C3172">
        <w:rPr>
          <w:rFonts w:ascii="Times New Roman" w:eastAsia="Times New Roman" w:hAnsi="Times New Roman" w:cs="Times New Roman"/>
          <w:color w:val="231F20"/>
          <w:spacing w:val="-11"/>
          <w:szCs w:val="22"/>
        </w:rPr>
        <w:t xml:space="preserve"> </w:t>
      </w:r>
      <w:r w:rsidRPr="007C3172">
        <w:rPr>
          <w:rFonts w:ascii="Times New Roman" w:eastAsia="Times New Roman" w:hAnsi="Times New Roman" w:cs="Times New Roman"/>
          <w:color w:val="231F20"/>
          <w:szCs w:val="22"/>
        </w:rPr>
        <w:t>amended</w:t>
      </w:r>
      <w:r w:rsidRPr="007C3172">
        <w:rPr>
          <w:rFonts w:ascii="Times New Roman" w:eastAsia="Times New Roman" w:hAnsi="Times New Roman" w:cs="Times New Roman"/>
          <w:color w:val="231F20"/>
          <w:spacing w:val="-11"/>
          <w:szCs w:val="22"/>
        </w:rPr>
        <w:t xml:space="preserve"> </w:t>
      </w:r>
      <w:r w:rsidRPr="007C3172">
        <w:rPr>
          <w:rFonts w:ascii="Times New Roman" w:eastAsia="Times New Roman" w:hAnsi="Times New Roman" w:cs="Times New Roman"/>
          <w:color w:val="231F20"/>
          <w:szCs w:val="22"/>
        </w:rPr>
        <w:t>except</w:t>
      </w:r>
      <w:r w:rsidRPr="007C3172">
        <w:rPr>
          <w:rFonts w:ascii="Times New Roman" w:eastAsia="Times New Roman" w:hAnsi="Times New Roman" w:cs="Times New Roman"/>
          <w:color w:val="231F20"/>
          <w:spacing w:val="-11"/>
          <w:szCs w:val="22"/>
        </w:rPr>
        <w:t xml:space="preserve"> </w:t>
      </w:r>
      <w:r w:rsidRPr="007C3172">
        <w:rPr>
          <w:rFonts w:ascii="Times New Roman" w:eastAsia="Times New Roman" w:hAnsi="Times New Roman" w:cs="Times New Roman"/>
          <w:color w:val="231F20"/>
          <w:szCs w:val="22"/>
        </w:rPr>
        <w:t>by</w:t>
      </w:r>
      <w:r w:rsidRPr="007C3172">
        <w:rPr>
          <w:rFonts w:ascii="Times New Roman" w:eastAsia="Times New Roman" w:hAnsi="Times New Roman" w:cs="Times New Roman"/>
          <w:color w:val="231F20"/>
          <w:spacing w:val="-15"/>
          <w:szCs w:val="22"/>
        </w:rPr>
        <w:t xml:space="preserve"> </w:t>
      </w:r>
      <w:r w:rsidRPr="007C3172">
        <w:rPr>
          <w:rFonts w:ascii="Times New Roman" w:eastAsia="Times New Roman" w:hAnsi="Times New Roman" w:cs="Times New Roman"/>
          <w:color w:val="231F20"/>
          <w:szCs w:val="22"/>
        </w:rPr>
        <w:t>instrument</w:t>
      </w:r>
      <w:r w:rsidRPr="007C3172">
        <w:rPr>
          <w:rFonts w:ascii="Times New Roman" w:eastAsia="Times New Roman" w:hAnsi="Times New Roman" w:cs="Times New Roman"/>
          <w:color w:val="231F20"/>
          <w:spacing w:val="-11"/>
          <w:szCs w:val="22"/>
        </w:rPr>
        <w:t xml:space="preserve"> </w:t>
      </w:r>
      <w:r w:rsidRPr="007C3172">
        <w:rPr>
          <w:rFonts w:ascii="Times New Roman" w:eastAsia="Times New Roman" w:hAnsi="Times New Roman" w:cs="Times New Roman"/>
          <w:color w:val="231F20"/>
          <w:szCs w:val="22"/>
        </w:rPr>
        <w:t>in</w:t>
      </w:r>
      <w:r w:rsidRPr="007C3172">
        <w:rPr>
          <w:rFonts w:ascii="Times New Roman" w:eastAsia="Times New Roman" w:hAnsi="Times New Roman" w:cs="Times New Roman"/>
          <w:color w:val="231F20"/>
          <w:spacing w:val="-11"/>
          <w:szCs w:val="22"/>
        </w:rPr>
        <w:t xml:space="preserve"> </w:t>
      </w:r>
      <w:r w:rsidRPr="007C3172">
        <w:rPr>
          <w:rFonts w:ascii="Times New Roman" w:eastAsia="Times New Roman" w:hAnsi="Times New Roman" w:cs="Times New Roman"/>
          <w:color w:val="231F20"/>
          <w:szCs w:val="22"/>
        </w:rPr>
        <w:t>writing executed by the parties hereto and all other required signatories.</w:t>
      </w:r>
    </w:p>
    <w:p w14:paraId="11E4CB41" w14:textId="5C8FB33D" w:rsidR="007C3172" w:rsidRPr="007C3172" w:rsidRDefault="007C3172">
      <w:pPr>
        <w:widowControl w:val="0"/>
        <w:numPr>
          <w:ilvl w:val="1"/>
          <w:numId w:val="20"/>
        </w:numPr>
        <w:tabs>
          <w:tab w:val="left" w:pos="1538"/>
        </w:tabs>
        <w:autoSpaceDE w:val="0"/>
        <w:autoSpaceDN w:val="0"/>
        <w:spacing w:before="274" w:after="0" w:line="240" w:lineRule="auto"/>
        <w:ind w:right="158" w:firstLine="719"/>
        <w:jc w:val="both"/>
        <w:rPr>
          <w:rFonts w:ascii="Times New Roman" w:eastAsia="Times New Roman" w:hAnsi="Times New Roman" w:cs="Times New Roman"/>
          <w:color w:val="auto"/>
          <w:szCs w:val="22"/>
        </w:rPr>
      </w:pPr>
      <w:r w:rsidRPr="007C3172">
        <w:rPr>
          <w:rFonts w:ascii="Times New Roman" w:eastAsia="Times New Roman" w:hAnsi="Times New Roman" w:cs="Times New Roman"/>
          <w:color w:val="231F20"/>
          <w:szCs w:val="22"/>
        </w:rPr>
        <w:t>If the Agency proposes an amendment to the GSA to unilaterally reduce funding due</w:t>
      </w:r>
      <w:r w:rsidRPr="007C3172">
        <w:rPr>
          <w:rFonts w:ascii="Times New Roman" w:eastAsia="Times New Roman" w:hAnsi="Times New Roman" w:cs="Times New Roman"/>
          <w:color w:val="231F20"/>
          <w:spacing w:val="-7"/>
          <w:szCs w:val="22"/>
        </w:rPr>
        <w:t xml:space="preserve"> </w:t>
      </w:r>
      <w:r w:rsidRPr="007C3172">
        <w:rPr>
          <w:rFonts w:ascii="Times New Roman" w:eastAsia="Times New Roman" w:hAnsi="Times New Roman" w:cs="Times New Roman"/>
          <w:color w:val="231F20"/>
          <w:szCs w:val="22"/>
        </w:rPr>
        <w:t>to</w:t>
      </w:r>
      <w:r w:rsidRPr="007C3172">
        <w:rPr>
          <w:rFonts w:ascii="Times New Roman" w:eastAsia="Times New Roman" w:hAnsi="Times New Roman" w:cs="Times New Roman"/>
          <w:color w:val="231F20"/>
          <w:spacing w:val="-7"/>
          <w:szCs w:val="22"/>
        </w:rPr>
        <w:t xml:space="preserve"> </w:t>
      </w:r>
      <w:r w:rsidRPr="007C3172">
        <w:rPr>
          <w:rFonts w:ascii="Times New Roman" w:eastAsia="Times New Roman" w:hAnsi="Times New Roman" w:cs="Times New Roman"/>
          <w:color w:val="231F20"/>
          <w:szCs w:val="22"/>
        </w:rPr>
        <w:t>budget</w:t>
      </w:r>
      <w:r w:rsidRPr="007C3172">
        <w:rPr>
          <w:rFonts w:ascii="Times New Roman" w:eastAsia="Times New Roman" w:hAnsi="Times New Roman" w:cs="Times New Roman"/>
          <w:color w:val="231F20"/>
          <w:spacing w:val="-7"/>
          <w:szCs w:val="22"/>
        </w:rPr>
        <w:t xml:space="preserve"> </w:t>
      </w:r>
      <w:r w:rsidRPr="007C3172">
        <w:rPr>
          <w:rFonts w:ascii="Times New Roman" w:eastAsia="Times New Roman" w:hAnsi="Times New Roman" w:cs="Times New Roman"/>
          <w:color w:val="231F20"/>
          <w:szCs w:val="22"/>
        </w:rPr>
        <w:t>or</w:t>
      </w:r>
      <w:r w:rsidRPr="007C3172">
        <w:rPr>
          <w:rFonts w:ascii="Times New Roman" w:eastAsia="Times New Roman" w:hAnsi="Times New Roman" w:cs="Times New Roman"/>
          <w:color w:val="231F20"/>
          <w:spacing w:val="-7"/>
          <w:szCs w:val="22"/>
        </w:rPr>
        <w:t xml:space="preserve"> </w:t>
      </w:r>
      <w:r w:rsidRPr="007C3172">
        <w:rPr>
          <w:rFonts w:ascii="Times New Roman" w:eastAsia="Times New Roman" w:hAnsi="Times New Roman" w:cs="Times New Roman"/>
          <w:color w:val="231F20"/>
          <w:szCs w:val="22"/>
        </w:rPr>
        <w:t>other</w:t>
      </w:r>
      <w:r w:rsidRPr="007C3172">
        <w:rPr>
          <w:rFonts w:ascii="Times New Roman" w:eastAsia="Times New Roman" w:hAnsi="Times New Roman" w:cs="Times New Roman"/>
          <w:color w:val="231F20"/>
          <w:spacing w:val="-7"/>
          <w:szCs w:val="22"/>
        </w:rPr>
        <w:t xml:space="preserve"> </w:t>
      </w:r>
      <w:r w:rsidRPr="007C3172">
        <w:rPr>
          <w:rFonts w:ascii="Times New Roman" w:eastAsia="Times New Roman" w:hAnsi="Times New Roman" w:cs="Times New Roman"/>
          <w:color w:val="231F20"/>
          <w:szCs w:val="22"/>
        </w:rPr>
        <w:t>considerations,</w:t>
      </w:r>
      <w:r w:rsidRPr="007C3172">
        <w:rPr>
          <w:rFonts w:ascii="Times New Roman" w:eastAsia="Times New Roman" w:hAnsi="Times New Roman" w:cs="Times New Roman"/>
          <w:color w:val="231F20"/>
          <w:spacing w:val="-7"/>
          <w:szCs w:val="22"/>
        </w:rPr>
        <w:t xml:space="preserve"> </w:t>
      </w:r>
      <w:r w:rsidRPr="007C3172">
        <w:rPr>
          <w:rFonts w:ascii="Times New Roman" w:eastAsia="Times New Roman" w:hAnsi="Times New Roman" w:cs="Times New Roman"/>
          <w:color w:val="231F20"/>
          <w:szCs w:val="22"/>
        </w:rPr>
        <w:t>the</w:t>
      </w:r>
      <w:r w:rsidRPr="007C3172">
        <w:rPr>
          <w:rFonts w:ascii="Times New Roman" w:eastAsia="Times New Roman" w:hAnsi="Times New Roman" w:cs="Times New Roman"/>
          <w:color w:val="231F20"/>
          <w:spacing w:val="-7"/>
          <w:szCs w:val="22"/>
        </w:rPr>
        <w:t xml:space="preserve"> </w:t>
      </w:r>
      <w:r w:rsidRPr="007C3172">
        <w:rPr>
          <w:rFonts w:ascii="Times New Roman" w:eastAsia="Times New Roman" w:hAnsi="Times New Roman" w:cs="Times New Roman"/>
          <w:color w:val="231F20"/>
          <w:szCs w:val="22"/>
        </w:rPr>
        <w:t>Contractor</w:t>
      </w:r>
      <w:r w:rsidRPr="007C3172">
        <w:rPr>
          <w:rFonts w:ascii="Times New Roman" w:eastAsia="Times New Roman" w:hAnsi="Times New Roman" w:cs="Times New Roman"/>
          <w:color w:val="231F20"/>
          <w:spacing w:val="-9"/>
          <w:szCs w:val="22"/>
        </w:rPr>
        <w:t xml:space="preserve"> </w:t>
      </w:r>
      <w:r w:rsidRPr="007C3172">
        <w:rPr>
          <w:rFonts w:ascii="Times New Roman" w:eastAsia="Times New Roman" w:hAnsi="Times New Roman" w:cs="Times New Roman"/>
          <w:color w:val="231F20"/>
          <w:szCs w:val="22"/>
        </w:rPr>
        <w:t>shall,</w:t>
      </w:r>
      <w:r w:rsidRPr="007C3172">
        <w:rPr>
          <w:rFonts w:ascii="Times New Roman" w:eastAsia="Times New Roman" w:hAnsi="Times New Roman" w:cs="Times New Roman"/>
          <w:color w:val="231F20"/>
          <w:spacing w:val="-8"/>
          <w:szCs w:val="22"/>
        </w:rPr>
        <w:t xml:space="preserve"> </w:t>
      </w:r>
      <w:r w:rsidRPr="007C3172">
        <w:rPr>
          <w:rFonts w:ascii="Times New Roman" w:eastAsia="Times New Roman" w:hAnsi="Times New Roman" w:cs="Times New Roman"/>
          <w:color w:val="231F20"/>
          <w:szCs w:val="22"/>
        </w:rPr>
        <w:t>within</w:t>
      </w:r>
      <w:r w:rsidRPr="007C3172">
        <w:rPr>
          <w:rFonts w:ascii="Times New Roman" w:eastAsia="Times New Roman" w:hAnsi="Times New Roman" w:cs="Times New Roman"/>
          <w:color w:val="231F20"/>
          <w:spacing w:val="-8"/>
          <w:szCs w:val="22"/>
        </w:rPr>
        <w:t xml:space="preserve"> </w:t>
      </w:r>
      <w:r w:rsidRPr="007C3172">
        <w:rPr>
          <w:rFonts w:ascii="Times New Roman" w:eastAsia="Times New Roman" w:hAnsi="Times New Roman" w:cs="Times New Roman"/>
          <w:color w:val="231F20"/>
          <w:szCs w:val="22"/>
        </w:rPr>
        <w:t>thirty</w:t>
      </w:r>
      <w:r w:rsidRPr="007C3172">
        <w:rPr>
          <w:rFonts w:ascii="Times New Roman" w:eastAsia="Times New Roman" w:hAnsi="Times New Roman" w:cs="Times New Roman"/>
          <w:color w:val="231F20"/>
          <w:spacing w:val="-12"/>
          <w:szCs w:val="22"/>
        </w:rPr>
        <w:t xml:space="preserve"> </w:t>
      </w:r>
      <w:r w:rsidRPr="007C3172">
        <w:rPr>
          <w:rFonts w:ascii="Times New Roman" w:eastAsia="Times New Roman" w:hAnsi="Times New Roman" w:cs="Times New Roman"/>
          <w:color w:val="231F20"/>
          <w:szCs w:val="22"/>
        </w:rPr>
        <w:t>(30)</w:t>
      </w:r>
      <w:r w:rsidRPr="007C3172">
        <w:rPr>
          <w:rFonts w:ascii="Times New Roman" w:eastAsia="Times New Roman" w:hAnsi="Times New Roman" w:cs="Times New Roman"/>
          <w:color w:val="231F20"/>
          <w:spacing w:val="-8"/>
          <w:szCs w:val="22"/>
        </w:rPr>
        <w:t xml:space="preserve"> </w:t>
      </w:r>
      <w:r w:rsidRPr="007C3172">
        <w:rPr>
          <w:rFonts w:ascii="Times New Roman" w:eastAsia="Times New Roman" w:hAnsi="Times New Roman" w:cs="Times New Roman"/>
          <w:color w:val="231F20"/>
          <w:szCs w:val="22"/>
        </w:rPr>
        <w:t>days</w:t>
      </w:r>
      <w:r w:rsidRPr="007C3172">
        <w:rPr>
          <w:rFonts w:ascii="Times New Roman" w:eastAsia="Times New Roman" w:hAnsi="Times New Roman" w:cs="Times New Roman"/>
          <w:color w:val="231F20"/>
          <w:spacing w:val="-8"/>
          <w:szCs w:val="22"/>
        </w:rPr>
        <w:t xml:space="preserve"> </w:t>
      </w:r>
      <w:r w:rsidRPr="007C3172">
        <w:rPr>
          <w:rFonts w:ascii="Times New Roman" w:eastAsia="Times New Roman" w:hAnsi="Times New Roman" w:cs="Times New Roman"/>
          <w:color w:val="231F20"/>
          <w:szCs w:val="22"/>
        </w:rPr>
        <w:t>of</w:t>
      </w:r>
      <w:r w:rsidRPr="007C3172">
        <w:rPr>
          <w:rFonts w:ascii="Times New Roman" w:eastAsia="Times New Roman" w:hAnsi="Times New Roman" w:cs="Times New Roman"/>
          <w:color w:val="231F20"/>
          <w:spacing w:val="-8"/>
          <w:szCs w:val="22"/>
        </w:rPr>
        <w:t xml:space="preserve"> </w:t>
      </w:r>
      <w:r w:rsidRPr="007C3172">
        <w:rPr>
          <w:rFonts w:ascii="Times New Roman" w:eastAsia="Times New Roman" w:hAnsi="Times New Roman" w:cs="Times New Roman"/>
          <w:color w:val="231F20"/>
          <w:szCs w:val="22"/>
        </w:rPr>
        <w:t>receipt</w:t>
      </w:r>
      <w:r w:rsidRPr="007C3172">
        <w:rPr>
          <w:rFonts w:ascii="Times New Roman" w:eastAsia="Times New Roman" w:hAnsi="Times New Roman" w:cs="Times New Roman"/>
          <w:color w:val="231F20"/>
          <w:spacing w:val="-7"/>
          <w:szCs w:val="22"/>
        </w:rPr>
        <w:t xml:space="preserve"> </w:t>
      </w:r>
      <w:r w:rsidRPr="007C3172">
        <w:rPr>
          <w:rFonts w:ascii="Times New Roman" w:eastAsia="Times New Roman" w:hAnsi="Times New Roman" w:cs="Times New Roman"/>
          <w:color w:val="231F20"/>
          <w:szCs w:val="22"/>
        </w:rPr>
        <w:t>of</w:t>
      </w:r>
      <w:r w:rsidRPr="007C3172">
        <w:rPr>
          <w:rFonts w:ascii="Times New Roman" w:eastAsia="Times New Roman" w:hAnsi="Times New Roman" w:cs="Times New Roman"/>
          <w:color w:val="231F20"/>
          <w:spacing w:val="-8"/>
          <w:szCs w:val="22"/>
        </w:rPr>
        <w:t xml:space="preserve"> </w:t>
      </w:r>
      <w:r w:rsidRPr="007C3172">
        <w:rPr>
          <w:rFonts w:ascii="Times New Roman" w:eastAsia="Times New Roman" w:hAnsi="Times New Roman" w:cs="Times New Roman"/>
          <w:color w:val="231F20"/>
          <w:szCs w:val="22"/>
        </w:rPr>
        <w:t>the proposed</w:t>
      </w:r>
      <w:r w:rsidRPr="007C3172">
        <w:rPr>
          <w:rFonts w:ascii="Times New Roman" w:eastAsia="Times New Roman" w:hAnsi="Times New Roman" w:cs="Times New Roman"/>
          <w:color w:val="231F20"/>
          <w:spacing w:val="64"/>
          <w:szCs w:val="22"/>
        </w:rPr>
        <w:t xml:space="preserve"> </w:t>
      </w:r>
      <w:r w:rsidRPr="007C3172">
        <w:rPr>
          <w:rFonts w:ascii="Times New Roman" w:eastAsia="Times New Roman" w:hAnsi="Times New Roman" w:cs="Times New Roman"/>
          <w:color w:val="231F20"/>
          <w:szCs w:val="22"/>
        </w:rPr>
        <w:t>Amendment,</w:t>
      </w:r>
      <w:r w:rsidRPr="007C3172">
        <w:rPr>
          <w:rFonts w:ascii="Times New Roman" w:eastAsia="Times New Roman" w:hAnsi="Times New Roman" w:cs="Times New Roman"/>
          <w:color w:val="231F20"/>
          <w:spacing w:val="67"/>
          <w:szCs w:val="22"/>
        </w:rPr>
        <w:t xml:space="preserve"> </w:t>
      </w:r>
      <w:r w:rsidRPr="007C3172">
        <w:rPr>
          <w:rFonts w:ascii="Times New Roman" w:eastAsia="Times New Roman" w:hAnsi="Times New Roman" w:cs="Times New Roman"/>
          <w:color w:val="231F20"/>
          <w:szCs w:val="22"/>
        </w:rPr>
        <w:t>have</w:t>
      </w:r>
      <w:r w:rsidRPr="007C3172">
        <w:rPr>
          <w:rFonts w:ascii="Times New Roman" w:eastAsia="Times New Roman" w:hAnsi="Times New Roman" w:cs="Times New Roman"/>
          <w:color w:val="231F20"/>
          <w:spacing w:val="65"/>
          <w:szCs w:val="22"/>
        </w:rPr>
        <w:t xml:space="preserve"> </w:t>
      </w:r>
      <w:r w:rsidRPr="007C3172">
        <w:rPr>
          <w:rFonts w:ascii="Times New Roman" w:eastAsia="Times New Roman" w:hAnsi="Times New Roman" w:cs="Times New Roman"/>
          <w:color w:val="231F20"/>
          <w:szCs w:val="22"/>
        </w:rPr>
        <w:t>the</w:t>
      </w:r>
      <w:r w:rsidRPr="007C3172">
        <w:rPr>
          <w:rFonts w:ascii="Times New Roman" w:eastAsia="Times New Roman" w:hAnsi="Times New Roman" w:cs="Times New Roman"/>
          <w:color w:val="231F20"/>
          <w:spacing w:val="66"/>
          <w:szCs w:val="22"/>
        </w:rPr>
        <w:t xml:space="preserve"> </w:t>
      </w:r>
      <w:r w:rsidRPr="007C3172">
        <w:rPr>
          <w:rFonts w:ascii="Times New Roman" w:eastAsia="Times New Roman" w:hAnsi="Times New Roman" w:cs="Times New Roman"/>
          <w:color w:val="231F20"/>
          <w:szCs w:val="22"/>
        </w:rPr>
        <w:t>option</w:t>
      </w:r>
      <w:r w:rsidRPr="007C3172">
        <w:rPr>
          <w:rFonts w:ascii="Times New Roman" w:eastAsia="Times New Roman" w:hAnsi="Times New Roman" w:cs="Times New Roman"/>
          <w:color w:val="231F20"/>
          <w:spacing w:val="64"/>
          <w:szCs w:val="22"/>
        </w:rPr>
        <w:t xml:space="preserve"> </w:t>
      </w:r>
      <w:r w:rsidRPr="007C3172">
        <w:rPr>
          <w:rFonts w:ascii="Times New Roman" w:eastAsia="Times New Roman" w:hAnsi="Times New Roman" w:cs="Times New Roman"/>
          <w:color w:val="231F20"/>
          <w:szCs w:val="22"/>
        </w:rPr>
        <w:t>to</w:t>
      </w:r>
      <w:r w:rsidRPr="007C3172">
        <w:rPr>
          <w:rFonts w:ascii="Times New Roman" w:eastAsia="Times New Roman" w:hAnsi="Times New Roman" w:cs="Times New Roman"/>
          <w:color w:val="231F20"/>
          <w:spacing w:val="64"/>
          <w:szCs w:val="22"/>
        </w:rPr>
        <w:t xml:space="preserve"> </w:t>
      </w:r>
      <w:r w:rsidRPr="007C3172">
        <w:rPr>
          <w:rFonts w:ascii="Times New Roman" w:eastAsia="Times New Roman" w:hAnsi="Times New Roman" w:cs="Times New Roman"/>
          <w:color w:val="231F20"/>
          <w:szCs w:val="22"/>
        </w:rPr>
        <w:t>terminate</w:t>
      </w:r>
      <w:r w:rsidRPr="007C3172">
        <w:rPr>
          <w:rFonts w:ascii="Times New Roman" w:eastAsia="Times New Roman" w:hAnsi="Times New Roman" w:cs="Times New Roman"/>
          <w:color w:val="231F20"/>
          <w:spacing w:val="64"/>
          <w:szCs w:val="22"/>
        </w:rPr>
        <w:t xml:space="preserve"> </w:t>
      </w:r>
      <w:r w:rsidRPr="007C3172">
        <w:rPr>
          <w:rFonts w:ascii="Times New Roman" w:eastAsia="Times New Roman" w:hAnsi="Times New Roman" w:cs="Times New Roman"/>
          <w:color w:val="231F20"/>
          <w:szCs w:val="22"/>
        </w:rPr>
        <w:t>the</w:t>
      </w:r>
      <w:r w:rsidRPr="007C3172">
        <w:rPr>
          <w:rFonts w:ascii="Times New Roman" w:eastAsia="Times New Roman" w:hAnsi="Times New Roman" w:cs="Times New Roman"/>
          <w:color w:val="231F20"/>
          <w:spacing w:val="64"/>
          <w:szCs w:val="22"/>
        </w:rPr>
        <w:t xml:space="preserve"> </w:t>
      </w:r>
      <w:r w:rsidRPr="007C3172">
        <w:rPr>
          <w:rFonts w:ascii="Times New Roman" w:eastAsia="Times New Roman" w:hAnsi="Times New Roman" w:cs="Times New Roman"/>
          <w:color w:val="231F20"/>
          <w:szCs w:val="22"/>
        </w:rPr>
        <w:t>GSA,</w:t>
      </w:r>
      <w:r w:rsidRPr="007C3172">
        <w:rPr>
          <w:rFonts w:ascii="Times New Roman" w:eastAsia="Times New Roman" w:hAnsi="Times New Roman" w:cs="Times New Roman"/>
          <w:color w:val="231F20"/>
          <w:spacing w:val="64"/>
          <w:szCs w:val="22"/>
        </w:rPr>
        <w:t xml:space="preserve"> </w:t>
      </w:r>
      <w:r w:rsidRPr="007C3172">
        <w:rPr>
          <w:rFonts w:ascii="Times New Roman" w:eastAsia="Times New Roman" w:hAnsi="Times New Roman" w:cs="Times New Roman"/>
          <w:color w:val="231F20"/>
          <w:szCs w:val="22"/>
        </w:rPr>
        <w:t>pursuant</w:t>
      </w:r>
      <w:r w:rsidRPr="007C3172">
        <w:rPr>
          <w:rFonts w:ascii="Times New Roman" w:eastAsia="Times New Roman" w:hAnsi="Times New Roman" w:cs="Times New Roman"/>
          <w:color w:val="231F20"/>
          <w:spacing w:val="64"/>
          <w:szCs w:val="22"/>
        </w:rPr>
        <w:t xml:space="preserve"> </w:t>
      </w:r>
      <w:r w:rsidRPr="007C3172">
        <w:rPr>
          <w:rFonts w:ascii="Times New Roman" w:eastAsia="Times New Roman" w:hAnsi="Times New Roman" w:cs="Times New Roman"/>
          <w:color w:val="231F20"/>
          <w:szCs w:val="22"/>
        </w:rPr>
        <w:t>to</w:t>
      </w:r>
      <w:r w:rsidRPr="007C3172">
        <w:rPr>
          <w:rFonts w:ascii="Times New Roman" w:eastAsia="Times New Roman" w:hAnsi="Times New Roman" w:cs="Times New Roman"/>
          <w:color w:val="231F20"/>
          <w:spacing w:val="64"/>
          <w:szCs w:val="22"/>
        </w:rPr>
        <w:t xml:space="preserve"> </w:t>
      </w:r>
      <w:r w:rsidRPr="007C3172">
        <w:rPr>
          <w:rFonts w:ascii="Times New Roman" w:eastAsia="Times New Roman" w:hAnsi="Times New Roman" w:cs="Times New Roman"/>
          <w:color w:val="231F20"/>
          <w:szCs w:val="22"/>
        </w:rPr>
        <w:t>the</w:t>
      </w:r>
      <w:r w:rsidRPr="007C3172">
        <w:rPr>
          <w:rFonts w:ascii="Times New Roman" w:eastAsia="Times New Roman" w:hAnsi="Times New Roman" w:cs="Times New Roman"/>
          <w:color w:val="231F20"/>
          <w:spacing w:val="64"/>
          <w:szCs w:val="22"/>
        </w:rPr>
        <w:t xml:space="preserve"> </w:t>
      </w:r>
      <w:r w:rsidRPr="007C3172">
        <w:rPr>
          <w:rFonts w:ascii="Times New Roman" w:eastAsia="Times New Roman" w:hAnsi="Times New Roman" w:cs="Times New Roman"/>
          <w:color w:val="231F20"/>
          <w:szCs w:val="22"/>
        </w:rPr>
        <w:t>termination</w:t>
      </w:r>
      <w:r w:rsidR="00833C78">
        <w:rPr>
          <w:rFonts w:ascii="Times New Roman" w:eastAsia="Times New Roman" w:hAnsi="Times New Roman" w:cs="Times New Roman"/>
          <w:color w:val="auto"/>
          <w:szCs w:val="22"/>
        </w:rPr>
        <w:t xml:space="preserve"> </w:t>
      </w:r>
      <w:r w:rsidRPr="007C3172">
        <w:rPr>
          <w:rFonts w:ascii="Times New Roman" w:eastAsia="Times New Roman" w:hAnsi="Times New Roman" w:cs="Times New Roman"/>
          <w:color w:val="231F20"/>
        </w:rPr>
        <w:t>provisions</w:t>
      </w:r>
      <w:r w:rsidRPr="007C3172">
        <w:rPr>
          <w:rFonts w:ascii="Times New Roman" w:eastAsia="Times New Roman" w:hAnsi="Times New Roman" w:cs="Times New Roman"/>
          <w:color w:val="231F20"/>
          <w:spacing w:val="-7"/>
        </w:rPr>
        <w:t xml:space="preserve"> </w:t>
      </w:r>
      <w:r w:rsidRPr="007C3172">
        <w:rPr>
          <w:rFonts w:ascii="Times New Roman" w:eastAsia="Times New Roman" w:hAnsi="Times New Roman" w:cs="Times New Roman"/>
          <w:color w:val="231F20"/>
        </w:rPr>
        <w:t>contained</w:t>
      </w:r>
      <w:r w:rsidRPr="007C3172">
        <w:rPr>
          <w:rFonts w:ascii="Times New Roman" w:eastAsia="Times New Roman" w:hAnsi="Times New Roman" w:cs="Times New Roman"/>
          <w:color w:val="231F20"/>
          <w:spacing w:val="-5"/>
        </w:rPr>
        <w:t xml:space="preserve"> </w:t>
      </w:r>
      <w:r w:rsidRPr="007C3172">
        <w:rPr>
          <w:rFonts w:ascii="Times New Roman" w:eastAsia="Times New Roman" w:hAnsi="Times New Roman" w:cs="Times New Roman"/>
          <w:color w:val="231F20"/>
        </w:rPr>
        <w:t>herein,</w:t>
      </w:r>
      <w:r w:rsidRPr="007C3172">
        <w:rPr>
          <w:rFonts w:ascii="Times New Roman" w:eastAsia="Times New Roman" w:hAnsi="Times New Roman" w:cs="Times New Roman"/>
          <w:color w:val="231F20"/>
          <w:spacing w:val="-4"/>
        </w:rPr>
        <w:t xml:space="preserve"> </w:t>
      </w:r>
      <w:r w:rsidRPr="007C3172">
        <w:rPr>
          <w:rFonts w:ascii="Times New Roman" w:eastAsia="Times New Roman" w:hAnsi="Times New Roman" w:cs="Times New Roman"/>
          <w:color w:val="231F20"/>
        </w:rPr>
        <w:t>or</w:t>
      </w:r>
      <w:r w:rsidRPr="007C3172">
        <w:rPr>
          <w:rFonts w:ascii="Times New Roman" w:eastAsia="Times New Roman" w:hAnsi="Times New Roman" w:cs="Times New Roman"/>
          <w:color w:val="231F20"/>
          <w:spacing w:val="-5"/>
        </w:rPr>
        <w:t xml:space="preserve"> </w:t>
      </w:r>
      <w:r w:rsidRPr="007C3172">
        <w:rPr>
          <w:rFonts w:ascii="Times New Roman" w:eastAsia="Times New Roman" w:hAnsi="Times New Roman" w:cs="Times New Roman"/>
          <w:color w:val="231F20"/>
        </w:rPr>
        <w:t>to</w:t>
      </w:r>
      <w:r w:rsidRPr="007C3172">
        <w:rPr>
          <w:rFonts w:ascii="Times New Roman" w:eastAsia="Times New Roman" w:hAnsi="Times New Roman" w:cs="Times New Roman"/>
          <w:color w:val="231F20"/>
          <w:spacing w:val="-5"/>
        </w:rPr>
        <w:t xml:space="preserve"> </w:t>
      </w:r>
      <w:r w:rsidRPr="007C3172">
        <w:rPr>
          <w:rFonts w:ascii="Times New Roman" w:eastAsia="Times New Roman" w:hAnsi="Times New Roman" w:cs="Times New Roman"/>
          <w:color w:val="231F20"/>
        </w:rPr>
        <w:t>agree</w:t>
      </w:r>
      <w:r w:rsidRPr="007C3172">
        <w:rPr>
          <w:rFonts w:ascii="Times New Roman" w:eastAsia="Times New Roman" w:hAnsi="Times New Roman" w:cs="Times New Roman"/>
          <w:color w:val="231F20"/>
          <w:spacing w:val="-4"/>
        </w:rPr>
        <w:t xml:space="preserve"> </w:t>
      </w:r>
      <w:r w:rsidRPr="007C3172">
        <w:rPr>
          <w:rFonts w:ascii="Times New Roman" w:eastAsia="Times New Roman" w:hAnsi="Times New Roman" w:cs="Times New Roman"/>
          <w:color w:val="231F20"/>
        </w:rPr>
        <w:t>to</w:t>
      </w:r>
      <w:r w:rsidRPr="007C3172">
        <w:rPr>
          <w:rFonts w:ascii="Times New Roman" w:eastAsia="Times New Roman" w:hAnsi="Times New Roman" w:cs="Times New Roman"/>
          <w:color w:val="231F20"/>
          <w:spacing w:val="-5"/>
        </w:rPr>
        <w:t xml:space="preserve"> </w:t>
      </w:r>
      <w:r w:rsidRPr="007C3172">
        <w:rPr>
          <w:rFonts w:ascii="Times New Roman" w:eastAsia="Times New Roman" w:hAnsi="Times New Roman" w:cs="Times New Roman"/>
          <w:color w:val="231F20"/>
        </w:rPr>
        <w:t>the</w:t>
      </w:r>
      <w:r w:rsidRPr="007C3172">
        <w:rPr>
          <w:rFonts w:ascii="Times New Roman" w:eastAsia="Times New Roman" w:hAnsi="Times New Roman" w:cs="Times New Roman"/>
          <w:color w:val="231F20"/>
          <w:spacing w:val="-5"/>
        </w:rPr>
        <w:t xml:space="preserve"> </w:t>
      </w:r>
      <w:r w:rsidRPr="007C3172">
        <w:rPr>
          <w:rFonts w:ascii="Times New Roman" w:eastAsia="Times New Roman" w:hAnsi="Times New Roman" w:cs="Times New Roman"/>
          <w:color w:val="231F20"/>
        </w:rPr>
        <w:t>reduced</w:t>
      </w:r>
      <w:r w:rsidRPr="007C3172">
        <w:rPr>
          <w:rFonts w:ascii="Times New Roman" w:eastAsia="Times New Roman" w:hAnsi="Times New Roman" w:cs="Times New Roman"/>
          <w:color w:val="231F20"/>
          <w:spacing w:val="-4"/>
        </w:rPr>
        <w:t xml:space="preserve"> </w:t>
      </w:r>
      <w:r w:rsidRPr="007C3172">
        <w:rPr>
          <w:rFonts w:ascii="Times New Roman" w:eastAsia="Times New Roman" w:hAnsi="Times New Roman" w:cs="Times New Roman"/>
          <w:color w:val="231F20"/>
          <w:spacing w:val="-2"/>
        </w:rPr>
        <w:t>funding.</w:t>
      </w:r>
    </w:p>
    <w:p w14:paraId="115625FA" w14:textId="77777777" w:rsidR="007C3172" w:rsidRPr="007C3172" w:rsidRDefault="007C3172" w:rsidP="007C3172">
      <w:pPr>
        <w:widowControl w:val="0"/>
        <w:autoSpaceDE w:val="0"/>
        <w:autoSpaceDN w:val="0"/>
        <w:spacing w:before="5" w:after="0" w:line="240" w:lineRule="auto"/>
        <w:rPr>
          <w:rFonts w:ascii="Times New Roman" w:eastAsia="Times New Roman" w:hAnsi="Times New Roman" w:cs="Times New Roman"/>
          <w:color w:val="auto"/>
        </w:rPr>
      </w:pPr>
    </w:p>
    <w:p w14:paraId="30FBA57D" w14:textId="77777777" w:rsidR="007C3172" w:rsidRPr="007C3172" w:rsidRDefault="007C3172">
      <w:pPr>
        <w:widowControl w:val="0"/>
        <w:numPr>
          <w:ilvl w:val="0"/>
          <w:numId w:val="20"/>
        </w:numPr>
        <w:tabs>
          <w:tab w:val="left" w:pos="819"/>
        </w:tabs>
        <w:autoSpaceDE w:val="0"/>
        <w:autoSpaceDN w:val="0"/>
        <w:spacing w:after="0" w:line="274" w:lineRule="exact"/>
        <w:ind w:left="819" w:hanging="719"/>
        <w:jc w:val="both"/>
        <w:outlineLvl w:val="0"/>
        <w:rPr>
          <w:rFonts w:ascii="Times New Roman" w:eastAsia="Times New Roman" w:hAnsi="Times New Roman" w:cs="Times New Roman"/>
          <w:b/>
          <w:bCs/>
          <w:color w:val="auto"/>
          <w:u w:color="000000"/>
        </w:rPr>
      </w:pPr>
      <w:r w:rsidRPr="007C3172">
        <w:rPr>
          <w:rFonts w:ascii="Times New Roman" w:eastAsia="Times New Roman" w:hAnsi="Times New Roman" w:cs="Times New Roman"/>
          <w:b/>
          <w:bCs/>
          <w:color w:val="231F20"/>
          <w:spacing w:val="-2"/>
          <w:u w:val="thick" w:color="231F20"/>
        </w:rPr>
        <w:t>Merger</w:t>
      </w:r>
    </w:p>
    <w:p w14:paraId="410872B1" w14:textId="77777777" w:rsidR="007C3172" w:rsidRPr="007C3172" w:rsidRDefault="007C3172" w:rsidP="007C3172">
      <w:pPr>
        <w:widowControl w:val="0"/>
        <w:autoSpaceDE w:val="0"/>
        <w:autoSpaceDN w:val="0"/>
        <w:spacing w:after="0" w:line="240" w:lineRule="auto"/>
        <w:ind w:right="155"/>
        <w:jc w:val="both"/>
        <w:rPr>
          <w:rFonts w:ascii="Times New Roman" w:eastAsia="Times New Roman" w:hAnsi="Times New Roman" w:cs="Times New Roman"/>
          <w:color w:val="auto"/>
        </w:rPr>
      </w:pPr>
      <w:r w:rsidRPr="007C3172">
        <w:rPr>
          <w:rFonts w:ascii="Times New Roman" w:eastAsia="Times New Roman" w:hAnsi="Times New Roman" w:cs="Times New Roman"/>
          <w:color w:val="231F20"/>
        </w:rPr>
        <w:t>This GSA incorporates all the agreements, covenants and understandings between the parties hereto concerning the subject matter hereof, and all such covenants, agreements and understandings have been merged into this written GSA. No prior agreement or understanding, oral or otherwise, of the parties or their agents shall be valid or enforceable unless embodied in this GSA.</w:t>
      </w:r>
    </w:p>
    <w:p w14:paraId="7C24D8AC" w14:textId="77777777" w:rsidR="007C3172" w:rsidRPr="007C3172" w:rsidRDefault="007C3172" w:rsidP="007C3172">
      <w:pPr>
        <w:widowControl w:val="0"/>
        <w:autoSpaceDE w:val="0"/>
        <w:autoSpaceDN w:val="0"/>
        <w:spacing w:before="2" w:after="0" w:line="240" w:lineRule="auto"/>
        <w:rPr>
          <w:rFonts w:ascii="Times New Roman" w:eastAsia="Times New Roman" w:hAnsi="Times New Roman" w:cs="Times New Roman"/>
          <w:color w:val="auto"/>
        </w:rPr>
      </w:pPr>
    </w:p>
    <w:p w14:paraId="2C993FAA" w14:textId="77777777" w:rsidR="007C3172" w:rsidRPr="007C3172" w:rsidRDefault="007C3172">
      <w:pPr>
        <w:widowControl w:val="0"/>
        <w:numPr>
          <w:ilvl w:val="0"/>
          <w:numId w:val="20"/>
        </w:numPr>
        <w:tabs>
          <w:tab w:val="left" w:pos="819"/>
        </w:tabs>
        <w:autoSpaceDE w:val="0"/>
        <w:autoSpaceDN w:val="0"/>
        <w:spacing w:after="0" w:line="274" w:lineRule="exact"/>
        <w:ind w:left="819" w:hanging="719"/>
        <w:jc w:val="both"/>
        <w:outlineLvl w:val="0"/>
        <w:rPr>
          <w:rFonts w:ascii="Times New Roman" w:eastAsia="Times New Roman" w:hAnsi="Times New Roman" w:cs="Times New Roman"/>
          <w:b/>
          <w:bCs/>
          <w:color w:val="auto"/>
          <w:u w:color="000000"/>
        </w:rPr>
      </w:pPr>
      <w:r w:rsidRPr="007C3172">
        <w:rPr>
          <w:rFonts w:ascii="Times New Roman" w:eastAsia="Times New Roman" w:hAnsi="Times New Roman" w:cs="Times New Roman"/>
          <w:b/>
          <w:bCs/>
          <w:color w:val="231F20"/>
          <w:u w:val="thick" w:color="231F20"/>
        </w:rPr>
        <w:t>Penalties</w:t>
      </w:r>
      <w:r w:rsidRPr="007C3172">
        <w:rPr>
          <w:rFonts w:ascii="Times New Roman" w:eastAsia="Times New Roman" w:hAnsi="Times New Roman" w:cs="Times New Roman"/>
          <w:b/>
          <w:bCs/>
          <w:color w:val="231F20"/>
          <w:spacing w:val="-3"/>
          <w:u w:val="thick" w:color="231F20"/>
        </w:rPr>
        <w:t xml:space="preserve"> </w:t>
      </w:r>
      <w:r w:rsidRPr="007C3172">
        <w:rPr>
          <w:rFonts w:ascii="Times New Roman" w:eastAsia="Times New Roman" w:hAnsi="Times New Roman" w:cs="Times New Roman"/>
          <w:b/>
          <w:bCs/>
          <w:color w:val="231F20"/>
          <w:u w:val="thick" w:color="231F20"/>
        </w:rPr>
        <w:t>for</w:t>
      </w:r>
      <w:r w:rsidRPr="007C3172">
        <w:rPr>
          <w:rFonts w:ascii="Times New Roman" w:eastAsia="Times New Roman" w:hAnsi="Times New Roman" w:cs="Times New Roman"/>
          <w:b/>
          <w:bCs/>
          <w:color w:val="231F20"/>
          <w:spacing w:val="-1"/>
          <w:u w:val="thick" w:color="231F20"/>
        </w:rPr>
        <w:t xml:space="preserve"> </w:t>
      </w:r>
      <w:r w:rsidRPr="007C3172">
        <w:rPr>
          <w:rFonts w:ascii="Times New Roman" w:eastAsia="Times New Roman" w:hAnsi="Times New Roman" w:cs="Times New Roman"/>
          <w:b/>
          <w:bCs/>
          <w:color w:val="231F20"/>
          <w:u w:val="thick" w:color="231F20"/>
        </w:rPr>
        <w:t>Violation</w:t>
      </w:r>
      <w:r w:rsidRPr="007C3172">
        <w:rPr>
          <w:rFonts w:ascii="Times New Roman" w:eastAsia="Times New Roman" w:hAnsi="Times New Roman" w:cs="Times New Roman"/>
          <w:b/>
          <w:bCs/>
          <w:color w:val="231F20"/>
          <w:spacing w:val="-1"/>
          <w:u w:val="thick" w:color="231F20"/>
        </w:rPr>
        <w:t xml:space="preserve"> </w:t>
      </w:r>
      <w:r w:rsidRPr="007C3172">
        <w:rPr>
          <w:rFonts w:ascii="Times New Roman" w:eastAsia="Times New Roman" w:hAnsi="Times New Roman" w:cs="Times New Roman"/>
          <w:b/>
          <w:bCs/>
          <w:color w:val="231F20"/>
          <w:u w:val="thick" w:color="231F20"/>
        </w:rPr>
        <w:t>of</w:t>
      </w:r>
      <w:r w:rsidRPr="007C3172">
        <w:rPr>
          <w:rFonts w:ascii="Times New Roman" w:eastAsia="Times New Roman" w:hAnsi="Times New Roman" w:cs="Times New Roman"/>
          <w:b/>
          <w:bCs/>
          <w:color w:val="231F20"/>
          <w:spacing w:val="2"/>
          <w:u w:val="thick" w:color="231F20"/>
        </w:rPr>
        <w:t xml:space="preserve"> </w:t>
      </w:r>
      <w:r w:rsidRPr="007C3172">
        <w:rPr>
          <w:rFonts w:ascii="Times New Roman" w:eastAsia="Times New Roman" w:hAnsi="Times New Roman" w:cs="Times New Roman"/>
          <w:b/>
          <w:bCs/>
          <w:color w:val="231F20"/>
          <w:spacing w:val="-5"/>
          <w:u w:val="thick" w:color="231F20"/>
        </w:rPr>
        <w:t>Law</w:t>
      </w:r>
    </w:p>
    <w:p w14:paraId="0E2C15EE" w14:textId="77777777" w:rsidR="007C3172" w:rsidRPr="007C3172" w:rsidRDefault="007C3172" w:rsidP="007C3172">
      <w:pPr>
        <w:widowControl w:val="0"/>
        <w:autoSpaceDE w:val="0"/>
        <w:autoSpaceDN w:val="0"/>
        <w:spacing w:after="0" w:line="240" w:lineRule="auto"/>
        <w:ind w:right="155"/>
        <w:jc w:val="both"/>
        <w:rPr>
          <w:rFonts w:ascii="Times New Roman" w:eastAsia="Times New Roman" w:hAnsi="Times New Roman" w:cs="Times New Roman"/>
          <w:color w:val="auto"/>
        </w:rPr>
      </w:pPr>
      <w:r w:rsidRPr="007C3172">
        <w:rPr>
          <w:rFonts w:ascii="Times New Roman" w:eastAsia="Times New Roman" w:hAnsi="Times New Roman" w:cs="Times New Roman"/>
          <w:color w:val="231F20"/>
        </w:rPr>
        <w:t>The Procurement Code, Sections 13-1-28 through 13-1-199, NMSA 1978, imposes civil and criminal penalties for its violation. In addition, the New Mexico criminal statutes impose felony penalties for illegal bribes, gratuities and kickbacks.</w:t>
      </w:r>
    </w:p>
    <w:p w14:paraId="4C5215A4" w14:textId="77777777" w:rsidR="007C3172" w:rsidRPr="007C3172" w:rsidRDefault="007C3172" w:rsidP="007C3172">
      <w:pPr>
        <w:widowControl w:val="0"/>
        <w:autoSpaceDE w:val="0"/>
        <w:autoSpaceDN w:val="0"/>
        <w:spacing w:before="3" w:after="0" w:line="240" w:lineRule="auto"/>
        <w:rPr>
          <w:rFonts w:ascii="Times New Roman" w:eastAsia="Times New Roman" w:hAnsi="Times New Roman" w:cs="Times New Roman"/>
          <w:color w:val="auto"/>
        </w:rPr>
      </w:pPr>
    </w:p>
    <w:p w14:paraId="041507AD" w14:textId="77777777" w:rsidR="007C3172" w:rsidRPr="007C3172" w:rsidRDefault="007C3172">
      <w:pPr>
        <w:widowControl w:val="0"/>
        <w:numPr>
          <w:ilvl w:val="0"/>
          <w:numId w:val="20"/>
        </w:numPr>
        <w:tabs>
          <w:tab w:val="left" w:pos="819"/>
        </w:tabs>
        <w:autoSpaceDE w:val="0"/>
        <w:autoSpaceDN w:val="0"/>
        <w:spacing w:after="0" w:line="274" w:lineRule="exact"/>
        <w:ind w:left="819" w:hanging="719"/>
        <w:jc w:val="both"/>
        <w:outlineLvl w:val="0"/>
        <w:rPr>
          <w:rFonts w:ascii="Times New Roman" w:eastAsia="Times New Roman" w:hAnsi="Times New Roman" w:cs="Times New Roman"/>
          <w:b/>
          <w:bCs/>
          <w:color w:val="auto"/>
          <w:u w:color="000000"/>
        </w:rPr>
      </w:pPr>
      <w:r w:rsidRPr="007C3172">
        <w:rPr>
          <w:rFonts w:ascii="Times New Roman" w:eastAsia="Times New Roman" w:hAnsi="Times New Roman" w:cs="Times New Roman"/>
          <w:b/>
          <w:bCs/>
          <w:color w:val="231F20"/>
          <w:u w:val="thick" w:color="231F20"/>
        </w:rPr>
        <w:t>Equal</w:t>
      </w:r>
      <w:r w:rsidRPr="007C3172">
        <w:rPr>
          <w:rFonts w:ascii="Times New Roman" w:eastAsia="Times New Roman" w:hAnsi="Times New Roman" w:cs="Times New Roman"/>
          <w:b/>
          <w:bCs/>
          <w:color w:val="231F20"/>
          <w:spacing w:val="-3"/>
          <w:u w:val="thick" w:color="231F20"/>
        </w:rPr>
        <w:t xml:space="preserve"> </w:t>
      </w:r>
      <w:r w:rsidRPr="007C3172">
        <w:rPr>
          <w:rFonts w:ascii="Times New Roman" w:eastAsia="Times New Roman" w:hAnsi="Times New Roman" w:cs="Times New Roman"/>
          <w:b/>
          <w:bCs/>
          <w:color w:val="231F20"/>
          <w:u w:val="thick" w:color="231F20"/>
        </w:rPr>
        <w:t>Opportunity</w:t>
      </w:r>
      <w:r w:rsidRPr="007C3172">
        <w:rPr>
          <w:rFonts w:ascii="Times New Roman" w:eastAsia="Times New Roman" w:hAnsi="Times New Roman" w:cs="Times New Roman"/>
          <w:b/>
          <w:bCs/>
          <w:color w:val="231F20"/>
          <w:spacing w:val="-2"/>
          <w:u w:val="thick" w:color="231F20"/>
        </w:rPr>
        <w:t xml:space="preserve"> Compliance</w:t>
      </w:r>
    </w:p>
    <w:p w14:paraId="35D43C2F" w14:textId="77777777" w:rsidR="007C3172" w:rsidRPr="007C3172" w:rsidRDefault="007C3172" w:rsidP="007C3172">
      <w:pPr>
        <w:widowControl w:val="0"/>
        <w:autoSpaceDE w:val="0"/>
        <w:autoSpaceDN w:val="0"/>
        <w:spacing w:after="0" w:line="240" w:lineRule="auto"/>
        <w:ind w:right="155"/>
        <w:jc w:val="both"/>
        <w:rPr>
          <w:rFonts w:ascii="Times New Roman" w:eastAsia="Times New Roman" w:hAnsi="Times New Roman" w:cs="Times New Roman"/>
          <w:color w:val="auto"/>
        </w:rPr>
      </w:pPr>
      <w:r w:rsidRPr="007C3172">
        <w:rPr>
          <w:rFonts w:ascii="Times New Roman" w:eastAsia="Times New Roman" w:hAnsi="Times New Roman" w:cs="Times New Roman"/>
          <w:color w:val="231F20"/>
        </w:rPr>
        <w:t>The</w:t>
      </w:r>
      <w:r w:rsidRPr="007C3172">
        <w:rPr>
          <w:rFonts w:ascii="Times New Roman" w:eastAsia="Times New Roman" w:hAnsi="Times New Roman" w:cs="Times New Roman"/>
          <w:color w:val="231F20"/>
          <w:spacing w:val="-3"/>
        </w:rPr>
        <w:t xml:space="preserve"> </w:t>
      </w:r>
      <w:r w:rsidRPr="007C3172">
        <w:rPr>
          <w:rFonts w:ascii="Times New Roman" w:eastAsia="Times New Roman" w:hAnsi="Times New Roman" w:cs="Times New Roman"/>
          <w:color w:val="231F20"/>
        </w:rPr>
        <w:t>Contractor</w:t>
      </w:r>
      <w:r w:rsidRPr="007C3172">
        <w:rPr>
          <w:rFonts w:ascii="Times New Roman" w:eastAsia="Times New Roman" w:hAnsi="Times New Roman" w:cs="Times New Roman"/>
          <w:color w:val="231F20"/>
          <w:spacing w:val="-3"/>
        </w:rPr>
        <w:t xml:space="preserve"> </w:t>
      </w:r>
      <w:r w:rsidRPr="007C3172">
        <w:rPr>
          <w:rFonts w:ascii="Times New Roman" w:eastAsia="Times New Roman" w:hAnsi="Times New Roman" w:cs="Times New Roman"/>
          <w:color w:val="231F20"/>
        </w:rPr>
        <w:t>agrees</w:t>
      </w:r>
      <w:r w:rsidRPr="007C3172">
        <w:rPr>
          <w:rFonts w:ascii="Times New Roman" w:eastAsia="Times New Roman" w:hAnsi="Times New Roman" w:cs="Times New Roman"/>
          <w:color w:val="231F20"/>
          <w:spacing w:val="-3"/>
        </w:rPr>
        <w:t xml:space="preserve"> </w:t>
      </w:r>
      <w:r w:rsidRPr="007C3172">
        <w:rPr>
          <w:rFonts w:ascii="Times New Roman" w:eastAsia="Times New Roman" w:hAnsi="Times New Roman" w:cs="Times New Roman"/>
          <w:color w:val="231F20"/>
        </w:rPr>
        <w:t>to abide</w:t>
      </w:r>
      <w:r w:rsidRPr="007C3172">
        <w:rPr>
          <w:rFonts w:ascii="Times New Roman" w:eastAsia="Times New Roman" w:hAnsi="Times New Roman" w:cs="Times New Roman"/>
          <w:color w:val="231F20"/>
          <w:spacing w:val="-3"/>
        </w:rPr>
        <w:t xml:space="preserve"> </w:t>
      </w:r>
      <w:r w:rsidRPr="007C3172">
        <w:rPr>
          <w:rFonts w:ascii="Times New Roman" w:eastAsia="Times New Roman" w:hAnsi="Times New Roman" w:cs="Times New Roman"/>
          <w:color w:val="231F20"/>
        </w:rPr>
        <w:t>by</w:t>
      </w:r>
      <w:r w:rsidRPr="007C3172">
        <w:rPr>
          <w:rFonts w:ascii="Times New Roman" w:eastAsia="Times New Roman" w:hAnsi="Times New Roman" w:cs="Times New Roman"/>
          <w:color w:val="231F20"/>
          <w:spacing w:val="-5"/>
        </w:rPr>
        <w:t xml:space="preserve"> </w:t>
      </w:r>
      <w:r w:rsidRPr="007C3172">
        <w:rPr>
          <w:rFonts w:ascii="Times New Roman" w:eastAsia="Times New Roman" w:hAnsi="Times New Roman" w:cs="Times New Roman"/>
          <w:color w:val="231F20"/>
        </w:rPr>
        <w:t>all</w:t>
      </w:r>
      <w:r w:rsidRPr="007C3172">
        <w:rPr>
          <w:rFonts w:ascii="Times New Roman" w:eastAsia="Times New Roman" w:hAnsi="Times New Roman" w:cs="Times New Roman"/>
          <w:color w:val="231F20"/>
          <w:spacing w:val="-2"/>
        </w:rPr>
        <w:t xml:space="preserve"> </w:t>
      </w:r>
      <w:r w:rsidRPr="007C3172">
        <w:rPr>
          <w:rFonts w:ascii="Times New Roman" w:eastAsia="Times New Roman" w:hAnsi="Times New Roman" w:cs="Times New Roman"/>
          <w:color w:val="231F20"/>
        </w:rPr>
        <w:t>federal</w:t>
      </w:r>
      <w:r w:rsidRPr="007C3172">
        <w:rPr>
          <w:rFonts w:ascii="Times New Roman" w:eastAsia="Times New Roman" w:hAnsi="Times New Roman" w:cs="Times New Roman"/>
          <w:color w:val="231F20"/>
          <w:spacing w:val="-3"/>
        </w:rPr>
        <w:t xml:space="preserve"> </w:t>
      </w:r>
      <w:r w:rsidRPr="007C3172">
        <w:rPr>
          <w:rFonts w:ascii="Times New Roman" w:eastAsia="Times New Roman" w:hAnsi="Times New Roman" w:cs="Times New Roman"/>
          <w:color w:val="231F20"/>
        </w:rPr>
        <w:t>and</w:t>
      </w:r>
      <w:r w:rsidRPr="007C3172">
        <w:rPr>
          <w:rFonts w:ascii="Times New Roman" w:eastAsia="Times New Roman" w:hAnsi="Times New Roman" w:cs="Times New Roman"/>
          <w:color w:val="231F20"/>
          <w:spacing w:val="-1"/>
        </w:rPr>
        <w:t xml:space="preserve"> </w:t>
      </w:r>
      <w:r w:rsidRPr="007C3172">
        <w:rPr>
          <w:rFonts w:ascii="Times New Roman" w:eastAsia="Times New Roman" w:hAnsi="Times New Roman" w:cs="Times New Roman"/>
          <w:color w:val="231F20"/>
        </w:rPr>
        <w:t>state</w:t>
      </w:r>
      <w:r w:rsidRPr="007C3172">
        <w:rPr>
          <w:rFonts w:ascii="Times New Roman" w:eastAsia="Times New Roman" w:hAnsi="Times New Roman" w:cs="Times New Roman"/>
          <w:color w:val="231F20"/>
          <w:spacing w:val="-3"/>
        </w:rPr>
        <w:t xml:space="preserve"> </w:t>
      </w:r>
      <w:r w:rsidRPr="007C3172">
        <w:rPr>
          <w:rFonts w:ascii="Times New Roman" w:eastAsia="Times New Roman" w:hAnsi="Times New Roman" w:cs="Times New Roman"/>
          <w:color w:val="231F20"/>
        </w:rPr>
        <w:t>laws and rules and</w:t>
      </w:r>
      <w:r w:rsidRPr="007C3172">
        <w:rPr>
          <w:rFonts w:ascii="Times New Roman" w:eastAsia="Times New Roman" w:hAnsi="Times New Roman" w:cs="Times New Roman"/>
          <w:color w:val="231F20"/>
          <w:spacing w:val="-3"/>
        </w:rPr>
        <w:t xml:space="preserve"> </w:t>
      </w:r>
      <w:r w:rsidRPr="007C3172">
        <w:rPr>
          <w:rFonts w:ascii="Times New Roman" w:eastAsia="Times New Roman" w:hAnsi="Times New Roman" w:cs="Times New Roman"/>
          <w:color w:val="231F20"/>
        </w:rPr>
        <w:t>regulations, and executive orders of the Governor of the State of New Mexico, pertaining to equal employment opportunity. In</w:t>
      </w:r>
      <w:r w:rsidRPr="007C3172">
        <w:rPr>
          <w:rFonts w:ascii="Times New Roman" w:eastAsia="Times New Roman" w:hAnsi="Times New Roman" w:cs="Times New Roman"/>
          <w:color w:val="231F20"/>
          <w:spacing w:val="-1"/>
        </w:rPr>
        <w:t xml:space="preserve"> </w:t>
      </w:r>
      <w:r w:rsidRPr="007C3172">
        <w:rPr>
          <w:rFonts w:ascii="Times New Roman" w:eastAsia="Times New Roman" w:hAnsi="Times New Roman" w:cs="Times New Roman"/>
          <w:color w:val="231F20"/>
        </w:rPr>
        <w:t>accordance</w:t>
      </w:r>
      <w:r w:rsidRPr="007C3172">
        <w:rPr>
          <w:rFonts w:ascii="Times New Roman" w:eastAsia="Times New Roman" w:hAnsi="Times New Roman" w:cs="Times New Roman"/>
          <w:color w:val="231F20"/>
          <w:spacing w:val="-1"/>
        </w:rPr>
        <w:t xml:space="preserve"> </w:t>
      </w:r>
      <w:r w:rsidRPr="007C3172">
        <w:rPr>
          <w:rFonts w:ascii="Times New Roman" w:eastAsia="Times New Roman" w:hAnsi="Times New Roman" w:cs="Times New Roman"/>
          <w:color w:val="231F20"/>
        </w:rPr>
        <w:t>with</w:t>
      </w:r>
      <w:r w:rsidRPr="007C3172">
        <w:rPr>
          <w:rFonts w:ascii="Times New Roman" w:eastAsia="Times New Roman" w:hAnsi="Times New Roman" w:cs="Times New Roman"/>
          <w:color w:val="231F20"/>
          <w:spacing w:val="-2"/>
        </w:rPr>
        <w:t xml:space="preserve"> </w:t>
      </w:r>
      <w:r w:rsidRPr="007C3172">
        <w:rPr>
          <w:rFonts w:ascii="Times New Roman" w:eastAsia="Times New Roman" w:hAnsi="Times New Roman" w:cs="Times New Roman"/>
          <w:color w:val="231F20"/>
        </w:rPr>
        <w:t>all</w:t>
      </w:r>
      <w:r w:rsidRPr="007C3172">
        <w:rPr>
          <w:rFonts w:ascii="Times New Roman" w:eastAsia="Times New Roman" w:hAnsi="Times New Roman" w:cs="Times New Roman"/>
          <w:color w:val="231F20"/>
          <w:spacing w:val="-1"/>
        </w:rPr>
        <w:t xml:space="preserve"> </w:t>
      </w:r>
      <w:r w:rsidRPr="007C3172">
        <w:rPr>
          <w:rFonts w:ascii="Times New Roman" w:eastAsia="Times New Roman" w:hAnsi="Times New Roman" w:cs="Times New Roman"/>
          <w:color w:val="231F20"/>
        </w:rPr>
        <w:t>such</w:t>
      </w:r>
      <w:r w:rsidRPr="007C3172">
        <w:rPr>
          <w:rFonts w:ascii="Times New Roman" w:eastAsia="Times New Roman" w:hAnsi="Times New Roman" w:cs="Times New Roman"/>
          <w:color w:val="231F20"/>
          <w:spacing w:val="-2"/>
        </w:rPr>
        <w:t xml:space="preserve"> </w:t>
      </w:r>
      <w:r w:rsidRPr="007C3172">
        <w:rPr>
          <w:rFonts w:ascii="Times New Roman" w:eastAsia="Times New Roman" w:hAnsi="Times New Roman" w:cs="Times New Roman"/>
          <w:color w:val="231F20"/>
        </w:rPr>
        <w:t>laws</w:t>
      </w:r>
      <w:r w:rsidRPr="007C3172">
        <w:rPr>
          <w:rFonts w:ascii="Times New Roman" w:eastAsia="Times New Roman" w:hAnsi="Times New Roman" w:cs="Times New Roman"/>
          <w:color w:val="231F20"/>
          <w:spacing w:val="-2"/>
        </w:rPr>
        <w:t xml:space="preserve"> </w:t>
      </w:r>
      <w:r w:rsidRPr="007C3172">
        <w:rPr>
          <w:rFonts w:ascii="Times New Roman" w:eastAsia="Times New Roman" w:hAnsi="Times New Roman" w:cs="Times New Roman"/>
          <w:color w:val="231F20"/>
        </w:rPr>
        <w:t>of</w:t>
      </w:r>
      <w:r w:rsidRPr="007C3172">
        <w:rPr>
          <w:rFonts w:ascii="Times New Roman" w:eastAsia="Times New Roman" w:hAnsi="Times New Roman" w:cs="Times New Roman"/>
          <w:color w:val="231F20"/>
          <w:spacing w:val="-2"/>
        </w:rPr>
        <w:t xml:space="preserve"> </w:t>
      </w:r>
      <w:r w:rsidRPr="007C3172">
        <w:rPr>
          <w:rFonts w:ascii="Times New Roman" w:eastAsia="Times New Roman" w:hAnsi="Times New Roman" w:cs="Times New Roman"/>
          <w:color w:val="231F20"/>
        </w:rPr>
        <w:t>the</w:t>
      </w:r>
      <w:r w:rsidRPr="007C3172">
        <w:rPr>
          <w:rFonts w:ascii="Times New Roman" w:eastAsia="Times New Roman" w:hAnsi="Times New Roman" w:cs="Times New Roman"/>
          <w:color w:val="231F20"/>
          <w:spacing w:val="-2"/>
        </w:rPr>
        <w:t xml:space="preserve"> </w:t>
      </w:r>
      <w:r w:rsidRPr="007C3172">
        <w:rPr>
          <w:rFonts w:ascii="Times New Roman" w:eastAsia="Times New Roman" w:hAnsi="Times New Roman" w:cs="Times New Roman"/>
          <w:color w:val="231F20"/>
        </w:rPr>
        <w:t>State</w:t>
      </w:r>
      <w:r w:rsidRPr="007C3172">
        <w:rPr>
          <w:rFonts w:ascii="Times New Roman" w:eastAsia="Times New Roman" w:hAnsi="Times New Roman" w:cs="Times New Roman"/>
          <w:color w:val="231F20"/>
          <w:spacing w:val="-2"/>
        </w:rPr>
        <w:t xml:space="preserve"> </w:t>
      </w:r>
      <w:r w:rsidRPr="007C3172">
        <w:rPr>
          <w:rFonts w:ascii="Times New Roman" w:eastAsia="Times New Roman" w:hAnsi="Times New Roman" w:cs="Times New Roman"/>
          <w:color w:val="231F20"/>
        </w:rPr>
        <w:t>of</w:t>
      </w:r>
      <w:r w:rsidRPr="007C3172">
        <w:rPr>
          <w:rFonts w:ascii="Times New Roman" w:eastAsia="Times New Roman" w:hAnsi="Times New Roman" w:cs="Times New Roman"/>
          <w:color w:val="231F20"/>
          <w:spacing w:val="-2"/>
        </w:rPr>
        <w:t xml:space="preserve"> </w:t>
      </w:r>
      <w:r w:rsidRPr="007C3172">
        <w:rPr>
          <w:rFonts w:ascii="Times New Roman" w:eastAsia="Times New Roman" w:hAnsi="Times New Roman" w:cs="Times New Roman"/>
          <w:color w:val="231F20"/>
        </w:rPr>
        <w:t>New</w:t>
      </w:r>
      <w:r w:rsidRPr="007C3172">
        <w:rPr>
          <w:rFonts w:ascii="Times New Roman" w:eastAsia="Times New Roman" w:hAnsi="Times New Roman" w:cs="Times New Roman"/>
          <w:color w:val="231F20"/>
          <w:spacing w:val="-2"/>
        </w:rPr>
        <w:t xml:space="preserve"> </w:t>
      </w:r>
      <w:r w:rsidRPr="007C3172">
        <w:rPr>
          <w:rFonts w:ascii="Times New Roman" w:eastAsia="Times New Roman" w:hAnsi="Times New Roman" w:cs="Times New Roman"/>
          <w:color w:val="231F20"/>
        </w:rPr>
        <w:t>Mexico,</w:t>
      </w:r>
      <w:r w:rsidRPr="007C3172">
        <w:rPr>
          <w:rFonts w:ascii="Times New Roman" w:eastAsia="Times New Roman" w:hAnsi="Times New Roman" w:cs="Times New Roman"/>
          <w:color w:val="231F20"/>
          <w:spacing w:val="-2"/>
        </w:rPr>
        <w:t xml:space="preserve"> </w:t>
      </w:r>
      <w:r w:rsidRPr="007C3172">
        <w:rPr>
          <w:rFonts w:ascii="Times New Roman" w:eastAsia="Times New Roman" w:hAnsi="Times New Roman" w:cs="Times New Roman"/>
          <w:color w:val="231F20"/>
        </w:rPr>
        <w:t>the Contractor</w:t>
      </w:r>
      <w:r w:rsidRPr="007C3172">
        <w:rPr>
          <w:rFonts w:ascii="Times New Roman" w:eastAsia="Times New Roman" w:hAnsi="Times New Roman" w:cs="Times New Roman"/>
          <w:color w:val="231F20"/>
          <w:spacing w:val="-1"/>
        </w:rPr>
        <w:t xml:space="preserve"> </w:t>
      </w:r>
      <w:r w:rsidRPr="007C3172">
        <w:rPr>
          <w:rFonts w:ascii="Times New Roman" w:eastAsia="Times New Roman" w:hAnsi="Times New Roman" w:cs="Times New Roman"/>
          <w:color w:val="231F20"/>
        </w:rPr>
        <w:t>assures that no person in the United States shall, on the grounds of race, religion, color, national origin, ancestry, sex, age, physical or mental handicap, or serious medical condition, spousal affiliation, sexual orientation or gender identity, be excluded from employment with or participation in, be denied the benefits of, or be otherwise subjected to discrimination under any program or activity performed</w:t>
      </w:r>
      <w:r w:rsidRPr="007C3172">
        <w:rPr>
          <w:rFonts w:ascii="Times New Roman" w:eastAsia="Times New Roman" w:hAnsi="Times New Roman" w:cs="Times New Roman"/>
          <w:color w:val="231F20"/>
          <w:spacing w:val="-6"/>
        </w:rPr>
        <w:t xml:space="preserve"> </w:t>
      </w:r>
      <w:r w:rsidRPr="007C3172">
        <w:rPr>
          <w:rFonts w:ascii="Times New Roman" w:eastAsia="Times New Roman" w:hAnsi="Times New Roman" w:cs="Times New Roman"/>
          <w:color w:val="231F20"/>
        </w:rPr>
        <w:t>under</w:t>
      </w:r>
      <w:r w:rsidRPr="007C3172">
        <w:rPr>
          <w:rFonts w:ascii="Times New Roman" w:eastAsia="Times New Roman" w:hAnsi="Times New Roman" w:cs="Times New Roman"/>
          <w:color w:val="231F20"/>
          <w:spacing w:val="-7"/>
        </w:rPr>
        <w:t xml:space="preserve"> </w:t>
      </w:r>
      <w:r w:rsidRPr="007C3172">
        <w:rPr>
          <w:rFonts w:ascii="Times New Roman" w:eastAsia="Times New Roman" w:hAnsi="Times New Roman" w:cs="Times New Roman"/>
          <w:color w:val="231F20"/>
        </w:rPr>
        <w:t>this</w:t>
      </w:r>
      <w:r w:rsidRPr="007C3172">
        <w:rPr>
          <w:rFonts w:ascii="Times New Roman" w:eastAsia="Times New Roman" w:hAnsi="Times New Roman" w:cs="Times New Roman"/>
          <w:color w:val="231F20"/>
          <w:spacing w:val="-8"/>
        </w:rPr>
        <w:t xml:space="preserve"> </w:t>
      </w:r>
      <w:r w:rsidRPr="007C3172">
        <w:rPr>
          <w:rFonts w:ascii="Times New Roman" w:eastAsia="Times New Roman" w:hAnsi="Times New Roman" w:cs="Times New Roman"/>
          <w:color w:val="231F20"/>
        </w:rPr>
        <w:t>GSA.</w:t>
      </w:r>
      <w:r w:rsidRPr="007C3172">
        <w:rPr>
          <w:rFonts w:ascii="Times New Roman" w:eastAsia="Times New Roman" w:hAnsi="Times New Roman" w:cs="Times New Roman"/>
          <w:color w:val="231F20"/>
          <w:spacing w:val="-6"/>
        </w:rPr>
        <w:t xml:space="preserve"> </w:t>
      </w:r>
      <w:r w:rsidRPr="007C3172">
        <w:rPr>
          <w:rFonts w:ascii="Times New Roman" w:eastAsia="Times New Roman" w:hAnsi="Times New Roman" w:cs="Times New Roman"/>
          <w:color w:val="231F20"/>
        </w:rPr>
        <w:t>If</w:t>
      </w:r>
      <w:r w:rsidRPr="007C3172">
        <w:rPr>
          <w:rFonts w:ascii="Times New Roman" w:eastAsia="Times New Roman" w:hAnsi="Times New Roman" w:cs="Times New Roman"/>
          <w:color w:val="231F20"/>
          <w:spacing w:val="-8"/>
        </w:rPr>
        <w:t xml:space="preserve"> </w:t>
      </w:r>
      <w:r w:rsidRPr="007C3172">
        <w:rPr>
          <w:rFonts w:ascii="Times New Roman" w:eastAsia="Times New Roman" w:hAnsi="Times New Roman" w:cs="Times New Roman"/>
          <w:color w:val="231F20"/>
        </w:rPr>
        <w:t>Contractor</w:t>
      </w:r>
      <w:r w:rsidRPr="007C3172">
        <w:rPr>
          <w:rFonts w:ascii="Times New Roman" w:eastAsia="Times New Roman" w:hAnsi="Times New Roman" w:cs="Times New Roman"/>
          <w:color w:val="231F20"/>
          <w:spacing w:val="-8"/>
        </w:rPr>
        <w:t xml:space="preserve"> </w:t>
      </w:r>
      <w:r w:rsidRPr="007C3172">
        <w:rPr>
          <w:rFonts w:ascii="Times New Roman" w:eastAsia="Times New Roman" w:hAnsi="Times New Roman" w:cs="Times New Roman"/>
          <w:color w:val="231F20"/>
        </w:rPr>
        <w:t>is</w:t>
      </w:r>
      <w:r w:rsidRPr="007C3172">
        <w:rPr>
          <w:rFonts w:ascii="Times New Roman" w:eastAsia="Times New Roman" w:hAnsi="Times New Roman" w:cs="Times New Roman"/>
          <w:color w:val="231F20"/>
          <w:spacing w:val="-8"/>
        </w:rPr>
        <w:t xml:space="preserve"> </w:t>
      </w:r>
      <w:r w:rsidRPr="007C3172">
        <w:rPr>
          <w:rFonts w:ascii="Times New Roman" w:eastAsia="Times New Roman" w:hAnsi="Times New Roman" w:cs="Times New Roman"/>
          <w:color w:val="231F20"/>
        </w:rPr>
        <w:t>found</w:t>
      </w:r>
      <w:r w:rsidRPr="007C3172">
        <w:rPr>
          <w:rFonts w:ascii="Times New Roman" w:eastAsia="Times New Roman" w:hAnsi="Times New Roman" w:cs="Times New Roman"/>
          <w:color w:val="231F20"/>
          <w:spacing w:val="-4"/>
        </w:rPr>
        <w:t xml:space="preserve"> </w:t>
      </w:r>
      <w:r w:rsidRPr="007C3172">
        <w:rPr>
          <w:rFonts w:ascii="Times New Roman" w:eastAsia="Times New Roman" w:hAnsi="Times New Roman" w:cs="Times New Roman"/>
          <w:color w:val="231F20"/>
        </w:rPr>
        <w:t>not</w:t>
      </w:r>
      <w:r w:rsidRPr="007C3172">
        <w:rPr>
          <w:rFonts w:ascii="Times New Roman" w:eastAsia="Times New Roman" w:hAnsi="Times New Roman" w:cs="Times New Roman"/>
          <w:color w:val="231F20"/>
          <w:spacing w:val="-7"/>
        </w:rPr>
        <w:t xml:space="preserve"> </w:t>
      </w:r>
      <w:r w:rsidRPr="007C3172">
        <w:rPr>
          <w:rFonts w:ascii="Times New Roman" w:eastAsia="Times New Roman" w:hAnsi="Times New Roman" w:cs="Times New Roman"/>
          <w:color w:val="231F20"/>
        </w:rPr>
        <w:t>to</w:t>
      </w:r>
      <w:r w:rsidRPr="007C3172">
        <w:rPr>
          <w:rFonts w:ascii="Times New Roman" w:eastAsia="Times New Roman" w:hAnsi="Times New Roman" w:cs="Times New Roman"/>
          <w:color w:val="231F20"/>
          <w:spacing w:val="-8"/>
        </w:rPr>
        <w:t xml:space="preserve"> </w:t>
      </w:r>
      <w:proofErr w:type="gramStart"/>
      <w:r w:rsidRPr="007C3172">
        <w:rPr>
          <w:rFonts w:ascii="Times New Roman" w:eastAsia="Times New Roman" w:hAnsi="Times New Roman" w:cs="Times New Roman"/>
          <w:color w:val="231F20"/>
        </w:rPr>
        <w:t>be</w:t>
      </w:r>
      <w:r w:rsidRPr="007C3172">
        <w:rPr>
          <w:rFonts w:ascii="Times New Roman" w:eastAsia="Times New Roman" w:hAnsi="Times New Roman" w:cs="Times New Roman"/>
          <w:color w:val="231F20"/>
          <w:spacing w:val="-8"/>
        </w:rPr>
        <w:t xml:space="preserve"> </w:t>
      </w:r>
      <w:r w:rsidRPr="007C3172">
        <w:rPr>
          <w:rFonts w:ascii="Times New Roman" w:eastAsia="Times New Roman" w:hAnsi="Times New Roman" w:cs="Times New Roman"/>
          <w:color w:val="231F20"/>
        </w:rPr>
        <w:t>in</w:t>
      </w:r>
      <w:r w:rsidRPr="007C3172">
        <w:rPr>
          <w:rFonts w:ascii="Times New Roman" w:eastAsia="Times New Roman" w:hAnsi="Times New Roman" w:cs="Times New Roman"/>
          <w:color w:val="231F20"/>
          <w:spacing w:val="-8"/>
        </w:rPr>
        <w:t xml:space="preserve"> </w:t>
      </w:r>
      <w:r w:rsidRPr="007C3172">
        <w:rPr>
          <w:rFonts w:ascii="Times New Roman" w:eastAsia="Times New Roman" w:hAnsi="Times New Roman" w:cs="Times New Roman"/>
          <w:color w:val="231F20"/>
        </w:rPr>
        <w:t>compliance</w:t>
      </w:r>
      <w:r w:rsidRPr="007C3172">
        <w:rPr>
          <w:rFonts w:ascii="Times New Roman" w:eastAsia="Times New Roman" w:hAnsi="Times New Roman" w:cs="Times New Roman"/>
          <w:color w:val="231F20"/>
          <w:spacing w:val="-6"/>
        </w:rPr>
        <w:t xml:space="preserve"> </w:t>
      </w:r>
      <w:r w:rsidRPr="007C3172">
        <w:rPr>
          <w:rFonts w:ascii="Times New Roman" w:eastAsia="Times New Roman" w:hAnsi="Times New Roman" w:cs="Times New Roman"/>
          <w:color w:val="231F20"/>
        </w:rPr>
        <w:t>with</w:t>
      </w:r>
      <w:proofErr w:type="gramEnd"/>
      <w:r w:rsidRPr="007C3172">
        <w:rPr>
          <w:rFonts w:ascii="Times New Roman" w:eastAsia="Times New Roman" w:hAnsi="Times New Roman" w:cs="Times New Roman"/>
          <w:color w:val="231F20"/>
          <w:spacing w:val="-8"/>
        </w:rPr>
        <w:t xml:space="preserve"> </w:t>
      </w:r>
      <w:r w:rsidRPr="007C3172">
        <w:rPr>
          <w:rFonts w:ascii="Times New Roman" w:eastAsia="Times New Roman" w:hAnsi="Times New Roman" w:cs="Times New Roman"/>
          <w:color w:val="231F20"/>
        </w:rPr>
        <w:t>these</w:t>
      </w:r>
      <w:r w:rsidRPr="007C3172">
        <w:rPr>
          <w:rFonts w:ascii="Times New Roman" w:eastAsia="Times New Roman" w:hAnsi="Times New Roman" w:cs="Times New Roman"/>
          <w:color w:val="231F20"/>
          <w:spacing w:val="-8"/>
        </w:rPr>
        <w:t xml:space="preserve"> </w:t>
      </w:r>
      <w:r w:rsidRPr="007C3172">
        <w:rPr>
          <w:rFonts w:ascii="Times New Roman" w:eastAsia="Times New Roman" w:hAnsi="Times New Roman" w:cs="Times New Roman"/>
          <w:color w:val="231F20"/>
        </w:rPr>
        <w:t>requirements during</w:t>
      </w:r>
      <w:r w:rsidRPr="007C3172">
        <w:rPr>
          <w:rFonts w:ascii="Times New Roman" w:eastAsia="Times New Roman" w:hAnsi="Times New Roman" w:cs="Times New Roman"/>
          <w:color w:val="231F20"/>
          <w:spacing w:val="-17"/>
        </w:rPr>
        <w:t xml:space="preserve"> </w:t>
      </w:r>
      <w:r w:rsidRPr="007C3172">
        <w:rPr>
          <w:rFonts w:ascii="Times New Roman" w:eastAsia="Times New Roman" w:hAnsi="Times New Roman" w:cs="Times New Roman"/>
          <w:color w:val="231F20"/>
        </w:rPr>
        <w:t>the</w:t>
      </w:r>
      <w:r w:rsidRPr="007C3172">
        <w:rPr>
          <w:rFonts w:ascii="Times New Roman" w:eastAsia="Times New Roman" w:hAnsi="Times New Roman" w:cs="Times New Roman"/>
          <w:color w:val="231F20"/>
          <w:spacing w:val="-15"/>
        </w:rPr>
        <w:t xml:space="preserve"> </w:t>
      </w:r>
      <w:r w:rsidRPr="007C3172">
        <w:rPr>
          <w:rFonts w:ascii="Times New Roman" w:eastAsia="Times New Roman" w:hAnsi="Times New Roman" w:cs="Times New Roman"/>
          <w:color w:val="231F20"/>
        </w:rPr>
        <w:t>life</w:t>
      </w:r>
      <w:r w:rsidRPr="007C3172">
        <w:rPr>
          <w:rFonts w:ascii="Times New Roman" w:eastAsia="Times New Roman" w:hAnsi="Times New Roman" w:cs="Times New Roman"/>
          <w:color w:val="231F20"/>
          <w:spacing w:val="-16"/>
        </w:rPr>
        <w:t xml:space="preserve"> </w:t>
      </w:r>
      <w:r w:rsidRPr="007C3172">
        <w:rPr>
          <w:rFonts w:ascii="Times New Roman" w:eastAsia="Times New Roman" w:hAnsi="Times New Roman" w:cs="Times New Roman"/>
          <w:color w:val="231F20"/>
        </w:rPr>
        <w:t>of</w:t>
      </w:r>
      <w:r w:rsidRPr="007C3172">
        <w:rPr>
          <w:rFonts w:ascii="Times New Roman" w:eastAsia="Times New Roman" w:hAnsi="Times New Roman" w:cs="Times New Roman"/>
          <w:color w:val="231F20"/>
          <w:spacing w:val="-15"/>
        </w:rPr>
        <w:t xml:space="preserve"> </w:t>
      </w:r>
      <w:r w:rsidRPr="007C3172">
        <w:rPr>
          <w:rFonts w:ascii="Times New Roman" w:eastAsia="Times New Roman" w:hAnsi="Times New Roman" w:cs="Times New Roman"/>
          <w:color w:val="231F20"/>
        </w:rPr>
        <w:t>this</w:t>
      </w:r>
      <w:r w:rsidRPr="007C3172">
        <w:rPr>
          <w:rFonts w:ascii="Times New Roman" w:eastAsia="Times New Roman" w:hAnsi="Times New Roman" w:cs="Times New Roman"/>
          <w:color w:val="231F20"/>
          <w:spacing w:val="-15"/>
        </w:rPr>
        <w:t xml:space="preserve"> </w:t>
      </w:r>
      <w:r w:rsidRPr="007C3172">
        <w:rPr>
          <w:rFonts w:ascii="Times New Roman" w:eastAsia="Times New Roman" w:hAnsi="Times New Roman" w:cs="Times New Roman"/>
          <w:color w:val="231F20"/>
        </w:rPr>
        <w:t>GSA,</w:t>
      </w:r>
      <w:r w:rsidRPr="007C3172">
        <w:rPr>
          <w:rFonts w:ascii="Times New Roman" w:eastAsia="Times New Roman" w:hAnsi="Times New Roman" w:cs="Times New Roman"/>
          <w:color w:val="231F20"/>
          <w:spacing w:val="-15"/>
        </w:rPr>
        <w:t xml:space="preserve"> </w:t>
      </w:r>
      <w:r w:rsidRPr="007C3172">
        <w:rPr>
          <w:rFonts w:ascii="Times New Roman" w:eastAsia="Times New Roman" w:hAnsi="Times New Roman" w:cs="Times New Roman"/>
          <w:color w:val="231F20"/>
        </w:rPr>
        <w:t>Contractor</w:t>
      </w:r>
      <w:r w:rsidRPr="007C3172">
        <w:rPr>
          <w:rFonts w:ascii="Times New Roman" w:eastAsia="Times New Roman" w:hAnsi="Times New Roman" w:cs="Times New Roman"/>
          <w:color w:val="231F20"/>
          <w:spacing w:val="-15"/>
        </w:rPr>
        <w:t xml:space="preserve"> </w:t>
      </w:r>
      <w:r w:rsidRPr="007C3172">
        <w:rPr>
          <w:rFonts w:ascii="Times New Roman" w:eastAsia="Times New Roman" w:hAnsi="Times New Roman" w:cs="Times New Roman"/>
          <w:color w:val="231F20"/>
        </w:rPr>
        <w:t>agrees</w:t>
      </w:r>
      <w:r w:rsidRPr="007C3172">
        <w:rPr>
          <w:rFonts w:ascii="Times New Roman" w:eastAsia="Times New Roman" w:hAnsi="Times New Roman" w:cs="Times New Roman"/>
          <w:color w:val="231F20"/>
          <w:spacing w:val="-15"/>
        </w:rPr>
        <w:t xml:space="preserve"> </w:t>
      </w:r>
      <w:r w:rsidRPr="007C3172">
        <w:rPr>
          <w:rFonts w:ascii="Times New Roman" w:eastAsia="Times New Roman" w:hAnsi="Times New Roman" w:cs="Times New Roman"/>
          <w:color w:val="231F20"/>
        </w:rPr>
        <w:t>to</w:t>
      </w:r>
      <w:r w:rsidRPr="007C3172">
        <w:rPr>
          <w:rFonts w:ascii="Times New Roman" w:eastAsia="Times New Roman" w:hAnsi="Times New Roman" w:cs="Times New Roman"/>
          <w:color w:val="231F20"/>
          <w:spacing w:val="-15"/>
        </w:rPr>
        <w:t xml:space="preserve"> </w:t>
      </w:r>
      <w:r w:rsidRPr="007C3172">
        <w:rPr>
          <w:rFonts w:ascii="Times New Roman" w:eastAsia="Times New Roman" w:hAnsi="Times New Roman" w:cs="Times New Roman"/>
          <w:color w:val="231F20"/>
        </w:rPr>
        <w:t>take</w:t>
      </w:r>
      <w:r w:rsidRPr="007C3172">
        <w:rPr>
          <w:rFonts w:ascii="Times New Roman" w:eastAsia="Times New Roman" w:hAnsi="Times New Roman" w:cs="Times New Roman"/>
          <w:color w:val="231F20"/>
          <w:spacing w:val="-15"/>
        </w:rPr>
        <w:t xml:space="preserve"> </w:t>
      </w:r>
      <w:r w:rsidRPr="007C3172">
        <w:rPr>
          <w:rFonts w:ascii="Times New Roman" w:eastAsia="Times New Roman" w:hAnsi="Times New Roman" w:cs="Times New Roman"/>
          <w:color w:val="231F20"/>
        </w:rPr>
        <w:t>appropriate</w:t>
      </w:r>
      <w:r w:rsidRPr="007C3172">
        <w:rPr>
          <w:rFonts w:ascii="Times New Roman" w:eastAsia="Times New Roman" w:hAnsi="Times New Roman" w:cs="Times New Roman"/>
          <w:color w:val="231F20"/>
          <w:spacing w:val="-15"/>
        </w:rPr>
        <w:t xml:space="preserve"> </w:t>
      </w:r>
      <w:r w:rsidRPr="007C3172">
        <w:rPr>
          <w:rFonts w:ascii="Times New Roman" w:eastAsia="Times New Roman" w:hAnsi="Times New Roman" w:cs="Times New Roman"/>
          <w:color w:val="231F20"/>
        </w:rPr>
        <w:t>steps</w:t>
      </w:r>
      <w:r w:rsidRPr="007C3172">
        <w:rPr>
          <w:rFonts w:ascii="Times New Roman" w:eastAsia="Times New Roman" w:hAnsi="Times New Roman" w:cs="Times New Roman"/>
          <w:color w:val="231F20"/>
          <w:spacing w:val="-15"/>
        </w:rPr>
        <w:t xml:space="preserve"> </w:t>
      </w:r>
      <w:r w:rsidRPr="007C3172">
        <w:rPr>
          <w:rFonts w:ascii="Times New Roman" w:eastAsia="Times New Roman" w:hAnsi="Times New Roman" w:cs="Times New Roman"/>
          <w:color w:val="231F20"/>
        </w:rPr>
        <w:t>to</w:t>
      </w:r>
      <w:r w:rsidRPr="007C3172">
        <w:rPr>
          <w:rFonts w:ascii="Times New Roman" w:eastAsia="Times New Roman" w:hAnsi="Times New Roman" w:cs="Times New Roman"/>
          <w:color w:val="231F20"/>
          <w:spacing w:val="-15"/>
        </w:rPr>
        <w:t xml:space="preserve"> </w:t>
      </w:r>
      <w:r w:rsidRPr="007C3172">
        <w:rPr>
          <w:rFonts w:ascii="Times New Roman" w:eastAsia="Times New Roman" w:hAnsi="Times New Roman" w:cs="Times New Roman"/>
          <w:color w:val="231F20"/>
        </w:rPr>
        <w:t>correct</w:t>
      </w:r>
      <w:r w:rsidRPr="007C3172">
        <w:rPr>
          <w:rFonts w:ascii="Times New Roman" w:eastAsia="Times New Roman" w:hAnsi="Times New Roman" w:cs="Times New Roman"/>
          <w:color w:val="231F20"/>
          <w:spacing w:val="-15"/>
        </w:rPr>
        <w:t xml:space="preserve"> </w:t>
      </w:r>
      <w:r w:rsidRPr="007C3172">
        <w:rPr>
          <w:rFonts w:ascii="Times New Roman" w:eastAsia="Times New Roman" w:hAnsi="Times New Roman" w:cs="Times New Roman"/>
          <w:color w:val="231F20"/>
        </w:rPr>
        <w:t>these</w:t>
      </w:r>
      <w:r w:rsidRPr="007C3172">
        <w:rPr>
          <w:rFonts w:ascii="Times New Roman" w:eastAsia="Times New Roman" w:hAnsi="Times New Roman" w:cs="Times New Roman"/>
          <w:color w:val="231F20"/>
          <w:spacing w:val="-15"/>
        </w:rPr>
        <w:t xml:space="preserve"> </w:t>
      </w:r>
      <w:r w:rsidRPr="007C3172">
        <w:rPr>
          <w:rFonts w:ascii="Times New Roman" w:eastAsia="Times New Roman" w:hAnsi="Times New Roman" w:cs="Times New Roman"/>
          <w:color w:val="231F20"/>
        </w:rPr>
        <w:t>deficiencies.</w:t>
      </w:r>
    </w:p>
    <w:p w14:paraId="2A15A3BA" w14:textId="77777777" w:rsidR="007C3172" w:rsidRPr="007C3172" w:rsidRDefault="007C3172" w:rsidP="007C3172">
      <w:pPr>
        <w:widowControl w:val="0"/>
        <w:autoSpaceDE w:val="0"/>
        <w:autoSpaceDN w:val="0"/>
        <w:spacing w:before="3" w:after="0" w:line="240" w:lineRule="auto"/>
        <w:rPr>
          <w:rFonts w:ascii="Times New Roman" w:eastAsia="Times New Roman" w:hAnsi="Times New Roman" w:cs="Times New Roman"/>
          <w:color w:val="auto"/>
        </w:rPr>
      </w:pPr>
    </w:p>
    <w:p w14:paraId="1B36E972" w14:textId="77777777" w:rsidR="007C3172" w:rsidRPr="007C3172" w:rsidRDefault="007C3172">
      <w:pPr>
        <w:widowControl w:val="0"/>
        <w:numPr>
          <w:ilvl w:val="0"/>
          <w:numId w:val="20"/>
        </w:numPr>
        <w:tabs>
          <w:tab w:val="left" w:pos="819"/>
        </w:tabs>
        <w:autoSpaceDE w:val="0"/>
        <w:autoSpaceDN w:val="0"/>
        <w:spacing w:after="0" w:line="274" w:lineRule="exact"/>
        <w:ind w:left="819" w:hanging="719"/>
        <w:jc w:val="both"/>
        <w:outlineLvl w:val="0"/>
        <w:rPr>
          <w:rFonts w:ascii="Times New Roman" w:eastAsia="Times New Roman" w:hAnsi="Times New Roman" w:cs="Times New Roman"/>
          <w:b/>
          <w:bCs/>
          <w:color w:val="auto"/>
          <w:u w:color="000000"/>
        </w:rPr>
      </w:pPr>
      <w:r w:rsidRPr="007C3172">
        <w:rPr>
          <w:rFonts w:ascii="Times New Roman" w:eastAsia="Times New Roman" w:hAnsi="Times New Roman" w:cs="Times New Roman"/>
          <w:b/>
          <w:bCs/>
          <w:color w:val="231F20"/>
          <w:u w:val="thick" w:color="231F20"/>
        </w:rPr>
        <w:t xml:space="preserve">Applicable </w:t>
      </w:r>
      <w:r w:rsidRPr="007C3172">
        <w:rPr>
          <w:rFonts w:ascii="Times New Roman" w:eastAsia="Times New Roman" w:hAnsi="Times New Roman" w:cs="Times New Roman"/>
          <w:b/>
          <w:bCs/>
          <w:color w:val="231F20"/>
          <w:spacing w:val="-5"/>
          <w:u w:val="thick" w:color="231F20"/>
        </w:rPr>
        <w:t>Law</w:t>
      </w:r>
    </w:p>
    <w:p w14:paraId="24A669D8" w14:textId="77777777" w:rsidR="007C3172" w:rsidRPr="007C3172" w:rsidRDefault="007C3172" w:rsidP="007C3172">
      <w:pPr>
        <w:widowControl w:val="0"/>
        <w:autoSpaceDE w:val="0"/>
        <w:autoSpaceDN w:val="0"/>
        <w:spacing w:after="0" w:line="240" w:lineRule="auto"/>
        <w:ind w:right="159"/>
        <w:jc w:val="both"/>
        <w:rPr>
          <w:rFonts w:ascii="Times New Roman" w:eastAsia="Times New Roman" w:hAnsi="Times New Roman" w:cs="Times New Roman"/>
          <w:color w:val="auto"/>
        </w:rPr>
      </w:pPr>
      <w:r w:rsidRPr="007C3172">
        <w:rPr>
          <w:rFonts w:ascii="Times New Roman" w:eastAsia="Times New Roman" w:hAnsi="Times New Roman" w:cs="Times New Roman"/>
          <w:color w:val="231F20"/>
        </w:rPr>
        <w:lastRenderedPageBreak/>
        <w:t xml:space="preserve">The laws of the State of New Mexico shall govern this GSA, without giving effect to its choice of law provisions. Venue shall be proper only in a New Mexico court of competent jurisdiction in accordance with Section 38-3-1 (G), NMSA 1978. By execution of this GSA, Contractor acknowledges and agrees to the jurisdiction of the courts of the State of New Mexico over </w:t>
      </w:r>
      <w:proofErr w:type="gramStart"/>
      <w:r w:rsidRPr="007C3172">
        <w:rPr>
          <w:rFonts w:ascii="Times New Roman" w:eastAsia="Times New Roman" w:hAnsi="Times New Roman" w:cs="Times New Roman"/>
          <w:color w:val="231F20"/>
        </w:rPr>
        <w:t>any and all</w:t>
      </w:r>
      <w:proofErr w:type="gramEnd"/>
      <w:r w:rsidRPr="007C3172">
        <w:rPr>
          <w:rFonts w:ascii="Times New Roman" w:eastAsia="Times New Roman" w:hAnsi="Times New Roman" w:cs="Times New Roman"/>
          <w:color w:val="231F20"/>
        </w:rPr>
        <w:t xml:space="preserve"> lawsuits arising under or out of any term of this GSA.</w:t>
      </w:r>
    </w:p>
    <w:p w14:paraId="1F375C7C" w14:textId="77777777" w:rsidR="007C3172" w:rsidRPr="007C3172" w:rsidRDefault="007C3172" w:rsidP="007C3172">
      <w:pPr>
        <w:widowControl w:val="0"/>
        <w:autoSpaceDE w:val="0"/>
        <w:autoSpaceDN w:val="0"/>
        <w:spacing w:before="3" w:after="0" w:line="240" w:lineRule="auto"/>
        <w:rPr>
          <w:rFonts w:ascii="Times New Roman" w:eastAsia="Times New Roman" w:hAnsi="Times New Roman" w:cs="Times New Roman"/>
          <w:color w:val="auto"/>
        </w:rPr>
      </w:pPr>
    </w:p>
    <w:p w14:paraId="29E3D2CC" w14:textId="77777777" w:rsidR="007C3172" w:rsidRPr="007C3172" w:rsidRDefault="007C3172">
      <w:pPr>
        <w:widowControl w:val="0"/>
        <w:numPr>
          <w:ilvl w:val="0"/>
          <w:numId w:val="20"/>
        </w:numPr>
        <w:tabs>
          <w:tab w:val="left" w:pos="999"/>
        </w:tabs>
        <w:autoSpaceDE w:val="0"/>
        <w:autoSpaceDN w:val="0"/>
        <w:spacing w:after="0" w:line="274" w:lineRule="exact"/>
        <w:ind w:left="999" w:hanging="719"/>
        <w:jc w:val="both"/>
        <w:outlineLvl w:val="0"/>
        <w:rPr>
          <w:rFonts w:ascii="Times New Roman" w:eastAsia="Times New Roman" w:hAnsi="Times New Roman" w:cs="Times New Roman"/>
          <w:b/>
          <w:bCs/>
          <w:color w:val="auto"/>
          <w:u w:color="000000"/>
        </w:rPr>
      </w:pPr>
      <w:proofErr w:type="gramStart"/>
      <w:r w:rsidRPr="007C3172">
        <w:rPr>
          <w:rFonts w:ascii="Times New Roman" w:eastAsia="Times New Roman" w:hAnsi="Times New Roman" w:cs="Times New Roman"/>
          <w:b/>
          <w:bCs/>
          <w:color w:val="231F20"/>
          <w:u w:val="thick" w:color="231F20"/>
        </w:rPr>
        <w:t>Workers</w:t>
      </w:r>
      <w:proofErr w:type="gramEnd"/>
      <w:r w:rsidRPr="007C3172">
        <w:rPr>
          <w:rFonts w:ascii="Times New Roman" w:eastAsia="Times New Roman" w:hAnsi="Times New Roman" w:cs="Times New Roman"/>
          <w:b/>
          <w:bCs/>
          <w:color w:val="231F20"/>
          <w:spacing w:val="-7"/>
          <w:u w:val="thick" w:color="231F20"/>
        </w:rPr>
        <w:t xml:space="preserve"> </w:t>
      </w:r>
      <w:r w:rsidRPr="007C3172">
        <w:rPr>
          <w:rFonts w:ascii="Times New Roman" w:eastAsia="Times New Roman" w:hAnsi="Times New Roman" w:cs="Times New Roman"/>
          <w:b/>
          <w:bCs/>
          <w:color w:val="231F20"/>
          <w:spacing w:val="-2"/>
          <w:u w:val="thick" w:color="231F20"/>
        </w:rPr>
        <w:t>Compensation</w:t>
      </w:r>
    </w:p>
    <w:p w14:paraId="241A961B" w14:textId="632A4E42" w:rsidR="007C3172" w:rsidRPr="007C3172" w:rsidRDefault="007C3172" w:rsidP="007C3172">
      <w:pPr>
        <w:widowControl w:val="0"/>
        <w:autoSpaceDE w:val="0"/>
        <w:autoSpaceDN w:val="0"/>
        <w:spacing w:after="0" w:line="240" w:lineRule="auto"/>
        <w:ind w:right="155"/>
        <w:jc w:val="both"/>
        <w:rPr>
          <w:rFonts w:ascii="Times New Roman" w:eastAsia="Times New Roman" w:hAnsi="Times New Roman" w:cs="Times New Roman"/>
          <w:color w:val="auto"/>
        </w:rPr>
      </w:pPr>
      <w:r w:rsidRPr="007C3172">
        <w:rPr>
          <w:rFonts w:ascii="Times New Roman" w:eastAsia="Times New Roman" w:hAnsi="Times New Roman" w:cs="Times New Roman"/>
          <w:color w:val="231F20"/>
        </w:rPr>
        <w:t xml:space="preserve">The Contractor agrees to comply with state laws and rules applicable to workers compensation benefits for its employees. If the Contractor fails to comply with the Workers Compensation Act and applicable rules when required to do so, this GSA may be terminated by the </w:t>
      </w:r>
      <w:r w:rsidR="00E74854">
        <w:rPr>
          <w:rFonts w:ascii="Times New Roman" w:eastAsia="Times New Roman" w:hAnsi="Times New Roman" w:cs="Times New Roman"/>
          <w:color w:val="231F20"/>
        </w:rPr>
        <w:t>HCA</w:t>
      </w:r>
      <w:r w:rsidRPr="007C3172">
        <w:rPr>
          <w:rFonts w:ascii="Times New Roman" w:eastAsia="Times New Roman" w:hAnsi="Times New Roman" w:cs="Times New Roman"/>
          <w:color w:val="231F20"/>
        </w:rPr>
        <w:t>.</w:t>
      </w:r>
    </w:p>
    <w:p w14:paraId="2AFD53EA" w14:textId="77777777" w:rsidR="007C3172" w:rsidRPr="007C3172" w:rsidRDefault="007C3172" w:rsidP="007C3172">
      <w:pPr>
        <w:widowControl w:val="0"/>
        <w:autoSpaceDE w:val="0"/>
        <w:autoSpaceDN w:val="0"/>
        <w:spacing w:before="3" w:after="0" w:line="240" w:lineRule="auto"/>
        <w:rPr>
          <w:rFonts w:ascii="Times New Roman" w:eastAsia="Times New Roman" w:hAnsi="Times New Roman" w:cs="Times New Roman"/>
          <w:color w:val="auto"/>
        </w:rPr>
      </w:pPr>
    </w:p>
    <w:p w14:paraId="53890422" w14:textId="77777777" w:rsidR="007C3172" w:rsidRPr="007C3172" w:rsidRDefault="007C3172">
      <w:pPr>
        <w:widowControl w:val="0"/>
        <w:numPr>
          <w:ilvl w:val="0"/>
          <w:numId w:val="20"/>
        </w:numPr>
        <w:tabs>
          <w:tab w:val="left" w:pos="999"/>
        </w:tabs>
        <w:autoSpaceDE w:val="0"/>
        <w:autoSpaceDN w:val="0"/>
        <w:spacing w:after="0" w:line="274" w:lineRule="exact"/>
        <w:ind w:left="999" w:hanging="719"/>
        <w:jc w:val="both"/>
        <w:outlineLvl w:val="0"/>
        <w:rPr>
          <w:rFonts w:ascii="Times New Roman" w:eastAsia="Times New Roman" w:hAnsi="Times New Roman" w:cs="Times New Roman"/>
          <w:b/>
          <w:bCs/>
          <w:color w:val="auto"/>
          <w:u w:color="000000"/>
        </w:rPr>
      </w:pPr>
      <w:r w:rsidRPr="007C3172">
        <w:rPr>
          <w:rFonts w:ascii="Times New Roman" w:eastAsia="Times New Roman" w:hAnsi="Times New Roman" w:cs="Times New Roman"/>
          <w:b/>
          <w:bCs/>
          <w:color w:val="231F20"/>
          <w:u w:val="thick" w:color="231F20"/>
        </w:rPr>
        <w:t>Records</w:t>
      </w:r>
      <w:r w:rsidRPr="007C3172">
        <w:rPr>
          <w:rFonts w:ascii="Times New Roman" w:eastAsia="Times New Roman" w:hAnsi="Times New Roman" w:cs="Times New Roman"/>
          <w:b/>
          <w:bCs/>
          <w:color w:val="231F20"/>
          <w:spacing w:val="-1"/>
          <w:u w:val="thick" w:color="231F20"/>
        </w:rPr>
        <w:t xml:space="preserve"> </w:t>
      </w:r>
      <w:r w:rsidRPr="007C3172">
        <w:rPr>
          <w:rFonts w:ascii="Times New Roman" w:eastAsia="Times New Roman" w:hAnsi="Times New Roman" w:cs="Times New Roman"/>
          <w:b/>
          <w:bCs/>
          <w:color w:val="231F20"/>
          <w:u w:val="thick" w:color="231F20"/>
        </w:rPr>
        <w:t>and</w:t>
      </w:r>
      <w:r w:rsidRPr="007C3172">
        <w:rPr>
          <w:rFonts w:ascii="Times New Roman" w:eastAsia="Times New Roman" w:hAnsi="Times New Roman" w:cs="Times New Roman"/>
          <w:b/>
          <w:bCs/>
          <w:color w:val="231F20"/>
          <w:spacing w:val="-1"/>
          <w:u w:val="thick" w:color="231F20"/>
        </w:rPr>
        <w:t xml:space="preserve"> </w:t>
      </w:r>
      <w:r w:rsidRPr="007C3172">
        <w:rPr>
          <w:rFonts w:ascii="Times New Roman" w:eastAsia="Times New Roman" w:hAnsi="Times New Roman" w:cs="Times New Roman"/>
          <w:b/>
          <w:bCs/>
          <w:color w:val="231F20"/>
          <w:spacing w:val="-2"/>
          <w:u w:val="thick" w:color="231F20"/>
        </w:rPr>
        <w:t>Audit</w:t>
      </w:r>
    </w:p>
    <w:p w14:paraId="4A707B2C" w14:textId="398E1AF3" w:rsidR="007C3172" w:rsidRPr="007C3172" w:rsidRDefault="007C3172">
      <w:pPr>
        <w:widowControl w:val="0"/>
        <w:numPr>
          <w:ilvl w:val="1"/>
          <w:numId w:val="20"/>
        </w:numPr>
        <w:tabs>
          <w:tab w:val="left" w:pos="1598"/>
        </w:tabs>
        <w:autoSpaceDE w:val="0"/>
        <w:autoSpaceDN w:val="0"/>
        <w:spacing w:after="0" w:line="240" w:lineRule="auto"/>
        <w:ind w:right="157" w:firstLine="719"/>
        <w:jc w:val="both"/>
        <w:rPr>
          <w:rFonts w:ascii="Times New Roman" w:eastAsia="Times New Roman" w:hAnsi="Times New Roman" w:cs="Times New Roman"/>
          <w:color w:val="auto"/>
          <w:szCs w:val="22"/>
        </w:rPr>
      </w:pPr>
      <w:r w:rsidRPr="007C3172">
        <w:rPr>
          <w:rFonts w:ascii="Times New Roman" w:eastAsia="Times New Roman" w:hAnsi="Times New Roman" w:cs="Times New Roman"/>
          <w:color w:val="231F20"/>
          <w:szCs w:val="22"/>
        </w:rPr>
        <w:t>The Contractor shall maintain detailed time and expenditure records that indicate the date; time, nature and cost of services rendered during the GSA’s term and effect and retain them for a period of five (5) years from the date of final payment under this GSA. The records shall</w:t>
      </w:r>
      <w:r w:rsidRPr="007C3172">
        <w:rPr>
          <w:rFonts w:ascii="Times New Roman" w:eastAsia="Times New Roman" w:hAnsi="Times New Roman" w:cs="Times New Roman"/>
          <w:color w:val="231F20"/>
          <w:spacing w:val="-1"/>
          <w:szCs w:val="22"/>
        </w:rPr>
        <w:t xml:space="preserve"> </w:t>
      </w:r>
      <w:r w:rsidRPr="007C3172">
        <w:rPr>
          <w:rFonts w:ascii="Times New Roman" w:eastAsia="Times New Roman" w:hAnsi="Times New Roman" w:cs="Times New Roman"/>
          <w:color w:val="231F20"/>
          <w:szCs w:val="22"/>
        </w:rPr>
        <w:t>be</w:t>
      </w:r>
      <w:r w:rsidRPr="007C3172">
        <w:rPr>
          <w:rFonts w:ascii="Times New Roman" w:eastAsia="Times New Roman" w:hAnsi="Times New Roman" w:cs="Times New Roman"/>
          <w:color w:val="231F20"/>
          <w:spacing w:val="-1"/>
          <w:szCs w:val="22"/>
        </w:rPr>
        <w:t xml:space="preserve"> </w:t>
      </w:r>
      <w:r w:rsidRPr="007C3172">
        <w:rPr>
          <w:rFonts w:ascii="Times New Roman" w:eastAsia="Times New Roman" w:hAnsi="Times New Roman" w:cs="Times New Roman"/>
          <w:color w:val="231F20"/>
          <w:szCs w:val="22"/>
        </w:rPr>
        <w:t>subject</w:t>
      </w:r>
      <w:r w:rsidRPr="007C3172">
        <w:rPr>
          <w:rFonts w:ascii="Times New Roman" w:eastAsia="Times New Roman" w:hAnsi="Times New Roman" w:cs="Times New Roman"/>
          <w:color w:val="231F20"/>
          <w:spacing w:val="-1"/>
          <w:szCs w:val="22"/>
        </w:rPr>
        <w:t xml:space="preserve"> </w:t>
      </w:r>
      <w:r w:rsidRPr="007C3172">
        <w:rPr>
          <w:rFonts w:ascii="Times New Roman" w:eastAsia="Times New Roman" w:hAnsi="Times New Roman" w:cs="Times New Roman"/>
          <w:color w:val="231F20"/>
          <w:szCs w:val="22"/>
        </w:rPr>
        <w:t>to</w:t>
      </w:r>
      <w:r w:rsidRPr="007C3172">
        <w:rPr>
          <w:rFonts w:ascii="Times New Roman" w:eastAsia="Times New Roman" w:hAnsi="Times New Roman" w:cs="Times New Roman"/>
          <w:color w:val="231F20"/>
          <w:spacing w:val="-1"/>
          <w:szCs w:val="22"/>
        </w:rPr>
        <w:t xml:space="preserve"> </w:t>
      </w:r>
      <w:r w:rsidRPr="007C3172">
        <w:rPr>
          <w:rFonts w:ascii="Times New Roman" w:eastAsia="Times New Roman" w:hAnsi="Times New Roman" w:cs="Times New Roman"/>
          <w:color w:val="231F20"/>
          <w:szCs w:val="22"/>
        </w:rPr>
        <w:t>inspection</w:t>
      </w:r>
      <w:r w:rsidRPr="007C3172">
        <w:rPr>
          <w:rFonts w:ascii="Times New Roman" w:eastAsia="Times New Roman" w:hAnsi="Times New Roman" w:cs="Times New Roman"/>
          <w:color w:val="231F20"/>
          <w:spacing w:val="-1"/>
          <w:szCs w:val="22"/>
        </w:rPr>
        <w:t xml:space="preserve"> </w:t>
      </w:r>
      <w:r w:rsidRPr="007C3172">
        <w:rPr>
          <w:rFonts w:ascii="Times New Roman" w:eastAsia="Times New Roman" w:hAnsi="Times New Roman" w:cs="Times New Roman"/>
          <w:color w:val="231F20"/>
          <w:szCs w:val="22"/>
        </w:rPr>
        <w:t>by</w:t>
      </w:r>
      <w:r w:rsidRPr="007C3172">
        <w:rPr>
          <w:rFonts w:ascii="Times New Roman" w:eastAsia="Times New Roman" w:hAnsi="Times New Roman" w:cs="Times New Roman"/>
          <w:color w:val="231F20"/>
          <w:spacing w:val="-7"/>
          <w:szCs w:val="22"/>
        </w:rPr>
        <w:t xml:space="preserve"> </w:t>
      </w:r>
      <w:r w:rsidRPr="007C3172">
        <w:rPr>
          <w:rFonts w:ascii="Times New Roman" w:eastAsia="Times New Roman" w:hAnsi="Times New Roman" w:cs="Times New Roman"/>
          <w:color w:val="231F20"/>
          <w:szCs w:val="22"/>
        </w:rPr>
        <w:t>the</w:t>
      </w:r>
      <w:r w:rsidRPr="007C3172">
        <w:rPr>
          <w:rFonts w:ascii="Times New Roman" w:eastAsia="Times New Roman" w:hAnsi="Times New Roman" w:cs="Times New Roman"/>
          <w:color w:val="231F20"/>
          <w:spacing w:val="-1"/>
          <w:szCs w:val="22"/>
        </w:rPr>
        <w:t xml:space="preserve"> </w:t>
      </w:r>
      <w:r w:rsidR="00E74854">
        <w:rPr>
          <w:rFonts w:ascii="Times New Roman" w:eastAsia="Times New Roman" w:hAnsi="Times New Roman" w:cs="Times New Roman"/>
          <w:color w:val="231F20"/>
          <w:szCs w:val="22"/>
        </w:rPr>
        <w:t>HCA</w:t>
      </w:r>
      <w:r w:rsidRPr="007C3172">
        <w:rPr>
          <w:rFonts w:ascii="Times New Roman" w:eastAsia="Times New Roman" w:hAnsi="Times New Roman" w:cs="Times New Roman"/>
          <w:color w:val="231F20"/>
          <w:szCs w:val="22"/>
        </w:rPr>
        <w:t>,</w:t>
      </w:r>
      <w:r w:rsidRPr="007C3172">
        <w:rPr>
          <w:rFonts w:ascii="Times New Roman" w:eastAsia="Times New Roman" w:hAnsi="Times New Roman" w:cs="Times New Roman"/>
          <w:color w:val="231F20"/>
          <w:spacing w:val="-1"/>
          <w:szCs w:val="22"/>
        </w:rPr>
        <w:t xml:space="preserve"> </w:t>
      </w:r>
      <w:r w:rsidRPr="007C3172">
        <w:rPr>
          <w:rFonts w:ascii="Times New Roman" w:eastAsia="Times New Roman" w:hAnsi="Times New Roman" w:cs="Times New Roman"/>
          <w:color w:val="231F20"/>
          <w:szCs w:val="22"/>
        </w:rPr>
        <w:t>the</w:t>
      </w:r>
      <w:r w:rsidRPr="007C3172">
        <w:rPr>
          <w:rFonts w:ascii="Times New Roman" w:eastAsia="Times New Roman" w:hAnsi="Times New Roman" w:cs="Times New Roman"/>
          <w:color w:val="231F20"/>
          <w:spacing w:val="-3"/>
          <w:szCs w:val="22"/>
        </w:rPr>
        <w:t xml:space="preserve"> </w:t>
      </w:r>
      <w:r w:rsidRPr="007C3172">
        <w:rPr>
          <w:rFonts w:ascii="Times New Roman" w:eastAsia="Times New Roman" w:hAnsi="Times New Roman" w:cs="Times New Roman"/>
          <w:color w:val="231F20"/>
          <w:szCs w:val="22"/>
        </w:rPr>
        <w:t>Department</w:t>
      </w:r>
      <w:r w:rsidRPr="007C3172">
        <w:rPr>
          <w:rFonts w:ascii="Times New Roman" w:eastAsia="Times New Roman" w:hAnsi="Times New Roman" w:cs="Times New Roman"/>
          <w:color w:val="231F20"/>
          <w:spacing w:val="-1"/>
          <w:szCs w:val="22"/>
        </w:rPr>
        <w:t xml:space="preserve"> </w:t>
      </w:r>
      <w:r w:rsidRPr="007C3172">
        <w:rPr>
          <w:rFonts w:ascii="Times New Roman" w:eastAsia="Times New Roman" w:hAnsi="Times New Roman" w:cs="Times New Roman"/>
          <w:color w:val="231F20"/>
          <w:szCs w:val="22"/>
        </w:rPr>
        <w:t>of</w:t>
      </w:r>
      <w:r w:rsidRPr="007C3172">
        <w:rPr>
          <w:rFonts w:ascii="Times New Roman" w:eastAsia="Times New Roman" w:hAnsi="Times New Roman" w:cs="Times New Roman"/>
          <w:color w:val="231F20"/>
          <w:spacing w:val="-1"/>
          <w:szCs w:val="22"/>
        </w:rPr>
        <w:t xml:space="preserve"> </w:t>
      </w:r>
      <w:r w:rsidRPr="007C3172">
        <w:rPr>
          <w:rFonts w:ascii="Times New Roman" w:eastAsia="Times New Roman" w:hAnsi="Times New Roman" w:cs="Times New Roman"/>
          <w:color w:val="231F20"/>
          <w:szCs w:val="22"/>
        </w:rPr>
        <w:t>Finance</w:t>
      </w:r>
      <w:r w:rsidRPr="007C3172">
        <w:rPr>
          <w:rFonts w:ascii="Times New Roman" w:eastAsia="Times New Roman" w:hAnsi="Times New Roman" w:cs="Times New Roman"/>
          <w:color w:val="231F20"/>
          <w:spacing w:val="-1"/>
          <w:szCs w:val="22"/>
        </w:rPr>
        <w:t xml:space="preserve"> </w:t>
      </w:r>
      <w:r w:rsidRPr="007C3172">
        <w:rPr>
          <w:rFonts w:ascii="Times New Roman" w:eastAsia="Times New Roman" w:hAnsi="Times New Roman" w:cs="Times New Roman"/>
          <w:color w:val="231F20"/>
          <w:szCs w:val="22"/>
        </w:rPr>
        <w:t>and Administration</w:t>
      </w:r>
      <w:r w:rsidRPr="007C3172">
        <w:rPr>
          <w:rFonts w:ascii="Times New Roman" w:eastAsia="Times New Roman" w:hAnsi="Times New Roman" w:cs="Times New Roman"/>
          <w:color w:val="231F20"/>
          <w:spacing w:val="-1"/>
          <w:szCs w:val="22"/>
        </w:rPr>
        <w:t xml:space="preserve"> </w:t>
      </w:r>
      <w:r w:rsidRPr="007C3172">
        <w:rPr>
          <w:rFonts w:ascii="Times New Roman" w:eastAsia="Times New Roman" w:hAnsi="Times New Roman" w:cs="Times New Roman"/>
          <w:color w:val="231F20"/>
          <w:szCs w:val="22"/>
        </w:rPr>
        <w:t>and</w:t>
      </w:r>
      <w:r w:rsidRPr="007C3172">
        <w:rPr>
          <w:rFonts w:ascii="Times New Roman" w:eastAsia="Times New Roman" w:hAnsi="Times New Roman" w:cs="Times New Roman"/>
          <w:color w:val="231F20"/>
          <w:spacing w:val="-1"/>
          <w:szCs w:val="22"/>
        </w:rPr>
        <w:t xml:space="preserve"> </w:t>
      </w:r>
      <w:r w:rsidRPr="007C3172">
        <w:rPr>
          <w:rFonts w:ascii="Times New Roman" w:eastAsia="Times New Roman" w:hAnsi="Times New Roman" w:cs="Times New Roman"/>
          <w:color w:val="231F20"/>
          <w:szCs w:val="22"/>
        </w:rPr>
        <w:t xml:space="preserve">the State Auditor. The </w:t>
      </w:r>
      <w:r w:rsidR="00E74854">
        <w:rPr>
          <w:rFonts w:ascii="Times New Roman" w:eastAsia="Times New Roman" w:hAnsi="Times New Roman" w:cs="Times New Roman"/>
          <w:color w:val="231F20"/>
          <w:szCs w:val="22"/>
        </w:rPr>
        <w:t>HCA</w:t>
      </w:r>
      <w:r w:rsidRPr="007C3172">
        <w:rPr>
          <w:rFonts w:ascii="Times New Roman" w:eastAsia="Times New Roman" w:hAnsi="Times New Roman" w:cs="Times New Roman"/>
          <w:color w:val="231F20"/>
          <w:szCs w:val="22"/>
        </w:rPr>
        <w:t xml:space="preserve"> shall have the right to audit billings both before and after payment. Payment under this GSA shall not foreclose the right of the </w:t>
      </w:r>
      <w:r w:rsidR="00E74854">
        <w:rPr>
          <w:rFonts w:ascii="Times New Roman" w:eastAsia="Times New Roman" w:hAnsi="Times New Roman" w:cs="Times New Roman"/>
          <w:color w:val="231F20"/>
          <w:szCs w:val="22"/>
        </w:rPr>
        <w:t>HCA</w:t>
      </w:r>
      <w:r w:rsidRPr="007C3172">
        <w:rPr>
          <w:rFonts w:ascii="Times New Roman" w:eastAsia="Times New Roman" w:hAnsi="Times New Roman" w:cs="Times New Roman"/>
          <w:color w:val="231F20"/>
          <w:szCs w:val="22"/>
        </w:rPr>
        <w:t xml:space="preserve"> to recover excessive or illegal </w:t>
      </w:r>
      <w:r w:rsidRPr="007C3172">
        <w:rPr>
          <w:rFonts w:ascii="Times New Roman" w:eastAsia="Times New Roman" w:hAnsi="Times New Roman" w:cs="Times New Roman"/>
          <w:color w:val="231F20"/>
          <w:spacing w:val="-2"/>
          <w:szCs w:val="22"/>
        </w:rPr>
        <w:t>payments.</w:t>
      </w:r>
    </w:p>
    <w:p w14:paraId="1419C7BC" w14:textId="77777777" w:rsidR="007C3172" w:rsidRPr="007C3172" w:rsidRDefault="007C3172" w:rsidP="007C3172">
      <w:pPr>
        <w:widowControl w:val="0"/>
        <w:autoSpaceDE w:val="0"/>
        <w:autoSpaceDN w:val="0"/>
        <w:spacing w:before="85" w:after="0" w:line="240" w:lineRule="auto"/>
        <w:rPr>
          <w:rFonts w:ascii="Times New Roman" w:eastAsia="Times New Roman" w:hAnsi="Times New Roman" w:cs="Times New Roman"/>
          <w:color w:val="auto"/>
        </w:rPr>
      </w:pPr>
    </w:p>
    <w:p w14:paraId="3C103B55" w14:textId="77777777" w:rsidR="007C3172" w:rsidRPr="007C3172" w:rsidRDefault="007C3172">
      <w:pPr>
        <w:widowControl w:val="0"/>
        <w:numPr>
          <w:ilvl w:val="0"/>
          <w:numId w:val="20"/>
        </w:numPr>
        <w:tabs>
          <w:tab w:val="left" w:pos="819"/>
        </w:tabs>
        <w:autoSpaceDE w:val="0"/>
        <w:autoSpaceDN w:val="0"/>
        <w:spacing w:after="0" w:line="274" w:lineRule="exact"/>
        <w:ind w:left="819" w:hanging="719"/>
        <w:jc w:val="both"/>
        <w:outlineLvl w:val="0"/>
        <w:rPr>
          <w:rFonts w:ascii="Times New Roman" w:eastAsia="Times New Roman" w:hAnsi="Times New Roman" w:cs="Times New Roman"/>
          <w:b/>
          <w:bCs/>
          <w:color w:val="auto"/>
          <w:u w:color="000000"/>
        </w:rPr>
      </w:pPr>
      <w:r w:rsidRPr="007C3172">
        <w:rPr>
          <w:rFonts w:ascii="Times New Roman" w:eastAsia="Times New Roman" w:hAnsi="Times New Roman" w:cs="Times New Roman"/>
          <w:b/>
          <w:bCs/>
          <w:color w:val="231F20"/>
          <w:u w:val="thick" w:color="231F20"/>
        </w:rPr>
        <w:t>Invalid</w:t>
      </w:r>
      <w:r w:rsidRPr="007C3172">
        <w:rPr>
          <w:rFonts w:ascii="Times New Roman" w:eastAsia="Times New Roman" w:hAnsi="Times New Roman" w:cs="Times New Roman"/>
          <w:b/>
          <w:bCs/>
          <w:color w:val="231F20"/>
          <w:spacing w:val="-3"/>
          <w:u w:val="thick" w:color="231F20"/>
        </w:rPr>
        <w:t xml:space="preserve"> </w:t>
      </w:r>
      <w:r w:rsidRPr="007C3172">
        <w:rPr>
          <w:rFonts w:ascii="Times New Roman" w:eastAsia="Times New Roman" w:hAnsi="Times New Roman" w:cs="Times New Roman"/>
          <w:b/>
          <w:bCs/>
          <w:color w:val="231F20"/>
          <w:u w:val="thick" w:color="231F20"/>
        </w:rPr>
        <w:t>Term</w:t>
      </w:r>
      <w:r w:rsidRPr="007C3172">
        <w:rPr>
          <w:rFonts w:ascii="Times New Roman" w:eastAsia="Times New Roman" w:hAnsi="Times New Roman" w:cs="Times New Roman"/>
          <w:b/>
          <w:bCs/>
          <w:color w:val="231F20"/>
          <w:spacing w:val="-4"/>
          <w:u w:val="thick" w:color="231F20"/>
        </w:rPr>
        <w:t xml:space="preserve"> </w:t>
      </w:r>
      <w:r w:rsidRPr="007C3172">
        <w:rPr>
          <w:rFonts w:ascii="Times New Roman" w:eastAsia="Times New Roman" w:hAnsi="Times New Roman" w:cs="Times New Roman"/>
          <w:b/>
          <w:bCs/>
          <w:color w:val="231F20"/>
          <w:u w:val="thick" w:color="231F20"/>
        </w:rPr>
        <w:t>or</w:t>
      </w:r>
      <w:r w:rsidRPr="007C3172">
        <w:rPr>
          <w:rFonts w:ascii="Times New Roman" w:eastAsia="Times New Roman" w:hAnsi="Times New Roman" w:cs="Times New Roman"/>
          <w:b/>
          <w:bCs/>
          <w:color w:val="231F20"/>
          <w:spacing w:val="1"/>
          <w:u w:val="thick" w:color="231F20"/>
        </w:rPr>
        <w:t xml:space="preserve"> </w:t>
      </w:r>
      <w:r w:rsidRPr="007C3172">
        <w:rPr>
          <w:rFonts w:ascii="Times New Roman" w:eastAsia="Times New Roman" w:hAnsi="Times New Roman" w:cs="Times New Roman"/>
          <w:b/>
          <w:bCs/>
          <w:color w:val="231F20"/>
          <w:spacing w:val="-2"/>
          <w:u w:val="thick" w:color="231F20"/>
        </w:rPr>
        <w:t>Condition</w:t>
      </w:r>
    </w:p>
    <w:p w14:paraId="55C10305" w14:textId="77777777" w:rsidR="007C3172" w:rsidRPr="007C3172" w:rsidRDefault="007C3172" w:rsidP="007C3172">
      <w:pPr>
        <w:widowControl w:val="0"/>
        <w:autoSpaceDE w:val="0"/>
        <w:autoSpaceDN w:val="0"/>
        <w:spacing w:after="0" w:line="240" w:lineRule="auto"/>
        <w:ind w:right="108"/>
        <w:jc w:val="both"/>
        <w:rPr>
          <w:rFonts w:ascii="Times New Roman" w:eastAsia="Times New Roman" w:hAnsi="Times New Roman" w:cs="Times New Roman"/>
          <w:color w:val="auto"/>
        </w:rPr>
      </w:pPr>
      <w:r w:rsidRPr="007C3172">
        <w:rPr>
          <w:rFonts w:ascii="Times New Roman" w:eastAsia="Times New Roman" w:hAnsi="Times New Roman" w:cs="Times New Roman"/>
          <w:color w:val="231F20"/>
        </w:rPr>
        <w:t>If any</w:t>
      </w:r>
      <w:r w:rsidRPr="007C3172">
        <w:rPr>
          <w:rFonts w:ascii="Times New Roman" w:eastAsia="Times New Roman" w:hAnsi="Times New Roman" w:cs="Times New Roman"/>
          <w:color w:val="231F20"/>
          <w:spacing w:val="-5"/>
        </w:rPr>
        <w:t xml:space="preserve"> </w:t>
      </w:r>
      <w:r w:rsidRPr="007C3172">
        <w:rPr>
          <w:rFonts w:ascii="Times New Roman" w:eastAsia="Times New Roman" w:hAnsi="Times New Roman" w:cs="Times New Roman"/>
          <w:color w:val="231F20"/>
        </w:rPr>
        <w:t>term or condition of this GSA shall be held invalid or unenforceable, the remainder of this GSA shall not be affected and shall be valid and enforceable.</w:t>
      </w:r>
    </w:p>
    <w:p w14:paraId="689DBA2B" w14:textId="77777777" w:rsidR="007C3172" w:rsidRPr="007C3172" w:rsidRDefault="007C3172" w:rsidP="007C3172">
      <w:pPr>
        <w:widowControl w:val="0"/>
        <w:autoSpaceDE w:val="0"/>
        <w:autoSpaceDN w:val="0"/>
        <w:spacing w:before="2" w:after="0" w:line="240" w:lineRule="auto"/>
        <w:rPr>
          <w:rFonts w:ascii="Times New Roman" w:eastAsia="Times New Roman" w:hAnsi="Times New Roman" w:cs="Times New Roman"/>
          <w:color w:val="auto"/>
        </w:rPr>
      </w:pPr>
    </w:p>
    <w:p w14:paraId="05FBFE48" w14:textId="77777777" w:rsidR="007C3172" w:rsidRPr="007C3172" w:rsidRDefault="007C3172">
      <w:pPr>
        <w:widowControl w:val="0"/>
        <w:numPr>
          <w:ilvl w:val="0"/>
          <w:numId w:val="20"/>
        </w:numPr>
        <w:tabs>
          <w:tab w:val="left" w:pos="819"/>
        </w:tabs>
        <w:autoSpaceDE w:val="0"/>
        <w:autoSpaceDN w:val="0"/>
        <w:spacing w:after="0" w:line="274" w:lineRule="exact"/>
        <w:ind w:left="819" w:hanging="719"/>
        <w:jc w:val="both"/>
        <w:outlineLvl w:val="0"/>
        <w:rPr>
          <w:rFonts w:ascii="Times New Roman" w:eastAsia="Times New Roman" w:hAnsi="Times New Roman" w:cs="Times New Roman"/>
          <w:b/>
          <w:bCs/>
          <w:color w:val="auto"/>
          <w:u w:color="000000"/>
        </w:rPr>
      </w:pPr>
      <w:r w:rsidRPr="007C3172">
        <w:rPr>
          <w:rFonts w:ascii="Times New Roman" w:eastAsia="Times New Roman" w:hAnsi="Times New Roman" w:cs="Times New Roman"/>
          <w:b/>
          <w:bCs/>
          <w:color w:val="231F20"/>
          <w:u w:val="thick" w:color="231F20"/>
        </w:rPr>
        <w:t>Enforcement</w:t>
      </w:r>
      <w:r w:rsidRPr="007C3172">
        <w:rPr>
          <w:rFonts w:ascii="Times New Roman" w:eastAsia="Times New Roman" w:hAnsi="Times New Roman" w:cs="Times New Roman"/>
          <w:b/>
          <w:bCs/>
          <w:color w:val="231F20"/>
          <w:spacing w:val="-5"/>
          <w:u w:val="thick" w:color="231F20"/>
        </w:rPr>
        <w:t xml:space="preserve"> </w:t>
      </w:r>
      <w:r w:rsidRPr="007C3172">
        <w:rPr>
          <w:rFonts w:ascii="Times New Roman" w:eastAsia="Times New Roman" w:hAnsi="Times New Roman" w:cs="Times New Roman"/>
          <w:b/>
          <w:bCs/>
          <w:color w:val="231F20"/>
          <w:u w:val="thick" w:color="231F20"/>
        </w:rPr>
        <w:t xml:space="preserve">of </w:t>
      </w:r>
      <w:r w:rsidRPr="007C3172">
        <w:rPr>
          <w:rFonts w:ascii="Times New Roman" w:eastAsia="Times New Roman" w:hAnsi="Times New Roman" w:cs="Times New Roman"/>
          <w:b/>
          <w:bCs/>
          <w:color w:val="231F20"/>
          <w:spacing w:val="-5"/>
          <w:u w:val="thick" w:color="231F20"/>
        </w:rPr>
        <w:t>GSA</w:t>
      </w:r>
    </w:p>
    <w:p w14:paraId="2F56D0E5" w14:textId="77777777" w:rsidR="007C3172" w:rsidRPr="007C3172" w:rsidRDefault="007C3172" w:rsidP="007C3172">
      <w:pPr>
        <w:widowControl w:val="0"/>
        <w:autoSpaceDE w:val="0"/>
        <w:autoSpaceDN w:val="0"/>
        <w:spacing w:after="0" w:line="240" w:lineRule="auto"/>
        <w:ind w:right="108"/>
        <w:jc w:val="both"/>
        <w:rPr>
          <w:rFonts w:ascii="Times New Roman" w:eastAsia="Times New Roman" w:hAnsi="Times New Roman" w:cs="Times New Roman"/>
          <w:color w:val="auto"/>
        </w:rPr>
      </w:pPr>
      <w:r w:rsidRPr="007C3172">
        <w:rPr>
          <w:rFonts w:ascii="Times New Roman" w:eastAsia="Times New Roman" w:hAnsi="Times New Roman" w:cs="Times New Roman"/>
          <w:color w:val="231F20"/>
        </w:rPr>
        <w:t>A</w:t>
      </w:r>
      <w:r w:rsidRPr="007C3172">
        <w:rPr>
          <w:rFonts w:ascii="Times New Roman" w:eastAsia="Times New Roman" w:hAnsi="Times New Roman" w:cs="Times New Roman"/>
          <w:color w:val="231F20"/>
          <w:spacing w:val="-4"/>
        </w:rPr>
        <w:t xml:space="preserve"> </w:t>
      </w:r>
      <w:r w:rsidRPr="007C3172">
        <w:rPr>
          <w:rFonts w:ascii="Times New Roman" w:eastAsia="Times New Roman" w:hAnsi="Times New Roman" w:cs="Times New Roman"/>
          <w:color w:val="231F20"/>
        </w:rPr>
        <w:t>party's</w:t>
      </w:r>
      <w:r w:rsidRPr="007C3172">
        <w:rPr>
          <w:rFonts w:ascii="Times New Roman" w:eastAsia="Times New Roman" w:hAnsi="Times New Roman" w:cs="Times New Roman"/>
          <w:color w:val="231F20"/>
          <w:spacing w:val="-4"/>
        </w:rPr>
        <w:t xml:space="preserve"> </w:t>
      </w:r>
      <w:r w:rsidRPr="007C3172">
        <w:rPr>
          <w:rFonts w:ascii="Times New Roman" w:eastAsia="Times New Roman" w:hAnsi="Times New Roman" w:cs="Times New Roman"/>
          <w:color w:val="231F20"/>
        </w:rPr>
        <w:t>failure</w:t>
      </w:r>
      <w:r w:rsidRPr="007C3172">
        <w:rPr>
          <w:rFonts w:ascii="Times New Roman" w:eastAsia="Times New Roman" w:hAnsi="Times New Roman" w:cs="Times New Roman"/>
          <w:color w:val="231F20"/>
          <w:spacing w:val="-5"/>
        </w:rPr>
        <w:t xml:space="preserve"> </w:t>
      </w:r>
      <w:r w:rsidRPr="007C3172">
        <w:rPr>
          <w:rFonts w:ascii="Times New Roman" w:eastAsia="Times New Roman" w:hAnsi="Times New Roman" w:cs="Times New Roman"/>
          <w:color w:val="231F20"/>
        </w:rPr>
        <w:t>to</w:t>
      </w:r>
      <w:r w:rsidRPr="007C3172">
        <w:rPr>
          <w:rFonts w:ascii="Times New Roman" w:eastAsia="Times New Roman" w:hAnsi="Times New Roman" w:cs="Times New Roman"/>
          <w:color w:val="231F20"/>
          <w:spacing w:val="-3"/>
        </w:rPr>
        <w:t xml:space="preserve"> </w:t>
      </w:r>
      <w:r w:rsidRPr="007C3172">
        <w:rPr>
          <w:rFonts w:ascii="Times New Roman" w:eastAsia="Times New Roman" w:hAnsi="Times New Roman" w:cs="Times New Roman"/>
          <w:color w:val="231F20"/>
        </w:rPr>
        <w:t>require</w:t>
      </w:r>
      <w:r w:rsidRPr="007C3172">
        <w:rPr>
          <w:rFonts w:ascii="Times New Roman" w:eastAsia="Times New Roman" w:hAnsi="Times New Roman" w:cs="Times New Roman"/>
          <w:color w:val="231F20"/>
          <w:spacing w:val="-4"/>
        </w:rPr>
        <w:t xml:space="preserve"> </w:t>
      </w:r>
      <w:r w:rsidRPr="007C3172">
        <w:rPr>
          <w:rFonts w:ascii="Times New Roman" w:eastAsia="Times New Roman" w:hAnsi="Times New Roman" w:cs="Times New Roman"/>
          <w:color w:val="231F20"/>
        </w:rPr>
        <w:t>strict</w:t>
      </w:r>
      <w:r w:rsidRPr="007C3172">
        <w:rPr>
          <w:rFonts w:ascii="Times New Roman" w:eastAsia="Times New Roman" w:hAnsi="Times New Roman" w:cs="Times New Roman"/>
          <w:color w:val="231F20"/>
          <w:spacing w:val="-3"/>
        </w:rPr>
        <w:t xml:space="preserve"> </w:t>
      </w:r>
      <w:r w:rsidRPr="007C3172">
        <w:rPr>
          <w:rFonts w:ascii="Times New Roman" w:eastAsia="Times New Roman" w:hAnsi="Times New Roman" w:cs="Times New Roman"/>
          <w:color w:val="231F20"/>
        </w:rPr>
        <w:t>performance</w:t>
      </w:r>
      <w:r w:rsidRPr="007C3172">
        <w:rPr>
          <w:rFonts w:ascii="Times New Roman" w:eastAsia="Times New Roman" w:hAnsi="Times New Roman" w:cs="Times New Roman"/>
          <w:color w:val="231F20"/>
          <w:spacing w:val="-4"/>
        </w:rPr>
        <w:t xml:space="preserve"> </w:t>
      </w:r>
      <w:r w:rsidRPr="007C3172">
        <w:rPr>
          <w:rFonts w:ascii="Times New Roman" w:eastAsia="Times New Roman" w:hAnsi="Times New Roman" w:cs="Times New Roman"/>
          <w:color w:val="231F20"/>
        </w:rPr>
        <w:t>of</w:t>
      </w:r>
      <w:r w:rsidRPr="007C3172">
        <w:rPr>
          <w:rFonts w:ascii="Times New Roman" w:eastAsia="Times New Roman" w:hAnsi="Times New Roman" w:cs="Times New Roman"/>
          <w:color w:val="231F20"/>
          <w:spacing w:val="-3"/>
        </w:rPr>
        <w:t xml:space="preserve"> </w:t>
      </w:r>
      <w:r w:rsidRPr="007C3172">
        <w:rPr>
          <w:rFonts w:ascii="Times New Roman" w:eastAsia="Times New Roman" w:hAnsi="Times New Roman" w:cs="Times New Roman"/>
          <w:color w:val="231F20"/>
        </w:rPr>
        <w:t>any</w:t>
      </w:r>
      <w:r w:rsidRPr="007C3172">
        <w:rPr>
          <w:rFonts w:ascii="Times New Roman" w:eastAsia="Times New Roman" w:hAnsi="Times New Roman" w:cs="Times New Roman"/>
          <w:color w:val="231F20"/>
          <w:spacing w:val="-7"/>
        </w:rPr>
        <w:t xml:space="preserve"> </w:t>
      </w:r>
      <w:r w:rsidRPr="007C3172">
        <w:rPr>
          <w:rFonts w:ascii="Times New Roman" w:eastAsia="Times New Roman" w:hAnsi="Times New Roman" w:cs="Times New Roman"/>
          <w:color w:val="231F20"/>
        </w:rPr>
        <w:t>provision</w:t>
      </w:r>
      <w:r w:rsidRPr="007C3172">
        <w:rPr>
          <w:rFonts w:ascii="Times New Roman" w:eastAsia="Times New Roman" w:hAnsi="Times New Roman" w:cs="Times New Roman"/>
          <w:color w:val="231F20"/>
          <w:spacing w:val="-3"/>
        </w:rPr>
        <w:t xml:space="preserve"> </w:t>
      </w:r>
      <w:r w:rsidRPr="007C3172">
        <w:rPr>
          <w:rFonts w:ascii="Times New Roman" w:eastAsia="Times New Roman" w:hAnsi="Times New Roman" w:cs="Times New Roman"/>
          <w:color w:val="231F20"/>
        </w:rPr>
        <w:t>of</w:t>
      </w:r>
      <w:r w:rsidRPr="007C3172">
        <w:rPr>
          <w:rFonts w:ascii="Times New Roman" w:eastAsia="Times New Roman" w:hAnsi="Times New Roman" w:cs="Times New Roman"/>
          <w:color w:val="231F20"/>
          <w:spacing w:val="-3"/>
        </w:rPr>
        <w:t xml:space="preserve"> </w:t>
      </w:r>
      <w:r w:rsidRPr="007C3172">
        <w:rPr>
          <w:rFonts w:ascii="Times New Roman" w:eastAsia="Times New Roman" w:hAnsi="Times New Roman" w:cs="Times New Roman"/>
          <w:color w:val="231F20"/>
        </w:rPr>
        <w:t>this</w:t>
      </w:r>
      <w:r w:rsidRPr="007C3172">
        <w:rPr>
          <w:rFonts w:ascii="Times New Roman" w:eastAsia="Times New Roman" w:hAnsi="Times New Roman" w:cs="Times New Roman"/>
          <w:color w:val="231F20"/>
          <w:spacing w:val="-4"/>
        </w:rPr>
        <w:t xml:space="preserve"> </w:t>
      </w:r>
      <w:r w:rsidRPr="007C3172">
        <w:rPr>
          <w:rFonts w:ascii="Times New Roman" w:eastAsia="Times New Roman" w:hAnsi="Times New Roman" w:cs="Times New Roman"/>
          <w:color w:val="231F20"/>
        </w:rPr>
        <w:t>GSA</w:t>
      </w:r>
      <w:r w:rsidRPr="007C3172">
        <w:rPr>
          <w:rFonts w:ascii="Times New Roman" w:eastAsia="Times New Roman" w:hAnsi="Times New Roman" w:cs="Times New Roman"/>
          <w:color w:val="231F20"/>
          <w:spacing w:val="-6"/>
        </w:rPr>
        <w:t xml:space="preserve"> </w:t>
      </w:r>
      <w:r w:rsidRPr="007C3172">
        <w:rPr>
          <w:rFonts w:ascii="Times New Roman" w:eastAsia="Times New Roman" w:hAnsi="Times New Roman" w:cs="Times New Roman"/>
          <w:color w:val="231F20"/>
        </w:rPr>
        <w:t>shall</w:t>
      </w:r>
      <w:r w:rsidRPr="007C3172">
        <w:rPr>
          <w:rFonts w:ascii="Times New Roman" w:eastAsia="Times New Roman" w:hAnsi="Times New Roman" w:cs="Times New Roman"/>
          <w:color w:val="231F20"/>
          <w:spacing w:val="-3"/>
        </w:rPr>
        <w:t xml:space="preserve"> </w:t>
      </w:r>
      <w:r w:rsidRPr="007C3172">
        <w:rPr>
          <w:rFonts w:ascii="Times New Roman" w:eastAsia="Times New Roman" w:hAnsi="Times New Roman" w:cs="Times New Roman"/>
          <w:color w:val="231F20"/>
        </w:rPr>
        <w:t>not</w:t>
      </w:r>
      <w:r w:rsidRPr="007C3172">
        <w:rPr>
          <w:rFonts w:ascii="Times New Roman" w:eastAsia="Times New Roman" w:hAnsi="Times New Roman" w:cs="Times New Roman"/>
          <w:color w:val="231F20"/>
          <w:spacing w:val="-5"/>
        </w:rPr>
        <w:t xml:space="preserve"> </w:t>
      </w:r>
      <w:r w:rsidRPr="007C3172">
        <w:rPr>
          <w:rFonts w:ascii="Times New Roman" w:eastAsia="Times New Roman" w:hAnsi="Times New Roman" w:cs="Times New Roman"/>
          <w:color w:val="231F20"/>
        </w:rPr>
        <w:t xml:space="preserve">waive </w:t>
      </w:r>
      <w:r w:rsidRPr="007C3172">
        <w:rPr>
          <w:rFonts w:ascii="Times New Roman" w:eastAsia="Times New Roman" w:hAnsi="Times New Roman" w:cs="Times New Roman"/>
          <w:color w:val="231F20"/>
          <w:spacing w:val="-2"/>
        </w:rPr>
        <w:t>or</w:t>
      </w:r>
      <w:r w:rsidRPr="007C3172">
        <w:rPr>
          <w:rFonts w:ascii="Times New Roman" w:eastAsia="Times New Roman" w:hAnsi="Times New Roman" w:cs="Times New Roman"/>
          <w:color w:val="231F20"/>
          <w:spacing w:val="-5"/>
        </w:rPr>
        <w:t xml:space="preserve"> </w:t>
      </w:r>
      <w:r w:rsidRPr="007C3172">
        <w:rPr>
          <w:rFonts w:ascii="Times New Roman" w:eastAsia="Times New Roman" w:hAnsi="Times New Roman" w:cs="Times New Roman"/>
          <w:color w:val="231F20"/>
          <w:spacing w:val="-2"/>
        </w:rPr>
        <w:t>diminish</w:t>
      </w:r>
      <w:r w:rsidRPr="007C3172">
        <w:rPr>
          <w:rFonts w:ascii="Times New Roman" w:eastAsia="Times New Roman" w:hAnsi="Times New Roman" w:cs="Times New Roman"/>
          <w:color w:val="231F20"/>
          <w:spacing w:val="-5"/>
        </w:rPr>
        <w:t xml:space="preserve"> </w:t>
      </w:r>
      <w:r w:rsidRPr="007C3172">
        <w:rPr>
          <w:rFonts w:ascii="Times New Roman" w:eastAsia="Times New Roman" w:hAnsi="Times New Roman" w:cs="Times New Roman"/>
          <w:color w:val="231F20"/>
          <w:spacing w:val="-2"/>
        </w:rPr>
        <w:t>that</w:t>
      </w:r>
      <w:r w:rsidRPr="007C3172">
        <w:rPr>
          <w:rFonts w:ascii="Times New Roman" w:eastAsia="Times New Roman" w:hAnsi="Times New Roman" w:cs="Times New Roman"/>
          <w:color w:val="231F20"/>
          <w:spacing w:val="-5"/>
        </w:rPr>
        <w:t xml:space="preserve"> </w:t>
      </w:r>
      <w:r w:rsidRPr="007C3172">
        <w:rPr>
          <w:rFonts w:ascii="Times New Roman" w:eastAsia="Times New Roman" w:hAnsi="Times New Roman" w:cs="Times New Roman"/>
          <w:color w:val="231F20"/>
          <w:spacing w:val="-2"/>
        </w:rPr>
        <w:t>party's</w:t>
      </w:r>
      <w:r w:rsidRPr="007C3172">
        <w:rPr>
          <w:rFonts w:ascii="Times New Roman" w:eastAsia="Times New Roman" w:hAnsi="Times New Roman" w:cs="Times New Roman"/>
          <w:color w:val="231F20"/>
          <w:spacing w:val="-5"/>
        </w:rPr>
        <w:t xml:space="preserve"> </w:t>
      </w:r>
      <w:r w:rsidRPr="007C3172">
        <w:rPr>
          <w:rFonts w:ascii="Times New Roman" w:eastAsia="Times New Roman" w:hAnsi="Times New Roman" w:cs="Times New Roman"/>
          <w:color w:val="231F20"/>
          <w:spacing w:val="-2"/>
        </w:rPr>
        <w:t>right</w:t>
      </w:r>
      <w:r w:rsidRPr="007C3172">
        <w:rPr>
          <w:rFonts w:ascii="Times New Roman" w:eastAsia="Times New Roman" w:hAnsi="Times New Roman" w:cs="Times New Roman"/>
          <w:color w:val="231F20"/>
          <w:spacing w:val="-5"/>
        </w:rPr>
        <w:t xml:space="preserve"> </w:t>
      </w:r>
      <w:r w:rsidRPr="007C3172">
        <w:rPr>
          <w:rFonts w:ascii="Times New Roman" w:eastAsia="Times New Roman" w:hAnsi="Times New Roman" w:cs="Times New Roman"/>
          <w:color w:val="231F20"/>
          <w:spacing w:val="-2"/>
        </w:rPr>
        <w:t>thereafter</w:t>
      </w:r>
      <w:r w:rsidRPr="007C3172">
        <w:rPr>
          <w:rFonts w:ascii="Times New Roman" w:eastAsia="Times New Roman" w:hAnsi="Times New Roman" w:cs="Times New Roman"/>
          <w:color w:val="231F20"/>
          <w:spacing w:val="-5"/>
        </w:rPr>
        <w:t xml:space="preserve"> </w:t>
      </w:r>
      <w:r w:rsidRPr="007C3172">
        <w:rPr>
          <w:rFonts w:ascii="Times New Roman" w:eastAsia="Times New Roman" w:hAnsi="Times New Roman" w:cs="Times New Roman"/>
          <w:color w:val="231F20"/>
          <w:spacing w:val="-2"/>
        </w:rPr>
        <w:t>to</w:t>
      </w:r>
      <w:r w:rsidRPr="007C3172">
        <w:rPr>
          <w:rFonts w:ascii="Times New Roman" w:eastAsia="Times New Roman" w:hAnsi="Times New Roman" w:cs="Times New Roman"/>
          <w:color w:val="231F20"/>
          <w:spacing w:val="-5"/>
        </w:rPr>
        <w:t xml:space="preserve"> </w:t>
      </w:r>
      <w:r w:rsidRPr="007C3172">
        <w:rPr>
          <w:rFonts w:ascii="Times New Roman" w:eastAsia="Times New Roman" w:hAnsi="Times New Roman" w:cs="Times New Roman"/>
          <w:color w:val="231F20"/>
          <w:spacing w:val="-2"/>
        </w:rPr>
        <w:t>demand</w:t>
      </w:r>
      <w:r w:rsidRPr="007C3172">
        <w:rPr>
          <w:rFonts w:ascii="Times New Roman" w:eastAsia="Times New Roman" w:hAnsi="Times New Roman" w:cs="Times New Roman"/>
          <w:color w:val="231F20"/>
          <w:spacing w:val="-7"/>
        </w:rPr>
        <w:t xml:space="preserve"> </w:t>
      </w:r>
      <w:r w:rsidRPr="007C3172">
        <w:rPr>
          <w:rFonts w:ascii="Times New Roman" w:eastAsia="Times New Roman" w:hAnsi="Times New Roman" w:cs="Times New Roman"/>
          <w:color w:val="231F20"/>
          <w:spacing w:val="-2"/>
        </w:rPr>
        <w:t>strict compliance</w:t>
      </w:r>
      <w:r w:rsidRPr="007C3172">
        <w:rPr>
          <w:rFonts w:ascii="Times New Roman" w:eastAsia="Times New Roman" w:hAnsi="Times New Roman" w:cs="Times New Roman"/>
          <w:color w:val="231F20"/>
          <w:spacing w:val="-7"/>
        </w:rPr>
        <w:t xml:space="preserve"> </w:t>
      </w:r>
      <w:r w:rsidRPr="007C3172">
        <w:rPr>
          <w:rFonts w:ascii="Times New Roman" w:eastAsia="Times New Roman" w:hAnsi="Times New Roman" w:cs="Times New Roman"/>
          <w:color w:val="231F20"/>
          <w:spacing w:val="-2"/>
        </w:rPr>
        <w:t>with</w:t>
      </w:r>
      <w:r w:rsidRPr="007C3172">
        <w:rPr>
          <w:rFonts w:ascii="Times New Roman" w:eastAsia="Times New Roman" w:hAnsi="Times New Roman" w:cs="Times New Roman"/>
          <w:color w:val="231F20"/>
          <w:spacing w:val="-5"/>
        </w:rPr>
        <w:t xml:space="preserve"> </w:t>
      </w:r>
      <w:r w:rsidRPr="007C3172">
        <w:rPr>
          <w:rFonts w:ascii="Times New Roman" w:eastAsia="Times New Roman" w:hAnsi="Times New Roman" w:cs="Times New Roman"/>
          <w:color w:val="231F20"/>
          <w:spacing w:val="-2"/>
        </w:rPr>
        <w:t>that</w:t>
      </w:r>
      <w:r w:rsidRPr="007C3172">
        <w:rPr>
          <w:rFonts w:ascii="Times New Roman" w:eastAsia="Times New Roman" w:hAnsi="Times New Roman" w:cs="Times New Roman"/>
          <w:color w:val="231F20"/>
          <w:spacing w:val="-5"/>
        </w:rPr>
        <w:t xml:space="preserve"> </w:t>
      </w:r>
      <w:r w:rsidRPr="007C3172">
        <w:rPr>
          <w:rFonts w:ascii="Times New Roman" w:eastAsia="Times New Roman" w:hAnsi="Times New Roman" w:cs="Times New Roman"/>
          <w:color w:val="231F20"/>
          <w:spacing w:val="-2"/>
        </w:rPr>
        <w:t>or</w:t>
      </w:r>
      <w:r w:rsidRPr="007C3172">
        <w:rPr>
          <w:rFonts w:ascii="Times New Roman" w:eastAsia="Times New Roman" w:hAnsi="Times New Roman" w:cs="Times New Roman"/>
          <w:color w:val="231F20"/>
          <w:spacing w:val="-5"/>
        </w:rPr>
        <w:t xml:space="preserve"> </w:t>
      </w:r>
      <w:r w:rsidRPr="007C3172">
        <w:rPr>
          <w:rFonts w:ascii="Times New Roman" w:eastAsia="Times New Roman" w:hAnsi="Times New Roman" w:cs="Times New Roman"/>
          <w:color w:val="231F20"/>
          <w:spacing w:val="-2"/>
        </w:rPr>
        <w:t>any</w:t>
      </w:r>
      <w:r w:rsidRPr="007C3172">
        <w:rPr>
          <w:rFonts w:ascii="Times New Roman" w:eastAsia="Times New Roman" w:hAnsi="Times New Roman" w:cs="Times New Roman"/>
          <w:color w:val="231F20"/>
          <w:spacing w:val="-12"/>
        </w:rPr>
        <w:t xml:space="preserve"> </w:t>
      </w:r>
      <w:r w:rsidRPr="007C3172">
        <w:rPr>
          <w:rFonts w:ascii="Times New Roman" w:eastAsia="Times New Roman" w:hAnsi="Times New Roman" w:cs="Times New Roman"/>
          <w:color w:val="231F20"/>
          <w:spacing w:val="-2"/>
        </w:rPr>
        <w:t>other</w:t>
      </w:r>
      <w:r w:rsidRPr="007C3172">
        <w:rPr>
          <w:rFonts w:ascii="Times New Roman" w:eastAsia="Times New Roman" w:hAnsi="Times New Roman" w:cs="Times New Roman"/>
          <w:color w:val="231F20"/>
          <w:spacing w:val="-5"/>
        </w:rPr>
        <w:t xml:space="preserve"> </w:t>
      </w:r>
      <w:r w:rsidRPr="007C3172">
        <w:rPr>
          <w:rFonts w:ascii="Times New Roman" w:eastAsia="Times New Roman" w:hAnsi="Times New Roman" w:cs="Times New Roman"/>
          <w:color w:val="231F20"/>
          <w:spacing w:val="-2"/>
        </w:rPr>
        <w:t xml:space="preserve">provision. </w:t>
      </w:r>
      <w:r w:rsidRPr="007C3172">
        <w:rPr>
          <w:rFonts w:ascii="Times New Roman" w:eastAsia="Times New Roman" w:hAnsi="Times New Roman" w:cs="Times New Roman"/>
          <w:color w:val="231F20"/>
        </w:rPr>
        <w:t>No waiver by a party of any of its rights under this GSA shall be effective unless express and in writing,</w:t>
      </w:r>
      <w:r w:rsidRPr="007C3172">
        <w:rPr>
          <w:rFonts w:ascii="Times New Roman" w:eastAsia="Times New Roman" w:hAnsi="Times New Roman" w:cs="Times New Roman"/>
          <w:color w:val="231F20"/>
          <w:spacing w:val="-4"/>
        </w:rPr>
        <w:t xml:space="preserve"> </w:t>
      </w:r>
      <w:r w:rsidRPr="007C3172">
        <w:rPr>
          <w:rFonts w:ascii="Times New Roman" w:eastAsia="Times New Roman" w:hAnsi="Times New Roman" w:cs="Times New Roman"/>
          <w:color w:val="231F20"/>
        </w:rPr>
        <w:t>and</w:t>
      </w:r>
      <w:r w:rsidRPr="007C3172">
        <w:rPr>
          <w:rFonts w:ascii="Times New Roman" w:eastAsia="Times New Roman" w:hAnsi="Times New Roman" w:cs="Times New Roman"/>
          <w:color w:val="231F20"/>
          <w:spacing w:val="-4"/>
        </w:rPr>
        <w:t xml:space="preserve"> </w:t>
      </w:r>
      <w:r w:rsidRPr="007C3172">
        <w:rPr>
          <w:rFonts w:ascii="Times New Roman" w:eastAsia="Times New Roman" w:hAnsi="Times New Roman" w:cs="Times New Roman"/>
          <w:color w:val="231F20"/>
        </w:rPr>
        <w:t>no</w:t>
      </w:r>
      <w:r w:rsidRPr="007C3172">
        <w:rPr>
          <w:rFonts w:ascii="Times New Roman" w:eastAsia="Times New Roman" w:hAnsi="Times New Roman" w:cs="Times New Roman"/>
          <w:color w:val="231F20"/>
          <w:spacing w:val="-2"/>
        </w:rPr>
        <w:t xml:space="preserve"> </w:t>
      </w:r>
      <w:r w:rsidRPr="007C3172">
        <w:rPr>
          <w:rFonts w:ascii="Times New Roman" w:eastAsia="Times New Roman" w:hAnsi="Times New Roman" w:cs="Times New Roman"/>
          <w:color w:val="231F20"/>
        </w:rPr>
        <w:t>effective</w:t>
      </w:r>
      <w:r w:rsidRPr="007C3172">
        <w:rPr>
          <w:rFonts w:ascii="Times New Roman" w:eastAsia="Times New Roman" w:hAnsi="Times New Roman" w:cs="Times New Roman"/>
          <w:color w:val="231F20"/>
          <w:spacing w:val="-2"/>
        </w:rPr>
        <w:t xml:space="preserve"> </w:t>
      </w:r>
      <w:r w:rsidRPr="007C3172">
        <w:rPr>
          <w:rFonts w:ascii="Times New Roman" w:eastAsia="Times New Roman" w:hAnsi="Times New Roman" w:cs="Times New Roman"/>
          <w:color w:val="231F20"/>
        </w:rPr>
        <w:t>waiver</w:t>
      </w:r>
      <w:r w:rsidRPr="007C3172">
        <w:rPr>
          <w:rFonts w:ascii="Times New Roman" w:eastAsia="Times New Roman" w:hAnsi="Times New Roman" w:cs="Times New Roman"/>
          <w:color w:val="231F20"/>
          <w:spacing w:val="-4"/>
        </w:rPr>
        <w:t xml:space="preserve"> </w:t>
      </w:r>
      <w:r w:rsidRPr="007C3172">
        <w:rPr>
          <w:rFonts w:ascii="Times New Roman" w:eastAsia="Times New Roman" w:hAnsi="Times New Roman" w:cs="Times New Roman"/>
          <w:color w:val="231F20"/>
        </w:rPr>
        <w:t>by</w:t>
      </w:r>
      <w:r w:rsidRPr="007C3172">
        <w:rPr>
          <w:rFonts w:ascii="Times New Roman" w:eastAsia="Times New Roman" w:hAnsi="Times New Roman" w:cs="Times New Roman"/>
          <w:color w:val="231F20"/>
          <w:spacing w:val="-6"/>
        </w:rPr>
        <w:t xml:space="preserve"> </w:t>
      </w:r>
      <w:r w:rsidRPr="007C3172">
        <w:rPr>
          <w:rFonts w:ascii="Times New Roman" w:eastAsia="Times New Roman" w:hAnsi="Times New Roman" w:cs="Times New Roman"/>
          <w:color w:val="231F20"/>
        </w:rPr>
        <w:t>a</w:t>
      </w:r>
      <w:r w:rsidRPr="007C3172">
        <w:rPr>
          <w:rFonts w:ascii="Times New Roman" w:eastAsia="Times New Roman" w:hAnsi="Times New Roman" w:cs="Times New Roman"/>
          <w:color w:val="231F20"/>
          <w:spacing w:val="-4"/>
        </w:rPr>
        <w:t xml:space="preserve"> </w:t>
      </w:r>
      <w:r w:rsidRPr="007C3172">
        <w:rPr>
          <w:rFonts w:ascii="Times New Roman" w:eastAsia="Times New Roman" w:hAnsi="Times New Roman" w:cs="Times New Roman"/>
          <w:color w:val="231F20"/>
        </w:rPr>
        <w:t>party</w:t>
      </w:r>
      <w:r w:rsidRPr="007C3172">
        <w:rPr>
          <w:rFonts w:ascii="Times New Roman" w:eastAsia="Times New Roman" w:hAnsi="Times New Roman" w:cs="Times New Roman"/>
          <w:color w:val="231F20"/>
          <w:spacing w:val="-9"/>
        </w:rPr>
        <w:t xml:space="preserve"> </w:t>
      </w:r>
      <w:r w:rsidRPr="007C3172">
        <w:rPr>
          <w:rFonts w:ascii="Times New Roman" w:eastAsia="Times New Roman" w:hAnsi="Times New Roman" w:cs="Times New Roman"/>
          <w:color w:val="231F20"/>
        </w:rPr>
        <w:t>of</w:t>
      </w:r>
      <w:r w:rsidRPr="007C3172">
        <w:rPr>
          <w:rFonts w:ascii="Times New Roman" w:eastAsia="Times New Roman" w:hAnsi="Times New Roman" w:cs="Times New Roman"/>
          <w:color w:val="231F20"/>
          <w:spacing w:val="-2"/>
        </w:rPr>
        <w:t xml:space="preserve"> </w:t>
      </w:r>
      <w:r w:rsidRPr="007C3172">
        <w:rPr>
          <w:rFonts w:ascii="Times New Roman" w:eastAsia="Times New Roman" w:hAnsi="Times New Roman" w:cs="Times New Roman"/>
          <w:color w:val="231F20"/>
        </w:rPr>
        <w:t>any</w:t>
      </w:r>
      <w:r w:rsidRPr="007C3172">
        <w:rPr>
          <w:rFonts w:ascii="Times New Roman" w:eastAsia="Times New Roman" w:hAnsi="Times New Roman" w:cs="Times New Roman"/>
          <w:color w:val="231F20"/>
          <w:spacing w:val="-6"/>
        </w:rPr>
        <w:t xml:space="preserve"> </w:t>
      </w:r>
      <w:r w:rsidRPr="007C3172">
        <w:rPr>
          <w:rFonts w:ascii="Times New Roman" w:eastAsia="Times New Roman" w:hAnsi="Times New Roman" w:cs="Times New Roman"/>
          <w:color w:val="231F20"/>
        </w:rPr>
        <w:t>of</w:t>
      </w:r>
      <w:r w:rsidRPr="007C3172">
        <w:rPr>
          <w:rFonts w:ascii="Times New Roman" w:eastAsia="Times New Roman" w:hAnsi="Times New Roman" w:cs="Times New Roman"/>
          <w:color w:val="231F20"/>
          <w:spacing w:val="-6"/>
        </w:rPr>
        <w:t xml:space="preserve"> </w:t>
      </w:r>
      <w:r w:rsidRPr="007C3172">
        <w:rPr>
          <w:rFonts w:ascii="Times New Roman" w:eastAsia="Times New Roman" w:hAnsi="Times New Roman" w:cs="Times New Roman"/>
          <w:color w:val="231F20"/>
        </w:rPr>
        <w:t>its</w:t>
      </w:r>
      <w:r w:rsidRPr="007C3172">
        <w:rPr>
          <w:rFonts w:ascii="Times New Roman" w:eastAsia="Times New Roman" w:hAnsi="Times New Roman" w:cs="Times New Roman"/>
          <w:color w:val="231F20"/>
          <w:spacing w:val="-4"/>
        </w:rPr>
        <w:t xml:space="preserve"> </w:t>
      </w:r>
      <w:r w:rsidRPr="007C3172">
        <w:rPr>
          <w:rFonts w:ascii="Times New Roman" w:eastAsia="Times New Roman" w:hAnsi="Times New Roman" w:cs="Times New Roman"/>
          <w:color w:val="231F20"/>
        </w:rPr>
        <w:t>rights</w:t>
      </w:r>
      <w:r w:rsidRPr="007C3172">
        <w:rPr>
          <w:rFonts w:ascii="Times New Roman" w:eastAsia="Times New Roman" w:hAnsi="Times New Roman" w:cs="Times New Roman"/>
          <w:color w:val="231F20"/>
          <w:spacing w:val="-4"/>
        </w:rPr>
        <w:t xml:space="preserve"> </w:t>
      </w:r>
      <w:r w:rsidRPr="007C3172">
        <w:rPr>
          <w:rFonts w:ascii="Times New Roman" w:eastAsia="Times New Roman" w:hAnsi="Times New Roman" w:cs="Times New Roman"/>
          <w:color w:val="231F20"/>
        </w:rPr>
        <w:t>shall</w:t>
      </w:r>
      <w:r w:rsidRPr="007C3172">
        <w:rPr>
          <w:rFonts w:ascii="Times New Roman" w:eastAsia="Times New Roman" w:hAnsi="Times New Roman" w:cs="Times New Roman"/>
          <w:color w:val="231F20"/>
          <w:spacing w:val="-4"/>
        </w:rPr>
        <w:t xml:space="preserve"> </w:t>
      </w:r>
      <w:r w:rsidRPr="007C3172">
        <w:rPr>
          <w:rFonts w:ascii="Times New Roman" w:eastAsia="Times New Roman" w:hAnsi="Times New Roman" w:cs="Times New Roman"/>
          <w:color w:val="231F20"/>
        </w:rPr>
        <w:t>be</w:t>
      </w:r>
      <w:r w:rsidRPr="007C3172">
        <w:rPr>
          <w:rFonts w:ascii="Times New Roman" w:eastAsia="Times New Roman" w:hAnsi="Times New Roman" w:cs="Times New Roman"/>
          <w:color w:val="231F20"/>
          <w:spacing w:val="-4"/>
        </w:rPr>
        <w:t xml:space="preserve"> </w:t>
      </w:r>
      <w:r w:rsidRPr="007C3172">
        <w:rPr>
          <w:rFonts w:ascii="Times New Roman" w:eastAsia="Times New Roman" w:hAnsi="Times New Roman" w:cs="Times New Roman"/>
          <w:color w:val="231F20"/>
        </w:rPr>
        <w:t>effective</w:t>
      </w:r>
      <w:r w:rsidRPr="007C3172">
        <w:rPr>
          <w:rFonts w:ascii="Times New Roman" w:eastAsia="Times New Roman" w:hAnsi="Times New Roman" w:cs="Times New Roman"/>
          <w:color w:val="231F20"/>
          <w:spacing w:val="-4"/>
        </w:rPr>
        <w:t xml:space="preserve"> </w:t>
      </w:r>
      <w:r w:rsidRPr="007C3172">
        <w:rPr>
          <w:rFonts w:ascii="Times New Roman" w:eastAsia="Times New Roman" w:hAnsi="Times New Roman" w:cs="Times New Roman"/>
          <w:color w:val="231F20"/>
        </w:rPr>
        <w:t>to</w:t>
      </w:r>
      <w:r w:rsidRPr="007C3172">
        <w:rPr>
          <w:rFonts w:ascii="Times New Roman" w:eastAsia="Times New Roman" w:hAnsi="Times New Roman" w:cs="Times New Roman"/>
          <w:color w:val="231F20"/>
          <w:spacing w:val="-4"/>
        </w:rPr>
        <w:t xml:space="preserve"> </w:t>
      </w:r>
      <w:r w:rsidRPr="007C3172">
        <w:rPr>
          <w:rFonts w:ascii="Times New Roman" w:eastAsia="Times New Roman" w:hAnsi="Times New Roman" w:cs="Times New Roman"/>
          <w:color w:val="231F20"/>
        </w:rPr>
        <w:t>waive</w:t>
      </w:r>
      <w:r w:rsidRPr="007C3172">
        <w:rPr>
          <w:rFonts w:ascii="Times New Roman" w:eastAsia="Times New Roman" w:hAnsi="Times New Roman" w:cs="Times New Roman"/>
          <w:color w:val="231F20"/>
          <w:spacing w:val="-4"/>
        </w:rPr>
        <w:t xml:space="preserve"> </w:t>
      </w:r>
      <w:r w:rsidRPr="007C3172">
        <w:rPr>
          <w:rFonts w:ascii="Times New Roman" w:eastAsia="Times New Roman" w:hAnsi="Times New Roman" w:cs="Times New Roman"/>
          <w:color w:val="231F20"/>
        </w:rPr>
        <w:t>any</w:t>
      </w:r>
      <w:r w:rsidRPr="007C3172">
        <w:rPr>
          <w:rFonts w:ascii="Times New Roman" w:eastAsia="Times New Roman" w:hAnsi="Times New Roman" w:cs="Times New Roman"/>
          <w:color w:val="231F20"/>
          <w:spacing w:val="-9"/>
        </w:rPr>
        <w:t xml:space="preserve"> </w:t>
      </w:r>
      <w:r w:rsidRPr="007C3172">
        <w:rPr>
          <w:rFonts w:ascii="Times New Roman" w:eastAsia="Times New Roman" w:hAnsi="Times New Roman" w:cs="Times New Roman"/>
          <w:color w:val="231F20"/>
        </w:rPr>
        <w:t xml:space="preserve">other </w:t>
      </w:r>
      <w:r w:rsidRPr="007C3172">
        <w:rPr>
          <w:rFonts w:ascii="Times New Roman" w:eastAsia="Times New Roman" w:hAnsi="Times New Roman" w:cs="Times New Roman"/>
          <w:color w:val="231F20"/>
          <w:spacing w:val="-2"/>
        </w:rPr>
        <w:t>rights.</w:t>
      </w:r>
    </w:p>
    <w:p w14:paraId="3098B8A2" w14:textId="77777777" w:rsidR="007C3172" w:rsidRPr="007C3172" w:rsidRDefault="007C3172" w:rsidP="007C3172">
      <w:pPr>
        <w:widowControl w:val="0"/>
        <w:autoSpaceDE w:val="0"/>
        <w:autoSpaceDN w:val="0"/>
        <w:spacing w:before="3" w:after="0" w:line="240" w:lineRule="auto"/>
        <w:rPr>
          <w:rFonts w:ascii="Times New Roman" w:eastAsia="Times New Roman" w:hAnsi="Times New Roman" w:cs="Times New Roman"/>
          <w:color w:val="auto"/>
        </w:rPr>
      </w:pPr>
    </w:p>
    <w:p w14:paraId="6DEFF7B7" w14:textId="77777777" w:rsidR="007C3172" w:rsidRPr="007C3172" w:rsidRDefault="007C3172">
      <w:pPr>
        <w:widowControl w:val="0"/>
        <w:numPr>
          <w:ilvl w:val="0"/>
          <w:numId w:val="20"/>
        </w:numPr>
        <w:tabs>
          <w:tab w:val="left" w:pos="819"/>
        </w:tabs>
        <w:autoSpaceDE w:val="0"/>
        <w:autoSpaceDN w:val="0"/>
        <w:spacing w:after="0" w:line="274" w:lineRule="exact"/>
        <w:ind w:left="819" w:hanging="719"/>
        <w:jc w:val="both"/>
        <w:outlineLvl w:val="0"/>
        <w:rPr>
          <w:rFonts w:ascii="Times New Roman" w:eastAsia="Times New Roman" w:hAnsi="Times New Roman" w:cs="Times New Roman"/>
          <w:b/>
          <w:bCs/>
          <w:color w:val="auto"/>
          <w:u w:color="000000"/>
        </w:rPr>
      </w:pPr>
      <w:r w:rsidRPr="007C3172">
        <w:rPr>
          <w:rFonts w:ascii="Times New Roman" w:eastAsia="Times New Roman" w:hAnsi="Times New Roman" w:cs="Times New Roman"/>
          <w:b/>
          <w:bCs/>
          <w:color w:val="231F20"/>
          <w:spacing w:val="-2"/>
          <w:u w:val="thick" w:color="231F20"/>
        </w:rPr>
        <w:t>Notices</w:t>
      </w:r>
    </w:p>
    <w:p w14:paraId="29FF11A8" w14:textId="77777777" w:rsidR="007C3172" w:rsidRPr="007C3172" w:rsidRDefault="007C3172" w:rsidP="007C3172">
      <w:pPr>
        <w:widowControl w:val="0"/>
        <w:autoSpaceDE w:val="0"/>
        <w:autoSpaceDN w:val="0"/>
        <w:spacing w:after="0" w:line="240" w:lineRule="auto"/>
        <w:ind w:right="158"/>
        <w:jc w:val="both"/>
        <w:rPr>
          <w:rFonts w:ascii="Times New Roman" w:eastAsia="Times New Roman" w:hAnsi="Times New Roman" w:cs="Times New Roman"/>
          <w:color w:val="auto"/>
        </w:rPr>
      </w:pPr>
      <w:r w:rsidRPr="007C3172">
        <w:rPr>
          <w:rFonts w:ascii="Times New Roman" w:eastAsia="Times New Roman" w:hAnsi="Times New Roman" w:cs="Times New Roman"/>
          <w:color w:val="231F20"/>
        </w:rPr>
        <w:t>Any</w:t>
      </w:r>
      <w:r w:rsidRPr="007C3172">
        <w:rPr>
          <w:rFonts w:ascii="Times New Roman" w:eastAsia="Times New Roman" w:hAnsi="Times New Roman" w:cs="Times New Roman"/>
          <w:color w:val="231F20"/>
          <w:spacing w:val="-9"/>
        </w:rPr>
        <w:t xml:space="preserve"> </w:t>
      </w:r>
      <w:r w:rsidRPr="007C3172">
        <w:rPr>
          <w:rFonts w:ascii="Times New Roman" w:eastAsia="Times New Roman" w:hAnsi="Times New Roman" w:cs="Times New Roman"/>
          <w:color w:val="231F20"/>
        </w:rPr>
        <w:t>notice</w:t>
      </w:r>
      <w:r w:rsidRPr="007C3172">
        <w:rPr>
          <w:rFonts w:ascii="Times New Roman" w:eastAsia="Times New Roman" w:hAnsi="Times New Roman" w:cs="Times New Roman"/>
          <w:color w:val="231F20"/>
          <w:spacing w:val="-5"/>
        </w:rPr>
        <w:t xml:space="preserve"> </w:t>
      </w:r>
      <w:r w:rsidRPr="007C3172">
        <w:rPr>
          <w:rFonts w:ascii="Times New Roman" w:eastAsia="Times New Roman" w:hAnsi="Times New Roman" w:cs="Times New Roman"/>
          <w:color w:val="231F20"/>
        </w:rPr>
        <w:t>required</w:t>
      </w:r>
      <w:r w:rsidRPr="007C3172">
        <w:rPr>
          <w:rFonts w:ascii="Times New Roman" w:eastAsia="Times New Roman" w:hAnsi="Times New Roman" w:cs="Times New Roman"/>
          <w:color w:val="231F20"/>
          <w:spacing w:val="-7"/>
        </w:rPr>
        <w:t xml:space="preserve"> </w:t>
      </w:r>
      <w:r w:rsidRPr="007C3172">
        <w:rPr>
          <w:rFonts w:ascii="Times New Roman" w:eastAsia="Times New Roman" w:hAnsi="Times New Roman" w:cs="Times New Roman"/>
          <w:color w:val="231F20"/>
        </w:rPr>
        <w:t>to</w:t>
      </w:r>
      <w:r w:rsidRPr="007C3172">
        <w:rPr>
          <w:rFonts w:ascii="Times New Roman" w:eastAsia="Times New Roman" w:hAnsi="Times New Roman" w:cs="Times New Roman"/>
          <w:color w:val="231F20"/>
          <w:spacing w:val="-5"/>
        </w:rPr>
        <w:t xml:space="preserve"> </w:t>
      </w:r>
      <w:r w:rsidRPr="007C3172">
        <w:rPr>
          <w:rFonts w:ascii="Times New Roman" w:eastAsia="Times New Roman" w:hAnsi="Times New Roman" w:cs="Times New Roman"/>
          <w:color w:val="231F20"/>
        </w:rPr>
        <w:t>be</w:t>
      </w:r>
      <w:r w:rsidRPr="007C3172">
        <w:rPr>
          <w:rFonts w:ascii="Times New Roman" w:eastAsia="Times New Roman" w:hAnsi="Times New Roman" w:cs="Times New Roman"/>
          <w:color w:val="231F20"/>
          <w:spacing w:val="-4"/>
        </w:rPr>
        <w:t xml:space="preserve"> </w:t>
      </w:r>
      <w:r w:rsidRPr="007C3172">
        <w:rPr>
          <w:rFonts w:ascii="Times New Roman" w:eastAsia="Times New Roman" w:hAnsi="Times New Roman" w:cs="Times New Roman"/>
          <w:color w:val="231F20"/>
        </w:rPr>
        <w:t>given</w:t>
      </w:r>
      <w:r w:rsidRPr="007C3172">
        <w:rPr>
          <w:rFonts w:ascii="Times New Roman" w:eastAsia="Times New Roman" w:hAnsi="Times New Roman" w:cs="Times New Roman"/>
          <w:color w:val="231F20"/>
          <w:spacing w:val="-8"/>
        </w:rPr>
        <w:t xml:space="preserve"> </w:t>
      </w:r>
      <w:r w:rsidRPr="007C3172">
        <w:rPr>
          <w:rFonts w:ascii="Times New Roman" w:eastAsia="Times New Roman" w:hAnsi="Times New Roman" w:cs="Times New Roman"/>
          <w:color w:val="231F20"/>
        </w:rPr>
        <w:t>to</w:t>
      </w:r>
      <w:r w:rsidRPr="007C3172">
        <w:rPr>
          <w:rFonts w:ascii="Times New Roman" w:eastAsia="Times New Roman" w:hAnsi="Times New Roman" w:cs="Times New Roman"/>
          <w:color w:val="231F20"/>
          <w:spacing w:val="-5"/>
        </w:rPr>
        <w:t xml:space="preserve"> </w:t>
      </w:r>
      <w:r w:rsidRPr="007C3172">
        <w:rPr>
          <w:rFonts w:ascii="Times New Roman" w:eastAsia="Times New Roman" w:hAnsi="Times New Roman" w:cs="Times New Roman"/>
          <w:color w:val="231F20"/>
        </w:rPr>
        <w:t>either</w:t>
      </w:r>
      <w:r w:rsidRPr="007C3172">
        <w:rPr>
          <w:rFonts w:ascii="Times New Roman" w:eastAsia="Times New Roman" w:hAnsi="Times New Roman" w:cs="Times New Roman"/>
          <w:color w:val="231F20"/>
          <w:spacing w:val="-5"/>
        </w:rPr>
        <w:t xml:space="preserve"> </w:t>
      </w:r>
      <w:r w:rsidRPr="007C3172">
        <w:rPr>
          <w:rFonts w:ascii="Times New Roman" w:eastAsia="Times New Roman" w:hAnsi="Times New Roman" w:cs="Times New Roman"/>
          <w:color w:val="231F20"/>
        </w:rPr>
        <w:t>party</w:t>
      </w:r>
      <w:r w:rsidRPr="007C3172">
        <w:rPr>
          <w:rFonts w:ascii="Times New Roman" w:eastAsia="Times New Roman" w:hAnsi="Times New Roman" w:cs="Times New Roman"/>
          <w:color w:val="231F20"/>
          <w:spacing w:val="-9"/>
        </w:rPr>
        <w:t xml:space="preserve"> </w:t>
      </w:r>
      <w:r w:rsidRPr="007C3172">
        <w:rPr>
          <w:rFonts w:ascii="Times New Roman" w:eastAsia="Times New Roman" w:hAnsi="Times New Roman" w:cs="Times New Roman"/>
          <w:color w:val="231F20"/>
        </w:rPr>
        <w:t>by</w:t>
      </w:r>
      <w:r w:rsidRPr="007C3172">
        <w:rPr>
          <w:rFonts w:ascii="Times New Roman" w:eastAsia="Times New Roman" w:hAnsi="Times New Roman" w:cs="Times New Roman"/>
          <w:color w:val="231F20"/>
          <w:spacing w:val="-11"/>
        </w:rPr>
        <w:t xml:space="preserve"> </w:t>
      </w:r>
      <w:r w:rsidRPr="007C3172">
        <w:rPr>
          <w:rFonts w:ascii="Times New Roman" w:eastAsia="Times New Roman" w:hAnsi="Times New Roman" w:cs="Times New Roman"/>
          <w:color w:val="231F20"/>
        </w:rPr>
        <w:t>this</w:t>
      </w:r>
      <w:r w:rsidRPr="007C3172">
        <w:rPr>
          <w:rFonts w:ascii="Times New Roman" w:eastAsia="Times New Roman" w:hAnsi="Times New Roman" w:cs="Times New Roman"/>
          <w:color w:val="231F20"/>
          <w:spacing w:val="-5"/>
        </w:rPr>
        <w:t xml:space="preserve"> </w:t>
      </w:r>
      <w:r w:rsidRPr="007C3172">
        <w:rPr>
          <w:rFonts w:ascii="Times New Roman" w:eastAsia="Times New Roman" w:hAnsi="Times New Roman" w:cs="Times New Roman"/>
          <w:color w:val="231F20"/>
        </w:rPr>
        <w:t>GSA</w:t>
      </w:r>
      <w:r w:rsidRPr="007C3172">
        <w:rPr>
          <w:rFonts w:ascii="Times New Roman" w:eastAsia="Times New Roman" w:hAnsi="Times New Roman" w:cs="Times New Roman"/>
          <w:color w:val="231F20"/>
          <w:spacing w:val="-7"/>
        </w:rPr>
        <w:t xml:space="preserve"> </w:t>
      </w:r>
      <w:r w:rsidRPr="007C3172">
        <w:rPr>
          <w:rFonts w:ascii="Times New Roman" w:eastAsia="Times New Roman" w:hAnsi="Times New Roman" w:cs="Times New Roman"/>
          <w:color w:val="231F20"/>
        </w:rPr>
        <w:t>shall</w:t>
      </w:r>
      <w:r w:rsidRPr="007C3172">
        <w:rPr>
          <w:rFonts w:ascii="Times New Roman" w:eastAsia="Times New Roman" w:hAnsi="Times New Roman" w:cs="Times New Roman"/>
          <w:color w:val="231F20"/>
          <w:spacing w:val="-5"/>
        </w:rPr>
        <w:t xml:space="preserve"> </w:t>
      </w:r>
      <w:r w:rsidRPr="007C3172">
        <w:rPr>
          <w:rFonts w:ascii="Times New Roman" w:eastAsia="Times New Roman" w:hAnsi="Times New Roman" w:cs="Times New Roman"/>
          <w:color w:val="231F20"/>
        </w:rPr>
        <w:t>be</w:t>
      </w:r>
      <w:r w:rsidRPr="007C3172">
        <w:rPr>
          <w:rFonts w:ascii="Times New Roman" w:eastAsia="Times New Roman" w:hAnsi="Times New Roman" w:cs="Times New Roman"/>
          <w:color w:val="231F20"/>
          <w:spacing w:val="-5"/>
        </w:rPr>
        <w:t xml:space="preserve"> </w:t>
      </w:r>
      <w:r w:rsidRPr="007C3172">
        <w:rPr>
          <w:rFonts w:ascii="Times New Roman" w:eastAsia="Times New Roman" w:hAnsi="Times New Roman" w:cs="Times New Roman"/>
          <w:color w:val="231F20"/>
        </w:rPr>
        <w:t>in</w:t>
      </w:r>
      <w:r w:rsidRPr="007C3172">
        <w:rPr>
          <w:rFonts w:ascii="Times New Roman" w:eastAsia="Times New Roman" w:hAnsi="Times New Roman" w:cs="Times New Roman"/>
          <w:color w:val="231F20"/>
          <w:spacing w:val="-7"/>
        </w:rPr>
        <w:t xml:space="preserve"> </w:t>
      </w:r>
      <w:r w:rsidRPr="007C3172">
        <w:rPr>
          <w:rFonts w:ascii="Times New Roman" w:eastAsia="Times New Roman" w:hAnsi="Times New Roman" w:cs="Times New Roman"/>
          <w:color w:val="231F20"/>
        </w:rPr>
        <w:t>writing</w:t>
      </w:r>
      <w:r w:rsidRPr="007C3172">
        <w:rPr>
          <w:rFonts w:ascii="Times New Roman" w:eastAsia="Times New Roman" w:hAnsi="Times New Roman" w:cs="Times New Roman"/>
          <w:color w:val="231F20"/>
          <w:spacing w:val="-7"/>
        </w:rPr>
        <w:t xml:space="preserve"> </w:t>
      </w:r>
      <w:r w:rsidRPr="007C3172">
        <w:rPr>
          <w:rFonts w:ascii="Times New Roman" w:eastAsia="Times New Roman" w:hAnsi="Times New Roman" w:cs="Times New Roman"/>
          <w:color w:val="231F20"/>
        </w:rPr>
        <w:t>and</w:t>
      </w:r>
      <w:r w:rsidRPr="007C3172">
        <w:rPr>
          <w:rFonts w:ascii="Times New Roman" w:eastAsia="Times New Roman" w:hAnsi="Times New Roman" w:cs="Times New Roman"/>
          <w:color w:val="231F20"/>
          <w:spacing w:val="-5"/>
        </w:rPr>
        <w:t xml:space="preserve"> </w:t>
      </w:r>
      <w:r w:rsidRPr="007C3172">
        <w:rPr>
          <w:rFonts w:ascii="Times New Roman" w:eastAsia="Times New Roman" w:hAnsi="Times New Roman" w:cs="Times New Roman"/>
          <w:color w:val="231F20"/>
        </w:rPr>
        <w:t>shall</w:t>
      </w:r>
      <w:r w:rsidRPr="007C3172">
        <w:rPr>
          <w:rFonts w:ascii="Times New Roman" w:eastAsia="Times New Roman" w:hAnsi="Times New Roman" w:cs="Times New Roman"/>
          <w:color w:val="231F20"/>
          <w:spacing w:val="-7"/>
        </w:rPr>
        <w:t xml:space="preserve"> </w:t>
      </w:r>
      <w:r w:rsidRPr="007C3172">
        <w:rPr>
          <w:rFonts w:ascii="Times New Roman" w:eastAsia="Times New Roman" w:hAnsi="Times New Roman" w:cs="Times New Roman"/>
          <w:color w:val="231F20"/>
        </w:rPr>
        <w:t>be delivered</w:t>
      </w:r>
      <w:r w:rsidRPr="007C3172">
        <w:rPr>
          <w:rFonts w:ascii="Times New Roman" w:eastAsia="Times New Roman" w:hAnsi="Times New Roman" w:cs="Times New Roman"/>
          <w:color w:val="231F20"/>
          <w:spacing w:val="-3"/>
        </w:rPr>
        <w:t xml:space="preserve"> </w:t>
      </w:r>
      <w:r w:rsidRPr="007C3172">
        <w:rPr>
          <w:rFonts w:ascii="Times New Roman" w:eastAsia="Times New Roman" w:hAnsi="Times New Roman" w:cs="Times New Roman"/>
          <w:color w:val="231F20"/>
        </w:rPr>
        <w:t>in</w:t>
      </w:r>
      <w:r w:rsidRPr="007C3172">
        <w:rPr>
          <w:rFonts w:ascii="Times New Roman" w:eastAsia="Times New Roman" w:hAnsi="Times New Roman" w:cs="Times New Roman"/>
          <w:color w:val="231F20"/>
          <w:spacing w:val="-3"/>
        </w:rPr>
        <w:t xml:space="preserve"> </w:t>
      </w:r>
      <w:r w:rsidRPr="007C3172">
        <w:rPr>
          <w:rFonts w:ascii="Times New Roman" w:eastAsia="Times New Roman" w:hAnsi="Times New Roman" w:cs="Times New Roman"/>
          <w:color w:val="231F20"/>
        </w:rPr>
        <w:t>person,</w:t>
      </w:r>
      <w:r w:rsidRPr="007C3172">
        <w:rPr>
          <w:rFonts w:ascii="Times New Roman" w:eastAsia="Times New Roman" w:hAnsi="Times New Roman" w:cs="Times New Roman"/>
          <w:color w:val="231F20"/>
          <w:spacing w:val="-3"/>
        </w:rPr>
        <w:t xml:space="preserve"> </w:t>
      </w:r>
      <w:r w:rsidRPr="007C3172">
        <w:rPr>
          <w:rFonts w:ascii="Times New Roman" w:eastAsia="Times New Roman" w:hAnsi="Times New Roman" w:cs="Times New Roman"/>
          <w:color w:val="231F20"/>
        </w:rPr>
        <w:t>by</w:t>
      </w:r>
      <w:r w:rsidRPr="007C3172">
        <w:rPr>
          <w:rFonts w:ascii="Times New Roman" w:eastAsia="Times New Roman" w:hAnsi="Times New Roman" w:cs="Times New Roman"/>
          <w:color w:val="231F20"/>
          <w:spacing w:val="-7"/>
        </w:rPr>
        <w:t xml:space="preserve"> </w:t>
      </w:r>
      <w:r w:rsidRPr="007C3172">
        <w:rPr>
          <w:rFonts w:ascii="Times New Roman" w:eastAsia="Times New Roman" w:hAnsi="Times New Roman" w:cs="Times New Roman"/>
          <w:color w:val="231F20"/>
        </w:rPr>
        <w:t>courier</w:t>
      </w:r>
      <w:r w:rsidRPr="007C3172">
        <w:rPr>
          <w:rFonts w:ascii="Times New Roman" w:eastAsia="Times New Roman" w:hAnsi="Times New Roman" w:cs="Times New Roman"/>
          <w:color w:val="231F20"/>
          <w:spacing w:val="-3"/>
        </w:rPr>
        <w:t xml:space="preserve"> </w:t>
      </w:r>
      <w:r w:rsidRPr="007C3172">
        <w:rPr>
          <w:rFonts w:ascii="Times New Roman" w:eastAsia="Times New Roman" w:hAnsi="Times New Roman" w:cs="Times New Roman"/>
          <w:color w:val="231F20"/>
        </w:rPr>
        <w:t>service</w:t>
      </w:r>
      <w:r w:rsidRPr="007C3172">
        <w:rPr>
          <w:rFonts w:ascii="Times New Roman" w:eastAsia="Times New Roman" w:hAnsi="Times New Roman" w:cs="Times New Roman"/>
          <w:color w:val="231F20"/>
          <w:spacing w:val="-3"/>
        </w:rPr>
        <w:t xml:space="preserve"> </w:t>
      </w:r>
      <w:r w:rsidRPr="007C3172">
        <w:rPr>
          <w:rFonts w:ascii="Times New Roman" w:eastAsia="Times New Roman" w:hAnsi="Times New Roman" w:cs="Times New Roman"/>
          <w:color w:val="231F20"/>
        </w:rPr>
        <w:t>or</w:t>
      </w:r>
      <w:r w:rsidRPr="007C3172">
        <w:rPr>
          <w:rFonts w:ascii="Times New Roman" w:eastAsia="Times New Roman" w:hAnsi="Times New Roman" w:cs="Times New Roman"/>
          <w:color w:val="231F20"/>
          <w:spacing w:val="-3"/>
        </w:rPr>
        <w:t xml:space="preserve"> </w:t>
      </w:r>
      <w:r w:rsidRPr="007C3172">
        <w:rPr>
          <w:rFonts w:ascii="Times New Roman" w:eastAsia="Times New Roman" w:hAnsi="Times New Roman" w:cs="Times New Roman"/>
          <w:color w:val="231F20"/>
        </w:rPr>
        <w:t>by</w:t>
      </w:r>
      <w:r w:rsidRPr="007C3172">
        <w:rPr>
          <w:rFonts w:ascii="Times New Roman" w:eastAsia="Times New Roman" w:hAnsi="Times New Roman" w:cs="Times New Roman"/>
          <w:color w:val="231F20"/>
          <w:spacing w:val="-7"/>
        </w:rPr>
        <w:t xml:space="preserve"> </w:t>
      </w:r>
      <w:r w:rsidRPr="007C3172">
        <w:rPr>
          <w:rFonts w:ascii="Times New Roman" w:eastAsia="Times New Roman" w:hAnsi="Times New Roman" w:cs="Times New Roman"/>
          <w:color w:val="231F20"/>
        </w:rPr>
        <w:t>U.S.</w:t>
      </w:r>
      <w:r w:rsidRPr="007C3172">
        <w:rPr>
          <w:rFonts w:ascii="Times New Roman" w:eastAsia="Times New Roman" w:hAnsi="Times New Roman" w:cs="Times New Roman"/>
          <w:color w:val="231F20"/>
          <w:spacing w:val="-4"/>
        </w:rPr>
        <w:t xml:space="preserve"> </w:t>
      </w:r>
      <w:r w:rsidRPr="007C3172">
        <w:rPr>
          <w:rFonts w:ascii="Times New Roman" w:eastAsia="Times New Roman" w:hAnsi="Times New Roman" w:cs="Times New Roman"/>
          <w:color w:val="231F20"/>
        </w:rPr>
        <w:t>mail,</w:t>
      </w:r>
      <w:r w:rsidRPr="007C3172">
        <w:rPr>
          <w:rFonts w:ascii="Times New Roman" w:eastAsia="Times New Roman" w:hAnsi="Times New Roman" w:cs="Times New Roman"/>
          <w:color w:val="231F20"/>
          <w:spacing w:val="-3"/>
        </w:rPr>
        <w:t xml:space="preserve"> </w:t>
      </w:r>
      <w:r w:rsidRPr="007C3172">
        <w:rPr>
          <w:rFonts w:ascii="Times New Roman" w:eastAsia="Times New Roman" w:hAnsi="Times New Roman" w:cs="Times New Roman"/>
          <w:color w:val="231F20"/>
        </w:rPr>
        <w:t>either</w:t>
      </w:r>
      <w:r w:rsidRPr="007C3172">
        <w:rPr>
          <w:rFonts w:ascii="Times New Roman" w:eastAsia="Times New Roman" w:hAnsi="Times New Roman" w:cs="Times New Roman"/>
          <w:color w:val="231F20"/>
          <w:spacing w:val="-3"/>
        </w:rPr>
        <w:t xml:space="preserve"> </w:t>
      </w:r>
      <w:r w:rsidRPr="007C3172">
        <w:rPr>
          <w:rFonts w:ascii="Times New Roman" w:eastAsia="Times New Roman" w:hAnsi="Times New Roman" w:cs="Times New Roman"/>
          <w:color w:val="231F20"/>
        </w:rPr>
        <w:t>first</w:t>
      </w:r>
      <w:r w:rsidRPr="007C3172">
        <w:rPr>
          <w:rFonts w:ascii="Times New Roman" w:eastAsia="Times New Roman" w:hAnsi="Times New Roman" w:cs="Times New Roman"/>
          <w:color w:val="231F20"/>
          <w:spacing w:val="-2"/>
        </w:rPr>
        <w:t xml:space="preserve"> </w:t>
      </w:r>
      <w:r w:rsidRPr="007C3172">
        <w:rPr>
          <w:rFonts w:ascii="Times New Roman" w:eastAsia="Times New Roman" w:hAnsi="Times New Roman" w:cs="Times New Roman"/>
          <w:color w:val="231F20"/>
        </w:rPr>
        <w:t>class</w:t>
      </w:r>
      <w:r w:rsidRPr="007C3172">
        <w:rPr>
          <w:rFonts w:ascii="Times New Roman" w:eastAsia="Times New Roman" w:hAnsi="Times New Roman" w:cs="Times New Roman"/>
          <w:color w:val="231F20"/>
          <w:spacing w:val="-3"/>
        </w:rPr>
        <w:t xml:space="preserve"> </w:t>
      </w:r>
      <w:r w:rsidRPr="007C3172">
        <w:rPr>
          <w:rFonts w:ascii="Times New Roman" w:eastAsia="Times New Roman" w:hAnsi="Times New Roman" w:cs="Times New Roman"/>
          <w:color w:val="231F20"/>
        </w:rPr>
        <w:t>or</w:t>
      </w:r>
      <w:r w:rsidRPr="007C3172">
        <w:rPr>
          <w:rFonts w:ascii="Times New Roman" w:eastAsia="Times New Roman" w:hAnsi="Times New Roman" w:cs="Times New Roman"/>
          <w:color w:val="231F20"/>
          <w:spacing w:val="-5"/>
        </w:rPr>
        <w:t xml:space="preserve"> </w:t>
      </w:r>
      <w:r w:rsidRPr="007C3172">
        <w:rPr>
          <w:rFonts w:ascii="Times New Roman" w:eastAsia="Times New Roman" w:hAnsi="Times New Roman" w:cs="Times New Roman"/>
          <w:color w:val="231F20"/>
        </w:rPr>
        <w:t>certified,</w:t>
      </w:r>
      <w:r w:rsidRPr="007C3172">
        <w:rPr>
          <w:rFonts w:ascii="Times New Roman" w:eastAsia="Times New Roman" w:hAnsi="Times New Roman" w:cs="Times New Roman"/>
          <w:color w:val="231F20"/>
          <w:spacing w:val="-3"/>
        </w:rPr>
        <w:t xml:space="preserve"> </w:t>
      </w:r>
      <w:r w:rsidRPr="007C3172">
        <w:rPr>
          <w:rFonts w:ascii="Times New Roman" w:eastAsia="Times New Roman" w:hAnsi="Times New Roman" w:cs="Times New Roman"/>
          <w:color w:val="231F20"/>
        </w:rPr>
        <w:t>return</w:t>
      </w:r>
      <w:r w:rsidRPr="007C3172">
        <w:rPr>
          <w:rFonts w:ascii="Times New Roman" w:eastAsia="Times New Roman" w:hAnsi="Times New Roman" w:cs="Times New Roman"/>
          <w:color w:val="231F20"/>
          <w:spacing w:val="-3"/>
        </w:rPr>
        <w:t xml:space="preserve"> </w:t>
      </w:r>
      <w:r w:rsidRPr="007C3172">
        <w:rPr>
          <w:rFonts w:ascii="Times New Roman" w:eastAsia="Times New Roman" w:hAnsi="Times New Roman" w:cs="Times New Roman"/>
          <w:color w:val="231F20"/>
        </w:rPr>
        <w:t>receipt requested, postage prepaid, as follows:</w:t>
      </w:r>
    </w:p>
    <w:p w14:paraId="1096C28C" w14:textId="0C4D50E1" w:rsidR="00091F78" w:rsidRPr="0010277E" w:rsidRDefault="007C3172" w:rsidP="0010277E">
      <w:pPr>
        <w:widowControl w:val="0"/>
        <w:tabs>
          <w:tab w:val="left" w:pos="2980"/>
        </w:tabs>
        <w:autoSpaceDE w:val="0"/>
        <w:autoSpaceDN w:val="0"/>
        <w:spacing w:before="274" w:after="0" w:line="240" w:lineRule="auto"/>
        <w:rPr>
          <w:rFonts w:ascii="Times New Roman" w:eastAsia="Times New Roman" w:hAnsi="Times New Roman" w:cs="Times New Roman"/>
          <w:color w:val="231F20"/>
        </w:rPr>
      </w:pPr>
      <w:r w:rsidRPr="007C3172">
        <w:rPr>
          <w:rFonts w:ascii="Times New Roman" w:eastAsia="Times New Roman" w:hAnsi="Times New Roman" w:cs="Times New Roman"/>
          <w:color w:val="231F20"/>
        </w:rPr>
        <w:t>To</w:t>
      </w:r>
      <w:r w:rsidRPr="007C3172">
        <w:rPr>
          <w:rFonts w:ascii="Times New Roman" w:eastAsia="Times New Roman" w:hAnsi="Times New Roman" w:cs="Times New Roman"/>
          <w:color w:val="231F20"/>
          <w:spacing w:val="-2"/>
        </w:rPr>
        <w:t xml:space="preserve"> </w:t>
      </w:r>
      <w:r w:rsidRPr="007C3172">
        <w:rPr>
          <w:rFonts w:ascii="Times New Roman" w:eastAsia="Times New Roman" w:hAnsi="Times New Roman" w:cs="Times New Roman"/>
          <w:color w:val="231F20"/>
        </w:rPr>
        <w:t>the</w:t>
      </w:r>
      <w:r w:rsidRPr="007C3172">
        <w:rPr>
          <w:rFonts w:ascii="Times New Roman" w:eastAsia="Times New Roman" w:hAnsi="Times New Roman" w:cs="Times New Roman"/>
          <w:color w:val="231F20"/>
          <w:spacing w:val="-1"/>
        </w:rPr>
        <w:t xml:space="preserve"> </w:t>
      </w:r>
      <w:r w:rsidRPr="007C3172">
        <w:rPr>
          <w:rFonts w:ascii="Times New Roman" w:eastAsia="Times New Roman" w:hAnsi="Times New Roman" w:cs="Times New Roman"/>
          <w:color w:val="231F20"/>
          <w:spacing w:val="-4"/>
        </w:rPr>
        <w:t>H</w:t>
      </w:r>
      <w:r w:rsidR="00091F78">
        <w:rPr>
          <w:rFonts w:ascii="Times New Roman" w:eastAsia="Times New Roman" w:hAnsi="Times New Roman" w:cs="Times New Roman"/>
          <w:color w:val="231F20"/>
          <w:spacing w:val="-4"/>
        </w:rPr>
        <w:t>CA</w:t>
      </w:r>
      <w:r w:rsidRPr="007C3172">
        <w:rPr>
          <w:rFonts w:ascii="Times New Roman" w:eastAsia="Times New Roman" w:hAnsi="Times New Roman" w:cs="Times New Roman"/>
          <w:color w:val="231F20"/>
          <w:spacing w:val="-4"/>
        </w:rPr>
        <w:t>:</w:t>
      </w:r>
      <w:r w:rsidRPr="007C3172">
        <w:rPr>
          <w:rFonts w:ascii="Times New Roman" w:eastAsia="Times New Roman" w:hAnsi="Times New Roman" w:cs="Times New Roman"/>
          <w:color w:val="231F20"/>
        </w:rPr>
        <w:tab/>
      </w:r>
    </w:p>
    <w:p w14:paraId="2EB19886" w14:textId="77777777" w:rsidR="007C3172" w:rsidRPr="007C3172" w:rsidRDefault="007C3172" w:rsidP="007C3172">
      <w:pPr>
        <w:widowControl w:val="0"/>
        <w:autoSpaceDE w:val="0"/>
        <w:autoSpaceDN w:val="0"/>
        <w:spacing w:after="0" w:line="240" w:lineRule="auto"/>
        <w:rPr>
          <w:rFonts w:ascii="Times New Roman" w:eastAsia="Times New Roman" w:hAnsi="Times New Roman" w:cs="Times New Roman"/>
          <w:color w:val="auto"/>
        </w:rPr>
      </w:pPr>
    </w:p>
    <w:p w14:paraId="6141F23E" w14:textId="5CEDE041" w:rsidR="007C3172" w:rsidRPr="007C3172" w:rsidRDefault="007C3172" w:rsidP="007C3172">
      <w:pPr>
        <w:widowControl w:val="0"/>
        <w:autoSpaceDE w:val="0"/>
        <w:autoSpaceDN w:val="0"/>
        <w:spacing w:after="0" w:line="240" w:lineRule="auto"/>
        <w:rPr>
          <w:rFonts w:ascii="Times New Roman" w:eastAsia="Times New Roman" w:hAnsi="Times New Roman" w:cs="Times New Roman"/>
          <w:color w:val="auto"/>
        </w:rPr>
      </w:pPr>
      <w:r w:rsidRPr="007C3172">
        <w:rPr>
          <w:rFonts w:ascii="Times New Roman" w:eastAsia="Times New Roman" w:hAnsi="Times New Roman" w:cs="Times New Roman"/>
          <w:color w:val="231F20"/>
        </w:rPr>
        <w:t>To</w:t>
      </w:r>
      <w:r w:rsidRPr="007C3172">
        <w:rPr>
          <w:rFonts w:ascii="Times New Roman" w:eastAsia="Times New Roman" w:hAnsi="Times New Roman" w:cs="Times New Roman"/>
          <w:color w:val="231F20"/>
          <w:spacing w:val="-6"/>
        </w:rPr>
        <w:t xml:space="preserve"> </w:t>
      </w:r>
      <w:r w:rsidRPr="007C3172">
        <w:rPr>
          <w:rFonts w:ascii="Times New Roman" w:eastAsia="Times New Roman" w:hAnsi="Times New Roman" w:cs="Times New Roman"/>
          <w:color w:val="231F20"/>
        </w:rPr>
        <w:t>Contractor</w:t>
      </w:r>
      <w:r w:rsidR="00091F78">
        <w:rPr>
          <w:rFonts w:ascii="Times New Roman" w:eastAsia="Times New Roman" w:hAnsi="Times New Roman" w:cs="Times New Roman"/>
          <w:color w:val="231F20"/>
        </w:rPr>
        <w:t>:</w:t>
      </w:r>
    </w:p>
    <w:p w14:paraId="39F71BDA" w14:textId="77777777" w:rsidR="007C3172" w:rsidRPr="007C3172" w:rsidRDefault="007C3172" w:rsidP="007C3172">
      <w:pPr>
        <w:widowControl w:val="0"/>
        <w:autoSpaceDE w:val="0"/>
        <w:autoSpaceDN w:val="0"/>
        <w:spacing w:before="5" w:after="0" w:line="240" w:lineRule="auto"/>
        <w:rPr>
          <w:rFonts w:ascii="Times New Roman" w:eastAsia="Times New Roman" w:hAnsi="Times New Roman" w:cs="Times New Roman"/>
          <w:color w:val="auto"/>
        </w:rPr>
      </w:pPr>
    </w:p>
    <w:p w14:paraId="57F4402D" w14:textId="77777777" w:rsidR="007C3172" w:rsidRPr="007C3172" w:rsidRDefault="007C3172">
      <w:pPr>
        <w:widowControl w:val="0"/>
        <w:numPr>
          <w:ilvl w:val="0"/>
          <w:numId w:val="20"/>
        </w:numPr>
        <w:tabs>
          <w:tab w:val="left" w:pos="819"/>
        </w:tabs>
        <w:autoSpaceDE w:val="0"/>
        <w:autoSpaceDN w:val="0"/>
        <w:spacing w:after="0" w:line="274" w:lineRule="exact"/>
        <w:ind w:left="819" w:hanging="719"/>
        <w:outlineLvl w:val="0"/>
        <w:rPr>
          <w:rFonts w:ascii="Times New Roman" w:eastAsia="Times New Roman" w:hAnsi="Times New Roman" w:cs="Times New Roman"/>
          <w:b/>
          <w:bCs/>
          <w:color w:val="auto"/>
          <w:u w:color="000000"/>
        </w:rPr>
      </w:pPr>
      <w:r w:rsidRPr="007C3172">
        <w:rPr>
          <w:rFonts w:ascii="Times New Roman" w:eastAsia="Times New Roman" w:hAnsi="Times New Roman" w:cs="Times New Roman"/>
          <w:b/>
          <w:bCs/>
          <w:color w:val="231F20"/>
          <w:spacing w:val="-2"/>
          <w:u w:val="thick" w:color="231F20"/>
        </w:rPr>
        <w:t>Authority</w:t>
      </w:r>
    </w:p>
    <w:p w14:paraId="504EF136" w14:textId="77777777" w:rsidR="007C3172" w:rsidRPr="007C3172" w:rsidRDefault="007C3172" w:rsidP="007B51A7">
      <w:pPr>
        <w:widowControl w:val="0"/>
        <w:autoSpaceDE w:val="0"/>
        <w:autoSpaceDN w:val="0"/>
        <w:spacing w:after="0" w:line="240" w:lineRule="auto"/>
        <w:ind w:right="154"/>
        <w:rPr>
          <w:rFonts w:ascii="Times New Roman" w:eastAsia="Times New Roman" w:hAnsi="Times New Roman" w:cs="Times New Roman"/>
          <w:color w:val="auto"/>
        </w:rPr>
      </w:pPr>
      <w:r w:rsidRPr="007C3172">
        <w:rPr>
          <w:rFonts w:ascii="Times New Roman" w:eastAsia="Times New Roman" w:hAnsi="Times New Roman" w:cs="Times New Roman"/>
          <w:color w:val="231F20"/>
        </w:rPr>
        <w:t>If</w:t>
      </w:r>
      <w:r w:rsidRPr="007C3172">
        <w:rPr>
          <w:rFonts w:ascii="Times New Roman" w:eastAsia="Times New Roman" w:hAnsi="Times New Roman" w:cs="Times New Roman"/>
          <w:color w:val="231F20"/>
          <w:spacing w:val="-14"/>
        </w:rPr>
        <w:t xml:space="preserve"> </w:t>
      </w:r>
      <w:r w:rsidRPr="007C3172">
        <w:rPr>
          <w:rFonts w:ascii="Times New Roman" w:eastAsia="Times New Roman" w:hAnsi="Times New Roman" w:cs="Times New Roman"/>
          <w:color w:val="231F20"/>
        </w:rPr>
        <w:t>the</w:t>
      </w:r>
      <w:r w:rsidRPr="007C3172">
        <w:rPr>
          <w:rFonts w:ascii="Times New Roman" w:eastAsia="Times New Roman" w:hAnsi="Times New Roman" w:cs="Times New Roman"/>
          <w:color w:val="231F20"/>
          <w:spacing w:val="-13"/>
        </w:rPr>
        <w:t xml:space="preserve"> </w:t>
      </w:r>
      <w:r w:rsidRPr="007C3172">
        <w:rPr>
          <w:rFonts w:ascii="Times New Roman" w:eastAsia="Times New Roman" w:hAnsi="Times New Roman" w:cs="Times New Roman"/>
          <w:color w:val="231F20"/>
        </w:rPr>
        <w:t>Contractor</w:t>
      </w:r>
      <w:r w:rsidRPr="007C3172">
        <w:rPr>
          <w:rFonts w:ascii="Times New Roman" w:eastAsia="Times New Roman" w:hAnsi="Times New Roman" w:cs="Times New Roman"/>
          <w:color w:val="231F20"/>
          <w:spacing w:val="-15"/>
        </w:rPr>
        <w:t xml:space="preserve"> </w:t>
      </w:r>
      <w:r w:rsidRPr="007C3172">
        <w:rPr>
          <w:rFonts w:ascii="Times New Roman" w:eastAsia="Times New Roman" w:hAnsi="Times New Roman" w:cs="Times New Roman"/>
          <w:color w:val="231F20"/>
        </w:rPr>
        <w:t>is</w:t>
      </w:r>
      <w:r w:rsidRPr="007C3172">
        <w:rPr>
          <w:rFonts w:ascii="Times New Roman" w:eastAsia="Times New Roman" w:hAnsi="Times New Roman" w:cs="Times New Roman"/>
          <w:color w:val="231F20"/>
          <w:spacing w:val="-15"/>
        </w:rPr>
        <w:t xml:space="preserve"> </w:t>
      </w:r>
      <w:r w:rsidRPr="007C3172">
        <w:rPr>
          <w:rFonts w:ascii="Times New Roman" w:eastAsia="Times New Roman" w:hAnsi="Times New Roman" w:cs="Times New Roman"/>
          <w:color w:val="231F20"/>
        </w:rPr>
        <w:t>other</w:t>
      </w:r>
      <w:r w:rsidRPr="007C3172">
        <w:rPr>
          <w:rFonts w:ascii="Times New Roman" w:eastAsia="Times New Roman" w:hAnsi="Times New Roman" w:cs="Times New Roman"/>
          <w:color w:val="231F20"/>
          <w:spacing w:val="-15"/>
        </w:rPr>
        <w:t xml:space="preserve"> </w:t>
      </w:r>
      <w:r w:rsidRPr="007C3172">
        <w:rPr>
          <w:rFonts w:ascii="Times New Roman" w:eastAsia="Times New Roman" w:hAnsi="Times New Roman" w:cs="Times New Roman"/>
          <w:color w:val="231F20"/>
        </w:rPr>
        <w:t>than</w:t>
      </w:r>
      <w:r w:rsidRPr="007C3172">
        <w:rPr>
          <w:rFonts w:ascii="Times New Roman" w:eastAsia="Times New Roman" w:hAnsi="Times New Roman" w:cs="Times New Roman"/>
          <w:color w:val="231F20"/>
          <w:spacing w:val="-15"/>
        </w:rPr>
        <w:t xml:space="preserve"> </w:t>
      </w:r>
      <w:r w:rsidRPr="007C3172">
        <w:rPr>
          <w:rFonts w:ascii="Times New Roman" w:eastAsia="Times New Roman" w:hAnsi="Times New Roman" w:cs="Times New Roman"/>
          <w:color w:val="231F20"/>
        </w:rPr>
        <w:t>a</w:t>
      </w:r>
      <w:r w:rsidRPr="007C3172">
        <w:rPr>
          <w:rFonts w:ascii="Times New Roman" w:eastAsia="Times New Roman" w:hAnsi="Times New Roman" w:cs="Times New Roman"/>
          <w:color w:val="231F20"/>
          <w:spacing w:val="-14"/>
        </w:rPr>
        <w:t xml:space="preserve"> </w:t>
      </w:r>
      <w:r w:rsidRPr="007C3172">
        <w:rPr>
          <w:rFonts w:ascii="Times New Roman" w:eastAsia="Times New Roman" w:hAnsi="Times New Roman" w:cs="Times New Roman"/>
          <w:color w:val="231F20"/>
        </w:rPr>
        <w:t>natural</w:t>
      </w:r>
      <w:r w:rsidRPr="007C3172">
        <w:rPr>
          <w:rFonts w:ascii="Times New Roman" w:eastAsia="Times New Roman" w:hAnsi="Times New Roman" w:cs="Times New Roman"/>
          <w:color w:val="231F20"/>
          <w:spacing w:val="-14"/>
        </w:rPr>
        <w:t xml:space="preserve"> </w:t>
      </w:r>
      <w:r w:rsidRPr="007C3172">
        <w:rPr>
          <w:rFonts w:ascii="Times New Roman" w:eastAsia="Times New Roman" w:hAnsi="Times New Roman" w:cs="Times New Roman"/>
          <w:color w:val="231F20"/>
        </w:rPr>
        <w:t>person,</w:t>
      </w:r>
      <w:r w:rsidRPr="007C3172">
        <w:rPr>
          <w:rFonts w:ascii="Times New Roman" w:eastAsia="Times New Roman" w:hAnsi="Times New Roman" w:cs="Times New Roman"/>
          <w:color w:val="231F20"/>
          <w:spacing w:val="-15"/>
        </w:rPr>
        <w:t xml:space="preserve"> </w:t>
      </w:r>
      <w:r w:rsidRPr="007C3172">
        <w:rPr>
          <w:rFonts w:ascii="Times New Roman" w:eastAsia="Times New Roman" w:hAnsi="Times New Roman" w:cs="Times New Roman"/>
          <w:color w:val="231F20"/>
        </w:rPr>
        <w:t>the</w:t>
      </w:r>
      <w:r w:rsidRPr="007C3172">
        <w:rPr>
          <w:rFonts w:ascii="Times New Roman" w:eastAsia="Times New Roman" w:hAnsi="Times New Roman" w:cs="Times New Roman"/>
          <w:color w:val="231F20"/>
          <w:spacing w:val="-15"/>
        </w:rPr>
        <w:t xml:space="preserve"> </w:t>
      </w:r>
      <w:r w:rsidRPr="007C3172">
        <w:rPr>
          <w:rFonts w:ascii="Times New Roman" w:eastAsia="Times New Roman" w:hAnsi="Times New Roman" w:cs="Times New Roman"/>
          <w:color w:val="231F20"/>
        </w:rPr>
        <w:t>individual(s)</w:t>
      </w:r>
      <w:r w:rsidRPr="007C3172">
        <w:rPr>
          <w:rFonts w:ascii="Times New Roman" w:eastAsia="Times New Roman" w:hAnsi="Times New Roman" w:cs="Times New Roman"/>
          <w:color w:val="231F20"/>
          <w:spacing w:val="-15"/>
        </w:rPr>
        <w:t xml:space="preserve"> </w:t>
      </w:r>
      <w:r w:rsidRPr="007C3172">
        <w:rPr>
          <w:rFonts w:ascii="Times New Roman" w:eastAsia="Times New Roman" w:hAnsi="Times New Roman" w:cs="Times New Roman"/>
          <w:color w:val="231F20"/>
        </w:rPr>
        <w:t>signing</w:t>
      </w:r>
      <w:r w:rsidRPr="007C3172">
        <w:rPr>
          <w:rFonts w:ascii="Times New Roman" w:eastAsia="Times New Roman" w:hAnsi="Times New Roman" w:cs="Times New Roman"/>
          <w:color w:val="231F20"/>
          <w:spacing w:val="-15"/>
        </w:rPr>
        <w:t xml:space="preserve"> </w:t>
      </w:r>
      <w:r w:rsidRPr="007C3172">
        <w:rPr>
          <w:rFonts w:ascii="Times New Roman" w:eastAsia="Times New Roman" w:hAnsi="Times New Roman" w:cs="Times New Roman"/>
          <w:color w:val="231F20"/>
        </w:rPr>
        <w:t>this</w:t>
      </w:r>
      <w:r w:rsidRPr="007C3172">
        <w:rPr>
          <w:rFonts w:ascii="Times New Roman" w:eastAsia="Times New Roman" w:hAnsi="Times New Roman" w:cs="Times New Roman"/>
          <w:color w:val="231F20"/>
          <w:spacing w:val="-12"/>
        </w:rPr>
        <w:t xml:space="preserve"> </w:t>
      </w:r>
      <w:r w:rsidRPr="007C3172">
        <w:rPr>
          <w:rFonts w:ascii="Times New Roman" w:eastAsia="Times New Roman" w:hAnsi="Times New Roman" w:cs="Times New Roman"/>
          <w:color w:val="231F20"/>
        </w:rPr>
        <w:t>GSA</w:t>
      </w:r>
      <w:r w:rsidRPr="007C3172">
        <w:rPr>
          <w:rFonts w:ascii="Times New Roman" w:eastAsia="Times New Roman" w:hAnsi="Times New Roman" w:cs="Times New Roman"/>
          <w:color w:val="231F20"/>
          <w:spacing w:val="-15"/>
        </w:rPr>
        <w:t xml:space="preserve"> </w:t>
      </w:r>
      <w:r w:rsidRPr="007C3172">
        <w:rPr>
          <w:rFonts w:ascii="Times New Roman" w:eastAsia="Times New Roman" w:hAnsi="Times New Roman" w:cs="Times New Roman"/>
          <w:color w:val="231F20"/>
        </w:rPr>
        <w:t>on</w:t>
      </w:r>
      <w:r w:rsidRPr="007C3172">
        <w:rPr>
          <w:rFonts w:ascii="Times New Roman" w:eastAsia="Times New Roman" w:hAnsi="Times New Roman" w:cs="Times New Roman"/>
          <w:color w:val="231F20"/>
          <w:spacing w:val="-15"/>
        </w:rPr>
        <w:t xml:space="preserve"> </w:t>
      </w:r>
      <w:r w:rsidRPr="007C3172">
        <w:rPr>
          <w:rFonts w:ascii="Times New Roman" w:eastAsia="Times New Roman" w:hAnsi="Times New Roman" w:cs="Times New Roman"/>
          <w:color w:val="231F20"/>
        </w:rPr>
        <w:t>behalf of the Contractor represents and warrants that he or she has the power and authority to bind the Contractor, and that no further action, resolution, or approval from the Contractor is necessary</w:t>
      </w:r>
      <w:r w:rsidRPr="007C3172">
        <w:rPr>
          <w:rFonts w:ascii="Times New Roman" w:eastAsia="Times New Roman" w:hAnsi="Times New Roman" w:cs="Times New Roman"/>
          <w:color w:val="231F20"/>
          <w:spacing w:val="-3"/>
        </w:rPr>
        <w:t xml:space="preserve"> </w:t>
      </w:r>
      <w:r w:rsidRPr="007C3172">
        <w:rPr>
          <w:rFonts w:ascii="Times New Roman" w:eastAsia="Times New Roman" w:hAnsi="Times New Roman" w:cs="Times New Roman"/>
          <w:color w:val="231F20"/>
        </w:rPr>
        <w:t>to enter into a binding contract.</w:t>
      </w:r>
    </w:p>
    <w:p w14:paraId="7F888FE9" w14:textId="77777777" w:rsidR="007C3172" w:rsidRPr="007C3172" w:rsidRDefault="007C3172" w:rsidP="007B51A7">
      <w:pPr>
        <w:widowControl w:val="0"/>
        <w:autoSpaceDE w:val="0"/>
        <w:autoSpaceDN w:val="0"/>
        <w:spacing w:before="3" w:after="0" w:line="240" w:lineRule="auto"/>
        <w:rPr>
          <w:rFonts w:ascii="Times New Roman" w:eastAsia="Times New Roman" w:hAnsi="Times New Roman" w:cs="Times New Roman"/>
          <w:color w:val="auto"/>
        </w:rPr>
      </w:pPr>
    </w:p>
    <w:p w14:paraId="3505E20B" w14:textId="77777777" w:rsidR="007C3172" w:rsidRPr="007C3172" w:rsidRDefault="007C3172">
      <w:pPr>
        <w:widowControl w:val="0"/>
        <w:numPr>
          <w:ilvl w:val="0"/>
          <w:numId w:val="20"/>
        </w:numPr>
        <w:tabs>
          <w:tab w:val="left" w:pos="819"/>
        </w:tabs>
        <w:autoSpaceDE w:val="0"/>
        <w:autoSpaceDN w:val="0"/>
        <w:spacing w:after="0" w:line="274" w:lineRule="exact"/>
        <w:ind w:left="819" w:hanging="719"/>
        <w:outlineLvl w:val="0"/>
        <w:rPr>
          <w:rFonts w:ascii="Times New Roman" w:eastAsia="Times New Roman" w:hAnsi="Times New Roman" w:cs="Times New Roman"/>
          <w:b/>
          <w:bCs/>
          <w:color w:val="auto"/>
          <w:u w:color="000000"/>
        </w:rPr>
      </w:pPr>
      <w:r w:rsidRPr="007C3172">
        <w:rPr>
          <w:rFonts w:ascii="Times New Roman" w:eastAsia="Times New Roman" w:hAnsi="Times New Roman" w:cs="Times New Roman"/>
          <w:b/>
          <w:bCs/>
          <w:color w:val="231F20"/>
          <w:u w:val="thick" w:color="231F20"/>
        </w:rPr>
        <w:lastRenderedPageBreak/>
        <w:t>Debarment</w:t>
      </w:r>
      <w:r w:rsidRPr="007C3172">
        <w:rPr>
          <w:rFonts w:ascii="Times New Roman" w:eastAsia="Times New Roman" w:hAnsi="Times New Roman" w:cs="Times New Roman"/>
          <w:b/>
          <w:bCs/>
          <w:color w:val="231F20"/>
          <w:spacing w:val="-4"/>
          <w:u w:val="thick" w:color="231F20"/>
        </w:rPr>
        <w:t xml:space="preserve"> </w:t>
      </w:r>
      <w:r w:rsidRPr="007C3172">
        <w:rPr>
          <w:rFonts w:ascii="Times New Roman" w:eastAsia="Times New Roman" w:hAnsi="Times New Roman" w:cs="Times New Roman"/>
          <w:b/>
          <w:bCs/>
          <w:color w:val="231F20"/>
          <w:u w:val="thick" w:color="231F20"/>
        </w:rPr>
        <w:t>and</w:t>
      </w:r>
      <w:r w:rsidRPr="007C3172">
        <w:rPr>
          <w:rFonts w:ascii="Times New Roman" w:eastAsia="Times New Roman" w:hAnsi="Times New Roman" w:cs="Times New Roman"/>
          <w:b/>
          <w:bCs/>
          <w:color w:val="231F20"/>
          <w:spacing w:val="-3"/>
          <w:u w:val="thick" w:color="231F20"/>
        </w:rPr>
        <w:t xml:space="preserve"> </w:t>
      </w:r>
      <w:r w:rsidRPr="007C3172">
        <w:rPr>
          <w:rFonts w:ascii="Times New Roman" w:eastAsia="Times New Roman" w:hAnsi="Times New Roman" w:cs="Times New Roman"/>
          <w:b/>
          <w:bCs/>
          <w:color w:val="231F20"/>
          <w:spacing w:val="-2"/>
          <w:u w:val="thick" w:color="231F20"/>
        </w:rPr>
        <w:t>Suspension</w:t>
      </w:r>
    </w:p>
    <w:p w14:paraId="216F0E16" w14:textId="7198CF0D" w:rsidR="007C3172" w:rsidRPr="007C3172" w:rsidRDefault="007C3172">
      <w:pPr>
        <w:widowControl w:val="0"/>
        <w:numPr>
          <w:ilvl w:val="1"/>
          <w:numId w:val="20"/>
        </w:numPr>
        <w:tabs>
          <w:tab w:val="left" w:pos="1538"/>
        </w:tabs>
        <w:autoSpaceDE w:val="0"/>
        <w:autoSpaceDN w:val="0"/>
        <w:spacing w:after="0" w:line="240" w:lineRule="auto"/>
        <w:ind w:right="155" w:firstLine="719"/>
        <w:rPr>
          <w:rFonts w:ascii="Times New Roman" w:eastAsia="Times New Roman" w:hAnsi="Times New Roman" w:cs="Times New Roman"/>
          <w:color w:val="auto"/>
          <w:szCs w:val="22"/>
        </w:rPr>
      </w:pPr>
      <w:r w:rsidRPr="007C3172">
        <w:rPr>
          <w:rFonts w:ascii="Times New Roman" w:eastAsia="Times New Roman" w:hAnsi="Times New Roman" w:cs="Times New Roman"/>
          <w:color w:val="231F20"/>
          <w:szCs w:val="22"/>
        </w:rPr>
        <w:t>Consistent with either 7 C.F.R. Part 3017 or 45 C.F.R. Part 76, as applicable, and as a separate and independent requirement of this GSA the Contractor</w:t>
      </w:r>
      <w:r w:rsidRPr="007C3172">
        <w:rPr>
          <w:rFonts w:ascii="Times New Roman" w:eastAsia="Times New Roman" w:hAnsi="Times New Roman" w:cs="Times New Roman"/>
          <w:color w:val="231F20"/>
          <w:spacing w:val="40"/>
          <w:szCs w:val="22"/>
        </w:rPr>
        <w:t xml:space="preserve"> </w:t>
      </w:r>
      <w:r w:rsidRPr="007C3172">
        <w:rPr>
          <w:rFonts w:ascii="Times New Roman" w:eastAsia="Times New Roman" w:hAnsi="Times New Roman" w:cs="Times New Roman"/>
          <w:color w:val="231F20"/>
          <w:szCs w:val="22"/>
        </w:rPr>
        <w:t>certifies by signing this GSA, that it and its principals, to the best of its knowledge and belief: (1) are not debarred, suspended, proposed for debarment, or declared ineligible for the award of contracts by any Federal</w:t>
      </w:r>
      <w:r w:rsidRPr="007C3172">
        <w:rPr>
          <w:rFonts w:ascii="Times New Roman" w:eastAsia="Times New Roman" w:hAnsi="Times New Roman" w:cs="Times New Roman"/>
          <w:color w:val="231F20"/>
          <w:spacing w:val="-10"/>
          <w:szCs w:val="22"/>
        </w:rPr>
        <w:t xml:space="preserve"> </w:t>
      </w:r>
      <w:r w:rsidRPr="007C3172">
        <w:rPr>
          <w:rFonts w:ascii="Times New Roman" w:eastAsia="Times New Roman" w:hAnsi="Times New Roman" w:cs="Times New Roman"/>
          <w:color w:val="231F20"/>
          <w:szCs w:val="22"/>
        </w:rPr>
        <w:t>department</w:t>
      </w:r>
      <w:r w:rsidRPr="007C3172">
        <w:rPr>
          <w:rFonts w:ascii="Times New Roman" w:eastAsia="Times New Roman" w:hAnsi="Times New Roman" w:cs="Times New Roman"/>
          <w:color w:val="231F20"/>
          <w:spacing w:val="-10"/>
          <w:szCs w:val="22"/>
        </w:rPr>
        <w:t xml:space="preserve"> </w:t>
      </w:r>
      <w:r w:rsidRPr="007C3172">
        <w:rPr>
          <w:rFonts w:ascii="Times New Roman" w:eastAsia="Times New Roman" w:hAnsi="Times New Roman" w:cs="Times New Roman"/>
          <w:color w:val="231F20"/>
          <w:szCs w:val="22"/>
        </w:rPr>
        <w:t>or</w:t>
      </w:r>
      <w:r w:rsidRPr="007C3172">
        <w:rPr>
          <w:rFonts w:ascii="Times New Roman" w:eastAsia="Times New Roman" w:hAnsi="Times New Roman" w:cs="Times New Roman"/>
          <w:color w:val="231F20"/>
          <w:spacing w:val="-10"/>
          <w:szCs w:val="22"/>
        </w:rPr>
        <w:t xml:space="preserve"> </w:t>
      </w:r>
      <w:r w:rsidRPr="007C3172">
        <w:rPr>
          <w:rFonts w:ascii="Times New Roman" w:eastAsia="Times New Roman" w:hAnsi="Times New Roman" w:cs="Times New Roman"/>
          <w:color w:val="231F20"/>
          <w:szCs w:val="22"/>
        </w:rPr>
        <w:t>agency;</w:t>
      </w:r>
      <w:r w:rsidRPr="007C3172">
        <w:rPr>
          <w:rFonts w:ascii="Times New Roman" w:eastAsia="Times New Roman" w:hAnsi="Times New Roman" w:cs="Times New Roman"/>
          <w:color w:val="231F20"/>
          <w:spacing w:val="-10"/>
          <w:szCs w:val="22"/>
        </w:rPr>
        <w:t xml:space="preserve"> </w:t>
      </w:r>
      <w:r w:rsidRPr="007C3172">
        <w:rPr>
          <w:rFonts w:ascii="Times New Roman" w:eastAsia="Times New Roman" w:hAnsi="Times New Roman" w:cs="Times New Roman"/>
          <w:color w:val="231F20"/>
          <w:szCs w:val="22"/>
        </w:rPr>
        <w:t>(2)</w:t>
      </w:r>
      <w:r w:rsidRPr="007C3172">
        <w:rPr>
          <w:rFonts w:ascii="Times New Roman" w:eastAsia="Times New Roman" w:hAnsi="Times New Roman" w:cs="Times New Roman"/>
          <w:color w:val="231F20"/>
          <w:spacing w:val="-11"/>
          <w:szCs w:val="22"/>
        </w:rPr>
        <w:t xml:space="preserve"> </w:t>
      </w:r>
      <w:r w:rsidRPr="007C3172">
        <w:rPr>
          <w:rFonts w:ascii="Times New Roman" w:eastAsia="Times New Roman" w:hAnsi="Times New Roman" w:cs="Times New Roman"/>
          <w:color w:val="231F20"/>
          <w:szCs w:val="22"/>
        </w:rPr>
        <w:t>have</w:t>
      </w:r>
      <w:r w:rsidRPr="007C3172">
        <w:rPr>
          <w:rFonts w:ascii="Times New Roman" w:eastAsia="Times New Roman" w:hAnsi="Times New Roman" w:cs="Times New Roman"/>
          <w:color w:val="231F20"/>
          <w:spacing w:val="-10"/>
          <w:szCs w:val="22"/>
        </w:rPr>
        <w:t xml:space="preserve"> </w:t>
      </w:r>
      <w:r w:rsidRPr="007C3172">
        <w:rPr>
          <w:rFonts w:ascii="Times New Roman" w:eastAsia="Times New Roman" w:hAnsi="Times New Roman" w:cs="Times New Roman"/>
          <w:color w:val="231F20"/>
          <w:szCs w:val="22"/>
        </w:rPr>
        <w:t>not,</w:t>
      </w:r>
      <w:r w:rsidRPr="007C3172">
        <w:rPr>
          <w:rFonts w:ascii="Times New Roman" w:eastAsia="Times New Roman" w:hAnsi="Times New Roman" w:cs="Times New Roman"/>
          <w:color w:val="231F20"/>
          <w:spacing w:val="-10"/>
          <w:szCs w:val="22"/>
        </w:rPr>
        <w:t xml:space="preserve"> </w:t>
      </w:r>
      <w:r w:rsidRPr="007C3172">
        <w:rPr>
          <w:rFonts w:ascii="Times New Roman" w:eastAsia="Times New Roman" w:hAnsi="Times New Roman" w:cs="Times New Roman"/>
          <w:color w:val="231F20"/>
          <w:szCs w:val="22"/>
        </w:rPr>
        <w:t>within</w:t>
      </w:r>
      <w:r w:rsidRPr="007C3172">
        <w:rPr>
          <w:rFonts w:ascii="Times New Roman" w:eastAsia="Times New Roman" w:hAnsi="Times New Roman" w:cs="Times New Roman"/>
          <w:color w:val="231F20"/>
          <w:spacing w:val="-12"/>
          <w:szCs w:val="22"/>
        </w:rPr>
        <w:t xml:space="preserve"> </w:t>
      </w:r>
      <w:r w:rsidRPr="007C3172">
        <w:rPr>
          <w:rFonts w:ascii="Times New Roman" w:eastAsia="Times New Roman" w:hAnsi="Times New Roman" w:cs="Times New Roman"/>
          <w:color w:val="231F20"/>
          <w:szCs w:val="22"/>
        </w:rPr>
        <w:t>a</w:t>
      </w:r>
      <w:r w:rsidRPr="007C3172">
        <w:rPr>
          <w:rFonts w:ascii="Times New Roman" w:eastAsia="Times New Roman" w:hAnsi="Times New Roman" w:cs="Times New Roman"/>
          <w:color w:val="231F20"/>
          <w:spacing w:val="-10"/>
          <w:szCs w:val="22"/>
        </w:rPr>
        <w:t xml:space="preserve"> </w:t>
      </w:r>
      <w:r w:rsidRPr="007C3172">
        <w:rPr>
          <w:rFonts w:ascii="Times New Roman" w:eastAsia="Times New Roman" w:hAnsi="Times New Roman" w:cs="Times New Roman"/>
          <w:color w:val="231F20"/>
          <w:szCs w:val="22"/>
        </w:rPr>
        <w:t>three-year</w:t>
      </w:r>
      <w:r w:rsidRPr="007C3172">
        <w:rPr>
          <w:rFonts w:ascii="Times New Roman" w:eastAsia="Times New Roman" w:hAnsi="Times New Roman" w:cs="Times New Roman"/>
          <w:color w:val="231F20"/>
          <w:spacing w:val="-10"/>
          <w:szCs w:val="22"/>
        </w:rPr>
        <w:t xml:space="preserve"> </w:t>
      </w:r>
      <w:r w:rsidRPr="007C3172">
        <w:rPr>
          <w:rFonts w:ascii="Times New Roman" w:eastAsia="Times New Roman" w:hAnsi="Times New Roman" w:cs="Times New Roman"/>
          <w:color w:val="231F20"/>
          <w:szCs w:val="22"/>
        </w:rPr>
        <w:t>period</w:t>
      </w:r>
      <w:r w:rsidRPr="007C3172">
        <w:rPr>
          <w:rFonts w:ascii="Times New Roman" w:eastAsia="Times New Roman" w:hAnsi="Times New Roman" w:cs="Times New Roman"/>
          <w:color w:val="231F20"/>
          <w:spacing w:val="-10"/>
          <w:szCs w:val="22"/>
        </w:rPr>
        <w:t xml:space="preserve"> </w:t>
      </w:r>
      <w:r w:rsidRPr="007C3172">
        <w:rPr>
          <w:rFonts w:ascii="Times New Roman" w:eastAsia="Times New Roman" w:hAnsi="Times New Roman" w:cs="Times New Roman"/>
          <w:color w:val="231F20"/>
          <w:szCs w:val="22"/>
        </w:rPr>
        <w:t>preceding</w:t>
      </w:r>
      <w:r w:rsidRPr="007C3172">
        <w:rPr>
          <w:rFonts w:ascii="Times New Roman" w:eastAsia="Times New Roman" w:hAnsi="Times New Roman" w:cs="Times New Roman"/>
          <w:color w:val="231F20"/>
          <w:spacing w:val="-12"/>
          <w:szCs w:val="22"/>
        </w:rPr>
        <w:t xml:space="preserve"> </w:t>
      </w:r>
      <w:r w:rsidRPr="007C3172">
        <w:rPr>
          <w:rFonts w:ascii="Times New Roman" w:eastAsia="Times New Roman" w:hAnsi="Times New Roman" w:cs="Times New Roman"/>
          <w:color w:val="231F20"/>
          <w:szCs w:val="22"/>
        </w:rPr>
        <w:t>the</w:t>
      </w:r>
      <w:r w:rsidRPr="007C3172">
        <w:rPr>
          <w:rFonts w:ascii="Times New Roman" w:eastAsia="Times New Roman" w:hAnsi="Times New Roman" w:cs="Times New Roman"/>
          <w:color w:val="231F20"/>
          <w:spacing w:val="-10"/>
          <w:szCs w:val="22"/>
        </w:rPr>
        <w:t xml:space="preserve"> </w:t>
      </w:r>
      <w:r w:rsidRPr="007C3172">
        <w:rPr>
          <w:rFonts w:ascii="Times New Roman" w:eastAsia="Times New Roman" w:hAnsi="Times New Roman" w:cs="Times New Roman"/>
          <w:color w:val="231F20"/>
          <w:szCs w:val="22"/>
        </w:rPr>
        <w:t>effective</w:t>
      </w:r>
      <w:r w:rsidRPr="007C3172">
        <w:rPr>
          <w:rFonts w:ascii="Times New Roman" w:eastAsia="Times New Roman" w:hAnsi="Times New Roman" w:cs="Times New Roman"/>
          <w:color w:val="231F20"/>
          <w:spacing w:val="-10"/>
          <w:szCs w:val="22"/>
        </w:rPr>
        <w:t xml:space="preserve"> </w:t>
      </w:r>
      <w:r w:rsidRPr="007C3172">
        <w:rPr>
          <w:rFonts w:ascii="Times New Roman" w:eastAsia="Times New Roman" w:hAnsi="Times New Roman" w:cs="Times New Roman"/>
          <w:color w:val="231F20"/>
          <w:szCs w:val="22"/>
        </w:rPr>
        <w:t>date of</w:t>
      </w:r>
      <w:r w:rsidRPr="007C3172">
        <w:rPr>
          <w:rFonts w:ascii="Times New Roman" w:eastAsia="Times New Roman" w:hAnsi="Times New Roman" w:cs="Times New Roman"/>
          <w:color w:val="231F20"/>
          <w:spacing w:val="-1"/>
          <w:szCs w:val="22"/>
        </w:rPr>
        <w:t xml:space="preserve"> </w:t>
      </w:r>
      <w:r w:rsidRPr="007C3172">
        <w:rPr>
          <w:rFonts w:ascii="Times New Roman" w:eastAsia="Times New Roman" w:hAnsi="Times New Roman" w:cs="Times New Roman"/>
          <w:color w:val="231F20"/>
          <w:szCs w:val="22"/>
        </w:rPr>
        <w:t>this GSA,</w:t>
      </w:r>
      <w:r w:rsidRPr="007C3172">
        <w:rPr>
          <w:rFonts w:ascii="Times New Roman" w:eastAsia="Times New Roman" w:hAnsi="Times New Roman" w:cs="Times New Roman"/>
          <w:color w:val="231F20"/>
          <w:spacing w:val="-1"/>
          <w:szCs w:val="22"/>
        </w:rPr>
        <w:t xml:space="preserve"> </w:t>
      </w:r>
      <w:r w:rsidRPr="007C3172">
        <w:rPr>
          <w:rFonts w:ascii="Times New Roman" w:eastAsia="Times New Roman" w:hAnsi="Times New Roman" w:cs="Times New Roman"/>
          <w:color w:val="231F20"/>
          <w:szCs w:val="22"/>
        </w:rPr>
        <w:t>been</w:t>
      </w:r>
      <w:r w:rsidRPr="007C3172">
        <w:rPr>
          <w:rFonts w:ascii="Times New Roman" w:eastAsia="Times New Roman" w:hAnsi="Times New Roman" w:cs="Times New Roman"/>
          <w:color w:val="231F20"/>
          <w:spacing w:val="-1"/>
          <w:szCs w:val="22"/>
        </w:rPr>
        <w:t xml:space="preserve"> </w:t>
      </w:r>
      <w:r w:rsidRPr="007C3172">
        <w:rPr>
          <w:rFonts w:ascii="Times New Roman" w:eastAsia="Times New Roman" w:hAnsi="Times New Roman" w:cs="Times New Roman"/>
          <w:color w:val="231F20"/>
          <w:szCs w:val="22"/>
        </w:rPr>
        <w:t>convicted</w:t>
      </w:r>
      <w:r w:rsidRPr="007C3172">
        <w:rPr>
          <w:rFonts w:ascii="Times New Roman" w:eastAsia="Times New Roman" w:hAnsi="Times New Roman" w:cs="Times New Roman"/>
          <w:color w:val="231F20"/>
          <w:spacing w:val="-1"/>
          <w:szCs w:val="22"/>
        </w:rPr>
        <w:t xml:space="preserve"> </w:t>
      </w:r>
      <w:r w:rsidRPr="007C3172">
        <w:rPr>
          <w:rFonts w:ascii="Times New Roman" w:eastAsia="Times New Roman" w:hAnsi="Times New Roman" w:cs="Times New Roman"/>
          <w:color w:val="231F20"/>
          <w:szCs w:val="22"/>
        </w:rPr>
        <w:t>of</w:t>
      </w:r>
      <w:r w:rsidRPr="007C3172">
        <w:rPr>
          <w:rFonts w:ascii="Times New Roman" w:eastAsia="Times New Roman" w:hAnsi="Times New Roman" w:cs="Times New Roman"/>
          <w:color w:val="231F20"/>
          <w:spacing w:val="-1"/>
          <w:szCs w:val="22"/>
        </w:rPr>
        <w:t xml:space="preserve"> </w:t>
      </w:r>
      <w:r w:rsidRPr="007C3172">
        <w:rPr>
          <w:rFonts w:ascii="Times New Roman" w:eastAsia="Times New Roman" w:hAnsi="Times New Roman" w:cs="Times New Roman"/>
          <w:color w:val="231F20"/>
          <w:szCs w:val="22"/>
        </w:rPr>
        <w:t>or</w:t>
      </w:r>
      <w:r w:rsidRPr="007C3172">
        <w:rPr>
          <w:rFonts w:ascii="Times New Roman" w:eastAsia="Times New Roman" w:hAnsi="Times New Roman" w:cs="Times New Roman"/>
          <w:color w:val="231F20"/>
          <w:spacing w:val="-1"/>
          <w:szCs w:val="22"/>
        </w:rPr>
        <w:t xml:space="preserve"> </w:t>
      </w:r>
      <w:r w:rsidRPr="007C3172">
        <w:rPr>
          <w:rFonts w:ascii="Times New Roman" w:eastAsia="Times New Roman" w:hAnsi="Times New Roman" w:cs="Times New Roman"/>
          <w:color w:val="231F20"/>
          <w:szCs w:val="22"/>
        </w:rPr>
        <w:t>had</w:t>
      </w:r>
      <w:r w:rsidRPr="007C3172">
        <w:rPr>
          <w:rFonts w:ascii="Times New Roman" w:eastAsia="Times New Roman" w:hAnsi="Times New Roman" w:cs="Times New Roman"/>
          <w:color w:val="231F20"/>
          <w:spacing w:val="-1"/>
          <w:szCs w:val="22"/>
        </w:rPr>
        <w:t xml:space="preserve"> </w:t>
      </w:r>
      <w:r w:rsidRPr="007C3172">
        <w:rPr>
          <w:rFonts w:ascii="Times New Roman" w:eastAsia="Times New Roman" w:hAnsi="Times New Roman" w:cs="Times New Roman"/>
          <w:color w:val="231F20"/>
          <w:szCs w:val="22"/>
        </w:rPr>
        <w:t>a civil judgment rendered against them for: commission of fraud</w:t>
      </w:r>
      <w:r w:rsidRPr="007C3172">
        <w:rPr>
          <w:rFonts w:ascii="Times New Roman" w:eastAsia="Times New Roman" w:hAnsi="Times New Roman" w:cs="Times New Roman"/>
          <w:color w:val="231F20"/>
          <w:spacing w:val="19"/>
          <w:szCs w:val="22"/>
        </w:rPr>
        <w:t xml:space="preserve"> </w:t>
      </w:r>
      <w:r w:rsidRPr="007C3172">
        <w:rPr>
          <w:rFonts w:ascii="Times New Roman" w:eastAsia="Times New Roman" w:hAnsi="Times New Roman" w:cs="Times New Roman"/>
          <w:color w:val="231F20"/>
          <w:szCs w:val="22"/>
        </w:rPr>
        <w:t>or</w:t>
      </w:r>
      <w:r w:rsidRPr="007C3172">
        <w:rPr>
          <w:rFonts w:ascii="Times New Roman" w:eastAsia="Times New Roman" w:hAnsi="Times New Roman" w:cs="Times New Roman"/>
          <w:color w:val="231F20"/>
          <w:spacing w:val="19"/>
          <w:szCs w:val="22"/>
        </w:rPr>
        <w:t xml:space="preserve"> </w:t>
      </w:r>
      <w:r w:rsidRPr="007C3172">
        <w:rPr>
          <w:rFonts w:ascii="Times New Roman" w:eastAsia="Times New Roman" w:hAnsi="Times New Roman" w:cs="Times New Roman"/>
          <w:color w:val="231F20"/>
          <w:szCs w:val="22"/>
        </w:rPr>
        <w:t>a</w:t>
      </w:r>
      <w:r w:rsidRPr="007C3172">
        <w:rPr>
          <w:rFonts w:ascii="Times New Roman" w:eastAsia="Times New Roman" w:hAnsi="Times New Roman" w:cs="Times New Roman"/>
          <w:color w:val="231F20"/>
          <w:spacing w:val="21"/>
          <w:szCs w:val="22"/>
        </w:rPr>
        <w:t xml:space="preserve"> </w:t>
      </w:r>
      <w:r w:rsidRPr="007C3172">
        <w:rPr>
          <w:rFonts w:ascii="Times New Roman" w:eastAsia="Times New Roman" w:hAnsi="Times New Roman" w:cs="Times New Roman"/>
          <w:color w:val="231F20"/>
          <w:szCs w:val="22"/>
        </w:rPr>
        <w:t>criminal</w:t>
      </w:r>
      <w:r w:rsidRPr="007C3172">
        <w:rPr>
          <w:rFonts w:ascii="Times New Roman" w:eastAsia="Times New Roman" w:hAnsi="Times New Roman" w:cs="Times New Roman"/>
          <w:color w:val="231F20"/>
          <w:spacing w:val="19"/>
          <w:szCs w:val="22"/>
        </w:rPr>
        <w:t xml:space="preserve"> </w:t>
      </w:r>
      <w:r w:rsidRPr="007C3172">
        <w:rPr>
          <w:rFonts w:ascii="Times New Roman" w:eastAsia="Times New Roman" w:hAnsi="Times New Roman" w:cs="Times New Roman"/>
          <w:color w:val="231F20"/>
          <w:szCs w:val="22"/>
        </w:rPr>
        <w:t>offense</w:t>
      </w:r>
      <w:r w:rsidRPr="007C3172">
        <w:rPr>
          <w:rFonts w:ascii="Times New Roman" w:eastAsia="Times New Roman" w:hAnsi="Times New Roman" w:cs="Times New Roman"/>
          <w:color w:val="231F20"/>
          <w:spacing w:val="19"/>
          <w:szCs w:val="22"/>
        </w:rPr>
        <w:t xml:space="preserve"> </w:t>
      </w:r>
      <w:r w:rsidRPr="007C3172">
        <w:rPr>
          <w:rFonts w:ascii="Times New Roman" w:eastAsia="Times New Roman" w:hAnsi="Times New Roman" w:cs="Times New Roman"/>
          <w:color w:val="231F20"/>
          <w:szCs w:val="22"/>
        </w:rPr>
        <w:t>in</w:t>
      </w:r>
      <w:r w:rsidRPr="007C3172">
        <w:rPr>
          <w:rFonts w:ascii="Times New Roman" w:eastAsia="Times New Roman" w:hAnsi="Times New Roman" w:cs="Times New Roman"/>
          <w:color w:val="231F20"/>
          <w:spacing w:val="19"/>
          <w:szCs w:val="22"/>
        </w:rPr>
        <w:t xml:space="preserve"> </w:t>
      </w:r>
      <w:r w:rsidRPr="007C3172">
        <w:rPr>
          <w:rFonts w:ascii="Times New Roman" w:eastAsia="Times New Roman" w:hAnsi="Times New Roman" w:cs="Times New Roman"/>
          <w:color w:val="231F20"/>
          <w:szCs w:val="22"/>
        </w:rPr>
        <w:t>connection</w:t>
      </w:r>
      <w:r w:rsidRPr="007C3172">
        <w:rPr>
          <w:rFonts w:ascii="Times New Roman" w:eastAsia="Times New Roman" w:hAnsi="Times New Roman" w:cs="Times New Roman"/>
          <w:color w:val="231F20"/>
          <w:spacing w:val="19"/>
          <w:szCs w:val="22"/>
        </w:rPr>
        <w:t xml:space="preserve"> </w:t>
      </w:r>
      <w:r w:rsidRPr="007C3172">
        <w:rPr>
          <w:rFonts w:ascii="Times New Roman" w:eastAsia="Times New Roman" w:hAnsi="Times New Roman" w:cs="Times New Roman"/>
          <w:color w:val="231F20"/>
          <w:szCs w:val="22"/>
        </w:rPr>
        <w:t>with</w:t>
      </w:r>
      <w:r w:rsidRPr="007C3172">
        <w:rPr>
          <w:rFonts w:ascii="Times New Roman" w:eastAsia="Times New Roman" w:hAnsi="Times New Roman" w:cs="Times New Roman"/>
          <w:color w:val="231F20"/>
          <w:spacing w:val="19"/>
          <w:szCs w:val="22"/>
        </w:rPr>
        <w:t xml:space="preserve"> </w:t>
      </w:r>
      <w:r w:rsidRPr="007C3172">
        <w:rPr>
          <w:rFonts w:ascii="Times New Roman" w:eastAsia="Times New Roman" w:hAnsi="Times New Roman" w:cs="Times New Roman"/>
          <w:color w:val="231F20"/>
          <w:szCs w:val="22"/>
        </w:rPr>
        <w:t>obtaining,</w:t>
      </w:r>
      <w:r w:rsidRPr="007C3172">
        <w:rPr>
          <w:rFonts w:ascii="Times New Roman" w:eastAsia="Times New Roman" w:hAnsi="Times New Roman" w:cs="Times New Roman"/>
          <w:color w:val="231F20"/>
          <w:spacing w:val="19"/>
          <w:szCs w:val="22"/>
        </w:rPr>
        <w:t xml:space="preserve"> </w:t>
      </w:r>
      <w:r w:rsidRPr="007C3172">
        <w:rPr>
          <w:rFonts w:ascii="Times New Roman" w:eastAsia="Times New Roman" w:hAnsi="Times New Roman" w:cs="Times New Roman"/>
          <w:color w:val="231F20"/>
          <w:szCs w:val="22"/>
        </w:rPr>
        <w:t>attempting</w:t>
      </w:r>
      <w:r w:rsidRPr="007C3172">
        <w:rPr>
          <w:rFonts w:ascii="Times New Roman" w:eastAsia="Times New Roman" w:hAnsi="Times New Roman" w:cs="Times New Roman"/>
          <w:color w:val="231F20"/>
          <w:spacing w:val="16"/>
          <w:szCs w:val="22"/>
        </w:rPr>
        <w:t xml:space="preserve"> </w:t>
      </w:r>
      <w:r w:rsidRPr="007C3172">
        <w:rPr>
          <w:rFonts w:ascii="Times New Roman" w:eastAsia="Times New Roman" w:hAnsi="Times New Roman" w:cs="Times New Roman"/>
          <w:color w:val="231F20"/>
          <w:szCs w:val="22"/>
        </w:rPr>
        <w:t>to</w:t>
      </w:r>
      <w:r w:rsidRPr="007C3172">
        <w:rPr>
          <w:rFonts w:ascii="Times New Roman" w:eastAsia="Times New Roman" w:hAnsi="Times New Roman" w:cs="Times New Roman"/>
          <w:color w:val="231F20"/>
          <w:spacing w:val="19"/>
          <w:szCs w:val="22"/>
        </w:rPr>
        <w:t xml:space="preserve"> </w:t>
      </w:r>
      <w:r w:rsidRPr="007C3172">
        <w:rPr>
          <w:rFonts w:ascii="Times New Roman" w:eastAsia="Times New Roman" w:hAnsi="Times New Roman" w:cs="Times New Roman"/>
          <w:color w:val="231F20"/>
          <w:szCs w:val="22"/>
        </w:rPr>
        <w:t>obtain,</w:t>
      </w:r>
      <w:r w:rsidRPr="007C3172">
        <w:rPr>
          <w:rFonts w:ascii="Times New Roman" w:eastAsia="Times New Roman" w:hAnsi="Times New Roman" w:cs="Times New Roman"/>
          <w:color w:val="231F20"/>
          <w:spacing w:val="19"/>
          <w:szCs w:val="22"/>
        </w:rPr>
        <w:t xml:space="preserve"> </w:t>
      </w:r>
      <w:r w:rsidRPr="007C3172">
        <w:rPr>
          <w:rFonts w:ascii="Times New Roman" w:eastAsia="Times New Roman" w:hAnsi="Times New Roman" w:cs="Times New Roman"/>
          <w:color w:val="231F20"/>
          <w:szCs w:val="22"/>
        </w:rPr>
        <w:t>or</w:t>
      </w:r>
      <w:r w:rsidRPr="007C3172">
        <w:rPr>
          <w:rFonts w:ascii="Times New Roman" w:eastAsia="Times New Roman" w:hAnsi="Times New Roman" w:cs="Times New Roman"/>
          <w:color w:val="231F20"/>
          <w:spacing w:val="19"/>
          <w:szCs w:val="22"/>
        </w:rPr>
        <w:t xml:space="preserve"> </w:t>
      </w:r>
      <w:r w:rsidRPr="007C3172">
        <w:rPr>
          <w:rFonts w:ascii="Times New Roman" w:eastAsia="Times New Roman" w:hAnsi="Times New Roman" w:cs="Times New Roman"/>
          <w:color w:val="231F20"/>
          <w:szCs w:val="22"/>
        </w:rPr>
        <w:t>performing</w:t>
      </w:r>
      <w:r w:rsidRPr="007C3172">
        <w:rPr>
          <w:rFonts w:ascii="Times New Roman" w:eastAsia="Times New Roman" w:hAnsi="Times New Roman" w:cs="Times New Roman"/>
          <w:color w:val="231F20"/>
          <w:spacing w:val="16"/>
          <w:szCs w:val="22"/>
        </w:rPr>
        <w:t xml:space="preserve"> </w:t>
      </w:r>
      <w:r w:rsidRPr="007C3172">
        <w:rPr>
          <w:rFonts w:ascii="Times New Roman" w:eastAsia="Times New Roman" w:hAnsi="Times New Roman" w:cs="Times New Roman"/>
          <w:color w:val="231F20"/>
          <w:szCs w:val="22"/>
        </w:rPr>
        <w:t>a</w:t>
      </w:r>
      <w:r w:rsidR="00986F2B">
        <w:rPr>
          <w:rFonts w:ascii="Times New Roman" w:eastAsia="Times New Roman" w:hAnsi="Times New Roman" w:cs="Times New Roman"/>
          <w:color w:val="auto"/>
          <w:szCs w:val="22"/>
        </w:rPr>
        <w:t xml:space="preserve"> </w:t>
      </w:r>
      <w:r w:rsidRPr="007C3172">
        <w:rPr>
          <w:rFonts w:ascii="Times New Roman" w:eastAsia="Times New Roman" w:hAnsi="Times New Roman" w:cs="Times New Roman"/>
          <w:color w:val="231F20"/>
        </w:rPr>
        <w:t>public (Federal, state, or local) contract or subcontract; violation of Federal or state antitrust statutes relating to the submission of offers; or commission of embezzlement, theft, forgery, bribery, falsification or destruction of records, making false statements, tax evasion, or receiving stolen property; (3) have not been indicted for, or otherwise criminally or civilly charged by a governmental entity</w:t>
      </w:r>
      <w:r w:rsidRPr="007C3172">
        <w:rPr>
          <w:rFonts w:ascii="Times New Roman" w:eastAsia="Times New Roman" w:hAnsi="Times New Roman" w:cs="Times New Roman"/>
          <w:color w:val="231F20"/>
          <w:spacing w:val="-5"/>
        </w:rPr>
        <w:t xml:space="preserve"> </w:t>
      </w:r>
      <w:r w:rsidRPr="007C3172">
        <w:rPr>
          <w:rFonts w:ascii="Times New Roman" w:eastAsia="Times New Roman" w:hAnsi="Times New Roman" w:cs="Times New Roman"/>
          <w:color w:val="231F20"/>
        </w:rPr>
        <w:t>(Federal, State or local) with, commission of any</w:t>
      </w:r>
      <w:r w:rsidRPr="007C3172">
        <w:rPr>
          <w:rFonts w:ascii="Times New Roman" w:eastAsia="Times New Roman" w:hAnsi="Times New Roman" w:cs="Times New Roman"/>
          <w:color w:val="231F20"/>
          <w:spacing w:val="-8"/>
        </w:rPr>
        <w:t xml:space="preserve"> </w:t>
      </w:r>
      <w:r w:rsidRPr="007C3172">
        <w:rPr>
          <w:rFonts w:ascii="Times New Roman" w:eastAsia="Times New Roman" w:hAnsi="Times New Roman" w:cs="Times New Roman"/>
          <w:color w:val="231F20"/>
        </w:rPr>
        <w:t>of the offenses enumerated above</w:t>
      </w:r>
      <w:r w:rsidRPr="007C3172">
        <w:rPr>
          <w:rFonts w:ascii="Times New Roman" w:eastAsia="Times New Roman" w:hAnsi="Times New Roman" w:cs="Times New Roman"/>
          <w:color w:val="231F20"/>
          <w:spacing w:val="-2"/>
        </w:rPr>
        <w:t xml:space="preserve"> </w:t>
      </w:r>
      <w:r w:rsidRPr="007C3172">
        <w:rPr>
          <w:rFonts w:ascii="Times New Roman" w:eastAsia="Times New Roman" w:hAnsi="Times New Roman" w:cs="Times New Roman"/>
          <w:color w:val="231F20"/>
        </w:rPr>
        <w:t>in</w:t>
      </w:r>
      <w:r w:rsidRPr="007C3172">
        <w:rPr>
          <w:rFonts w:ascii="Times New Roman" w:eastAsia="Times New Roman" w:hAnsi="Times New Roman" w:cs="Times New Roman"/>
          <w:color w:val="231F20"/>
          <w:spacing w:val="-3"/>
        </w:rPr>
        <w:t xml:space="preserve"> </w:t>
      </w:r>
      <w:r w:rsidRPr="007C3172">
        <w:rPr>
          <w:rFonts w:ascii="Times New Roman" w:eastAsia="Times New Roman" w:hAnsi="Times New Roman" w:cs="Times New Roman"/>
          <w:color w:val="231F20"/>
        </w:rPr>
        <w:t>this</w:t>
      </w:r>
      <w:r w:rsidRPr="007C3172">
        <w:rPr>
          <w:rFonts w:ascii="Times New Roman" w:eastAsia="Times New Roman" w:hAnsi="Times New Roman" w:cs="Times New Roman"/>
          <w:color w:val="231F20"/>
          <w:spacing w:val="-3"/>
        </w:rPr>
        <w:t xml:space="preserve"> </w:t>
      </w:r>
      <w:r w:rsidRPr="007C3172">
        <w:rPr>
          <w:rFonts w:ascii="Times New Roman" w:eastAsia="Times New Roman" w:hAnsi="Times New Roman" w:cs="Times New Roman"/>
          <w:color w:val="231F20"/>
        </w:rPr>
        <w:t>Paragraph A;</w:t>
      </w:r>
      <w:r w:rsidRPr="007C3172">
        <w:rPr>
          <w:rFonts w:ascii="Times New Roman" w:eastAsia="Times New Roman" w:hAnsi="Times New Roman" w:cs="Times New Roman"/>
          <w:color w:val="231F20"/>
          <w:spacing w:val="-2"/>
        </w:rPr>
        <w:t xml:space="preserve"> </w:t>
      </w:r>
      <w:r w:rsidRPr="007C3172">
        <w:rPr>
          <w:rFonts w:ascii="Times New Roman" w:eastAsia="Times New Roman" w:hAnsi="Times New Roman" w:cs="Times New Roman"/>
          <w:color w:val="231F20"/>
        </w:rPr>
        <w:t>(4)</w:t>
      </w:r>
      <w:r w:rsidRPr="007C3172">
        <w:rPr>
          <w:rFonts w:ascii="Times New Roman" w:eastAsia="Times New Roman" w:hAnsi="Times New Roman" w:cs="Times New Roman"/>
          <w:color w:val="231F20"/>
          <w:spacing w:val="-3"/>
        </w:rPr>
        <w:t xml:space="preserve"> </w:t>
      </w:r>
      <w:r w:rsidRPr="007C3172">
        <w:rPr>
          <w:rFonts w:ascii="Times New Roman" w:eastAsia="Times New Roman" w:hAnsi="Times New Roman" w:cs="Times New Roman"/>
          <w:color w:val="231F20"/>
        </w:rPr>
        <w:t>have</w:t>
      </w:r>
      <w:r w:rsidRPr="007C3172">
        <w:rPr>
          <w:rFonts w:ascii="Times New Roman" w:eastAsia="Times New Roman" w:hAnsi="Times New Roman" w:cs="Times New Roman"/>
          <w:color w:val="231F20"/>
          <w:spacing w:val="-2"/>
        </w:rPr>
        <w:t xml:space="preserve"> </w:t>
      </w:r>
      <w:r w:rsidRPr="007C3172">
        <w:rPr>
          <w:rFonts w:ascii="Times New Roman" w:eastAsia="Times New Roman" w:hAnsi="Times New Roman" w:cs="Times New Roman"/>
          <w:color w:val="231F20"/>
        </w:rPr>
        <w:t>not,</w:t>
      </w:r>
      <w:r w:rsidRPr="007C3172">
        <w:rPr>
          <w:rFonts w:ascii="Times New Roman" w:eastAsia="Times New Roman" w:hAnsi="Times New Roman" w:cs="Times New Roman"/>
          <w:color w:val="231F20"/>
          <w:spacing w:val="-3"/>
        </w:rPr>
        <w:t xml:space="preserve"> </w:t>
      </w:r>
      <w:r w:rsidRPr="007C3172">
        <w:rPr>
          <w:rFonts w:ascii="Times New Roman" w:eastAsia="Times New Roman" w:hAnsi="Times New Roman" w:cs="Times New Roman"/>
          <w:color w:val="231F20"/>
        </w:rPr>
        <w:t>within</w:t>
      </w:r>
      <w:r w:rsidRPr="007C3172">
        <w:rPr>
          <w:rFonts w:ascii="Times New Roman" w:eastAsia="Times New Roman" w:hAnsi="Times New Roman" w:cs="Times New Roman"/>
          <w:color w:val="231F20"/>
          <w:spacing w:val="-3"/>
        </w:rPr>
        <w:t xml:space="preserve"> </w:t>
      </w:r>
      <w:r w:rsidRPr="007C3172">
        <w:rPr>
          <w:rFonts w:ascii="Times New Roman" w:eastAsia="Times New Roman" w:hAnsi="Times New Roman" w:cs="Times New Roman"/>
          <w:color w:val="231F20"/>
        </w:rPr>
        <w:t>a</w:t>
      </w:r>
      <w:r w:rsidRPr="007C3172">
        <w:rPr>
          <w:rFonts w:ascii="Times New Roman" w:eastAsia="Times New Roman" w:hAnsi="Times New Roman" w:cs="Times New Roman"/>
          <w:color w:val="231F20"/>
          <w:spacing w:val="-2"/>
        </w:rPr>
        <w:t xml:space="preserve"> </w:t>
      </w:r>
      <w:r w:rsidRPr="007C3172">
        <w:rPr>
          <w:rFonts w:ascii="Times New Roman" w:eastAsia="Times New Roman" w:hAnsi="Times New Roman" w:cs="Times New Roman"/>
          <w:color w:val="231F20"/>
        </w:rPr>
        <w:t>three-year</w:t>
      </w:r>
      <w:r w:rsidRPr="007C3172">
        <w:rPr>
          <w:rFonts w:ascii="Times New Roman" w:eastAsia="Times New Roman" w:hAnsi="Times New Roman" w:cs="Times New Roman"/>
          <w:color w:val="231F20"/>
          <w:spacing w:val="-3"/>
        </w:rPr>
        <w:t xml:space="preserve"> </w:t>
      </w:r>
      <w:r w:rsidRPr="007C3172">
        <w:rPr>
          <w:rFonts w:ascii="Times New Roman" w:eastAsia="Times New Roman" w:hAnsi="Times New Roman" w:cs="Times New Roman"/>
          <w:color w:val="231F20"/>
        </w:rPr>
        <w:t>period</w:t>
      </w:r>
      <w:r w:rsidRPr="007C3172">
        <w:rPr>
          <w:rFonts w:ascii="Times New Roman" w:eastAsia="Times New Roman" w:hAnsi="Times New Roman" w:cs="Times New Roman"/>
          <w:color w:val="231F20"/>
          <w:spacing w:val="-3"/>
        </w:rPr>
        <w:t xml:space="preserve"> </w:t>
      </w:r>
      <w:r w:rsidRPr="007C3172">
        <w:rPr>
          <w:rFonts w:ascii="Times New Roman" w:eastAsia="Times New Roman" w:hAnsi="Times New Roman" w:cs="Times New Roman"/>
          <w:color w:val="231F20"/>
        </w:rPr>
        <w:t>preceding</w:t>
      </w:r>
      <w:r w:rsidRPr="007C3172">
        <w:rPr>
          <w:rFonts w:ascii="Times New Roman" w:eastAsia="Times New Roman" w:hAnsi="Times New Roman" w:cs="Times New Roman"/>
          <w:color w:val="231F20"/>
          <w:spacing w:val="-5"/>
        </w:rPr>
        <w:t xml:space="preserve"> </w:t>
      </w:r>
      <w:r w:rsidRPr="007C3172">
        <w:rPr>
          <w:rFonts w:ascii="Times New Roman" w:eastAsia="Times New Roman" w:hAnsi="Times New Roman" w:cs="Times New Roman"/>
          <w:color w:val="231F20"/>
        </w:rPr>
        <w:t>the</w:t>
      </w:r>
      <w:r w:rsidRPr="007C3172">
        <w:rPr>
          <w:rFonts w:ascii="Times New Roman" w:eastAsia="Times New Roman" w:hAnsi="Times New Roman" w:cs="Times New Roman"/>
          <w:color w:val="231F20"/>
          <w:spacing w:val="-3"/>
        </w:rPr>
        <w:t xml:space="preserve"> </w:t>
      </w:r>
      <w:r w:rsidRPr="007C3172">
        <w:rPr>
          <w:rFonts w:ascii="Times New Roman" w:eastAsia="Times New Roman" w:hAnsi="Times New Roman" w:cs="Times New Roman"/>
          <w:color w:val="231F20"/>
        </w:rPr>
        <w:t>effective</w:t>
      </w:r>
      <w:r w:rsidRPr="007C3172">
        <w:rPr>
          <w:rFonts w:ascii="Times New Roman" w:eastAsia="Times New Roman" w:hAnsi="Times New Roman" w:cs="Times New Roman"/>
          <w:color w:val="231F20"/>
          <w:spacing w:val="-3"/>
        </w:rPr>
        <w:t xml:space="preserve"> </w:t>
      </w:r>
      <w:r w:rsidRPr="007C3172">
        <w:rPr>
          <w:rFonts w:ascii="Times New Roman" w:eastAsia="Times New Roman" w:hAnsi="Times New Roman" w:cs="Times New Roman"/>
          <w:color w:val="231F20"/>
        </w:rPr>
        <w:t>date</w:t>
      </w:r>
      <w:r w:rsidRPr="007C3172">
        <w:rPr>
          <w:rFonts w:ascii="Times New Roman" w:eastAsia="Times New Roman" w:hAnsi="Times New Roman" w:cs="Times New Roman"/>
          <w:color w:val="231F20"/>
          <w:spacing w:val="-3"/>
        </w:rPr>
        <w:t xml:space="preserve"> </w:t>
      </w:r>
      <w:r w:rsidRPr="007C3172">
        <w:rPr>
          <w:rFonts w:ascii="Times New Roman" w:eastAsia="Times New Roman" w:hAnsi="Times New Roman" w:cs="Times New Roman"/>
          <w:color w:val="231F20"/>
        </w:rPr>
        <w:t>of this GSA, had one or more public agreements or transactions (Federal, State or local) terminated for cause or default; and</w:t>
      </w:r>
      <w:r w:rsidRPr="007C3172">
        <w:rPr>
          <w:rFonts w:ascii="Times New Roman" w:eastAsia="Times New Roman" w:hAnsi="Times New Roman" w:cs="Times New Roman"/>
          <w:color w:val="231F20"/>
          <w:spacing w:val="-2"/>
        </w:rPr>
        <w:t xml:space="preserve"> </w:t>
      </w:r>
      <w:r w:rsidRPr="007C3172">
        <w:rPr>
          <w:rFonts w:ascii="Times New Roman" w:eastAsia="Times New Roman" w:hAnsi="Times New Roman" w:cs="Times New Roman"/>
          <w:color w:val="231F20"/>
        </w:rPr>
        <w:t>(5) have not been excluded from participation from Medicare, Medicaid or other federal health care programs pursuant to Title XI</w:t>
      </w:r>
      <w:r w:rsidRPr="007C3172">
        <w:rPr>
          <w:rFonts w:ascii="Times New Roman" w:eastAsia="Times New Roman" w:hAnsi="Times New Roman" w:cs="Times New Roman"/>
          <w:color w:val="231F20"/>
          <w:spacing w:val="-4"/>
        </w:rPr>
        <w:t xml:space="preserve"> </w:t>
      </w:r>
      <w:r w:rsidRPr="007C3172">
        <w:rPr>
          <w:rFonts w:ascii="Times New Roman" w:eastAsia="Times New Roman" w:hAnsi="Times New Roman" w:cs="Times New Roman"/>
          <w:color w:val="231F20"/>
        </w:rPr>
        <w:t>of the Social Security</w:t>
      </w:r>
      <w:r w:rsidRPr="007C3172">
        <w:rPr>
          <w:rFonts w:ascii="Times New Roman" w:eastAsia="Times New Roman" w:hAnsi="Times New Roman" w:cs="Times New Roman"/>
          <w:color w:val="231F20"/>
          <w:spacing w:val="-3"/>
        </w:rPr>
        <w:t xml:space="preserve"> </w:t>
      </w:r>
      <w:r w:rsidRPr="007C3172">
        <w:rPr>
          <w:rFonts w:ascii="Times New Roman" w:eastAsia="Times New Roman" w:hAnsi="Times New Roman" w:cs="Times New Roman"/>
          <w:color w:val="231F20"/>
        </w:rPr>
        <w:t xml:space="preserve">Act, 42 U.S.C. § </w:t>
      </w:r>
      <w:r w:rsidRPr="007C3172">
        <w:rPr>
          <w:rFonts w:ascii="Times New Roman" w:eastAsia="Times New Roman" w:hAnsi="Times New Roman" w:cs="Times New Roman"/>
          <w:color w:val="231F20"/>
          <w:spacing w:val="-2"/>
        </w:rPr>
        <w:t>1320a-7.</w:t>
      </w:r>
    </w:p>
    <w:p w14:paraId="3C7C28BA" w14:textId="77777777" w:rsidR="007C3172" w:rsidRPr="007C3172" w:rsidRDefault="007C3172" w:rsidP="007B51A7">
      <w:pPr>
        <w:widowControl w:val="0"/>
        <w:autoSpaceDE w:val="0"/>
        <w:autoSpaceDN w:val="0"/>
        <w:spacing w:after="0" w:line="240" w:lineRule="auto"/>
        <w:rPr>
          <w:rFonts w:ascii="Times New Roman" w:eastAsia="Times New Roman" w:hAnsi="Times New Roman" w:cs="Times New Roman"/>
          <w:color w:val="auto"/>
        </w:rPr>
      </w:pPr>
    </w:p>
    <w:p w14:paraId="02332D08" w14:textId="4A49A04A" w:rsidR="007C3172" w:rsidRPr="007C3172" w:rsidRDefault="007C3172">
      <w:pPr>
        <w:widowControl w:val="0"/>
        <w:numPr>
          <w:ilvl w:val="1"/>
          <w:numId w:val="20"/>
        </w:numPr>
        <w:tabs>
          <w:tab w:val="left" w:pos="1538"/>
        </w:tabs>
        <w:autoSpaceDE w:val="0"/>
        <w:autoSpaceDN w:val="0"/>
        <w:spacing w:after="0" w:line="240" w:lineRule="auto"/>
        <w:ind w:right="154" w:firstLine="719"/>
        <w:rPr>
          <w:rFonts w:ascii="Times New Roman" w:eastAsia="Times New Roman" w:hAnsi="Times New Roman" w:cs="Times New Roman"/>
          <w:color w:val="auto"/>
          <w:szCs w:val="22"/>
        </w:rPr>
      </w:pPr>
      <w:r w:rsidRPr="007C3172">
        <w:rPr>
          <w:rFonts w:ascii="Times New Roman" w:eastAsia="Times New Roman" w:hAnsi="Times New Roman" w:cs="Times New Roman"/>
          <w:color w:val="231F20"/>
          <w:szCs w:val="22"/>
        </w:rPr>
        <w:t xml:space="preserve">The Contractor’s certification in Paragraph A, above, is a material representation of fact upon which the </w:t>
      </w:r>
      <w:r w:rsidR="00E74854">
        <w:rPr>
          <w:rFonts w:ascii="Times New Roman" w:eastAsia="Times New Roman" w:hAnsi="Times New Roman" w:cs="Times New Roman"/>
          <w:color w:val="231F20"/>
          <w:szCs w:val="22"/>
        </w:rPr>
        <w:t>HCA</w:t>
      </w:r>
      <w:r w:rsidRPr="007C3172">
        <w:rPr>
          <w:rFonts w:ascii="Times New Roman" w:eastAsia="Times New Roman" w:hAnsi="Times New Roman" w:cs="Times New Roman"/>
          <w:color w:val="231F20"/>
          <w:szCs w:val="22"/>
        </w:rPr>
        <w:t xml:space="preserve"> relied when this GSA was entered into by the parties.</w:t>
      </w:r>
      <w:r w:rsidRPr="007C3172">
        <w:rPr>
          <w:rFonts w:ascii="Times New Roman" w:eastAsia="Times New Roman" w:hAnsi="Times New Roman" w:cs="Times New Roman"/>
          <w:color w:val="231F20"/>
          <w:spacing w:val="40"/>
          <w:szCs w:val="22"/>
        </w:rPr>
        <w:t xml:space="preserve"> </w:t>
      </w:r>
      <w:r w:rsidRPr="007C3172">
        <w:rPr>
          <w:rFonts w:ascii="Times New Roman" w:eastAsia="Times New Roman" w:hAnsi="Times New Roman" w:cs="Times New Roman"/>
          <w:color w:val="231F20"/>
          <w:szCs w:val="22"/>
        </w:rPr>
        <w:t>The Contractor’s certification in Paragraph A, above, shall be a continuing term or condition of this GSA.</w:t>
      </w:r>
      <w:r w:rsidRPr="007C3172">
        <w:rPr>
          <w:rFonts w:ascii="Times New Roman" w:eastAsia="Times New Roman" w:hAnsi="Times New Roman" w:cs="Times New Roman"/>
          <w:color w:val="231F20"/>
          <w:spacing w:val="-3"/>
          <w:szCs w:val="22"/>
        </w:rPr>
        <w:t xml:space="preserve"> </w:t>
      </w:r>
      <w:r w:rsidRPr="007C3172">
        <w:rPr>
          <w:rFonts w:ascii="Times New Roman" w:eastAsia="Times New Roman" w:hAnsi="Times New Roman" w:cs="Times New Roman"/>
          <w:color w:val="231F20"/>
          <w:szCs w:val="22"/>
        </w:rPr>
        <w:t>As</w:t>
      </w:r>
      <w:r w:rsidRPr="007C3172">
        <w:rPr>
          <w:rFonts w:ascii="Times New Roman" w:eastAsia="Times New Roman" w:hAnsi="Times New Roman" w:cs="Times New Roman"/>
          <w:color w:val="231F20"/>
          <w:spacing w:val="-3"/>
          <w:szCs w:val="22"/>
        </w:rPr>
        <w:t xml:space="preserve"> </w:t>
      </w:r>
      <w:r w:rsidRPr="007C3172">
        <w:rPr>
          <w:rFonts w:ascii="Times New Roman" w:eastAsia="Times New Roman" w:hAnsi="Times New Roman" w:cs="Times New Roman"/>
          <w:color w:val="231F20"/>
          <w:szCs w:val="22"/>
        </w:rPr>
        <w:t>such</w:t>
      </w:r>
      <w:r w:rsidRPr="007C3172">
        <w:rPr>
          <w:rFonts w:ascii="Times New Roman" w:eastAsia="Times New Roman" w:hAnsi="Times New Roman" w:cs="Times New Roman"/>
          <w:color w:val="231F20"/>
          <w:spacing w:val="-3"/>
          <w:szCs w:val="22"/>
        </w:rPr>
        <w:t xml:space="preserve"> </w:t>
      </w:r>
      <w:proofErr w:type="gramStart"/>
      <w:r w:rsidRPr="007C3172">
        <w:rPr>
          <w:rFonts w:ascii="Times New Roman" w:eastAsia="Times New Roman" w:hAnsi="Times New Roman" w:cs="Times New Roman"/>
          <w:color w:val="231F20"/>
          <w:szCs w:val="22"/>
        </w:rPr>
        <w:t>at</w:t>
      </w:r>
      <w:r w:rsidRPr="007C3172">
        <w:rPr>
          <w:rFonts w:ascii="Times New Roman" w:eastAsia="Times New Roman" w:hAnsi="Times New Roman" w:cs="Times New Roman"/>
          <w:color w:val="231F20"/>
          <w:spacing w:val="-3"/>
          <w:szCs w:val="22"/>
        </w:rPr>
        <w:t xml:space="preserve"> </w:t>
      </w:r>
      <w:r w:rsidRPr="007C3172">
        <w:rPr>
          <w:rFonts w:ascii="Times New Roman" w:eastAsia="Times New Roman" w:hAnsi="Times New Roman" w:cs="Times New Roman"/>
          <w:color w:val="231F20"/>
          <w:szCs w:val="22"/>
        </w:rPr>
        <w:t>all</w:t>
      </w:r>
      <w:r w:rsidRPr="007C3172">
        <w:rPr>
          <w:rFonts w:ascii="Times New Roman" w:eastAsia="Times New Roman" w:hAnsi="Times New Roman" w:cs="Times New Roman"/>
          <w:color w:val="231F20"/>
          <w:spacing w:val="-3"/>
          <w:szCs w:val="22"/>
        </w:rPr>
        <w:t xml:space="preserve"> </w:t>
      </w:r>
      <w:r w:rsidRPr="007C3172">
        <w:rPr>
          <w:rFonts w:ascii="Times New Roman" w:eastAsia="Times New Roman" w:hAnsi="Times New Roman" w:cs="Times New Roman"/>
          <w:color w:val="231F20"/>
          <w:szCs w:val="22"/>
        </w:rPr>
        <w:t>times</w:t>
      </w:r>
      <w:proofErr w:type="gramEnd"/>
      <w:r w:rsidRPr="007C3172">
        <w:rPr>
          <w:rFonts w:ascii="Times New Roman" w:eastAsia="Times New Roman" w:hAnsi="Times New Roman" w:cs="Times New Roman"/>
          <w:color w:val="231F20"/>
          <w:spacing w:val="-3"/>
          <w:szCs w:val="22"/>
        </w:rPr>
        <w:t xml:space="preserve"> </w:t>
      </w:r>
      <w:r w:rsidRPr="007C3172">
        <w:rPr>
          <w:rFonts w:ascii="Times New Roman" w:eastAsia="Times New Roman" w:hAnsi="Times New Roman" w:cs="Times New Roman"/>
          <w:color w:val="231F20"/>
          <w:szCs w:val="22"/>
        </w:rPr>
        <w:t>during</w:t>
      </w:r>
      <w:r w:rsidRPr="007C3172">
        <w:rPr>
          <w:rFonts w:ascii="Times New Roman" w:eastAsia="Times New Roman" w:hAnsi="Times New Roman" w:cs="Times New Roman"/>
          <w:color w:val="231F20"/>
          <w:spacing w:val="-5"/>
          <w:szCs w:val="22"/>
        </w:rPr>
        <w:t xml:space="preserve"> </w:t>
      </w:r>
      <w:r w:rsidRPr="007C3172">
        <w:rPr>
          <w:rFonts w:ascii="Times New Roman" w:eastAsia="Times New Roman" w:hAnsi="Times New Roman" w:cs="Times New Roman"/>
          <w:color w:val="231F20"/>
          <w:szCs w:val="22"/>
        </w:rPr>
        <w:t>the</w:t>
      </w:r>
      <w:r w:rsidRPr="007C3172">
        <w:rPr>
          <w:rFonts w:ascii="Times New Roman" w:eastAsia="Times New Roman" w:hAnsi="Times New Roman" w:cs="Times New Roman"/>
          <w:color w:val="231F20"/>
          <w:spacing w:val="-3"/>
          <w:szCs w:val="22"/>
        </w:rPr>
        <w:t xml:space="preserve"> </w:t>
      </w:r>
      <w:r w:rsidRPr="007C3172">
        <w:rPr>
          <w:rFonts w:ascii="Times New Roman" w:eastAsia="Times New Roman" w:hAnsi="Times New Roman" w:cs="Times New Roman"/>
          <w:color w:val="231F20"/>
          <w:szCs w:val="22"/>
        </w:rPr>
        <w:t>performance</w:t>
      </w:r>
      <w:r w:rsidRPr="007C3172">
        <w:rPr>
          <w:rFonts w:ascii="Times New Roman" w:eastAsia="Times New Roman" w:hAnsi="Times New Roman" w:cs="Times New Roman"/>
          <w:color w:val="231F20"/>
          <w:spacing w:val="-1"/>
          <w:szCs w:val="22"/>
        </w:rPr>
        <w:t xml:space="preserve"> </w:t>
      </w:r>
      <w:r w:rsidRPr="007C3172">
        <w:rPr>
          <w:rFonts w:ascii="Times New Roman" w:eastAsia="Times New Roman" w:hAnsi="Times New Roman" w:cs="Times New Roman"/>
          <w:color w:val="231F20"/>
          <w:szCs w:val="22"/>
        </w:rPr>
        <w:t>of</w:t>
      </w:r>
      <w:r w:rsidRPr="007C3172">
        <w:rPr>
          <w:rFonts w:ascii="Times New Roman" w:eastAsia="Times New Roman" w:hAnsi="Times New Roman" w:cs="Times New Roman"/>
          <w:color w:val="231F20"/>
          <w:spacing w:val="-2"/>
          <w:szCs w:val="22"/>
        </w:rPr>
        <w:t xml:space="preserve"> </w:t>
      </w:r>
      <w:r w:rsidRPr="007C3172">
        <w:rPr>
          <w:rFonts w:ascii="Times New Roman" w:eastAsia="Times New Roman" w:hAnsi="Times New Roman" w:cs="Times New Roman"/>
          <w:color w:val="231F20"/>
          <w:szCs w:val="22"/>
        </w:rPr>
        <w:t>this</w:t>
      </w:r>
      <w:r w:rsidRPr="007C3172">
        <w:rPr>
          <w:rFonts w:ascii="Times New Roman" w:eastAsia="Times New Roman" w:hAnsi="Times New Roman" w:cs="Times New Roman"/>
          <w:color w:val="231F20"/>
          <w:spacing w:val="-3"/>
          <w:szCs w:val="22"/>
        </w:rPr>
        <w:t xml:space="preserve"> </w:t>
      </w:r>
      <w:r w:rsidRPr="007C3172">
        <w:rPr>
          <w:rFonts w:ascii="Times New Roman" w:eastAsia="Times New Roman" w:hAnsi="Times New Roman" w:cs="Times New Roman"/>
          <w:color w:val="231F20"/>
          <w:szCs w:val="22"/>
        </w:rPr>
        <w:t>GSA,</w:t>
      </w:r>
      <w:r w:rsidRPr="007C3172">
        <w:rPr>
          <w:rFonts w:ascii="Times New Roman" w:eastAsia="Times New Roman" w:hAnsi="Times New Roman" w:cs="Times New Roman"/>
          <w:color w:val="231F20"/>
          <w:spacing w:val="-1"/>
          <w:szCs w:val="22"/>
        </w:rPr>
        <w:t xml:space="preserve"> </w:t>
      </w:r>
      <w:r w:rsidRPr="007C3172">
        <w:rPr>
          <w:rFonts w:ascii="Times New Roman" w:eastAsia="Times New Roman" w:hAnsi="Times New Roman" w:cs="Times New Roman"/>
          <w:color w:val="231F20"/>
          <w:szCs w:val="22"/>
        </w:rPr>
        <w:t>the</w:t>
      </w:r>
      <w:r w:rsidRPr="007C3172">
        <w:rPr>
          <w:rFonts w:ascii="Times New Roman" w:eastAsia="Times New Roman" w:hAnsi="Times New Roman" w:cs="Times New Roman"/>
          <w:color w:val="231F20"/>
          <w:spacing w:val="-3"/>
          <w:szCs w:val="22"/>
        </w:rPr>
        <w:t xml:space="preserve"> </w:t>
      </w:r>
      <w:r w:rsidRPr="007C3172">
        <w:rPr>
          <w:rFonts w:ascii="Times New Roman" w:eastAsia="Times New Roman" w:hAnsi="Times New Roman" w:cs="Times New Roman"/>
          <w:color w:val="231F20"/>
          <w:szCs w:val="22"/>
        </w:rPr>
        <w:t>Contractor</w:t>
      </w:r>
      <w:r w:rsidRPr="007C3172">
        <w:rPr>
          <w:rFonts w:ascii="Times New Roman" w:eastAsia="Times New Roman" w:hAnsi="Times New Roman" w:cs="Times New Roman"/>
          <w:color w:val="231F20"/>
          <w:spacing w:val="-3"/>
          <w:szCs w:val="22"/>
        </w:rPr>
        <w:t xml:space="preserve"> </w:t>
      </w:r>
      <w:r w:rsidRPr="007C3172">
        <w:rPr>
          <w:rFonts w:ascii="Times New Roman" w:eastAsia="Times New Roman" w:hAnsi="Times New Roman" w:cs="Times New Roman"/>
          <w:color w:val="231F20"/>
          <w:szCs w:val="22"/>
        </w:rPr>
        <w:t>must</w:t>
      </w:r>
      <w:r w:rsidRPr="007C3172">
        <w:rPr>
          <w:rFonts w:ascii="Times New Roman" w:eastAsia="Times New Roman" w:hAnsi="Times New Roman" w:cs="Times New Roman"/>
          <w:color w:val="231F20"/>
          <w:spacing w:val="-3"/>
          <w:szCs w:val="22"/>
        </w:rPr>
        <w:t xml:space="preserve"> </w:t>
      </w:r>
      <w:r w:rsidRPr="007C3172">
        <w:rPr>
          <w:rFonts w:ascii="Times New Roman" w:eastAsia="Times New Roman" w:hAnsi="Times New Roman" w:cs="Times New Roman"/>
          <w:color w:val="231F20"/>
          <w:szCs w:val="22"/>
        </w:rPr>
        <w:t>be</w:t>
      </w:r>
      <w:r w:rsidRPr="007C3172">
        <w:rPr>
          <w:rFonts w:ascii="Times New Roman" w:eastAsia="Times New Roman" w:hAnsi="Times New Roman" w:cs="Times New Roman"/>
          <w:color w:val="231F20"/>
          <w:spacing w:val="-3"/>
          <w:szCs w:val="22"/>
        </w:rPr>
        <w:t xml:space="preserve"> </w:t>
      </w:r>
      <w:r w:rsidRPr="007C3172">
        <w:rPr>
          <w:rFonts w:ascii="Times New Roman" w:eastAsia="Times New Roman" w:hAnsi="Times New Roman" w:cs="Times New Roman"/>
          <w:color w:val="231F20"/>
          <w:szCs w:val="22"/>
        </w:rPr>
        <w:t>capable</w:t>
      </w:r>
      <w:r w:rsidRPr="007C3172">
        <w:rPr>
          <w:rFonts w:ascii="Times New Roman" w:eastAsia="Times New Roman" w:hAnsi="Times New Roman" w:cs="Times New Roman"/>
          <w:color w:val="231F20"/>
          <w:spacing w:val="-3"/>
          <w:szCs w:val="22"/>
        </w:rPr>
        <w:t xml:space="preserve"> </w:t>
      </w:r>
      <w:r w:rsidRPr="007C3172">
        <w:rPr>
          <w:rFonts w:ascii="Times New Roman" w:eastAsia="Times New Roman" w:hAnsi="Times New Roman" w:cs="Times New Roman"/>
          <w:color w:val="231F20"/>
          <w:szCs w:val="22"/>
        </w:rPr>
        <w:t xml:space="preserve">of making the certification required in Paragraph </w:t>
      </w:r>
      <w:proofErr w:type="gramStart"/>
      <w:r w:rsidRPr="007C3172">
        <w:rPr>
          <w:rFonts w:ascii="Times New Roman" w:eastAsia="Times New Roman" w:hAnsi="Times New Roman" w:cs="Times New Roman"/>
          <w:color w:val="231F20"/>
          <w:szCs w:val="22"/>
        </w:rPr>
        <w:t>A,</w:t>
      </w:r>
      <w:proofErr w:type="gramEnd"/>
      <w:r w:rsidRPr="007C3172">
        <w:rPr>
          <w:rFonts w:ascii="Times New Roman" w:eastAsia="Times New Roman" w:hAnsi="Times New Roman" w:cs="Times New Roman"/>
          <w:color w:val="231F20"/>
          <w:szCs w:val="22"/>
        </w:rPr>
        <w:t xml:space="preserve"> above, as if on the date of making such new certification The Contractor was then executing this GSA for the first time. Accordingly, the following requirements shall be read </w:t>
      </w:r>
      <w:proofErr w:type="gramStart"/>
      <w:r w:rsidRPr="007C3172">
        <w:rPr>
          <w:rFonts w:ascii="Times New Roman" w:eastAsia="Times New Roman" w:hAnsi="Times New Roman" w:cs="Times New Roman"/>
          <w:color w:val="231F20"/>
          <w:szCs w:val="22"/>
        </w:rPr>
        <w:t>so as to</w:t>
      </w:r>
      <w:proofErr w:type="gramEnd"/>
      <w:r w:rsidRPr="007C3172">
        <w:rPr>
          <w:rFonts w:ascii="Times New Roman" w:eastAsia="Times New Roman" w:hAnsi="Times New Roman" w:cs="Times New Roman"/>
          <w:color w:val="231F20"/>
          <w:szCs w:val="22"/>
        </w:rPr>
        <w:t xml:space="preserve"> apply to the original certification of the Contractor in Paragraph A, above, or to any new certification the Contractor</w:t>
      </w:r>
      <w:r w:rsidRPr="007C3172">
        <w:rPr>
          <w:rFonts w:ascii="Times New Roman" w:eastAsia="Times New Roman" w:hAnsi="Times New Roman" w:cs="Times New Roman"/>
          <w:color w:val="231F20"/>
          <w:spacing w:val="40"/>
          <w:szCs w:val="22"/>
        </w:rPr>
        <w:t xml:space="preserve"> </w:t>
      </w:r>
      <w:r w:rsidRPr="007C3172">
        <w:rPr>
          <w:rFonts w:ascii="Times New Roman" w:eastAsia="Times New Roman" w:hAnsi="Times New Roman" w:cs="Times New Roman"/>
          <w:color w:val="231F20"/>
          <w:szCs w:val="22"/>
        </w:rPr>
        <w:t>is required to be capable of making as stated in the preceding sentence:</w:t>
      </w:r>
    </w:p>
    <w:p w14:paraId="00534DFF" w14:textId="77777777" w:rsidR="007C3172" w:rsidRPr="007C3172" w:rsidRDefault="007C3172" w:rsidP="007B51A7">
      <w:pPr>
        <w:widowControl w:val="0"/>
        <w:autoSpaceDE w:val="0"/>
        <w:autoSpaceDN w:val="0"/>
        <w:spacing w:before="1" w:after="0" w:line="240" w:lineRule="auto"/>
        <w:rPr>
          <w:rFonts w:ascii="Times New Roman" w:eastAsia="Times New Roman" w:hAnsi="Times New Roman" w:cs="Times New Roman"/>
          <w:color w:val="auto"/>
        </w:rPr>
      </w:pPr>
    </w:p>
    <w:p w14:paraId="16E3EB0F" w14:textId="0DB74E69" w:rsidR="007C3172" w:rsidRPr="00986F2B" w:rsidRDefault="007C3172">
      <w:pPr>
        <w:pStyle w:val="ListParagraph"/>
        <w:widowControl w:val="0"/>
        <w:numPr>
          <w:ilvl w:val="0"/>
          <w:numId w:val="23"/>
        </w:numPr>
        <w:tabs>
          <w:tab w:val="left" w:pos="1598"/>
        </w:tabs>
        <w:autoSpaceDE w:val="0"/>
        <w:autoSpaceDN w:val="0"/>
        <w:spacing w:after="0" w:line="240" w:lineRule="auto"/>
        <w:ind w:left="1530" w:right="153"/>
        <w:rPr>
          <w:rFonts w:ascii="Times New Roman" w:eastAsia="Times New Roman" w:hAnsi="Times New Roman" w:cs="Times New Roman"/>
          <w:color w:val="auto"/>
          <w:szCs w:val="22"/>
        </w:rPr>
      </w:pPr>
      <w:r w:rsidRPr="00986F2B">
        <w:rPr>
          <w:rFonts w:ascii="Times New Roman" w:eastAsia="Times New Roman" w:hAnsi="Times New Roman" w:cs="Times New Roman"/>
          <w:color w:val="231F20"/>
          <w:szCs w:val="22"/>
        </w:rPr>
        <w:t xml:space="preserve">The Contractor shall provide immediate written notice to the </w:t>
      </w:r>
      <w:r w:rsidR="00E74854">
        <w:rPr>
          <w:rFonts w:ascii="Times New Roman" w:eastAsia="Times New Roman" w:hAnsi="Times New Roman" w:cs="Times New Roman"/>
          <w:color w:val="231F20"/>
          <w:szCs w:val="22"/>
        </w:rPr>
        <w:t>HCA</w:t>
      </w:r>
      <w:r w:rsidRPr="00986F2B">
        <w:rPr>
          <w:rFonts w:ascii="Times New Roman" w:eastAsia="Times New Roman" w:hAnsi="Times New Roman" w:cs="Times New Roman"/>
          <w:color w:val="231F20"/>
          <w:szCs w:val="22"/>
        </w:rPr>
        <w:t>’s Program Manager if, at any time during the term of this GSA, the Contractor learns that its certification</w:t>
      </w:r>
      <w:r w:rsidRPr="00986F2B">
        <w:rPr>
          <w:rFonts w:ascii="Times New Roman" w:eastAsia="Times New Roman" w:hAnsi="Times New Roman" w:cs="Times New Roman"/>
          <w:color w:val="231F20"/>
          <w:spacing w:val="-8"/>
          <w:szCs w:val="22"/>
        </w:rPr>
        <w:t xml:space="preserve"> </w:t>
      </w:r>
      <w:r w:rsidRPr="00986F2B">
        <w:rPr>
          <w:rFonts w:ascii="Times New Roman" w:eastAsia="Times New Roman" w:hAnsi="Times New Roman" w:cs="Times New Roman"/>
          <w:color w:val="231F20"/>
          <w:szCs w:val="22"/>
        </w:rPr>
        <w:t>in</w:t>
      </w:r>
      <w:r w:rsidRPr="00986F2B">
        <w:rPr>
          <w:rFonts w:ascii="Times New Roman" w:eastAsia="Times New Roman" w:hAnsi="Times New Roman" w:cs="Times New Roman"/>
          <w:color w:val="231F20"/>
          <w:spacing w:val="-8"/>
          <w:szCs w:val="22"/>
        </w:rPr>
        <w:t xml:space="preserve"> </w:t>
      </w:r>
      <w:r w:rsidRPr="00986F2B">
        <w:rPr>
          <w:rFonts w:ascii="Times New Roman" w:eastAsia="Times New Roman" w:hAnsi="Times New Roman" w:cs="Times New Roman"/>
          <w:color w:val="231F20"/>
          <w:szCs w:val="22"/>
        </w:rPr>
        <w:t>Paragraph</w:t>
      </w:r>
      <w:r w:rsidRPr="00986F2B">
        <w:rPr>
          <w:rFonts w:ascii="Times New Roman" w:eastAsia="Times New Roman" w:hAnsi="Times New Roman" w:cs="Times New Roman"/>
          <w:color w:val="231F20"/>
          <w:spacing w:val="-6"/>
          <w:szCs w:val="22"/>
        </w:rPr>
        <w:t xml:space="preserve"> </w:t>
      </w:r>
      <w:r w:rsidRPr="00986F2B">
        <w:rPr>
          <w:rFonts w:ascii="Times New Roman" w:eastAsia="Times New Roman" w:hAnsi="Times New Roman" w:cs="Times New Roman"/>
          <w:color w:val="231F20"/>
          <w:szCs w:val="22"/>
        </w:rPr>
        <w:t>A,</w:t>
      </w:r>
      <w:r w:rsidRPr="00986F2B">
        <w:rPr>
          <w:rFonts w:ascii="Times New Roman" w:eastAsia="Times New Roman" w:hAnsi="Times New Roman" w:cs="Times New Roman"/>
          <w:color w:val="231F20"/>
          <w:spacing w:val="-8"/>
          <w:szCs w:val="22"/>
        </w:rPr>
        <w:t xml:space="preserve"> </w:t>
      </w:r>
      <w:r w:rsidRPr="00986F2B">
        <w:rPr>
          <w:rFonts w:ascii="Times New Roman" w:eastAsia="Times New Roman" w:hAnsi="Times New Roman" w:cs="Times New Roman"/>
          <w:color w:val="231F20"/>
          <w:szCs w:val="22"/>
        </w:rPr>
        <w:t>above,</w:t>
      </w:r>
      <w:r w:rsidRPr="00986F2B">
        <w:rPr>
          <w:rFonts w:ascii="Times New Roman" w:eastAsia="Times New Roman" w:hAnsi="Times New Roman" w:cs="Times New Roman"/>
          <w:color w:val="231F20"/>
          <w:spacing w:val="-8"/>
          <w:szCs w:val="22"/>
        </w:rPr>
        <w:t xml:space="preserve"> </w:t>
      </w:r>
      <w:r w:rsidRPr="00986F2B">
        <w:rPr>
          <w:rFonts w:ascii="Times New Roman" w:eastAsia="Times New Roman" w:hAnsi="Times New Roman" w:cs="Times New Roman"/>
          <w:color w:val="231F20"/>
          <w:szCs w:val="22"/>
        </w:rPr>
        <w:t>was</w:t>
      </w:r>
      <w:r w:rsidRPr="00986F2B">
        <w:rPr>
          <w:rFonts w:ascii="Times New Roman" w:eastAsia="Times New Roman" w:hAnsi="Times New Roman" w:cs="Times New Roman"/>
          <w:color w:val="231F20"/>
          <w:spacing w:val="-8"/>
          <w:szCs w:val="22"/>
        </w:rPr>
        <w:t xml:space="preserve"> </w:t>
      </w:r>
      <w:r w:rsidRPr="00986F2B">
        <w:rPr>
          <w:rFonts w:ascii="Times New Roman" w:eastAsia="Times New Roman" w:hAnsi="Times New Roman" w:cs="Times New Roman"/>
          <w:color w:val="231F20"/>
          <w:szCs w:val="22"/>
        </w:rPr>
        <w:t>erroneous</w:t>
      </w:r>
      <w:r w:rsidRPr="00986F2B">
        <w:rPr>
          <w:rFonts w:ascii="Times New Roman" w:eastAsia="Times New Roman" w:hAnsi="Times New Roman" w:cs="Times New Roman"/>
          <w:color w:val="231F20"/>
          <w:spacing w:val="-6"/>
          <w:szCs w:val="22"/>
        </w:rPr>
        <w:t xml:space="preserve"> </w:t>
      </w:r>
      <w:r w:rsidRPr="00986F2B">
        <w:rPr>
          <w:rFonts w:ascii="Times New Roman" w:eastAsia="Times New Roman" w:hAnsi="Times New Roman" w:cs="Times New Roman"/>
          <w:color w:val="231F20"/>
          <w:szCs w:val="22"/>
        </w:rPr>
        <w:t>on</w:t>
      </w:r>
      <w:r w:rsidRPr="00986F2B">
        <w:rPr>
          <w:rFonts w:ascii="Times New Roman" w:eastAsia="Times New Roman" w:hAnsi="Times New Roman" w:cs="Times New Roman"/>
          <w:color w:val="231F20"/>
          <w:spacing w:val="-9"/>
          <w:szCs w:val="22"/>
        </w:rPr>
        <w:t xml:space="preserve"> </w:t>
      </w:r>
      <w:r w:rsidRPr="00986F2B">
        <w:rPr>
          <w:rFonts w:ascii="Times New Roman" w:eastAsia="Times New Roman" w:hAnsi="Times New Roman" w:cs="Times New Roman"/>
          <w:color w:val="231F20"/>
          <w:szCs w:val="22"/>
        </w:rPr>
        <w:t>the</w:t>
      </w:r>
      <w:r w:rsidRPr="00986F2B">
        <w:rPr>
          <w:rFonts w:ascii="Times New Roman" w:eastAsia="Times New Roman" w:hAnsi="Times New Roman" w:cs="Times New Roman"/>
          <w:color w:val="231F20"/>
          <w:spacing w:val="-9"/>
          <w:szCs w:val="22"/>
        </w:rPr>
        <w:t xml:space="preserve"> </w:t>
      </w:r>
      <w:r w:rsidRPr="00986F2B">
        <w:rPr>
          <w:rFonts w:ascii="Times New Roman" w:eastAsia="Times New Roman" w:hAnsi="Times New Roman" w:cs="Times New Roman"/>
          <w:color w:val="231F20"/>
          <w:szCs w:val="22"/>
        </w:rPr>
        <w:t>effective</w:t>
      </w:r>
      <w:r w:rsidRPr="00986F2B">
        <w:rPr>
          <w:rFonts w:ascii="Times New Roman" w:eastAsia="Times New Roman" w:hAnsi="Times New Roman" w:cs="Times New Roman"/>
          <w:color w:val="231F20"/>
          <w:spacing w:val="-9"/>
          <w:szCs w:val="22"/>
        </w:rPr>
        <w:t xml:space="preserve"> </w:t>
      </w:r>
      <w:r w:rsidRPr="00986F2B">
        <w:rPr>
          <w:rFonts w:ascii="Times New Roman" w:eastAsia="Times New Roman" w:hAnsi="Times New Roman" w:cs="Times New Roman"/>
          <w:color w:val="231F20"/>
          <w:szCs w:val="22"/>
        </w:rPr>
        <w:t>date</w:t>
      </w:r>
      <w:r w:rsidRPr="00986F2B">
        <w:rPr>
          <w:rFonts w:ascii="Times New Roman" w:eastAsia="Times New Roman" w:hAnsi="Times New Roman" w:cs="Times New Roman"/>
          <w:color w:val="231F20"/>
          <w:spacing w:val="-9"/>
          <w:szCs w:val="22"/>
        </w:rPr>
        <w:t xml:space="preserve"> </w:t>
      </w:r>
      <w:r w:rsidRPr="00986F2B">
        <w:rPr>
          <w:rFonts w:ascii="Times New Roman" w:eastAsia="Times New Roman" w:hAnsi="Times New Roman" w:cs="Times New Roman"/>
          <w:color w:val="231F20"/>
          <w:szCs w:val="22"/>
        </w:rPr>
        <w:t>of</w:t>
      </w:r>
      <w:r w:rsidRPr="00986F2B">
        <w:rPr>
          <w:rFonts w:ascii="Times New Roman" w:eastAsia="Times New Roman" w:hAnsi="Times New Roman" w:cs="Times New Roman"/>
          <w:color w:val="231F20"/>
          <w:spacing w:val="-9"/>
          <w:szCs w:val="22"/>
        </w:rPr>
        <w:t xml:space="preserve"> </w:t>
      </w:r>
      <w:r w:rsidRPr="00986F2B">
        <w:rPr>
          <w:rFonts w:ascii="Times New Roman" w:eastAsia="Times New Roman" w:hAnsi="Times New Roman" w:cs="Times New Roman"/>
          <w:color w:val="231F20"/>
          <w:szCs w:val="22"/>
        </w:rPr>
        <w:t>this</w:t>
      </w:r>
      <w:r w:rsidRPr="00986F2B">
        <w:rPr>
          <w:rFonts w:ascii="Times New Roman" w:eastAsia="Times New Roman" w:hAnsi="Times New Roman" w:cs="Times New Roman"/>
          <w:color w:val="231F20"/>
          <w:spacing w:val="-7"/>
          <w:szCs w:val="22"/>
        </w:rPr>
        <w:t xml:space="preserve"> </w:t>
      </w:r>
      <w:r w:rsidRPr="00986F2B">
        <w:rPr>
          <w:rFonts w:ascii="Times New Roman" w:eastAsia="Times New Roman" w:hAnsi="Times New Roman" w:cs="Times New Roman"/>
          <w:color w:val="231F20"/>
          <w:szCs w:val="22"/>
        </w:rPr>
        <w:t>GSA</w:t>
      </w:r>
      <w:r w:rsidRPr="00986F2B">
        <w:rPr>
          <w:rFonts w:ascii="Times New Roman" w:eastAsia="Times New Roman" w:hAnsi="Times New Roman" w:cs="Times New Roman"/>
          <w:color w:val="231F20"/>
          <w:spacing w:val="-9"/>
          <w:szCs w:val="22"/>
        </w:rPr>
        <w:t xml:space="preserve"> </w:t>
      </w:r>
      <w:r w:rsidRPr="00986F2B">
        <w:rPr>
          <w:rFonts w:ascii="Times New Roman" w:eastAsia="Times New Roman" w:hAnsi="Times New Roman" w:cs="Times New Roman"/>
          <w:color w:val="231F20"/>
          <w:szCs w:val="22"/>
        </w:rPr>
        <w:t>or</w:t>
      </w:r>
      <w:r w:rsidRPr="00986F2B">
        <w:rPr>
          <w:rFonts w:ascii="Times New Roman" w:eastAsia="Times New Roman" w:hAnsi="Times New Roman" w:cs="Times New Roman"/>
          <w:color w:val="231F20"/>
          <w:spacing w:val="-9"/>
          <w:szCs w:val="22"/>
        </w:rPr>
        <w:t xml:space="preserve"> </w:t>
      </w:r>
      <w:r w:rsidRPr="00986F2B">
        <w:rPr>
          <w:rFonts w:ascii="Times New Roman" w:eastAsia="Times New Roman" w:hAnsi="Times New Roman" w:cs="Times New Roman"/>
          <w:color w:val="231F20"/>
          <w:szCs w:val="22"/>
        </w:rPr>
        <w:t>has become erroneous by reason of new or changed circumstances.</w:t>
      </w:r>
    </w:p>
    <w:p w14:paraId="40BD6A7F" w14:textId="77777777" w:rsidR="007C3172" w:rsidRPr="007C3172" w:rsidRDefault="007C3172" w:rsidP="00986F2B">
      <w:pPr>
        <w:widowControl w:val="0"/>
        <w:autoSpaceDE w:val="0"/>
        <w:autoSpaceDN w:val="0"/>
        <w:spacing w:after="0" w:line="240" w:lineRule="auto"/>
        <w:ind w:left="1530"/>
        <w:rPr>
          <w:rFonts w:ascii="Times New Roman" w:eastAsia="Times New Roman" w:hAnsi="Times New Roman" w:cs="Times New Roman"/>
          <w:color w:val="auto"/>
        </w:rPr>
      </w:pPr>
    </w:p>
    <w:p w14:paraId="3DAB61BA" w14:textId="1CEAD567" w:rsidR="007C3172" w:rsidRPr="00986F2B" w:rsidRDefault="007C3172">
      <w:pPr>
        <w:pStyle w:val="ListParagraph"/>
        <w:widowControl w:val="0"/>
        <w:numPr>
          <w:ilvl w:val="0"/>
          <w:numId w:val="23"/>
        </w:numPr>
        <w:tabs>
          <w:tab w:val="left" w:pos="1538"/>
        </w:tabs>
        <w:autoSpaceDE w:val="0"/>
        <w:autoSpaceDN w:val="0"/>
        <w:spacing w:before="1" w:after="0" w:line="240" w:lineRule="auto"/>
        <w:ind w:left="1530" w:right="158"/>
        <w:rPr>
          <w:rFonts w:ascii="Times New Roman" w:eastAsia="Times New Roman" w:hAnsi="Times New Roman" w:cs="Times New Roman"/>
          <w:color w:val="auto"/>
          <w:szCs w:val="22"/>
        </w:rPr>
      </w:pPr>
      <w:r w:rsidRPr="00986F2B">
        <w:rPr>
          <w:rFonts w:ascii="Times New Roman" w:eastAsia="Times New Roman" w:hAnsi="Times New Roman" w:cs="Times New Roman"/>
          <w:color w:val="231F20"/>
          <w:szCs w:val="22"/>
        </w:rPr>
        <w:t>If it is later determined that the Contractor ’s certification in Paragraph A, above, was</w:t>
      </w:r>
      <w:r w:rsidRPr="00986F2B">
        <w:rPr>
          <w:rFonts w:ascii="Times New Roman" w:eastAsia="Times New Roman" w:hAnsi="Times New Roman" w:cs="Times New Roman"/>
          <w:color w:val="231F20"/>
          <w:spacing w:val="-10"/>
          <w:szCs w:val="22"/>
        </w:rPr>
        <w:t xml:space="preserve"> </w:t>
      </w:r>
      <w:r w:rsidRPr="00986F2B">
        <w:rPr>
          <w:rFonts w:ascii="Times New Roman" w:eastAsia="Times New Roman" w:hAnsi="Times New Roman" w:cs="Times New Roman"/>
          <w:color w:val="231F20"/>
          <w:szCs w:val="22"/>
        </w:rPr>
        <w:t>erroneous</w:t>
      </w:r>
      <w:r w:rsidRPr="00986F2B">
        <w:rPr>
          <w:rFonts w:ascii="Times New Roman" w:eastAsia="Times New Roman" w:hAnsi="Times New Roman" w:cs="Times New Roman"/>
          <w:color w:val="231F20"/>
          <w:spacing w:val="-10"/>
          <w:szCs w:val="22"/>
        </w:rPr>
        <w:t xml:space="preserve"> </w:t>
      </w:r>
      <w:r w:rsidRPr="00986F2B">
        <w:rPr>
          <w:rFonts w:ascii="Times New Roman" w:eastAsia="Times New Roman" w:hAnsi="Times New Roman" w:cs="Times New Roman"/>
          <w:color w:val="231F20"/>
          <w:szCs w:val="22"/>
        </w:rPr>
        <w:t>on</w:t>
      </w:r>
      <w:r w:rsidRPr="00986F2B">
        <w:rPr>
          <w:rFonts w:ascii="Times New Roman" w:eastAsia="Times New Roman" w:hAnsi="Times New Roman" w:cs="Times New Roman"/>
          <w:color w:val="231F20"/>
          <w:spacing w:val="-10"/>
          <w:szCs w:val="22"/>
        </w:rPr>
        <w:t xml:space="preserve"> </w:t>
      </w:r>
      <w:r w:rsidRPr="00986F2B">
        <w:rPr>
          <w:rFonts w:ascii="Times New Roman" w:eastAsia="Times New Roman" w:hAnsi="Times New Roman" w:cs="Times New Roman"/>
          <w:color w:val="231F20"/>
          <w:szCs w:val="22"/>
        </w:rPr>
        <w:t>the</w:t>
      </w:r>
      <w:r w:rsidRPr="00986F2B">
        <w:rPr>
          <w:rFonts w:ascii="Times New Roman" w:eastAsia="Times New Roman" w:hAnsi="Times New Roman" w:cs="Times New Roman"/>
          <w:color w:val="231F20"/>
          <w:spacing w:val="-10"/>
          <w:szCs w:val="22"/>
        </w:rPr>
        <w:t xml:space="preserve"> </w:t>
      </w:r>
      <w:r w:rsidRPr="00986F2B">
        <w:rPr>
          <w:rFonts w:ascii="Times New Roman" w:eastAsia="Times New Roman" w:hAnsi="Times New Roman" w:cs="Times New Roman"/>
          <w:color w:val="231F20"/>
          <w:szCs w:val="22"/>
        </w:rPr>
        <w:t>effective</w:t>
      </w:r>
      <w:r w:rsidRPr="00986F2B">
        <w:rPr>
          <w:rFonts w:ascii="Times New Roman" w:eastAsia="Times New Roman" w:hAnsi="Times New Roman" w:cs="Times New Roman"/>
          <w:color w:val="231F20"/>
          <w:spacing w:val="-10"/>
          <w:szCs w:val="22"/>
        </w:rPr>
        <w:t xml:space="preserve"> </w:t>
      </w:r>
      <w:r w:rsidRPr="00986F2B">
        <w:rPr>
          <w:rFonts w:ascii="Times New Roman" w:eastAsia="Times New Roman" w:hAnsi="Times New Roman" w:cs="Times New Roman"/>
          <w:color w:val="231F20"/>
          <w:szCs w:val="22"/>
        </w:rPr>
        <w:t>date</w:t>
      </w:r>
      <w:r w:rsidRPr="00986F2B">
        <w:rPr>
          <w:rFonts w:ascii="Times New Roman" w:eastAsia="Times New Roman" w:hAnsi="Times New Roman" w:cs="Times New Roman"/>
          <w:color w:val="231F20"/>
          <w:spacing w:val="-10"/>
          <w:szCs w:val="22"/>
        </w:rPr>
        <w:t xml:space="preserve"> </w:t>
      </w:r>
      <w:r w:rsidRPr="00986F2B">
        <w:rPr>
          <w:rFonts w:ascii="Times New Roman" w:eastAsia="Times New Roman" w:hAnsi="Times New Roman" w:cs="Times New Roman"/>
          <w:color w:val="231F20"/>
          <w:szCs w:val="22"/>
        </w:rPr>
        <w:t>of</w:t>
      </w:r>
      <w:r w:rsidRPr="00986F2B">
        <w:rPr>
          <w:rFonts w:ascii="Times New Roman" w:eastAsia="Times New Roman" w:hAnsi="Times New Roman" w:cs="Times New Roman"/>
          <w:color w:val="231F20"/>
          <w:spacing w:val="-10"/>
          <w:szCs w:val="22"/>
        </w:rPr>
        <w:t xml:space="preserve"> </w:t>
      </w:r>
      <w:r w:rsidRPr="00986F2B">
        <w:rPr>
          <w:rFonts w:ascii="Times New Roman" w:eastAsia="Times New Roman" w:hAnsi="Times New Roman" w:cs="Times New Roman"/>
          <w:color w:val="231F20"/>
          <w:szCs w:val="22"/>
        </w:rPr>
        <w:t>this</w:t>
      </w:r>
      <w:r w:rsidRPr="00986F2B">
        <w:rPr>
          <w:rFonts w:ascii="Times New Roman" w:eastAsia="Times New Roman" w:hAnsi="Times New Roman" w:cs="Times New Roman"/>
          <w:color w:val="231F20"/>
          <w:spacing w:val="-9"/>
          <w:szCs w:val="22"/>
        </w:rPr>
        <w:t xml:space="preserve"> </w:t>
      </w:r>
      <w:r w:rsidRPr="00986F2B">
        <w:rPr>
          <w:rFonts w:ascii="Times New Roman" w:eastAsia="Times New Roman" w:hAnsi="Times New Roman" w:cs="Times New Roman"/>
          <w:color w:val="231F20"/>
          <w:szCs w:val="22"/>
        </w:rPr>
        <w:t>GSA</w:t>
      </w:r>
      <w:r w:rsidRPr="00986F2B">
        <w:rPr>
          <w:rFonts w:ascii="Times New Roman" w:eastAsia="Times New Roman" w:hAnsi="Times New Roman" w:cs="Times New Roman"/>
          <w:color w:val="231F20"/>
          <w:spacing w:val="-10"/>
          <w:szCs w:val="22"/>
        </w:rPr>
        <w:t xml:space="preserve"> </w:t>
      </w:r>
      <w:r w:rsidRPr="00986F2B">
        <w:rPr>
          <w:rFonts w:ascii="Times New Roman" w:eastAsia="Times New Roman" w:hAnsi="Times New Roman" w:cs="Times New Roman"/>
          <w:color w:val="231F20"/>
          <w:szCs w:val="22"/>
        </w:rPr>
        <w:t>or</w:t>
      </w:r>
      <w:r w:rsidRPr="00986F2B">
        <w:rPr>
          <w:rFonts w:ascii="Times New Roman" w:eastAsia="Times New Roman" w:hAnsi="Times New Roman" w:cs="Times New Roman"/>
          <w:color w:val="231F20"/>
          <w:spacing w:val="-9"/>
          <w:szCs w:val="22"/>
        </w:rPr>
        <w:t xml:space="preserve"> </w:t>
      </w:r>
      <w:r w:rsidRPr="00986F2B">
        <w:rPr>
          <w:rFonts w:ascii="Times New Roman" w:eastAsia="Times New Roman" w:hAnsi="Times New Roman" w:cs="Times New Roman"/>
          <w:color w:val="231F20"/>
          <w:szCs w:val="22"/>
        </w:rPr>
        <w:t>has</w:t>
      </w:r>
      <w:r w:rsidRPr="00986F2B">
        <w:rPr>
          <w:rFonts w:ascii="Times New Roman" w:eastAsia="Times New Roman" w:hAnsi="Times New Roman" w:cs="Times New Roman"/>
          <w:color w:val="231F20"/>
          <w:spacing w:val="-10"/>
          <w:szCs w:val="22"/>
        </w:rPr>
        <w:t xml:space="preserve"> </w:t>
      </w:r>
      <w:r w:rsidRPr="00986F2B">
        <w:rPr>
          <w:rFonts w:ascii="Times New Roman" w:eastAsia="Times New Roman" w:hAnsi="Times New Roman" w:cs="Times New Roman"/>
          <w:color w:val="231F20"/>
          <w:szCs w:val="22"/>
        </w:rPr>
        <w:t>become</w:t>
      </w:r>
      <w:r w:rsidRPr="00986F2B">
        <w:rPr>
          <w:rFonts w:ascii="Times New Roman" w:eastAsia="Times New Roman" w:hAnsi="Times New Roman" w:cs="Times New Roman"/>
          <w:color w:val="231F20"/>
          <w:spacing w:val="-9"/>
          <w:szCs w:val="22"/>
        </w:rPr>
        <w:t xml:space="preserve"> </w:t>
      </w:r>
      <w:r w:rsidRPr="00986F2B">
        <w:rPr>
          <w:rFonts w:ascii="Times New Roman" w:eastAsia="Times New Roman" w:hAnsi="Times New Roman" w:cs="Times New Roman"/>
          <w:color w:val="231F20"/>
          <w:szCs w:val="22"/>
        </w:rPr>
        <w:t>erroneous</w:t>
      </w:r>
      <w:r w:rsidRPr="00986F2B">
        <w:rPr>
          <w:rFonts w:ascii="Times New Roman" w:eastAsia="Times New Roman" w:hAnsi="Times New Roman" w:cs="Times New Roman"/>
          <w:color w:val="231F20"/>
          <w:spacing w:val="-10"/>
          <w:szCs w:val="22"/>
        </w:rPr>
        <w:t xml:space="preserve"> </w:t>
      </w:r>
      <w:r w:rsidRPr="00986F2B">
        <w:rPr>
          <w:rFonts w:ascii="Times New Roman" w:eastAsia="Times New Roman" w:hAnsi="Times New Roman" w:cs="Times New Roman"/>
          <w:color w:val="231F20"/>
          <w:szCs w:val="22"/>
        </w:rPr>
        <w:t>by</w:t>
      </w:r>
      <w:r w:rsidRPr="00986F2B">
        <w:rPr>
          <w:rFonts w:ascii="Times New Roman" w:eastAsia="Times New Roman" w:hAnsi="Times New Roman" w:cs="Times New Roman"/>
          <w:color w:val="231F20"/>
          <w:spacing w:val="-12"/>
          <w:szCs w:val="22"/>
        </w:rPr>
        <w:t xml:space="preserve"> </w:t>
      </w:r>
      <w:r w:rsidRPr="00986F2B">
        <w:rPr>
          <w:rFonts w:ascii="Times New Roman" w:eastAsia="Times New Roman" w:hAnsi="Times New Roman" w:cs="Times New Roman"/>
          <w:color w:val="231F20"/>
          <w:szCs w:val="22"/>
        </w:rPr>
        <w:t>reason</w:t>
      </w:r>
      <w:r w:rsidRPr="00986F2B">
        <w:rPr>
          <w:rFonts w:ascii="Times New Roman" w:eastAsia="Times New Roman" w:hAnsi="Times New Roman" w:cs="Times New Roman"/>
          <w:color w:val="231F20"/>
          <w:spacing w:val="-10"/>
          <w:szCs w:val="22"/>
        </w:rPr>
        <w:t xml:space="preserve"> </w:t>
      </w:r>
      <w:r w:rsidRPr="00986F2B">
        <w:rPr>
          <w:rFonts w:ascii="Times New Roman" w:eastAsia="Times New Roman" w:hAnsi="Times New Roman" w:cs="Times New Roman"/>
          <w:color w:val="231F20"/>
          <w:szCs w:val="22"/>
        </w:rPr>
        <w:t>of</w:t>
      </w:r>
      <w:r w:rsidRPr="00986F2B">
        <w:rPr>
          <w:rFonts w:ascii="Times New Roman" w:eastAsia="Times New Roman" w:hAnsi="Times New Roman" w:cs="Times New Roman"/>
          <w:color w:val="231F20"/>
          <w:spacing w:val="-10"/>
          <w:szCs w:val="22"/>
        </w:rPr>
        <w:t xml:space="preserve"> </w:t>
      </w:r>
      <w:r w:rsidRPr="00986F2B">
        <w:rPr>
          <w:rFonts w:ascii="Times New Roman" w:eastAsia="Times New Roman" w:hAnsi="Times New Roman" w:cs="Times New Roman"/>
          <w:color w:val="231F20"/>
          <w:szCs w:val="22"/>
        </w:rPr>
        <w:t xml:space="preserve">new or changed circumstances, in addition to other remedies available to the </w:t>
      </w:r>
      <w:r w:rsidR="00E74854">
        <w:rPr>
          <w:rFonts w:ascii="Times New Roman" w:eastAsia="Times New Roman" w:hAnsi="Times New Roman" w:cs="Times New Roman"/>
          <w:color w:val="231F20"/>
          <w:szCs w:val="22"/>
        </w:rPr>
        <w:t>HCA</w:t>
      </w:r>
      <w:r w:rsidRPr="00986F2B">
        <w:rPr>
          <w:rFonts w:ascii="Times New Roman" w:eastAsia="Times New Roman" w:hAnsi="Times New Roman" w:cs="Times New Roman"/>
          <w:color w:val="231F20"/>
          <w:szCs w:val="22"/>
        </w:rPr>
        <w:t xml:space="preserve">, the </w:t>
      </w:r>
      <w:r w:rsidR="00E74854">
        <w:rPr>
          <w:rFonts w:ascii="Times New Roman" w:eastAsia="Times New Roman" w:hAnsi="Times New Roman" w:cs="Times New Roman"/>
          <w:color w:val="231F20"/>
          <w:szCs w:val="22"/>
        </w:rPr>
        <w:t>HCA</w:t>
      </w:r>
      <w:r w:rsidRPr="00986F2B">
        <w:rPr>
          <w:rFonts w:ascii="Times New Roman" w:eastAsia="Times New Roman" w:hAnsi="Times New Roman" w:cs="Times New Roman"/>
          <w:color w:val="231F20"/>
          <w:szCs w:val="22"/>
        </w:rPr>
        <w:t xml:space="preserve"> may terminate the GSA.</w:t>
      </w:r>
    </w:p>
    <w:p w14:paraId="72D1035F" w14:textId="26C00263" w:rsidR="007C3172" w:rsidRPr="007C3172" w:rsidRDefault="007C3172">
      <w:pPr>
        <w:widowControl w:val="0"/>
        <w:numPr>
          <w:ilvl w:val="1"/>
          <w:numId w:val="20"/>
        </w:numPr>
        <w:tabs>
          <w:tab w:val="left" w:pos="1538"/>
        </w:tabs>
        <w:autoSpaceDE w:val="0"/>
        <w:autoSpaceDN w:val="0"/>
        <w:spacing w:before="276" w:after="0" w:line="240" w:lineRule="auto"/>
        <w:ind w:right="154" w:firstLine="719"/>
        <w:rPr>
          <w:rFonts w:ascii="Times New Roman" w:eastAsia="Times New Roman" w:hAnsi="Times New Roman" w:cs="Times New Roman"/>
          <w:color w:val="auto"/>
          <w:szCs w:val="22"/>
        </w:rPr>
      </w:pPr>
      <w:r w:rsidRPr="007C3172">
        <w:rPr>
          <w:rFonts w:ascii="Times New Roman" w:eastAsia="Times New Roman" w:hAnsi="Times New Roman" w:cs="Times New Roman"/>
          <w:color w:val="231F20"/>
          <w:szCs w:val="22"/>
        </w:rPr>
        <w:t>As</w:t>
      </w:r>
      <w:r w:rsidRPr="007C3172">
        <w:rPr>
          <w:rFonts w:ascii="Times New Roman" w:eastAsia="Times New Roman" w:hAnsi="Times New Roman" w:cs="Times New Roman"/>
          <w:color w:val="231F20"/>
          <w:spacing w:val="-1"/>
          <w:szCs w:val="22"/>
        </w:rPr>
        <w:t xml:space="preserve"> </w:t>
      </w:r>
      <w:r w:rsidRPr="007C3172">
        <w:rPr>
          <w:rFonts w:ascii="Times New Roman" w:eastAsia="Times New Roman" w:hAnsi="Times New Roman" w:cs="Times New Roman"/>
          <w:color w:val="231F20"/>
          <w:szCs w:val="22"/>
        </w:rPr>
        <w:t>required</w:t>
      </w:r>
      <w:r w:rsidRPr="007C3172">
        <w:rPr>
          <w:rFonts w:ascii="Times New Roman" w:eastAsia="Times New Roman" w:hAnsi="Times New Roman" w:cs="Times New Roman"/>
          <w:color w:val="231F20"/>
          <w:spacing w:val="-1"/>
          <w:szCs w:val="22"/>
        </w:rPr>
        <w:t xml:space="preserve"> </w:t>
      </w:r>
      <w:r w:rsidRPr="007C3172">
        <w:rPr>
          <w:rFonts w:ascii="Times New Roman" w:eastAsia="Times New Roman" w:hAnsi="Times New Roman" w:cs="Times New Roman"/>
          <w:color w:val="231F20"/>
          <w:szCs w:val="22"/>
        </w:rPr>
        <w:t>by</w:t>
      </w:r>
      <w:r w:rsidRPr="007C3172">
        <w:rPr>
          <w:rFonts w:ascii="Times New Roman" w:eastAsia="Times New Roman" w:hAnsi="Times New Roman" w:cs="Times New Roman"/>
          <w:color w:val="231F20"/>
          <w:spacing w:val="-6"/>
          <w:szCs w:val="22"/>
        </w:rPr>
        <w:t xml:space="preserve"> </w:t>
      </w:r>
      <w:r w:rsidRPr="007C3172">
        <w:rPr>
          <w:rFonts w:ascii="Times New Roman" w:eastAsia="Times New Roman" w:hAnsi="Times New Roman" w:cs="Times New Roman"/>
          <w:color w:val="231F20"/>
          <w:szCs w:val="22"/>
        </w:rPr>
        <w:t>statute,</w:t>
      </w:r>
      <w:r w:rsidRPr="007C3172">
        <w:rPr>
          <w:rFonts w:ascii="Times New Roman" w:eastAsia="Times New Roman" w:hAnsi="Times New Roman" w:cs="Times New Roman"/>
          <w:color w:val="231F20"/>
          <w:spacing w:val="-1"/>
          <w:szCs w:val="22"/>
        </w:rPr>
        <w:t xml:space="preserve"> </w:t>
      </w:r>
      <w:r w:rsidRPr="007C3172">
        <w:rPr>
          <w:rFonts w:ascii="Times New Roman" w:eastAsia="Times New Roman" w:hAnsi="Times New Roman" w:cs="Times New Roman"/>
          <w:color w:val="231F20"/>
          <w:szCs w:val="22"/>
        </w:rPr>
        <w:t>regulation</w:t>
      </w:r>
      <w:r w:rsidRPr="007C3172">
        <w:rPr>
          <w:rFonts w:ascii="Times New Roman" w:eastAsia="Times New Roman" w:hAnsi="Times New Roman" w:cs="Times New Roman"/>
          <w:color w:val="231F20"/>
          <w:spacing w:val="-1"/>
          <w:szCs w:val="22"/>
        </w:rPr>
        <w:t xml:space="preserve"> </w:t>
      </w:r>
      <w:r w:rsidRPr="007C3172">
        <w:rPr>
          <w:rFonts w:ascii="Times New Roman" w:eastAsia="Times New Roman" w:hAnsi="Times New Roman" w:cs="Times New Roman"/>
          <w:color w:val="231F20"/>
          <w:szCs w:val="22"/>
        </w:rPr>
        <w:t>or</w:t>
      </w:r>
      <w:r w:rsidRPr="007C3172">
        <w:rPr>
          <w:rFonts w:ascii="Times New Roman" w:eastAsia="Times New Roman" w:hAnsi="Times New Roman" w:cs="Times New Roman"/>
          <w:color w:val="231F20"/>
          <w:spacing w:val="-1"/>
          <w:szCs w:val="22"/>
        </w:rPr>
        <w:t xml:space="preserve"> </w:t>
      </w:r>
      <w:r w:rsidRPr="007C3172">
        <w:rPr>
          <w:rFonts w:ascii="Times New Roman" w:eastAsia="Times New Roman" w:hAnsi="Times New Roman" w:cs="Times New Roman"/>
          <w:color w:val="231F20"/>
          <w:szCs w:val="22"/>
        </w:rPr>
        <w:t>requirement</w:t>
      </w:r>
      <w:r w:rsidRPr="007C3172">
        <w:rPr>
          <w:rFonts w:ascii="Times New Roman" w:eastAsia="Times New Roman" w:hAnsi="Times New Roman" w:cs="Times New Roman"/>
          <w:color w:val="231F20"/>
          <w:spacing w:val="-1"/>
          <w:szCs w:val="22"/>
        </w:rPr>
        <w:t xml:space="preserve"> </w:t>
      </w:r>
      <w:r w:rsidRPr="007C3172">
        <w:rPr>
          <w:rFonts w:ascii="Times New Roman" w:eastAsia="Times New Roman" w:hAnsi="Times New Roman" w:cs="Times New Roman"/>
          <w:color w:val="231F20"/>
          <w:szCs w:val="22"/>
        </w:rPr>
        <w:t>of</w:t>
      </w:r>
      <w:r w:rsidRPr="007C3172">
        <w:rPr>
          <w:rFonts w:ascii="Times New Roman" w:eastAsia="Times New Roman" w:hAnsi="Times New Roman" w:cs="Times New Roman"/>
          <w:color w:val="231F20"/>
          <w:spacing w:val="-1"/>
          <w:szCs w:val="22"/>
        </w:rPr>
        <w:t xml:space="preserve"> </w:t>
      </w:r>
      <w:r w:rsidRPr="007C3172">
        <w:rPr>
          <w:rFonts w:ascii="Times New Roman" w:eastAsia="Times New Roman" w:hAnsi="Times New Roman" w:cs="Times New Roman"/>
          <w:color w:val="231F20"/>
          <w:szCs w:val="22"/>
        </w:rPr>
        <w:t>this</w:t>
      </w:r>
      <w:r w:rsidRPr="007C3172">
        <w:rPr>
          <w:rFonts w:ascii="Times New Roman" w:eastAsia="Times New Roman" w:hAnsi="Times New Roman" w:cs="Times New Roman"/>
          <w:color w:val="231F20"/>
          <w:spacing w:val="-1"/>
          <w:szCs w:val="22"/>
        </w:rPr>
        <w:t xml:space="preserve"> </w:t>
      </w:r>
      <w:r w:rsidRPr="007C3172">
        <w:rPr>
          <w:rFonts w:ascii="Times New Roman" w:eastAsia="Times New Roman" w:hAnsi="Times New Roman" w:cs="Times New Roman"/>
          <w:color w:val="231F20"/>
          <w:szCs w:val="22"/>
        </w:rPr>
        <w:t>contract,</w:t>
      </w:r>
      <w:r w:rsidRPr="007C3172">
        <w:rPr>
          <w:rFonts w:ascii="Times New Roman" w:eastAsia="Times New Roman" w:hAnsi="Times New Roman" w:cs="Times New Roman"/>
          <w:color w:val="231F20"/>
          <w:spacing w:val="-1"/>
          <w:szCs w:val="22"/>
        </w:rPr>
        <w:t xml:space="preserve"> </w:t>
      </w:r>
      <w:r w:rsidRPr="007C3172">
        <w:rPr>
          <w:rFonts w:ascii="Times New Roman" w:eastAsia="Times New Roman" w:hAnsi="Times New Roman" w:cs="Times New Roman"/>
          <w:color w:val="231F20"/>
          <w:szCs w:val="22"/>
        </w:rPr>
        <w:t>and</w:t>
      </w:r>
      <w:r w:rsidRPr="007C3172">
        <w:rPr>
          <w:rFonts w:ascii="Times New Roman" w:eastAsia="Times New Roman" w:hAnsi="Times New Roman" w:cs="Times New Roman"/>
          <w:color w:val="231F20"/>
          <w:spacing w:val="-1"/>
          <w:szCs w:val="22"/>
        </w:rPr>
        <w:t xml:space="preserve"> </w:t>
      </w:r>
      <w:r w:rsidRPr="007C3172">
        <w:rPr>
          <w:rFonts w:ascii="Times New Roman" w:eastAsia="Times New Roman" w:hAnsi="Times New Roman" w:cs="Times New Roman"/>
          <w:color w:val="231F20"/>
          <w:szCs w:val="22"/>
        </w:rPr>
        <w:t>as</w:t>
      </w:r>
      <w:r w:rsidRPr="007C3172">
        <w:rPr>
          <w:rFonts w:ascii="Times New Roman" w:eastAsia="Times New Roman" w:hAnsi="Times New Roman" w:cs="Times New Roman"/>
          <w:color w:val="231F20"/>
          <w:spacing w:val="-1"/>
          <w:szCs w:val="22"/>
        </w:rPr>
        <w:t xml:space="preserve"> </w:t>
      </w:r>
      <w:r w:rsidRPr="007C3172">
        <w:rPr>
          <w:rFonts w:ascii="Times New Roman" w:eastAsia="Times New Roman" w:hAnsi="Times New Roman" w:cs="Times New Roman"/>
          <w:color w:val="231F20"/>
          <w:szCs w:val="22"/>
        </w:rPr>
        <w:t>contained in Paragraph A, above, the Contractor shall require</w:t>
      </w:r>
      <w:r w:rsidRPr="007C3172">
        <w:rPr>
          <w:rFonts w:ascii="Times New Roman" w:eastAsia="Times New Roman" w:hAnsi="Times New Roman" w:cs="Times New Roman"/>
          <w:color w:val="231F20"/>
          <w:spacing w:val="-2"/>
          <w:szCs w:val="22"/>
        </w:rPr>
        <w:t xml:space="preserve"> </w:t>
      </w:r>
      <w:r w:rsidRPr="007C3172">
        <w:rPr>
          <w:rFonts w:ascii="Times New Roman" w:eastAsia="Times New Roman" w:hAnsi="Times New Roman" w:cs="Times New Roman"/>
          <w:color w:val="231F20"/>
          <w:szCs w:val="22"/>
        </w:rPr>
        <w:t xml:space="preserve">each proposed first-tier sub-contractor whose subcontract will equal or exceed $25,000, to disclose to the </w:t>
      </w:r>
      <w:proofErr w:type="gramStart"/>
      <w:r w:rsidRPr="007C3172">
        <w:rPr>
          <w:rFonts w:ascii="Times New Roman" w:eastAsia="Times New Roman" w:hAnsi="Times New Roman" w:cs="Times New Roman"/>
          <w:color w:val="231F20"/>
          <w:szCs w:val="22"/>
        </w:rPr>
        <w:t>Contractor ,</w:t>
      </w:r>
      <w:proofErr w:type="gramEnd"/>
      <w:r w:rsidRPr="007C3172">
        <w:rPr>
          <w:rFonts w:ascii="Times New Roman" w:eastAsia="Times New Roman" w:hAnsi="Times New Roman" w:cs="Times New Roman"/>
          <w:color w:val="231F20"/>
          <w:szCs w:val="22"/>
        </w:rPr>
        <w:t xml:space="preserve"> in writing, whether as of the time of award of the subcontract, the sub-contractor, or its </w:t>
      </w:r>
      <w:r w:rsidRPr="007C3172">
        <w:rPr>
          <w:rFonts w:ascii="Times New Roman" w:eastAsia="Times New Roman" w:hAnsi="Times New Roman" w:cs="Times New Roman"/>
          <w:color w:val="231F20"/>
          <w:szCs w:val="22"/>
        </w:rPr>
        <w:lastRenderedPageBreak/>
        <w:t>principals, is or is not debarred, suspended,</w:t>
      </w:r>
      <w:r w:rsidRPr="007C3172">
        <w:rPr>
          <w:rFonts w:ascii="Times New Roman" w:eastAsia="Times New Roman" w:hAnsi="Times New Roman" w:cs="Times New Roman"/>
          <w:color w:val="231F20"/>
          <w:spacing w:val="-6"/>
          <w:szCs w:val="22"/>
        </w:rPr>
        <w:t xml:space="preserve"> </w:t>
      </w:r>
      <w:r w:rsidRPr="007C3172">
        <w:rPr>
          <w:rFonts w:ascii="Times New Roman" w:eastAsia="Times New Roman" w:hAnsi="Times New Roman" w:cs="Times New Roman"/>
          <w:color w:val="231F20"/>
          <w:szCs w:val="22"/>
        </w:rPr>
        <w:t>or</w:t>
      </w:r>
      <w:r w:rsidRPr="007C3172">
        <w:rPr>
          <w:rFonts w:ascii="Times New Roman" w:eastAsia="Times New Roman" w:hAnsi="Times New Roman" w:cs="Times New Roman"/>
          <w:color w:val="231F20"/>
          <w:spacing w:val="-6"/>
          <w:szCs w:val="22"/>
        </w:rPr>
        <w:t xml:space="preserve"> </w:t>
      </w:r>
      <w:r w:rsidRPr="007C3172">
        <w:rPr>
          <w:rFonts w:ascii="Times New Roman" w:eastAsia="Times New Roman" w:hAnsi="Times New Roman" w:cs="Times New Roman"/>
          <w:color w:val="231F20"/>
          <w:szCs w:val="22"/>
        </w:rPr>
        <w:t>proposed</w:t>
      </w:r>
      <w:r w:rsidRPr="007C3172">
        <w:rPr>
          <w:rFonts w:ascii="Times New Roman" w:eastAsia="Times New Roman" w:hAnsi="Times New Roman" w:cs="Times New Roman"/>
          <w:color w:val="231F20"/>
          <w:spacing w:val="-6"/>
          <w:szCs w:val="22"/>
        </w:rPr>
        <w:t xml:space="preserve"> </w:t>
      </w:r>
      <w:r w:rsidRPr="007C3172">
        <w:rPr>
          <w:rFonts w:ascii="Times New Roman" w:eastAsia="Times New Roman" w:hAnsi="Times New Roman" w:cs="Times New Roman"/>
          <w:color w:val="231F20"/>
          <w:szCs w:val="22"/>
        </w:rPr>
        <w:t>for</w:t>
      </w:r>
      <w:r w:rsidRPr="007C3172">
        <w:rPr>
          <w:rFonts w:ascii="Times New Roman" w:eastAsia="Times New Roman" w:hAnsi="Times New Roman" w:cs="Times New Roman"/>
          <w:color w:val="231F20"/>
          <w:spacing w:val="-6"/>
          <w:szCs w:val="22"/>
        </w:rPr>
        <w:t xml:space="preserve"> </w:t>
      </w:r>
      <w:r w:rsidRPr="007C3172">
        <w:rPr>
          <w:rFonts w:ascii="Times New Roman" w:eastAsia="Times New Roman" w:hAnsi="Times New Roman" w:cs="Times New Roman"/>
          <w:color w:val="231F20"/>
          <w:szCs w:val="22"/>
        </w:rPr>
        <w:t>debarment</w:t>
      </w:r>
      <w:r w:rsidRPr="007C3172">
        <w:rPr>
          <w:rFonts w:ascii="Times New Roman" w:eastAsia="Times New Roman" w:hAnsi="Times New Roman" w:cs="Times New Roman"/>
          <w:color w:val="231F20"/>
          <w:spacing w:val="-6"/>
          <w:szCs w:val="22"/>
        </w:rPr>
        <w:t xml:space="preserve"> </w:t>
      </w:r>
      <w:r w:rsidRPr="007C3172">
        <w:rPr>
          <w:rFonts w:ascii="Times New Roman" w:eastAsia="Times New Roman" w:hAnsi="Times New Roman" w:cs="Times New Roman"/>
          <w:color w:val="231F20"/>
          <w:szCs w:val="22"/>
        </w:rPr>
        <w:t>by</w:t>
      </w:r>
      <w:r w:rsidRPr="007C3172">
        <w:rPr>
          <w:rFonts w:ascii="Times New Roman" w:eastAsia="Times New Roman" w:hAnsi="Times New Roman" w:cs="Times New Roman"/>
          <w:color w:val="231F20"/>
          <w:spacing w:val="-8"/>
          <w:szCs w:val="22"/>
        </w:rPr>
        <w:t xml:space="preserve"> </w:t>
      </w:r>
      <w:r w:rsidRPr="007C3172">
        <w:rPr>
          <w:rFonts w:ascii="Times New Roman" w:eastAsia="Times New Roman" w:hAnsi="Times New Roman" w:cs="Times New Roman"/>
          <w:color w:val="231F20"/>
          <w:szCs w:val="22"/>
        </w:rPr>
        <w:t>any</w:t>
      </w:r>
      <w:r w:rsidRPr="007C3172">
        <w:rPr>
          <w:rFonts w:ascii="Times New Roman" w:eastAsia="Times New Roman" w:hAnsi="Times New Roman" w:cs="Times New Roman"/>
          <w:color w:val="231F20"/>
          <w:spacing w:val="-8"/>
          <w:szCs w:val="22"/>
        </w:rPr>
        <w:t xml:space="preserve"> </w:t>
      </w:r>
      <w:r w:rsidRPr="007C3172">
        <w:rPr>
          <w:rFonts w:ascii="Times New Roman" w:eastAsia="Times New Roman" w:hAnsi="Times New Roman" w:cs="Times New Roman"/>
          <w:color w:val="231F20"/>
          <w:szCs w:val="22"/>
        </w:rPr>
        <w:t>Federal</w:t>
      </w:r>
      <w:r w:rsidRPr="007C3172">
        <w:rPr>
          <w:rFonts w:ascii="Times New Roman" w:eastAsia="Times New Roman" w:hAnsi="Times New Roman" w:cs="Times New Roman"/>
          <w:color w:val="231F20"/>
          <w:spacing w:val="-6"/>
          <w:szCs w:val="22"/>
        </w:rPr>
        <w:t xml:space="preserve"> </w:t>
      </w:r>
      <w:r w:rsidRPr="007C3172">
        <w:rPr>
          <w:rFonts w:ascii="Times New Roman" w:eastAsia="Times New Roman" w:hAnsi="Times New Roman" w:cs="Times New Roman"/>
          <w:color w:val="231F20"/>
          <w:szCs w:val="22"/>
        </w:rPr>
        <w:t>department</w:t>
      </w:r>
      <w:r w:rsidRPr="007C3172">
        <w:rPr>
          <w:rFonts w:ascii="Times New Roman" w:eastAsia="Times New Roman" w:hAnsi="Times New Roman" w:cs="Times New Roman"/>
          <w:color w:val="231F20"/>
          <w:spacing w:val="-6"/>
          <w:szCs w:val="22"/>
        </w:rPr>
        <w:t xml:space="preserve"> </w:t>
      </w:r>
      <w:r w:rsidRPr="007C3172">
        <w:rPr>
          <w:rFonts w:ascii="Times New Roman" w:eastAsia="Times New Roman" w:hAnsi="Times New Roman" w:cs="Times New Roman"/>
          <w:color w:val="231F20"/>
          <w:szCs w:val="22"/>
        </w:rPr>
        <w:t>or</w:t>
      </w:r>
      <w:r w:rsidRPr="007C3172">
        <w:rPr>
          <w:rFonts w:ascii="Times New Roman" w:eastAsia="Times New Roman" w:hAnsi="Times New Roman" w:cs="Times New Roman"/>
          <w:color w:val="231F20"/>
          <w:spacing w:val="-6"/>
          <w:szCs w:val="22"/>
        </w:rPr>
        <w:t xml:space="preserve"> </w:t>
      </w:r>
      <w:r w:rsidRPr="007C3172">
        <w:rPr>
          <w:rFonts w:ascii="Times New Roman" w:eastAsia="Times New Roman" w:hAnsi="Times New Roman" w:cs="Times New Roman"/>
          <w:color w:val="231F20"/>
          <w:szCs w:val="22"/>
        </w:rPr>
        <w:t>agency. The</w:t>
      </w:r>
      <w:r w:rsidRPr="007C3172">
        <w:rPr>
          <w:rFonts w:ascii="Times New Roman" w:eastAsia="Times New Roman" w:hAnsi="Times New Roman" w:cs="Times New Roman"/>
          <w:color w:val="231F20"/>
          <w:spacing w:val="-6"/>
          <w:szCs w:val="22"/>
        </w:rPr>
        <w:t xml:space="preserve"> </w:t>
      </w:r>
      <w:r w:rsidRPr="007C3172">
        <w:rPr>
          <w:rFonts w:ascii="Times New Roman" w:eastAsia="Times New Roman" w:hAnsi="Times New Roman" w:cs="Times New Roman"/>
          <w:color w:val="231F20"/>
          <w:szCs w:val="22"/>
        </w:rPr>
        <w:t>Contractor</w:t>
      </w:r>
      <w:r w:rsidRPr="007C3172">
        <w:rPr>
          <w:rFonts w:ascii="Times New Roman" w:eastAsia="Times New Roman" w:hAnsi="Times New Roman" w:cs="Times New Roman"/>
          <w:color w:val="231F20"/>
          <w:spacing w:val="-6"/>
          <w:szCs w:val="22"/>
        </w:rPr>
        <w:t xml:space="preserve"> </w:t>
      </w:r>
      <w:r w:rsidRPr="007C3172">
        <w:rPr>
          <w:rFonts w:ascii="Times New Roman" w:eastAsia="Times New Roman" w:hAnsi="Times New Roman" w:cs="Times New Roman"/>
          <w:color w:val="231F20"/>
          <w:szCs w:val="22"/>
        </w:rPr>
        <w:t xml:space="preserve">shall make such disclosures available to the </w:t>
      </w:r>
      <w:r w:rsidR="00E74854">
        <w:rPr>
          <w:rFonts w:ascii="Times New Roman" w:eastAsia="Times New Roman" w:hAnsi="Times New Roman" w:cs="Times New Roman"/>
          <w:color w:val="231F20"/>
          <w:szCs w:val="22"/>
        </w:rPr>
        <w:t>HCA</w:t>
      </w:r>
      <w:r w:rsidRPr="007C3172">
        <w:rPr>
          <w:rFonts w:ascii="Times New Roman" w:eastAsia="Times New Roman" w:hAnsi="Times New Roman" w:cs="Times New Roman"/>
          <w:color w:val="231F20"/>
          <w:szCs w:val="22"/>
        </w:rPr>
        <w:t xml:space="preserve"> when it requests sub-contractor approval from the </w:t>
      </w:r>
      <w:r w:rsidR="00E74854">
        <w:rPr>
          <w:rFonts w:ascii="Times New Roman" w:eastAsia="Times New Roman" w:hAnsi="Times New Roman" w:cs="Times New Roman"/>
          <w:color w:val="231F20"/>
          <w:szCs w:val="22"/>
        </w:rPr>
        <w:t>HCA</w:t>
      </w:r>
      <w:r w:rsidRPr="007C3172">
        <w:rPr>
          <w:rFonts w:ascii="Times New Roman" w:eastAsia="Times New Roman" w:hAnsi="Times New Roman" w:cs="Times New Roman"/>
          <w:color w:val="231F20"/>
          <w:szCs w:val="22"/>
        </w:rPr>
        <w:t>.</w:t>
      </w:r>
      <w:r w:rsidRPr="007C3172">
        <w:rPr>
          <w:rFonts w:ascii="Times New Roman" w:eastAsia="Times New Roman" w:hAnsi="Times New Roman" w:cs="Times New Roman"/>
          <w:color w:val="231F20"/>
          <w:spacing w:val="-7"/>
          <w:szCs w:val="22"/>
        </w:rPr>
        <w:t xml:space="preserve"> </w:t>
      </w:r>
      <w:r w:rsidRPr="007C3172">
        <w:rPr>
          <w:rFonts w:ascii="Times New Roman" w:eastAsia="Times New Roman" w:hAnsi="Times New Roman" w:cs="Times New Roman"/>
          <w:color w:val="231F20"/>
          <w:szCs w:val="22"/>
        </w:rPr>
        <w:t>If</w:t>
      </w:r>
      <w:r w:rsidRPr="007C3172">
        <w:rPr>
          <w:rFonts w:ascii="Times New Roman" w:eastAsia="Times New Roman" w:hAnsi="Times New Roman" w:cs="Times New Roman"/>
          <w:color w:val="231F20"/>
          <w:spacing w:val="-8"/>
          <w:szCs w:val="22"/>
        </w:rPr>
        <w:t xml:space="preserve"> </w:t>
      </w:r>
      <w:r w:rsidRPr="007C3172">
        <w:rPr>
          <w:rFonts w:ascii="Times New Roman" w:eastAsia="Times New Roman" w:hAnsi="Times New Roman" w:cs="Times New Roman"/>
          <w:color w:val="231F20"/>
          <w:szCs w:val="22"/>
        </w:rPr>
        <w:t>the</w:t>
      </w:r>
      <w:r w:rsidRPr="007C3172">
        <w:rPr>
          <w:rFonts w:ascii="Times New Roman" w:eastAsia="Times New Roman" w:hAnsi="Times New Roman" w:cs="Times New Roman"/>
          <w:color w:val="231F20"/>
          <w:spacing w:val="-10"/>
          <w:szCs w:val="22"/>
        </w:rPr>
        <w:t xml:space="preserve"> </w:t>
      </w:r>
      <w:r w:rsidRPr="007C3172">
        <w:rPr>
          <w:rFonts w:ascii="Times New Roman" w:eastAsia="Times New Roman" w:hAnsi="Times New Roman" w:cs="Times New Roman"/>
          <w:color w:val="231F20"/>
          <w:szCs w:val="22"/>
        </w:rPr>
        <w:t>sub-contractor,</w:t>
      </w:r>
      <w:r w:rsidRPr="007C3172">
        <w:rPr>
          <w:rFonts w:ascii="Times New Roman" w:eastAsia="Times New Roman" w:hAnsi="Times New Roman" w:cs="Times New Roman"/>
          <w:color w:val="231F20"/>
          <w:spacing w:val="-10"/>
          <w:szCs w:val="22"/>
        </w:rPr>
        <w:t xml:space="preserve"> </w:t>
      </w:r>
      <w:r w:rsidRPr="007C3172">
        <w:rPr>
          <w:rFonts w:ascii="Times New Roman" w:eastAsia="Times New Roman" w:hAnsi="Times New Roman" w:cs="Times New Roman"/>
          <w:color w:val="231F20"/>
          <w:szCs w:val="22"/>
        </w:rPr>
        <w:t>or</w:t>
      </w:r>
      <w:r w:rsidRPr="007C3172">
        <w:rPr>
          <w:rFonts w:ascii="Times New Roman" w:eastAsia="Times New Roman" w:hAnsi="Times New Roman" w:cs="Times New Roman"/>
          <w:color w:val="231F20"/>
          <w:spacing w:val="-8"/>
          <w:szCs w:val="22"/>
        </w:rPr>
        <w:t xml:space="preserve"> </w:t>
      </w:r>
      <w:r w:rsidRPr="007C3172">
        <w:rPr>
          <w:rFonts w:ascii="Times New Roman" w:eastAsia="Times New Roman" w:hAnsi="Times New Roman" w:cs="Times New Roman"/>
          <w:color w:val="231F20"/>
          <w:szCs w:val="22"/>
        </w:rPr>
        <w:t>its</w:t>
      </w:r>
      <w:r w:rsidRPr="007C3172">
        <w:rPr>
          <w:rFonts w:ascii="Times New Roman" w:eastAsia="Times New Roman" w:hAnsi="Times New Roman" w:cs="Times New Roman"/>
          <w:color w:val="231F20"/>
          <w:spacing w:val="-10"/>
          <w:szCs w:val="22"/>
        </w:rPr>
        <w:t xml:space="preserve"> </w:t>
      </w:r>
      <w:r w:rsidRPr="007C3172">
        <w:rPr>
          <w:rFonts w:ascii="Times New Roman" w:eastAsia="Times New Roman" w:hAnsi="Times New Roman" w:cs="Times New Roman"/>
          <w:color w:val="231F20"/>
          <w:szCs w:val="22"/>
        </w:rPr>
        <w:t>principals,</w:t>
      </w:r>
      <w:r w:rsidRPr="007C3172">
        <w:rPr>
          <w:rFonts w:ascii="Times New Roman" w:eastAsia="Times New Roman" w:hAnsi="Times New Roman" w:cs="Times New Roman"/>
          <w:color w:val="231F20"/>
          <w:spacing w:val="-10"/>
          <w:szCs w:val="22"/>
        </w:rPr>
        <w:t xml:space="preserve"> </w:t>
      </w:r>
      <w:r w:rsidRPr="007C3172">
        <w:rPr>
          <w:rFonts w:ascii="Times New Roman" w:eastAsia="Times New Roman" w:hAnsi="Times New Roman" w:cs="Times New Roman"/>
          <w:color w:val="231F20"/>
          <w:szCs w:val="22"/>
        </w:rPr>
        <w:t>is</w:t>
      </w:r>
      <w:r w:rsidRPr="007C3172">
        <w:rPr>
          <w:rFonts w:ascii="Times New Roman" w:eastAsia="Times New Roman" w:hAnsi="Times New Roman" w:cs="Times New Roman"/>
          <w:color w:val="231F20"/>
          <w:spacing w:val="-7"/>
          <w:szCs w:val="22"/>
        </w:rPr>
        <w:t xml:space="preserve"> </w:t>
      </w:r>
      <w:r w:rsidRPr="007C3172">
        <w:rPr>
          <w:rFonts w:ascii="Times New Roman" w:eastAsia="Times New Roman" w:hAnsi="Times New Roman" w:cs="Times New Roman"/>
          <w:color w:val="231F20"/>
          <w:szCs w:val="22"/>
        </w:rPr>
        <w:t>debarred,</w:t>
      </w:r>
      <w:r w:rsidRPr="007C3172">
        <w:rPr>
          <w:rFonts w:ascii="Times New Roman" w:eastAsia="Times New Roman" w:hAnsi="Times New Roman" w:cs="Times New Roman"/>
          <w:color w:val="231F20"/>
          <w:spacing w:val="-7"/>
          <w:szCs w:val="22"/>
        </w:rPr>
        <w:t xml:space="preserve"> </w:t>
      </w:r>
      <w:r w:rsidRPr="007C3172">
        <w:rPr>
          <w:rFonts w:ascii="Times New Roman" w:eastAsia="Times New Roman" w:hAnsi="Times New Roman" w:cs="Times New Roman"/>
          <w:color w:val="231F20"/>
          <w:szCs w:val="22"/>
        </w:rPr>
        <w:t>suspended,</w:t>
      </w:r>
      <w:r w:rsidRPr="007C3172">
        <w:rPr>
          <w:rFonts w:ascii="Times New Roman" w:eastAsia="Times New Roman" w:hAnsi="Times New Roman" w:cs="Times New Roman"/>
          <w:color w:val="231F20"/>
          <w:spacing w:val="-10"/>
          <w:szCs w:val="22"/>
        </w:rPr>
        <w:t xml:space="preserve"> </w:t>
      </w:r>
      <w:r w:rsidRPr="007C3172">
        <w:rPr>
          <w:rFonts w:ascii="Times New Roman" w:eastAsia="Times New Roman" w:hAnsi="Times New Roman" w:cs="Times New Roman"/>
          <w:color w:val="231F20"/>
          <w:szCs w:val="22"/>
        </w:rPr>
        <w:t>or</w:t>
      </w:r>
      <w:r w:rsidRPr="007C3172">
        <w:rPr>
          <w:rFonts w:ascii="Times New Roman" w:eastAsia="Times New Roman" w:hAnsi="Times New Roman" w:cs="Times New Roman"/>
          <w:color w:val="231F20"/>
          <w:spacing w:val="-8"/>
          <w:szCs w:val="22"/>
        </w:rPr>
        <w:t xml:space="preserve"> </w:t>
      </w:r>
      <w:r w:rsidRPr="007C3172">
        <w:rPr>
          <w:rFonts w:ascii="Times New Roman" w:eastAsia="Times New Roman" w:hAnsi="Times New Roman" w:cs="Times New Roman"/>
          <w:color w:val="231F20"/>
          <w:szCs w:val="22"/>
        </w:rPr>
        <w:t>proposed</w:t>
      </w:r>
      <w:r w:rsidRPr="007C3172">
        <w:rPr>
          <w:rFonts w:ascii="Times New Roman" w:eastAsia="Times New Roman" w:hAnsi="Times New Roman" w:cs="Times New Roman"/>
          <w:color w:val="231F20"/>
          <w:spacing w:val="-10"/>
          <w:szCs w:val="22"/>
        </w:rPr>
        <w:t xml:space="preserve"> </w:t>
      </w:r>
      <w:r w:rsidRPr="007C3172">
        <w:rPr>
          <w:rFonts w:ascii="Times New Roman" w:eastAsia="Times New Roman" w:hAnsi="Times New Roman" w:cs="Times New Roman"/>
          <w:color w:val="231F20"/>
          <w:szCs w:val="22"/>
        </w:rPr>
        <w:t>for</w:t>
      </w:r>
      <w:r w:rsidRPr="007C3172">
        <w:rPr>
          <w:rFonts w:ascii="Times New Roman" w:eastAsia="Times New Roman" w:hAnsi="Times New Roman" w:cs="Times New Roman"/>
          <w:color w:val="231F20"/>
          <w:spacing w:val="-10"/>
          <w:szCs w:val="22"/>
        </w:rPr>
        <w:t xml:space="preserve"> </w:t>
      </w:r>
      <w:r w:rsidRPr="007C3172">
        <w:rPr>
          <w:rFonts w:ascii="Times New Roman" w:eastAsia="Times New Roman" w:hAnsi="Times New Roman" w:cs="Times New Roman"/>
          <w:color w:val="231F20"/>
          <w:szCs w:val="22"/>
        </w:rPr>
        <w:t>debarment</w:t>
      </w:r>
      <w:r w:rsidRPr="007C3172">
        <w:rPr>
          <w:rFonts w:ascii="Times New Roman" w:eastAsia="Times New Roman" w:hAnsi="Times New Roman" w:cs="Times New Roman"/>
          <w:color w:val="231F20"/>
          <w:spacing w:val="-10"/>
          <w:szCs w:val="22"/>
        </w:rPr>
        <w:t xml:space="preserve"> </w:t>
      </w:r>
      <w:r w:rsidRPr="007C3172">
        <w:rPr>
          <w:rFonts w:ascii="Times New Roman" w:eastAsia="Times New Roman" w:hAnsi="Times New Roman" w:cs="Times New Roman"/>
          <w:color w:val="231F20"/>
          <w:szCs w:val="22"/>
        </w:rPr>
        <w:t xml:space="preserve">by any Federal, state or local department or agency, the </w:t>
      </w:r>
      <w:r w:rsidR="00E74854">
        <w:rPr>
          <w:rFonts w:ascii="Times New Roman" w:eastAsia="Times New Roman" w:hAnsi="Times New Roman" w:cs="Times New Roman"/>
          <w:color w:val="231F20"/>
          <w:szCs w:val="22"/>
        </w:rPr>
        <w:t>HCA</w:t>
      </w:r>
      <w:r w:rsidRPr="007C3172">
        <w:rPr>
          <w:rFonts w:ascii="Times New Roman" w:eastAsia="Times New Roman" w:hAnsi="Times New Roman" w:cs="Times New Roman"/>
          <w:color w:val="231F20"/>
          <w:szCs w:val="22"/>
        </w:rPr>
        <w:t xml:space="preserve"> may refuse to approve the use of the </w:t>
      </w:r>
      <w:r w:rsidRPr="007C3172">
        <w:rPr>
          <w:rFonts w:ascii="Times New Roman" w:eastAsia="Times New Roman" w:hAnsi="Times New Roman" w:cs="Times New Roman"/>
          <w:color w:val="231F20"/>
          <w:spacing w:val="-2"/>
          <w:szCs w:val="22"/>
        </w:rPr>
        <w:t>sub-contractor.</w:t>
      </w:r>
    </w:p>
    <w:p w14:paraId="577B3571" w14:textId="77777777" w:rsidR="007C3172" w:rsidRPr="007C3172" w:rsidRDefault="007C3172" w:rsidP="007B51A7">
      <w:pPr>
        <w:widowControl w:val="0"/>
        <w:autoSpaceDE w:val="0"/>
        <w:autoSpaceDN w:val="0"/>
        <w:spacing w:after="0" w:line="240" w:lineRule="auto"/>
        <w:rPr>
          <w:rFonts w:ascii="Times New Roman" w:eastAsia="Times New Roman" w:hAnsi="Times New Roman" w:cs="Times New Roman"/>
          <w:color w:val="auto"/>
        </w:rPr>
      </w:pPr>
    </w:p>
    <w:p w14:paraId="2CBE197A" w14:textId="77777777" w:rsidR="007C3172" w:rsidRPr="007C3172" w:rsidRDefault="007C3172" w:rsidP="007B51A7">
      <w:pPr>
        <w:widowControl w:val="0"/>
        <w:autoSpaceDE w:val="0"/>
        <w:autoSpaceDN w:val="0"/>
        <w:spacing w:before="5" w:after="0" w:line="240" w:lineRule="auto"/>
        <w:rPr>
          <w:rFonts w:ascii="Times New Roman" w:eastAsia="Times New Roman" w:hAnsi="Times New Roman" w:cs="Times New Roman"/>
          <w:color w:val="auto"/>
        </w:rPr>
      </w:pPr>
    </w:p>
    <w:p w14:paraId="13E4269A" w14:textId="77777777" w:rsidR="007C3172" w:rsidRPr="007C3172" w:rsidRDefault="007C3172">
      <w:pPr>
        <w:widowControl w:val="0"/>
        <w:numPr>
          <w:ilvl w:val="0"/>
          <w:numId w:val="20"/>
        </w:numPr>
        <w:tabs>
          <w:tab w:val="left" w:pos="820"/>
        </w:tabs>
        <w:autoSpaceDE w:val="0"/>
        <w:autoSpaceDN w:val="0"/>
        <w:spacing w:after="0" w:line="274" w:lineRule="exact"/>
        <w:outlineLvl w:val="0"/>
        <w:rPr>
          <w:rFonts w:ascii="Times New Roman" w:eastAsia="Times New Roman" w:hAnsi="Times New Roman" w:cs="Times New Roman"/>
          <w:b/>
          <w:bCs/>
          <w:color w:val="auto"/>
          <w:u w:color="000000"/>
        </w:rPr>
      </w:pPr>
      <w:r w:rsidRPr="007C3172">
        <w:rPr>
          <w:rFonts w:ascii="Times New Roman" w:eastAsia="Times New Roman" w:hAnsi="Times New Roman" w:cs="Times New Roman"/>
          <w:b/>
          <w:bCs/>
          <w:color w:val="231F20"/>
          <w:u w:val="thick" w:color="231F20"/>
        </w:rPr>
        <w:t>Entire</w:t>
      </w:r>
      <w:r w:rsidRPr="007C3172">
        <w:rPr>
          <w:rFonts w:ascii="Times New Roman" w:eastAsia="Times New Roman" w:hAnsi="Times New Roman" w:cs="Times New Roman"/>
          <w:b/>
          <w:bCs/>
          <w:color w:val="231F20"/>
          <w:spacing w:val="-6"/>
          <w:u w:val="thick" w:color="231F20"/>
        </w:rPr>
        <w:t xml:space="preserve"> </w:t>
      </w:r>
      <w:r w:rsidRPr="007C3172">
        <w:rPr>
          <w:rFonts w:ascii="Times New Roman" w:eastAsia="Times New Roman" w:hAnsi="Times New Roman" w:cs="Times New Roman"/>
          <w:b/>
          <w:bCs/>
          <w:color w:val="231F20"/>
          <w:spacing w:val="-5"/>
          <w:u w:val="thick" w:color="231F20"/>
        </w:rPr>
        <w:t>GSA</w:t>
      </w:r>
    </w:p>
    <w:p w14:paraId="0EA41A98" w14:textId="718BCFAE" w:rsidR="007C3172" w:rsidRPr="007C3172" w:rsidRDefault="007C3172" w:rsidP="00986F2B">
      <w:pPr>
        <w:widowControl w:val="0"/>
        <w:autoSpaceDE w:val="0"/>
        <w:autoSpaceDN w:val="0"/>
        <w:spacing w:after="0" w:line="240" w:lineRule="auto"/>
        <w:ind w:right="159"/>
        <w:rPr>
          <w:rFonts w:ascii="Times New Roman" w:eastAsia="Times New Roman" w:hAnsi="Times New Roman" w:cs="Times New Roman"/>
          <w:color w:val="auto"/>
        </w:rPr>
      </w:pPr>
      <w:r w:rsidRPr="007C3172">
        <w:rPr>
          <w:rFonts w:ascii="Times New Roman" w:eastAsia="Times New Roman" w:hAnsi="Times New Roman" w:cs="Times New Roman"/>
          <w:color w:val="231F20"/>
        </w:rPr>
        <w:t>This GSA incorporates all agreements, covenants and understandings between the parties hereto concerning the subject matter hereof, and all such covenants, agreements and understandings have been merged into this written GSA.</w:t>
      </w:r>
      <w:r w:rsidRPr="007C3172">
        <w:rPr>
          <w:rFonts w:ascii="Times New Roman" w:eastAsia="Times New Roman" w:hAnsi="Times New Roman" w:cs="Times New Roman"/>
          <w:color w:val="231F20"/>
          <w:spacing w:val="40"/>
        </w:rPr>
        <w:t xml:space="preserve"> </w:t>
      </w:r>
      <w:r w:rsidRPr="007C3172">
        <w:rPr>
          <w:rFonts w:ascii="Times New Roman" w:eastAsia="Times New Roman" w:hAnsi="Times New Roman" w:cs="Times New Roman"/>
          <w:color w:val="231F20"/>
        </w:rPr>
        <w:t>No prior agreements or understandings</w:t>
      </w:r>
      <w:r w:rsidR="00986F2B">
        <w:rPr>
          <w:rFonts w:ascii="Times New Roman" w:eastAsia="Times New Roman" w:hAnsi="Times New Roman" w:cs="Times New Roman"/>
          <w:color w:val="auto"/>
        </w:rPr>
        <w:t xml:space="preserve"> </w:t>
      </w:r>
      <w:r w:rsidRPr="007C3172">
        <w:rPr>
          <w:rFonts w:ascii="Times New Roman" w:eastAsia="Times New Roman" w:hAnsi="Times New Roman" w:cs="Times New Roman"/>
          <w:color w:val="231F20"/>
        </w:rPr>
        <w:t>of</w:t>
      </w:r>
      <w:r w:rsidRPr="007C3172">
        <w:rPr>
          <w:rFonts w:ascii="Times New Roman" w:eastAsia="Times New Roman" w:hAnsi="Times New Roman" w:cs="Times New Roman"/>
          <w:color w:val="231F20"/>
          <w:spacing w:val="-4"/>
        </w:rPr>
        <w:t xml:space="preserve"> </w:t>
      </w:r>
      <w:r w:rsidRPr="007C3172">
        <w:rPr>
          <w:rFonts w:ascii="Times New Roman" w:eastAsia="Times New Roman" w:hAnsi="Times New Roman" w:cs="Times New Roman"/>
          <w:color w:val="231F20"/>
        </w:rPr>
        <w:t>the</w:t>
      </w:r>
      <w:r w:rsidRPr="007C3172">
        <w:rPr>
          <w:rFonts w:ascii="Times New Roman" w:eastAsia="Times New Roman" w:hAnsi="Times New Roman" w:cs="Times New Roman"/>
          <w:color w:val="231F20"/>
          <w:spacing w:val="-4"/>
        </w:rPr>
        <w:t xml:space="preserve"> </w:t>
      </w:r>
      <w:r w:rsidRPr="007C3172">
        <w:rPr>
          <w:rFonts w:ascii="Times New Roman" w:eastAsia="Times New Roman" w:hAnsi="Times New Roman" w:cs="Times New Roman"/>
          <w:color w:val="231F20"/>
        </w:rPr>
        <w:t>parties</w:t>
      </w:r>
      <w:r w:rsidRPr="007C3172">
        <w:rPr>
          <w:rFonts w:ascii="Times New Roman" w:eastAsia="Times New Roman" w:hAnsi="Times New Roman" w:cs="Times New Roman"/>
          <w:color w:val="231F20"/>
          <w:spacing w:val="-4"/>
        </w:rPr>
        <w:t xml:space="preserve"> </w:t>
      </w:r>
      <w:r w:rsidRPr="007C3172">
        <w:rPr>
          <w:rFonts w:ascii="Times New Roman" w:eastAsia="Times New Roman" w:hAnsi="Times New Roman" w:cs="Times New Roman"/>
          <w:color w:val="231F20"/>
        </w:rPr>
        <w:t>or</w:t>
      </w:r>
      <w:r w:rsidRPr="007C3172">
        <w:rPr>
          <w:rFonts w:ascii="Times New Roman" w:eastAsia="Times New Roman" w:hAnsi="Times New Roman" w:cs="Times New Roman"/>
          <w:color w:val="231F20"/>
          <w:spacing w:val="-4"/>
        </w:rPr>
        <w:t xml:space="preserve"> </w:t>
      </w:r>
      <w:r w:rsidRPr="007C3172">
        <w:rPr>
          <w:rFonts w:ascii="Times New Roman" w:eastAsia="Times New Roman" w:hAnsi="Times New Roman" w:cs="Times New Roman"/>
          <w:color w:val="231F20"/>
        </w:rPr>
        <w:t>their</w:t>
      </w:r>
      <w:r w:rsidRPr="007C3172">
        <w:rPr>
          <w:rFonts w:ascii="Times New Roman" w:eastAsia="Times New Roman" w:hAnsi="Times New Roman" w:cs="Times New Roman"/>
          <w:color w:val="231F20"/>
          <w:spacing w:val="-4"/>
        </w:rPr>
        <w:t xml:space="preserve"> </w:t>
      </w:r>
      <w:r w:rsidRPr="007C3172">
        <w:rPr>
          <w:rFonts w:ascii="Times New Roman" w:eastAsia="Times New Roman" w:hAnsi="Times New Roman" w:cs="Times New Roman"/>
          <w:color w:val="231F20"/>
        </w:rPr>
        <w:t>agents,</w:t>
      </w:r>
      <w:r w:rsidRPr="007C3172">
        <w:rPr>
          <w:rFonts w:ascii="Times New Roman" w:eastAsia="Times New Roman" w:hAnsi="Times New Roman" w:cs="Times New Roman"/>
          <w:color w:val="231F20"/>
          <w:spacing w:val="-4"/>
        </w:rPr>
        <w:t xml:space="preserve"> </w:t>
      </w:r>
      <w:r w:rsidRPr="007C3172">
        <w:rPr>
          <w:rFonts w:ascii="Times New Roman" w:eastAsia="Times New Roman" w:hAnsi="Times New Roman" w:cs="Times New Roman"/>
          <w:color w:val="231F20"/>
        </w:rPr>
        <w:t>verbal</w:t>
      </w:r>
      <w:r w:rsidRPr="007C3172">
        <w:rPr>
          <w:rFonts w:ascii="Times New Roman" w:eastAsia="Times New Roman" w:hAnsi="Times New Roman" w:cs="Times New Roman"/>
          <w:color w:val="231F20"/>
          <w:spacing w:val="-3"/>
        </w:rPr>
        <w:t xml:space="preserve"> </w:t>
      </w:r>
      <w:r w:rsidRPr="007C3172">
        <w:rPr>
          <w:rFonts w:ascii="Times New Roman" w:eastAsia="Times New Roman" w:hAnsi="Times New Roman" w:cs="Times New Roman"/>
          <w:color w:val="231F20"/>
        </w:rPr>
        <w:t>or</w:t>
      </w:r>
      <w:r w:rsidRPr="007C3172">
        <w:rPr>
          <w:rFonts w:ascii="Times New Roman" w:eastAsia="Times New Roman" w:hAnsi="Times New Roman" w:cs="Times New Roman"/>
          <w:color w:val="231F20"/>
          <w:spacing w:val="-4"/>
        </w:rPr>
        <w:t xml:space="preserve"> </w:t>
      </w:r>
      <w:r w:rsidRPr="007C3172">
        <w:rPr>
          <w:rFonts w:ascii="Times New Roman" w:eastAsia="Times New Roman" w:hAnsi="Times New Roman" w:cs="Times New Roman"/>
          <w:color w:val="231F20"/>
        </w:rPr>
        <w:t>otherwise,</w:t>
      </w:r>
      <w:r w:rsidRPr="007C3172">
        <w:rPr>
          <w:rFonts w:ascii="Times New Roman" w:eastAsia="Times New Roman" w:hAnsi="Times New Roman" w:cs="Times New Roman"/>
          <w:color w:val="231F20"/>
          <w:spacing w:val="-1"/>
        </w:rPr>
        <w:t xml:space="preserve"> </w:t>
      </w:r>
      <w:r w:rsidRPr="007C3172">
        <w:rPr>
          <w:rFonts w:ascii="Times New Roman" w:eastAsia="Times New Roman" w:hAnsi="Times New Roman" w:cs="Times New Roman"/>
          <w:color w:val="231F20"/>
        </w:rPr>
        <w:t>are</w:t>
      </w:r>
      <w:r w:rsidRPr="007C3172">
        <w:rPr>
          <w:rFonts w:ascii="Times New Roman" w:eastAsia="Times New Roman" w:hAnsi="Times New Roman" w:cs="Times New Roman"/>
          <w:color w:val="231F20"/>
          <w:spacing w:val="-4"/>
        </w:rPr>
        <w:t xml:space="preserve"> </w:t>
      </w:r>
      <w:r w:rsidRPr="007C3172">
        <w:rPr>
          <w:rFonts w:ascii="Times New Roman" w:eastAsia="Times New Roman" w:hAnsi="Times New Roman" w:cs="Times New Roman"/>
          <w:color w:val="231F20"/>
        </w:rPr>
        <w:t>valid</w:t>
      </w:r>
      <w:r w:rsidRPr="007C3172">
        <w:rPr>
          <w:rFonts w:ascii="Times New Roman" w:eastAsia="Times New Roman" w:hAnsi="Times New Roman" w:cs="Times New Roman"/>
          <w:color w:val="231F20"/>
          <w:spacing w:val="-4"/>
        </w:rPr>
        <w:t xml:space="preserve"> </w:t>
      </w:r>
      <w:r w:rsidRPr="007C3172">
        <w:rPr>
          <w:rFonts w:ascii="Times New Roman" w:eastAsia="Times New Roman" w:hAnsi="Times New Roman" w:cs="Times New Roman"/>
          <w:color w:val="231F20"/>
        </w:rPr>
        <w:t>or</w:t>
      </w:r>
      <w:r w:rsidRPr="007C3172">
        <w:rPr>
          <w:rFonts w:ascii="Times New Roman" w:eastAsia="Times New Roman" w:hAnsi="Times New Roman" w:cs="Times New Roman"/>
          <w:color w:val="231F20"/>
          <w:spacing w:val="-4"/>
        </w:rPr>
        <w:t xml:space="preserve"> </w:t>
      </w:r>
      <w:r w:rsidRPr="007C3172">
        <w:rPr>
          <w:rFonts w:ascii="Times New Roman" w:eastAsia="Times New Roman" w:hAnsi="Times New Roman" w:cs="Times New Roman"/>
          <w:color w:val="231F20"/>
        </w:rPr>
        <w:t>enforceable</w:t>
      </w:r>
      <w:r w:rsidRPr="007C3172">
        <w:rPr>
          <w:rFonts w:ascii="Times New Roman" w:eastAsia="Times New Roman" w:hAnsi="Times New Roman" w:cs="Times New Roman"/>
          <w:color w:val="231F20"/>
          <w:spacing w:val="-4"/>
        </w:rPr>
        <w:t xml:space="preserve"> </w:t>
      </w:r>
      <w:r w:rsidRPr="007C3172">
        <w:rPr>
          <w:rFonts w:ascii="Times New Roman" w:eastAsia="Times New Roman" w:hAnsi="Times New Roman" w:cs="Times New Roman"/>
          <w:color w:val="231F20"/>
        </w:rPr>
        <w:t>unless</w:t>
      </w:r>
      <w:r w:rsidRPr="007C3172">
        <w:rPr>
          <w:rFonts w:ascii="Times New Roman" w:eastAsia="Times New Roman" w:hAnsi="Times New Roman" w:cs="Times New Roman"/>
          <w:color w:val="231F20"/>
          <w:spacing w:val="-4"/>
        </w:rPr>
        <w:t xml:space="preserve"> </w:t>
      </w:r>
      <w:r w:rsidRPr="007C3172">
        <w:rPr>
          <w:rFonts w:ascii="Times New Roman" w:eastAsia="Times New Roman" w:hAnsi="Times New Roman" w:cs="Times New Roman"/>
          <w:color w:val="231F20"/>
        </w:rPr>
        <w:t>embodied</w:t>
      </w:r>
      <w:r w:rsidRPr="007C3172">
        <w:rPr>
          <w:rFonts w:ascii="Times New Roman" w:eastAsia="Times New Roman" w:hAnsi="Times New Roman" w:cs="Times New Roman"/>
          <w:color w:val="231F20"/>
          <w:spacing w:val="-4"/>
        </w:rPr>
        <w:t xml:space="preserve"> </w:t>
      </w:r>
      <w:r w:rsidRPr="007C3172">
        <w:rPr>
          <w:rFonts w:ascii="Times New Roman" w:eastAsia="Times New Roman" w:hAnsi="Times New Roman" w:cs="Times New Roman"/>
          <w:color w:val="231F20"/>
        </w:rPr>
        <w:t>in</w:t>
      </w:r>
      <w:r w:rsidRPr="007C3172">
        <w:rPr>
          <w:rFonts w:ascii="Times New Roman" w:eastAsia="Times New Roman" w:hAnsi="Times New Roman" w:cs="Times New Roman"/>
          <w:color w:val="231F20"/>
          <w:spacing w:val="-4"/>
        </w:rPr>
        <w:t xml:space="preserve"> </w:t>
      </w:r>
      <w:r w:rsidRPr="007C3172">
        <w:rPr>
          <w:rFonts w:ascii="Times New Roman" w:eastAsia="Times New Roman" w:hAnsi="Times New Roman" w:cs="Times New Roman"/>
          <w:color w:val="231F20"/>
        </w:rPr>
        <w:t xml:space="preserve">this </w:t>
      </w:r>
      <w:r w:rsidRPr="007C3172">
        <w:rPr>
          <w:rFonts w:ascii="Times New Roman" w:eastAsia="Times New Roman" w:hAnsi="Times New Roman" w:cs="Times New Roman"/>
          <w:color w:val="231F20"/>
          <w:spacing w:val="-4"/>
        </w:rPr>
        <w:t>GSA.</w:t>
      </w:r>
    </w:p>
    <w:p w14:paraId="489CE99F" w14:textId="77777777" w:rsidR="007C3172" w:rsidRPr="007C3172" w:rsidRDefault="007C3172" w:rsidP="007B51A7">
      <w:pPr>
        <w:widowControl w:val="0"/>
        <w:autoSpaceDE w:val="0"/>
        <w:autoSpaceDN w:val="0"/>
        <w:spacing w:before="5" w:after="0" w:line="240" w:lineRule="auto"/>
        <w:rPr>
          <w:rFonts w:ascii="Times New Roman" w:eastAsia="Times New Roman" w:hAnsi="Times New Roman" w:cs="Times New Roman"/>
          <w:color w:val="auto"/>
        </w:rPr>
      </w:pPr>
    </w:p>
    <w:p w14:paraId="46BB5FA3" w14:textId="77777777" w:rsidR="007C3172" w:rsidRPr="007C3172" w:rsidRDefault="007C3172">
      <w:pPr>
        <w:widowControl w:val="0"/>
        <w:numPr>
          <w:ilvl w:val="0"/>
          <w:numId w:val="20"/>
        </w:numPr>
        <w:tabs>
          <w:tab w:val="left" w:pos="820"/>
        </w:tabs>
        <w:autoSpaceDE w:val="0"/>
        <w:autoSpaceDN w:val="0"/>
        <w:spacing w:after="0" w:line="274" w:lineRule="exact"/>
        <w:outlineLvl w:val="0"/>
        <w:rPr>
          <w:rFonts w:ascii="Times New Roman" w:eastAsia="Times New Roman" w:hAnsi="Times New Roman" w:cs="Times New Roman"/>
          <w:b/>
          <w:bCs/>
          <w:color w:val="auto"/>
          <w:u w:color="000000"/>
        </w:rPr>
      </w:pPr>
      <w:r w:rsidRPr="007C3172">
        <w:rPr>
          <w:rFonts w:ascii="Times New Roman" w:eastAsia="Times New Roman" w:hAnsi="Times New Roman" w:cs="Times New Roman"/>
          <w:b/>
          <w:bCs/>
          <w:color w:val="231F20"/>
          <w:spacing w:val="-2"/>
          <w:u w:val="thick" w:color="231F20"/>
        </w:rPr>
        <w:t>Miscellaneous</w:t>
      </w:r>
    </w:p>
    <w:p w14:paraId="1D50D91E" w14:textId="77777777" w:rsidR="007C3172" w:rsidRPr="007C3172" w:rsidRDefault="007C3172">
      <w:pPr>
        <w:widowControl w:val="0"/>
        <w:numPr>
          <w:ilvl w:val="1"/>
          <w:numId w:val="20"/>
        </w:numPr>
        <w:tabs>
          <w:tab w:val="left" w:pos="1540"/>
        </w:tabs>
        <w:autoSpaceDE w:val="0"/>
        <w:autoSpaceDN w:val="0"/>
        <w:spacing w:after="0" w:line="240" w:lineRule="auto"/>
        <w:ind w:right="164" w:firstLine="719"/>
        <w:rPr>
          <w:rFonts w:ascii="Times New Roman" w:eastAsia="Times New Roman" w:hAnsi="Times New Roman" w:cs="Times New Roman"/>
          <w:color w:val="auto"/>
          <w:szCs w:val="22"/>
        </w:rPr>
      </w:pPr>
      <w:r w:rsidRPr="007C3172">
        <w:rPr>
          <w:rFonts w:ascii="Times New Roman" w:eastAsia="Times New Roman" w:hAnsi="Times New Roman" w:cs="Times New Roman"/>
          <w:color w:val="231F20"/>
          <w:szCs w:val="22"/>
        </w:rPr>
        <w:t>This GSA is an internal government GSA and is not intended to confer any right upon any private person.</w:t>
      </w:r>
    </w:p>
    <w:p w14:paraId="41A612C3" w14:textId="77777777" w:rsidR="007C3172" w:rsidRPr="007C3172" w:rsidRDefault="007C3172">
      <w:pPr>
        <w:widowControl w:val="0"/>
        <w:numPr>
          <w:ilvl w:val="1"/>
          <w:numId w:val="20"/>
        </w:numPr>
        <w:tabs>
          <w:tab w:val="left" w:pos="1540"/>
        </w:tabs>
        <w:autoSpaceDE w:val="0"/>
        <w:autoSpaceDN w:val="0"/>
        <w:spacing w:before="273" w:after="0" w:line="240" w:lineRule="auto"/>
        <w:ind w:right="157" w:firstLine="719"/>
        <w:rPr>
          <w:rFonts w:ascii="Times New Roman" w:eastAsia="Times New Roman" w:hAnsi="Times New Roman" w:cs="Times New Roman"/>
          <w:color w:val="auto"/>
          <w:szCs w:val="22"/>
        </w:rPr>
      </w:pPr>
      <w:r w:rsidRPr="007C3172">
        <w:rPr>
          <w:rFonts w:ascii="Times New Roman" w:eastAsia="Times New Roman" w:hAnsi="Times New Roman" w:cs="Times New Roman"/>
          <w:color w:val="231F20"/>
          <w:szCs w:val="22"/>
        </w:rPr>
        <w:t>Headings</w:t>
      </w:r>
      <w:r w:rsidRPr="007C3172">
        <w:rPr>
          <w:rFonts w:ascii="Times New Roman" w:eastAsia="Times New Roman" w:hAnsi="Times New Roman" w:cs="Times New Roman"/>
          <w:color w:val="231F20"/>
          <w:spacing w:val="-10"/>
          <w:szCs w:val="22"/>
        </w:rPr>
        <w:t xml:space="preserve"> </w:t>
      </w:r>
      <w:r w:rsidRPr="007C3172">
        <w:rPr>
          <w:rFonts w:ascii="Times New Roman" w:eastAsia="Times New Roman" w:hAnsi="Times New Roman" w:cs="Times New Roman"/>
          <w:color w:val="231F20"/>
          <w:szCs w:val="22"/>
        </w:rPr>
        <w:t>used</w:t>
      </w:r>
      <w:r w:rsidRPr="007C3172">
        <w:rPr>
          <w:rFonts w:ascii="Times New Roman" w:eastAsia="Times New Roman" w:hAnsi="Times New Roman" w:cs="Times New Roman"/>
          <w:color w:val="231F20"/>
          <w:spacing w:val="-10"/>
          <w:szCs w:val="22"/>
        </w:rPr>
        <w:t xml:space="preserve"> </w:t>
      </w:r>
      <w:r w:rsidRPr="007C3172">
        <w:rPr>
          <w:rFonts w:ascii="Times New Roman" w:eastAsia="Times New Roman" w:hAnsi="Times New Roman" w:cs="Times New Roman"/>
          <w:color w:val="231F20"/>
          <w:szCs w:val="22"/>
        </w:rPr>
        <w:t>in</w:t>
      </w:r>
      <w:r w:rsidRPr="007C3172">
        <w:rPr>
          <w:rFonts w:ascii="Times New Roman" w:eastAsia="Times New Roman" w:hAnsi="Times New Roman" w:cs="Times New Roman"/>
          <w:color w:val="231F20"/>
          <w:spacing w:val="-10"/>
          <w:szCs w:val="22"/>
        </w:rPr>
        <w:t xml:space="preserve"> </w:t>
      </w:r>
      <w:r w:rsidRPr="007C3172">
        <w:rPr>
          <w:rFonts w:ascii="Times New Roman" w:eastAsia="Times New Roman" w:hAnsi="Times New Roman" w:cs="Times New Roman"/>
          <w:color w:val="231F20"/>
          <w:szCs w:val="22"/>
        </w:rPr>
        <w:t>this</w:t>
      </w:r>
      <w:r w:rsidRPr="007C3172">
        <w:rPr>
          <w:rFonts w:ascii="Times New Roman" w:eastAsia="Times New Roman" w:hAnsi="Times New Roman" w:cs="Times New Roman"/>
          <w:color w:val="231F20"/>
          <w:spacing w:val="-10"/>
          <w:szCs w:val="22"/>
        </w:rPr>
        <w:t xml:space="preserve"> </w:t>
      </w:r>
      <w:r w:rsidRPr="007C3172">
        <w:rPr>
          <w:rFonts w:ascii="Times New Roman" w:eastAsia="Times New Roman" w:hAnsi="Times New Roman" w:cs="Times New Roman"/>
          <w:color w:val="231F20"/>
          <w:szCs w:val="22"/>
        </w:rPr>
        <w:t>GSA</w:t>
      </w:r>
      <w:r w:rsidRPr="007C3172">
        <w:rPr>
          <w:rFonts w:ascii="Times New Roman" w:eastAsia="Times New Roman" w:hAnsi="Times New Roman" w:cs="Times New Roman"/>
          <w:color w:val="231F20"/>
          <w:spacing w:val="-10"/>
          <w:szCs w:val="22"/>
        </w:rPr>
        <w:t xml:space="preserve"> </w:t>
      </w:r>
      <w:r w:rsidRPr="007C3172">
        <w:rPr>
          <w:rFonts w:ascii="Times New Roman" w:eastAsia="Times New Roman" w:hAnsi="Times New Roman" w:cs="Times New Roman"/>
          <w:color w:val="231F20"/>
          <w:szCs w:val="22"/>
        </w:rPr>
        <w:t>are</w:t>
      </w:r>
      <w:r w:rsidRPr="007C3172">
        <w:rPr>
          <w:rFonts w:ascii="Times New Roman" w:eastAsia="Times New Roman" w:hAnsi="Times New Roman" w:cs="Times New Roman"/>
          <w:color w:val="231F20"/>
          <w:spacing w:val="-11"/>
          <w:szCs w:val="22"/>
        </w:rPr>
        <w:t xml:space="preserve"> </w:t>
      </w:r>
      <w:r w:rsidRPr="007C3172">
        <w:rPr>
          <w:rFonts w:ascii="Times New Roman" w:eastAsia="Times New Roman" w:hAnsi="Times New Roman" w:cs="Times New Roman"/>
          <w:color w:val="231F20"/>
          <w:szCs w:val="22"/>
        </w:rPr>
        <w:t>for</w:t>
      </w:r>
      <w:r w:rsidRPr="007C3172">
        <w:rPr>
          <w:rFonts w:ascii="Times New Roman" w:eastAsia="Times New Roman" w:hAnsi="Times New Roman" w:cs="Times New Roman"/>
          <w:color w:val="231F20"/>
          <w:spacing w:val="-10"/>
          <w:szCs w:val="22"/>
        </w:rPr>
        <w:t xml:space="preserve"> </w:t>
      </w:r>
      <w:r w:rsidRPr="007C3172">
        <w:rPr>
          <w:rFonts w:ascii="Times New Roman" w:eastAsia="Times New Roman" w:hAnsi="Times New Roman" w:cs="Times New Roman"/>
          <w:color w:val="231F20"/>
          <w:szCs w:val="22"/>
        </w:rPr>
        <w:t>reference</w:t>
      </w:r>
      <w:r w:rsidRPr="007C3172">
        <w:rPr>
          <w:rFonts w:ascii="Times New Roman" w:eastAsia="Times New Roman" w:hAnsi="Times New Roman" w:cs="Times New Roman"/>
          <w:color w:val="231F20"/>
          <w:spacing w:val="-10"/>
          <w:szCs w:val="22"/>
        </w:rPr>
        <w:t xml:space="preserve"> </w:t>
      </w:r>
      <w:r w:rsidRPr="007C3172">
        <w:rPr>
          <w:rFonts w:ascii="Times New Roman" w:eastAsia="Times New Roman" w:hAnsi="Times New Roman" w:cs="Times New Roman"/>
          <w:color w:val="231F20"/>
          <w:szCs w:val="22"/>
        </w:rPr>
        <w:t>purposes</w:t>
      </w:r>
      <w:r w:rsidRPr="007C3172">
        <w:rPr>
          <w:rFonts w:ascii="Times New Roman" w:eastAsia="Times New Roman" w:hAnsi="Times New Roman" w:cs="Times New Roman"/>
          <w:color w:val="231F20"/>
          <w:spacing w:val="-10"/>
          <w:szCs w:val="22"/>
        </w:rPr>
        <w:t xml:space="preserve"> </w:t>
      </w:r>
      <w:r w:rsidRPr="007C3172">
        <w:rPr>
          <w:rFonts w:ascii="Times New Roman" w:eastAsia="Times New Roman" w:hAnsi="Times New Roman" w:cs="Times New Roman"/>
          <w:color w:val="231F20"/>
          <w:szCs w:val="22"/>
        </w:rPr>
        <w:t>only</w:t>
      </w:r>
      <w:r w:rsidRPr="007C3172">
        <w:rPr>
          <w:rFonts w:ascii="Times New Roman" w:eastAsia="Times New Roman" w:hAnsi="Times New Roman" w:cs="Times New Roman"/>
          <w:color w:val="231F20"/>
          <w:spacing w:val="-14"/>
          <w:szCs w:val="22"/>
        </w:rPr>
        <w:t xml:space="preserve"> </w:t>
      </w:r>
      <w:r w:rsidRPr="007C3172">
        <w:rPr>
          <w:rFonts w:ascii="Times New Roman" w:eastAsia="Times New Roman" w:hAnsi="Times New Roman" w:cs="Times New Roman"/>
          <w:color w:val="231F20"/>
          <w:szCs w:val="22"/>
        </w:rPr>
        <w:t>and</w:t>
      </w:r>
      <w:r w:rsidRPr="007C3172">
        <w:rPr>
          <w:rFonts w:ascii="Times New Roman" w:eastAsia="Times New Roman" w:hAnsi="Times New Roman" w:cs="Times New Roman"/>
          <w:color w:val="231F20"/>
          <w:spacing w:val="-10"/>
          <w:szCs w:val="22"/>
        </w:rPr>
        <w:t xml:space="preserve"> </w:t>
      </w:r>
      <w:r w:rsidRPr="007C3172">
        <w:rPr>
          <w:rFonts w:ascii="Times New Roman" w:eastAsia="Times New Roman" w:hAnsi="Times New Roman" w:cs="Times New Roman"/>
          <w:color w:val="231F20"/>
          <w:szCs w:val="22"/>
        </w:rPr>
        <w:t>shall</w:t>
      </w:r>
      <w:r w:rsidRPr="007C3172">
        <w:rPr>
          <w:rFonts w:ascii="Times New Roman" w:eastAsia="Times New Roman" w:hAnsi="Times New Roman" w:cs="Times New Roman"/>
          <w:color w:val="231F20"/>
          <w:spacing w:val="-10"/>
          <w:szCs w:val="22"/>
        </w:rPr>
        <w:t xml:space="preserve"> </w:t>
      </w:r>
      <w:r w:rsidRPr="007C3172">
        <w:rPr>
          <w:rFonts w:ascii="Times New Roman" w:eastAsia="Times New Roman" w:hAnsi="Times New Roman" w:cs="Times New Roman"/>
          <w:color w:val="231F20"/>
          <w:szCs w:val="22"/>
        </w:rPr>
        <w:t>not</w:t>
      </w:r>
      <w:r w:rsidRPr="007C3172">
        <w:rPr>
          <w:rFonts w:ascii="Times New Roman" w:eastAsia="Times New Roman" w:hAnsi="Times New Roman" w:cs="Times New Roman"/>
          <w:color w:val="231F20"/>
          <w:spacing w:val="-10"/>
          <w:szCs w:val="22"/>
        </w:rPr>
        <w:t xml:space="preserve"> </w:t>
      </w:r>
      <w:r w:rsidRPr="007C3172">
        <w:rPr>
          <w:rFonts w:ascii="Times New Roman" w:eastAsia="Times New Roman" w:hAnsi="Times New Roman" w:cs="Times New Roman"/>
          <w:color w:val="231F20"/>
          <w:szCs w:val="22"/>
        </w:rPr>
        <w:t>be</w:t>
      </w:r>
      <w:r w:rsidRPr="007C3172">
        <w:rPr>
          <w:rFonts w:ascii="Times New Roman" w:eastAsia="Times New Roman" w:hAnsi="Times New Roman" w:cs="Times New Roman"/>
          <w:color w:val="231F20"/>
          <w:spacing w:val="-8"/>
          <w:szCs w:val="22"/>
        </w:rPr>
        <w:t xml:space="preserve"> </w:t>
      </w:r>
      <w:r w:rsidRPr="007C3172">
        <w:rPr>
          <w:rFonts w:ascii="Times New Roman" w:eastAsia="Times New Roman" w:hAnsi="Times New Roman" w:cs="Times New Roman"/>
          <w:color w:val="231F20"/>
          <w:szCs w:val="22"/>
        </w:rPr>
        <w:t>deemed a part of the GSA.</w:t>
      </w:r>
    </w:p>
    <w:p w14:paraId="1B2AABE4" w14:textId="77777777" w:rsidR="007C3172" w:rsidRPr="007C3172" w:rsidRDefault="007C3172" w:rsidP="007C3172">
      <w:pPr>
        <w:widowControl w:val="0"/>
        <w:autoSpaceDE w:val="0"/>
        <w:autoSpaceDN w:val="0"/>
        <w:spacing w:after="0" w:line="240" w:lineRule="auto"/>
        <w:rPr>
          <w:rFonts w:ascii="Times New Roman" w:eastAsia="Times New Roman" w:hAnsi="Times New Roman" w:cs="Times New Roman"/>
          <w:color w:val="auto"/>
        </w:rPr>
      </w:pPr>
    </w:p>
    <w:p w14:paraId="4F1116A1" w14:textId="77777777" w:rsidR="007C3172" w:rsidRPr="007C3172" w:rsidRDefault="007C3172" w:rsidP="007C3172">
      <w:pPr>
        <w:widowControl w:val="0"/>
        <w:autoSpaceDE w:val="0"/>
        <w:autoSpaceDN w:val="0"/>
        <w:spacing w:after="0" w:line="240" w:lineRule="auto"/>
        <w:rPr>
          <w:rFonts w:ascii="Times New Roman" w:eastAsia="Times New Roman" w:hAnsi="Times New Roman" w:cs="Times New Roman"/>
          <w:color w:val="auto"/>
        </w:rPr>
      </w:pPr>
    </w:p>
    <w:p w14:paraId="5D9DFF4B" w14:textId="77777777" w:rsidR="007C3172" w:rsidRPr="007C3172" w:rsidRDefault="007C3172" w:rsidP="007C3172">
      <w:pPr>
        <w:widowControl w:val="0"/>
        <w:autoSpaceDE w:val="0"/>
        <w:autoSpaceDN w:val="0"/>
        <w:spacing w:after="0" w:line="240" w:lineRule="auto"/>
        <w:rPr>
          <w:rFonts w:ascii="Times New Roman" w:eastAsia="Times New Roman" w:hAnsi="Times New Roman" w:cs="Times New Roman"/>
          <w:color w:val="auto"/>
        </w:rPr>
      </w:pPr>
    </w:p>
    <w:p w14:paraId="1157D42A" w14:textId="77777777" w:rsidR="007C3172" w:rsidRPr="007C3172" w:rsidRDefault="007C3172" w:rsidP="007C3172">
      <w:pPr>
        <w:widowControl w:val="0"/>
        <w:autoSpaceDE w:val="0"/>
        <w:autoSpaceDN w:val="0"/>
        <w:spacing w:before="6" w:after="0" w:line="240" w:lineRule="auto"/>
        <w:rPr>
          <w:rFonts w:ascii="Times New Roman" w:eastAsia="Times New Roman" w:hAnsi="Times New Roman" w:cs="Times New Roman"/>
          <w:color w:val="auto"/>
        </w:rPr>
      </w:pPr>
    </w:p>
    <w:p w14:paraId="717302A8" w14:textId="77777777" w:rsidR="007C3172" w:rsidRPr="007C3172" w:rsidRDefault="007C3172" w:rsidP="007C3172">
      <w:pPr>
        <w:widowControl w:val="0"/>
        <w:autoSpaceDE w:val="0"/>
        <w:autoSpaceDN w:val="0"/>
        <w:spacing w:after="0" w:line="240" w:lineRule="auto"/>
        <w:ind w:right="54"/>
        <w:jc w:val="center"/>
        <w:outlineLvl w:val="0"/>
        <w:rPr>
          <w:rFonts w:ascii="Times New Roman" w:eastAsia="Times New Roman" w:hAnsi="Times New Roman" w:cs="Times New Roman"/>
          <w:b/>
          <w:bCs/>
          <w:color w:val="auto"/>
          <w:u w:color="000000"/>
        </w:rPr>
      </w:pPr>
      <w:r w:rsidRPr="007C3172">
        <w:rPr>
          <w:rFonts w:ascii="Times New Roman" w:eastAsia="Times New Roman" w:hAnsi="Times New Roman" w:cs="Times New Roman"/>
          <w:b/>
          <w:bCs/>
          <w:color w:val="231F20"/>
          <w:u w:color="000000"/>
        </w:rPr>
        <w:t>The</w:t>
      </w:r>
      <w:r w:rsidRPr="007C3172">
        <w:rPr>
          <w:rFonts w:ascii="Times New Roman" w:eastAsia="Times New Roman" w:hAnsi="Times New Roman" w:cs="Times New Roman"/>
          <w:b/>
          <w:bCs/>
          <w:color w:val="231F20"/>
          <w:spacing w:val="-4"/>
          <w:u w:color="000000"/>
        </w:rPr>
        <w:t xml:space="preserve"> </w:t>
      </w:r>
      <w:r w:rsidRPr="007C3172">
        <w:rPr>
          <w:rFonts w:ascii="Times New Roman" w:eastAsia="Times New Roman" w:hAnsi="Times New Roman" w:cs="Times New Roman"/>
          <w:b/>
          <w:bCs/>
          <w:color w:val="231F20"/>
          <w:u w:color="000000"/>
        </w:rPr>
        <w:t>remainder</w:t>
      </w:r>
      <w:r w:rsidRPr="007C3172">
        <w:rPr>
          <w:rFonts w:ascii="Times New Roman" w:eastAsia="Times New Roman" w:hAnsi="Times New Roman" w:cs="Times New Roman"/>
          <w:b/>
          <w:bCs/>
          <w:color w:val="231F20"/>
          <w:spacing w:val="-4"/>
          <w:u w:color="000000"/>
        </w:rPr>
        <w:t xml:space="preserve"> </w:t>
      </w:r>
      <w:r w:rsidRPr="007C3172">
        <w:rPr>
          <w:rFonts w:ascii="Times New Roman" w:eastAsia="Times New Roman" w:hAnsi="Times New Roman" w:cs="Times New Roman"/>
          <w:b/>
          <w:bCs/>
          <w:color w:val="231F20"/>
          <w:u w:color="000000"/>
        </w:rPr>
        <w:t>of</w:t>
      </w:r>
      <w:r w:rsidRPr="007C3172">
        <w:rPr>
          <w:rFonts w:ascii="Times New Roman" w:eastAsia="Times New Roman" w:hAnsi="Times New Roman" w:cs="Times New Roman"/>
          <w:b/>
          <w:bCs/>
          <w:color w:val="231F20"/>
          <w:spacing w:val="-2"/>
          <w:u w:color="000000"/>
        </w:rPr>
        <w:t xml:space="preserve"> </w:t>
      </w:r>
      <w:r w:rsidRPr="007C3172">
        <w:rPr>
          <w:rFonts w:ascii="Times New Roman" w:eastAsia="Times New Roman" w:hAnsi="Times New Roman" w:cs="Times New Roman"/>
          <w:b/>
          <w:bCs/>
          <w:color w:val="231F20"/>
          <w:u w:color="000000"/>
        </w:rPr>
        <w:t>this</w:t>
      </w:r>
      <w:r w:rsidRPr="007C3172">
        <w:rPr>
          <w:rFonts w:ascii="Times New Roman" w:eastAsia="Times New Roman" w:hAnsi="Times New Roman" w:cs="Times New Roman"/>
          <w:b/>
          <w:bCs/>
          <w:color w:val="231F20"/>
          <w:spacing w:val="-4"/>
          <w:u w:color="000000"/>
        </w:rPr>
        <w:t xml:space="preserve"> </w:t>
      </w:r>
      <w:r w:rsidRPr="007C3172">
        <w:rPr>
          <w:rFonts w:ascii="Times New Roman" w:eastAsia="Times New Roman" w:hAnsi="Times New Roman" w:cs="Times New Roman"/>
          <w:b/>
          <w:bCs/>
          <w:color w:val="231F20"/>
          <w:u w:color="000000"/>
        </w:rPr>
        <w:t>page</w:t>
      </w:r>
      <w:r w:rsidRPr="007C3172">
        <w:rPr>
          <w:rFonts w:ascii="Times New Roman" w:eastAsia="Times New Roman" w:hAnsi="Times New Roman" w:cs="Times New Roman"/>
          <w:b/>
          <w:bCs/>
          <w:color w:val="231F20"/>
          <w:spacing w:val="-3"/>
          <w:u w:color="000000"/>
        </w:rPr>
        <w:t xml:space="preserve"> </w:t>
      </w:r>
      <w:r w:rsidRPr="007C3172">
        <w:rPr>
          <w:rFonts w:ascii="Times New Roman" w:eastAsia="Times New Roman" w:hAnsi="Times New Roman" w:cs="Times New Roman"/>
          <w:b/>
          <w:bCs/>
          <w:color w:val="231F20"/>
          <w:u w:color="000000"/>
        </w:rPr>
        <w:t>intentionally</w:t>
      </w:r>
      <w:r w:rsidRPr="007C3172">
        <w:rPr>
          <w:rFonts w:ascii="Times New Roman" w:eastAsia="Times New Roman" w:hAnsi="Times New Roman" w:cs="Times New Roman"/>
          <w:b/>
          <w:bCs/>
          <w:color w:val="231F20"/>
          <w:spacing w:val="-3"/>
          <w:u w:color="000000"/>
        </w:rPr>
        <w:t xml:space="preserve"> </w:t>
      </w:r>
      <w:r w:rsidRPr="007C3172">
        <w:rPr>
          <w:rFonts w:ascii="Times New Roman" w:eastAsia="Times New Roman" w:hAnsi="Times New Roman" w:cs="Times New Roman"/>
          <w:b/>
          <w:bCs/>
          <w:color w:val="231F20"/>
          <w:u w:color="000000"/>
        </w:rPr>
        <w:t>left</w:t>
      </w:r>
      <w:r w:rsidRPr="007C3172">
        <w:rPr>
          <w:rFonts w:ascii="Times New Roman" w:eastAsia="Times New Roman" w:hAnsi="Times New Roman" w:cs="Times New Roman"/>
          <w:b/>
          <w:bCs/>
          <w:color w:val="231F20"/>
          <w:spacing w:val="-2"/>
          <w:u w:color="000000"/>
        </w:rPr>
        <w:t xml:space="preserve"> blank.</w:t>
      </w:r>
    </w:p>
    <w:p w14:paraId="6439D819" w14:textId="77777777" w:rsidR="007C3172" w:rsidRPr="007C3172" w:rsidRDefault="007C3172" w:rsidP="007C3172">
      <w:pPr>
        <w:widowControl w:val="0"/>
        <w:autoSpaceDE w:val="0"/>
        <w:autoSpaceDN w:val="0"/>
        <w:spacing w:after="0" w:line="240" w:lineRule="auto"/>
        <w:jc w:val="center"/>
        <w:rPr>
          <w:rFonts w:ascii="Times New Roman" w:eastAsia="Times New Roman" w:hAnsi="Times New Roman" w:cs="Times New Roman"/>
          <w:color w:val="auto"/>
          <w:sz w:val="22"/>
          <w:szCs w:val="22"/>
        </w:rPr>
        <w:sectPr w:rsidR="007C3172" w:rsidRPr="007C3172" w:rsidSect="00D3353A">
          <w:headerReference w:type="default" r:id="rId12"/>
          <w:footerReference w:type="default" r:id="rId13"/>
          <w:pgSz w:w="12240" w:h="15840"/>
          <w:pgMar w:top="1340" w:right="1280" w:bottom="1060" w:left="1340" w:header="203" w:footer="876" w:gutter="0"/>
          <w:pgNumType w:start="1"/>
          <w:cols w:space="720"/>
        </w:sectPr>
      </w:pPr>
    </w:p>
    <w:p w14:paraId="1A2414AC" w14:textId="77777777" w:rsidR="007C3172" w:rsidRPr="007C3172" w:rsidRDefault="007C3172" w:rsidP="007C3172">
      <w:pPr>
        <w:widowControl w:val="0"/>
        <w:autoSpaceDE w:val="0"/>
        <w:autoSpaceDN w:val="0"/>
        <w:spacing w:before="80" w:after="0" w:line="240" w:lineRule="auto"/>
        <w:rPr>
          <w:rFonts w:ascii="Times New Roman" w:eastAsia="Times New Roman" w:hAnsi="Times New Roman" w:cs="Times New Roman"/>
          <w:color w:val="auto"/>
          <w:szCs w:val="22"/>
        </w:rPr>
      </w:pPr>
      <w:r w:rsidRPr="007C3172">
        <w:rPr>
          <w:rFonts w:ascii="Times New Roman" w:eastAsia="Times New Roman" w:hAnsi="Times New Roman" w:cs="Times New Roman"/>
          <w:b/>
          <w:color w:val="231F20"/>
          <w:szCs w:val="22"/>
        </w:rPr>
        <w:lastRenderedPageBreak/>
        <w:t>IN</w:t>
      </w:r>
      <w:r w:rsidRPr="007C3172">
        <w:rPr>
          <w:rFonts w:ascii="Times New Roman" w:eastAsia="Times New Roman" w:hAnsi="Times New Roman" w:cs="Times New Roman"/>
          <w:b/>
          <w:color w:val="231F20"/>
          <w:spacing w:val="-5"/>
          <w:szCs w:val="22"/>
        </w:rPr>
        <w:t xml:space="preserve"> </w:t>
      </w:r>
      <w:r w:rsidRPr="007C3172">
        <w:rPr>
          <w:rFonts w:ascii="Times New Roman" w:eastAsia="Times New Roman" w:hAnsi="Times New Roman" w:cs="Times New Roman"/>
          <w:b/>
          <w:color w:val="231F20"/>
          <w:szCs w:val="22"/>
        </w:rPr>
        <w:t>WITNESS</w:t>
      </w:r>
      <w:r w:rsidRPr="007C3172">
        <w:rPr>
          <w:rFonts w:ascii="Times New Roman" w:eastAsia="Times New Roman" w:hAnsi="Times New Roman" w:cs="Times New Roman"/>
          <w:b/>
          <w:color w:val="231F20"/>
          <w:spacing w:val="-3"/>
          <w:szCs w:val="22"/>
        </w:rPr>
        <w:t xml:space="preserve"> </w:t>
      </w:r>
      <w:r w:rsidRPr="007C3172">
        <w:rPr>
          <w:rFonts w:ascii="Times New Roman" w:eastAsia="Times New Roman" w:hAnsi="Times New Roman" w:cs="Times New Roman"/>
          <w:b/>
          <w:color w:val="231F20"/>
          <w:szCs w:val="22"/>
        </w:rPr>
        <w:t>WHEREOF,</w:t>
      </w:r>
      <w:r w:rsidRPr="007C3172">
        <w:rPr>
          <w:rFonts w:ascii="Times New Roman" w:eastAsia="Times New Roman" w:hAnsi="Times New Roman" w:cs="Times New Roman"/>
          <w:b/>
          <w:color w:val="231F20"/>
          <w:spacing w:val="-1"/>
          <w:szCs w:val="22"/>
        </w:rPr>
        <w:t xml:space="preserve"> </w:t>
      </w:r>
      <w:r w:rsidRPr="007C3172">
        <w:rPr>
          <w:rFonts w:ascii="Times New Roman" w:eastAsia="Times New Roman" w:hAnsi="Times New Roman" w:cs="Times New Roman"/>
          <w:color w:val="231F20"/>
          <w:szCs w:val="22"/>
        </w:rPr>
        <w:t>the</w:t>
      </w:r>
      <w:r w:rsidRPr="007C3172">
        <w:rPr>
          <w:rFonts w:ascii="Times New Roman" w:eastAsia="Times New Roman" w:hAnsi="Times New Roman" w:cs="Times New Roman"/>
          <w:color w:val="231F20"/>
          <w:spacing w:val="-4"/>
          <w:szCs w:val="22"/>
        </w:rPr>
        <w:t xml:space="preserve"> </w:t>
      </w:r>
      <w:r w:rsidRPr="007C3172">
        <w:rPr>
          <w:rFonts w:ascii="Times New Roman" w:eastAsia="Times New Roman" w:hAnsi="Times New Roman" w:cs="Times New Roman"/>
          <w:color w:val="231F20"/>
          <w:szCs w:val="22"/>
        </w:rPr>
        <w:t>parties</w:t>
      </w:r>
      <w:r w:rsidRPr="007C3172">
        <w:rPr>
          <w:rFonts w:ascii="Times New Roman" w:eastAsia="Times New Roman" w:hAnsi="Times New Roman" w:cs="Times New Roman"/>
          <w:color w:val="231F20"/>
          <w:spacing w:val="-3"/>
          <w:szCs w:val="22"/>
        </w:rPr>
        <w:t xml:space="preserve"> </w:t>
      </w:r>
      <w:r w:rsidRPr="007C3172">
        <w:rPr>
          <w:rFonts w:ascii="Times New Roman" w:eastAsia="Times New Roman" w:hAnsi="Times New Roman" w:cs="Times New Roman"/>
          <w:color w:val="231F20"/>
          <w:szCs w:val="22"/>
        </w:rPr>
        <w:t>execute</w:t>
      </w:r>
      <w:r w:rsidRPr="007C3172">
        <w:rPr>
          <w:rFonts w:ascii="Times New Roman" w:eastAsia="Times New Roman" w:hAnsi="Times New Roman" w:cs="Times New Roman"/>
          <w:color w:val="231F20"/>
          <w:spacing w:val="-4"/>
          <w:szCs w:val="22"/>
        </w:rPr>
        <w:t xml:space="preserve"> </w:t>
      </w:r>
      <w:r w:rsidRPr="007C3172">
        <w:rPr>
          <w:rFonts w:ascii="Times New Roman" w:eastAsia="Times New Roman" w:hAnsi="Times New Roman" w:cs="Times New Roman"/>
          <w:color w:val="231F20"/>
          <w:szCs w:val="22"/>
        </w:rPr>
        <w:t>this</w:t>
      </w:r>
      <w:r w:rsidRPr="007C3172">
        <w:rPr>
          <w:rFonts w:ascii="Times New Roman" w:eastAsia="Times New Roman" w:hAnsi="Times New Roman" w:cs="Times New Roman"/>
          <w:color w:val="231F20"/>
          <w:spacing w:val="-3"/>
          <w:szCs w:val="22"/>
        </w:rPr>
        <w:t xml:space="preserve"> </w:t>
      </w:r>
      <w:r w:rsidRPr="007C3172">
        <w:rPr>
          <w:rFonts w:ascii="Times New Roman" w:eastAsia="Times New Roman" w:hAnsi="Times New Roman" w:cs="Times New Roman"/>
          <w:color w:val="231F20"/>
          <w:szCs w:val="22"/>
        </w:rPr>
        <w:t>GSA</w:t>
      </w:r>
      <w:r w:rsidRPr="007C3172">
        <w:rPr>
          <w:rFonts w:ascii="Times New Roman" w:eastAsia="Times New Roman" w:hAnsi="Times New Roman" w:cs="Times New Roman"/>
          <w:color w:val="231F20"/>
          <w:spacing w:val="-4"/>
          <w:szCs w:val="22"/>
        </w:rPr>
        <w:t xml:space="preserve"> </w:t>
      </w:r>
      <w:r w:rsidRPr="007C3172">
        <w:rPr>
          <w:rFonts w:ascii="Times New Roman" w:eastAsia="Times New Roman" w:hAnsi="Times New Roman" w:cs="Times New Roman"/>
          <w:color w:val="231F20"/>
          <w:szCs w:val="22"/>
        </w:rPr>
        <w:t>as</w:t>
      </w:r>
      <w:r w:rsidRPr="007C3172">
        <w:rPr>
          <w:rFonts w:ascii="Times New Roman" w:eastAsia="Times New Roman" w:hAnsi="Times New Roman" w:cs="Times New Roman"/>
          <w:color w:val="231F20"/>
          <w:spacing w:val="-3"/>
          <w:szCs w:val="22"/>
        </w:rPr>
        <w:t xml:space="preserve"> </w:t>
      </w:r>
      <w:r w:rsidRPr="007C3172">
        <w:rPr>
          <w:rFonts w:ascii="Times New Roman" w:eastAsia="Times New Roman" w:hAnsi="Times New Roman" w:cs="Times New Roman"/>
          <w:color w:val="231F20"/>
          <w:szCs w:val="22"/>
        </w:rPr>
        <w:t>set</w:t>
      </w:r>
      <w:r w:rsidRPr="007C3172">
        <w:rPr>
          <w:rFonts w:ascii="Times New Roman" w:eastAsia="Times New Roman" w:hAnsi="Times New Roman" w:cs="Times New Roman"/>
          <w:color w:val="231F20"/>
          <w:spacing w:val="-4"/>
          <w:szCs w:val="22"/>
        </w:rPr>
        <w:t xml:space="preserve"> </w:t>
      </w:r>
      <w:r w:rsidRPr="007C3172">
        <w:rPr>
          <w:rFonts w:ascii="Times New Roman" w:eastAsia="Times New Roman" w:hAnsi="Times New Roman" w:cs="Times New Roman"/>
          <w:color w:val="231F20"/>
          <w:szCs w:val="22"/>
        </w:rPr>
        <w:t>forth</w:t>
      </w:r>
      <w:r w:rsidRPr="007C3172">
        <w:rPr>
          <w:rFonts w:ascii="Times New Roman" w:eastAsia="Times New Roman" w:hAnsi="Times New Roman" w:cs="Times New Roman"/>
          <w:color w:val="231F20"/>
          <w:spacing w:val="-3"/>
          <w:szCs w:val="22"/>
        </w:rPr>
        <w:t xml:space="preserve"> </w:t>
      </w:r>
      <w:r w:rsidRPr="007C3172">
        <w:rPr>
          <w:rFonts w:ascii="Times New Roman" w:eastAsia="Times New Roman" w:hAnsi="Times New Roman" w:cs="Times New Roman"/>
          <w:color w:val="231F20"/>
          <w:spacing w:val="-2"/>
          <w:szCs w:val="22"/>
        </w:rPr>
        <w:t>below:</w:t>
      </w:r>
    </w:p>
    <w:p w14:paraId="7539B8F0" w14:textId="77777777" w:rsidR="007C3172" w:rsidRPr="007C3172" w:rsidRDefault="007C3172" w:rsidP="007C3172">
      <w:pPr>
        <w:widowControl w:val="0"/>
        <w:autoSpaceDE w:val="0"/>
        <w:autoSpaceDN w:val="0"/>
        <w:spacing w:before="5" w:after="0" w:line="240" w:lineRule="auto"/>
        <w:rPr>
          <w:rFonts w:ascii="Times New Roman" w:eastAsia="Times New Roman" w:hAnsi="Times New Roman" w:cs="Times New Roman"/>
          <w:color w:val="auto"/>
        </w:rPr>
      </w:pPr>
    </w:p>
    <w:p w14:paraId="4278C0B4" w14:textId="77777777" w:rsidR="007C3172" w:rsidRPr="007C3172" w:rsidRDefault="007C3172" w:rsidP="007C3172">
      <w:pPr>
        <w:widowControl w:val="0"/>
        <w:autoSpaceDE w:val="0"/>
        <w:autoSpaceDN w:val="0"/>
        <w:spacing w:after="0" w:line="240" w:lineRule="auto"/>
        <w:outlineLvl w:val="0"/>
        <w:rPr>
          <w:rFonts w:ascii="Times New Roman" w:eastAsia="Times New Roman" w:hAnsi="Times New Roman" w:cs="Times New Roman"/>
          <w:b/>
          <w:bCs/>
          <w:color w:val="auto"/>
          <w:u w:color="000000"/>
        </w:rPr>
      </w:pPr>
      <w:r w:rsidRPr="007C3172">
        <w:rPr>
          <w:rFonts w:ascii="Times New Roman" w:eastAsia="Times New Roman" w:hAnsi="Times New Roman" w:cs="Times New Roman"/>
          <w:b/>
          <w:bCs/>
          <w:color w:val="231F20"/>
          <w:u w:color="000000"/>
        </w:rPr>
        <w:t>STATE OF</w:t>
      </w:r>
      <w:r w:rsidRPr="007C3172">
        <w:rPr>
          <w:rFonts w:ascii="Times New Roman" w:eastAsia="Times New Roman" w:hAnsi="Times New Roman" w:cs="Times New Roman"/>
          <w:b/>
          <w:bCs/>
          <w:color w:val="231F20"/>
          <w:spacing w:val="-3"/>
          <w:u w:color="000000"/>
        </w:rPr>
        <w:t xml:space="preserve"> </w:t>
      </w:r>
      <w:r w:rsidRPr="007C3172">
        <w:rPr>
          <w:rFonts w:ascii="Times New Roman" w:eastAsia="Times New Roman" w:hAnsi="Times New Roman" w:cs="Times New Roman"/>
          <w:b/>
          <w:bCs/>
          <w:color w:val="231F20"/>
          <w:u w:color="000000"/>
        </w:rPr>
        <w:t xml:space="preserve">NEW </w:t>
      </w:r>
      <w:r w:rsidRPr="007C3172">
        <w:rPr>
          <w:rFonts w:ascii="Times New Roman" w:eastAsia="Times New Roman" w:hAnsi="Times New Roman" w:cs="Times New Roman"/>
          <w:b/>
          <w:bCs/>
          <w:color w:val="231F20"/>
          <w:spacing w:val="-2"/>
          <w:u w:color="000000"/>
        </w:rPr>
        <w:t>MEXICO:</w:t>
      </w:r>
    </w:p>
    <w:p w14:paraId="2D859A6D" w14:textId="77777777" w:rsidR="007C3172" w:rsidRPr="007C3172" w:rsidRDefault="007C3172" w:rsidP="007C3172">
      <w:pPr>
        <w:widowControl w:val="0"/>
        <w:autoSpaceDE w:val="0"/>
        <w:autoSpaceDN w:val="0"/>
        <w:spacing w:after="0" w:line="240" w:lineRule="auto"/>
        <w:rPr>
          <w:rFonts w:ascii="Times New Roman" w:eastAsia="Times New Roman" w:hAnsi="Times New Roman" w:cs="Times New Roman"/>
          <w:b/>
          <w:color w:val="auto"/>
          <w:sz w:val="20"/>
        </w:rPr>
      </w:pPr>
    </w:p>
    <w:p w14:paraId="798203B0" w14:textId="77777777" w:rsidR="007C3172" w:rsidRPr="007C3172" w:rsidRDefault="007C3172" w:rsidP="007C3172">
      <w:pPr>
        <w:widowControl w:val="0"/>
        <w:autoSpaceDE w:val="0"/>
        <w:autoSpaceDN w:val="0"/>
        <w:spacing w:after="0" w:line="240" w:lineRule="auto"/>
        <w:rPr>
          <w:rFonts w:ascii="Times New Roman" w:eastAsia="Times New Roman" w:hAnsi="Times New Roman" w:cs="Times New Roman"/>
          <w:b/>
          <w:color w:val="auto"/>
          <w:sz w:val="20"/>
        </w:rPr>
      </w:pPr>
    </w:p>
    <w:p w14:paraId="0BD46AB5" w14:textId="77777777" w:rsidR="007C3172" w:rsidRPr="007C3172" w:rsidRDefault="007C3172" w:rsidP="007C3172">
      <w:pPr>
        <w:widowControl w:val="0"/>
        <w:autoSpaceDE w:val="0"/>
        <w:autoSpaceDN w:val="0"/>
        <w:spacing w:before="155" w:after="0" w:line="240" w:lineRule="auto"/>
        <w:rPr>
          <w:rFonts w:ascii="Times New Roman" w:eastAsia="Times New Roman" w:hAnsi="Times New Roman" w:cs="Times New Roman"/>
          <w:b/>
          <w:color w:val="auto"/>
          <w:sz w:val="20"/>
        </w:rPr>
      </w:pPr>
    </w:p>
    <w:p w14:paraId="6F0E474A" w14:textId="77777777" w:rsidR="007C3172" w:rsidRPr="007C3172" w:rsidRDefault="007C3172" w:rsidP="007C3172">
      <w:pPr>
        <w:widowControl w:val="0"/>
        <w:autoSpaceDE w:val="0"/>
        <w:autoSpaceDN w:val="0"/>
        <w:spacing w:after="0" w:line="240" w:lineRule="auto"/>
        <w:rPr>
          <w:rFonts w:ascii="Times New Roman" w:eastAsia="Times New Roman" w:hAnsi="Times New Roman" w:cs="Times New Roman"/>
          <w:color w:val="auto"/>
          <w:sz w:val="20"/>
          <w:szCs w:val="22"/>
        </w:rPr>
        <w:sectPr w:rsidR="007C3172" w:rsidRPr="007C3172">
          <w:pgSz w:w="12240" w:h="15840"/>
          <w:pgMar w:top="1340" w:right="1280" w:bottom="1060" w:left="1340" w:header="203" w:footer="876" w:gutter="0"/>
          <w:cols w:space="720"/>
        </w:sectPr>
      </w:pPr>
    </w:p>
    <w:p w14:paraId="5091E860" w14:textId="34916AA9" w:rsidR="00051030" w:rsidRDefault="007C3172" w:rsidP="007C3172">
      <w:pPr>
        <w:widowControl w:val="0"/>
        <w:tabs>
          <w:tab w:val="left" w:pos="2260"/>
          <w:tab w:val="left" w:pos="6581"/>
          <w:tab w:val="left" w:pos="7301"/>
        </w:tabs>
        <w:autoSpaceDE w:val="0"/>
        <w:autoSpaceDN w:val="0"/>
        <w:spacing w:before="254" w:after="0" w:line="240" w:lineRule="auto"/>
        <w:ind w:right="38"/>
        <w:rPr>
          <w:rFonts w:ascii="Times New Roman" w:eastAsia="Times New Roman" w:hAnsi="Times New Roman" w:cs="Times New Roman"/>
          <w:color w:val="231F20"/>
          <w:spacing w:val="-2"/>
        </w:rPr>
      </w:pPr>
      <w:r w:rsidRPr="007C3172">
        <w:rPr>
          <w:rFonts w:ascii="Times New Roman" w:eastAsia="Times New Roman" w:hAnsi="Times New Roman" w:cs="Times New Roman"/>
          <w:noProof/>
          <w:color w:val="auto"/>
        </w:rPr>
        <mc:AlternateContent>
          <mc:Choice Requires="wps">
            <w:drawing>
              <wp:anchor distT="0" distB="0" distL="0" distR="0" simplePos="0" relativeHeight="251658243" behindDoc="1" locked="0" layoutInCell="1" allowOverlap="1" wp14:anchorId="115BB6C7" wp14:editId="067FABA4">
                <wp:simplePos x="0" y="0"/>
                <wp:positionH relativeFrom="page">
                  <wp:posOffset>1371875</wp:posOffset>
                </wp:positionH>
                <wp:positionV relativeFrom="paragraph">
                  <wp:posOffset>167980</wp:posOffset>
                </wp:positionV>
                <wp:extent cx="915035" cy="168910"/>
                <wp:effectExtent l="0" t="0" r="0" b="0"/>
                <wp:wrapNone/>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15035" cy="168910"/>
                        </a:xfrm>
                        <a:prstGeom prst="rect">
                          <a:avLst/>
                        </a:prstGeom>
                      </wps:spPr>
                      <wps:txbx>
                        <w:txbxContent>
                          <w:p w14:paraId="24496AA7" w14:textId="77777777" w:rsidR="007C3172" w:rsidRDefault="007C3172" w:rsidP="007C3172">
                            <w:pPr>
                              <w:spacing w:line="266" w:lineRule="exact"/>
                            </w:pPr>
                            <w:r>
                              <w:rPr>
                                <w:color w:val="231F20"/>
                                <w:spacing w:val="-2"/>
                              </w:rPr>
                              <w:t>____________</w:t>
                            </w:r>
                          </w:p>
                          <w:p w14:paraId="387AFD0A" w14:textId="77777777" w:rsidR="007C3172" w:rsidRDefault="007C3172">
                            <w:pPr>
                              <w:rPr>
                                <w:color w:val="auto"/>
                              </w:rPr>
                            </w:pPr>
                          </w:p>
                        </w:txbxContent>
                      </wps:txbx>
                      <wps:bodyPr wrap="square" lIns="0" tIns="0" rIns="0" bIns="0" rtlCol="0">
                        <a:noAutofit/>
                      </wps:bodyPr>
                    </wps:wsp>
                  </a:graphicData>
                </a:graphic>
              </wp:anchor>
            </w:drawing>
          </mc:Choice>
          <mc:Fallback>
            <w:pict>
              <v:shapetype w14:anchorId="115BB6C7" id="_x0000_t202" coordsize="21600,21600" o:spt="202" path="m,l,21600r21600,l21600,xe">
                <v:stroke joinstyle="miter"/>
                <v:path gradientshapeok="t" o:connecttype="rect"/>
              </v:shapetype>
              <v:shape id="Textbox 4" o:spid="_x0000_s1026" type="#_x0000_t202" style="position:absolute;margin-left:108pt;margin-top:13.25pt;width:72.05pt;height:13.3pt;z-index:-251658237;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" filled="f" stroked="f">
                <v:textbox inset="0,0,0,0">
                  <w:txbxContent>
                    <w:p w14:paraId="24496AA7" w14:textId="77777777" w:rsidR="007C3172" w:rsidRDefault="007C3172" w:rsidP="007C3172">
                      <w:pPr>
                        <w:spacing w:line="266" w:lineRule="exact"/>
                      </w:pPr>
                      <w:r>
                        <w:rPr>
                          <w:color w:val="231F20"/>
                          <w:spacing w:val="-2"/>
                        </w:rPr>
                        <w:t>____________</w:t>
                      </w:r>
                    </w:p>
                    <w:p w14:paraId="387AFD0A" w14:textId="77777777" w:rsidR="007C3172" w:rsidRDefault="007C3172">
                      <w:pPr>
                        <w:rPr>
                          <w:color w:val="auto"/>
                        </w:rPr>
                      </w:pPr>
                    </w:p>
                  </w:txbxContent>
                </v:textbox>
                <w10:wrap anchorx="page"/>
              </v:shape>
            </w:pict>
          </mc:Fallback>
        </mc:AlternateContent>
      </w:r>
      <w:proofErr w:type="gramStart"/>
      <w:r w:rsidRPr="007C3172">
        <w:rPr>
          <w:rFonts w:ascii="Times New Roman" w:eastAsia="Times New Roman" w:hAnsi="Times New Roman" w:cs="Times New Roman"/>
          <w:color w:val="231F20"/>
          <w:spacing w:val="-4"/>
        </w:rPr>
        <w:t>By</w:t>
      </w:r>
      <w:proofErr w:type="gramEnd"/>
      <w:r w:rsidRPr="007C3172">
        <w:rPr>
          <w:rFonts w:ascii="Times New Roman" w:eastAsia="Times New Roman" w:hAnsi="Times New Roman" w:cs="Times New Roman"/>
          <w:color w:val="231F20"/>
          <w:spacing w:val="-4"/>
        </w:rPr>
        <w:t>:</w:t>
      </w:r>
      <w:r w:rsidRPr="007C3172">
        <w:rPr>
          <w:rFonts w:ascii="Times New Roman" w:eastAsia="Times New Roman" w:hAnsi="Times New Roman" w:cs="Times New Roman"/>
          <w:color w:val="231F20"/>
        </w:rPr>
        <w:tab/>
      </w:r>
      <w:r w:rsidRPr="007C3172">
        <w:rPr>
          <w:rFonts w:ascii="Times New Roman" w:eastAsia="Times New Roman" w:hAnsi="Times New Roman" w:cs="Times New Roman"/>
          <w:color w:val="231F20"/>
          <w:u w:val="single" w:color="221E1F"/>
        </w:rPr>
        <w:tab/>
      </w:r>
      <w:r w:rsidR="00051030">
        <w:rPr>
          <w:rFonts w:ascii="Times New Roman" w:eastAsia="Times New Roman" w:hAnsi="Times New Roman" w:cs="Times New Roman"/>
          <w:color w:val="231F20"/>
          <w:u w:val="single" w:color="221E1F"/>
        </w:rPr>
        <w:tab/>
      </w:r>
      <w:r w:rsidRPr="007C3172">
        <w:rPr>
          <w:rFonts w:ascii="Times New Roman" w:eastAsia="Times New Roman" w:hAnsi="Times New Roman" w:cs="Times New Roman"/>
          <w:color w:val="231F20"/>
          <w:spacing w:val="-2"/>
        </w:rPr>
        <w:t xml:space="preserve">Date: </w:t>
      </w:r>
    </w:p>
    <w:p w14:paraId="11D1E22A" w14:textId="41B17994" w:rsidR="007C3172" w:rsidRPr="00051030" w:rsidRDefault="007C3172" w:rsidP="007C3172">
      <w:pPr>
        <w:widowControl w:val="0"/>
        <w:tabs>
          <w:tab w:val="left" w:pos="2260"/>
          <w:tab w:val="left" w:pos="6581"/>
          <w:tab w:val="left" w:pos="7301"/>
        </w:tabs>
        <w:autoSpaceDE w:val="0"/>
        <w:autoSpaceDN w:val="0"/>
        <w:spacing w:before="254" w:after="0" w:line="240" w:lineRule="auto"/>
        <w:ind w:right="38"/>
        <w:rPr>
          <w:rFonts w:ascii="Times New Roman" w:eastAsia="Times New Roman" w:hAnsi="Times New Roman" w:cs="Times New Roman"/>
          <w:color w:val="231F20"/>
          <w:u w:val="single" w:color="221E1F"/>
        </w:rPr>
      </w:pPr>
      <w:r w:rsidRPr="007C3172">
        <w:rPr>
          <w:rFonts w:ascii="Times New Roman" w:eastAsia="Times New Roman" w:hAnsi="Times New Roman" w:cs="Times New Roman"/>
          <w:color w:val="231F20"/>
        </w:rPr>
        <w:t>H</w:t>
      </w:r>
      <w:r w:rsidR="00C82E39">
        <w:rPr>
          <w:rFonts w:ascii="Times New Roman" w:eastAsia="Times New Roman" w:hAnsi="Times New Roman" w:cs="Times New Roman"/>
          <w:color w:val="231F20"/>
        </w:rPr>
        <w:t>CA</w:t>
      </w:r>
      <w:r w:rsidRPr="007C3172">
        <w:rPr>
          <w:rFonts w:ascii="Times New Roman" w:eastAsia="Times New Roman" w:hAnsi="Times New Roman" w:cs="Times New Roman"/>
          <w:color w:val="231F20"/>
        </w:rPr>
        <w:t xml:space="preserve"> Cabinet Secretary</w:t>
      </w:r>
    </w:p>
    <w:p w14:paraId="3BDE1789" w14:textId="77777777" w:rsidR="007C3172" w:rsidRPr="007C3172" w:rsidRDefault="007C3172" w:rsidP="007C3172">
      <w:pPr>
        <w:widowControl w:val="0"/>
        <w:autoSpaceDE w:val="0"/>
        <w:autoSpaceDN w:val="0"/>
        <w:spacing w:after="0" w:line="240" w:lineRule="auto"/>
        <w:rPr>
          <w:rFonts w:ascii="Times New Roman" w:eastAsia="Times New Roman" w:hAnsi="Times New Roman" w:cs="Times New Roman"/>
          <w:color w:val="auto"/>
        </w:rPr>
      </w:pPr>
    </w:p>
    <w:p w14:paraId="5239B80A" w14:textId="77777777" w:rsidR="007C3172" w:rsidRPr="007C3172" w:rsidRDefault="007C3172" w:rsidP="007C3172">
      <w:pPr>
        <w:widowControl w:val="0"/>
        <w:autoSpaceDE w:val="0"/>
        <w:autoSpaceDN w:val="0"/>
        <w:spacing w:after="0" w:line="240" w:lineRule="auto"/>
        <w:rPr>
          <w:rFonts w:ascii="Times New Roman" w:eastAsia="Times New Roman" w:hAnsi="Times New Roman" w:cs="Times New Roman"/>
          <w:color w:val="auto"/>
        </w:rPr>
      </w:pPr>
    </w:p>
    <w:p w14:paraId="0B56263C" w14:textId="77777777" w:rsidR="007C3172" w:rsidRPr="007C3172" w:rsidRDefault="007C3172" w:rsidP="007C3172">
      <w:pPr>
        <w:widowControl w:val="0"/>
        <w:tabs>
          <w:tab w:val="left" w:pos="7301"/>
        </w:tabs>
        <w:autoSpaceDE w:val="0"/>
        <w:autoSpaceDN w:val="0"/>
        <w:spacing w:after="0" w:line="240" w:lineRule="auto"/>
        <w:rPr>
          <w:rFonts w:ascii="Times New Roman" w:eastAsia="Times New Roman" w:hAnsi="Times New Roman" w:cs="Times New Roman"/>
          <w:color w:val="auto"/>
        </w:rPr>
      </w:pPr>
      <w:r w:rsidRPr="007C3172">
        <w:rPr>
          <w:rFonts w:ascii="Times New Roman" w:eastAsia="Times New Roman" w:hAnsi="Times New Roman" w:cs="Times New Roman"/>
          <w:noProof/>
          <w:color w:val="auto"/>
        </w:rPr>
        <mc:AlternateContent>
          <mc:Choice Requires="wps">
            <w:drawing>
              <wp:anchor distT="0" distB="0" distL="0" distR="0" simplePos="0" relativeHeight="251658241" behindDoc="1" locked="0" layoutInCell="1" allowOverlap="1" wp14:anchorId="01326337" wp14:editId="0514F101">
                <wp:simplePos x="0" y="0"/>
                <wp:positionH relativeFrom="page">
                  <wp:posOffset>1371875</wp:posOffset>
                </wp:positionH>
                <wp:positionV relativeFrom="paragraph">
                  <wp:posOffset>6750</wp:posOffset>
                </wp:positionV>
                <wp:extent cx="1677035" cy="168910"/>
                <wp:effectExtent l="0" t="0" r="0" b="0"/>
                <wp:wrapNone/>
                <wp:docPr id="9" name="Text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77035" cy="168910"/>
                        </a:xfrm>
                        <a:prstGeom prst="rect">
                          <a:avLst/>
                        </a:prstGeom>
                      </wps:spPr>
                      <wps:txbx>
                        <w:txbxContent>
                          <w:p w14:paraId="2F8D49B5" w14:textId="77777777" w:rsidR="007C3172" w:rsidRDefault="007C3172" w:rsidP="007C3172">
                            <w:pPr>
                              <w:spacing w:line="266" w:lineRule="exact"/>
                            </w:pPr>
                            <w:r>
                              <w:rPr>
                                <w:color w:val="231F20"/>
                                <w:spacing w:val="-2"/>
                              </w:rPr>
                              <w:t>______________________</w:t>
                            </w:r>
                          </w:p>
                          <w:p w14:paraId="78F06D1C" w14:textId="05B6824F" w:rsidR="007C3172" w:rsidRDefault="007C3172">
                            <w:pPr>
                              <w:rPr>
                                <w:color w:val="auto"/>
                              </w:rPr>
                            </w:pPr>
                          </w:p>
                        </w:txbxContent>
                      </wps:txbx>
                      <wps:bodyPr wrap="square" lIns="0" tIns="0" rIns="0" bIns="0" rtlCol="0">
                        <a:noAutofit/>
                      </wps:bodyPr>
                    </wps:wsp>
                  </a:graphicData>
                </a:graphic>
              </wp:anchor>
            </w:drawing>
          </mc:Choice>
          <mc:Fallback>
            <w:pict>
              <v:shape w14:anchorId="01326337" id="Textbox 9" o:spid="_x0000_s1027" type="#_x0000_t202" style="position:absolute;margin-left:108pt;margin-top:.55pt;width:132.05pt;height:13.3pt;z-index:-251658239;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" filled="f" stroked="f">
                <v:textbox inset="0,0,0,0">
                  <w:txbxContent>
                    <w:p w14:paraId="2F8D49B5" w14:textId="77777777" w:rsidR="007C3172" w:rsidRDefault="007C3172" w:rsidP="007C3172">
                      <w:pPr>
                        <w:spacing w:line="266" w:lineRule="exact"/>
                      </w:pPr>
                      <w:r>
                        <w:rPr>
                          <w:color w:val="231F20"/>
                          <w:spacing w:val="-2"/>
                        </w:rPr>
                        <w:t>______________________</w:t>
                      </w:r>
                    </w:p>
                    <w:p w14:paraId="78F06D1C" w14:textId="05B6824F" w:rsidR="007C3172" w:rsidRDefault="007C3172">
                      <w:pPr>
                        <w:rPr>
                          <w:color w:val="auto"/>
                        </w:rPr>
                      </w:pPr>
                    </w:p>
                  </w:txbxContent>
                </v:textbox>
                <w10:wrap anchorx="page"/>
              </v:shape>
            </w:pict>
          </mc:Fallback>
        </mc:AlternateContent>
      </w:r>
      <w:proofErr w:type="gramStart"/>
      <w:r w:rsidRPr="007C3172">
        <w:rPr>
          <w:rFonts w:ascii="Times New Roman" w:eastAsia="Times New Roman" w:hAnsi="Times New Roman" w:cs="Times New Roman"/>
          <w:color w:val="231F20"/>
          <w:spacing w:val="-5"/>
        </w:rPr>
        <w:t>By</w:t>
      </w:r>
      <w:proofErr w:type="gramEnd"/>
      <w:r w:rsidRPr="007C3172">
        <w:rPr>
          <w:rFonts w:ascii="Times New Roman" w:eastAsia="Times New Roman" w:hAnsi="Times New Roman" w:cs="Times New Roman"/>
          <w:color w:val="231F20"/>
          <w:spacing w:val="-5"/>
        </w:rPr>
        <w:t>:</w:t>
      </w:r>
      <w:r w:rsidRPr="007C3172">
        <w:rPr>
          <w:rFonts w:ascii="Times New Roman" w:eastAsia="Times New Roman" w:hAnsi="Times New Roman" w:cs="Times New Roman"/>
          <w:color w:val="231F20"/>
        </w:rPr>
        <w:tab/>
      </w:r>
      <w:r w:rsidRPr="007C3172">
        <w:rPr>
          <w:rFonts w:ascii="Times New Roman" w:eastAsia="Times New Roman" w:hAnsi="Times New Roman" w:cs="Times New Roman"/>
          <w:color w:val="231F20"/>
          <w:spacing w:val="-2"/>
        </w:rPr>
        <w:t>Date:</w:t>
      </w:r>
    </w:p>
    <w:p w14:paraId="03059408" w14:textId="04CC7A30" w:rsidR="007C3172" w:rsidRPr="007C3172" w:rsidRDefault="00C82E39" w:rsidP="007C3172">
      <w:pPr>
        <w:widowControl w:val="0"/>
        <w:autoSpaceDE w:val="0"/>
        <w:autoSpaceDN w:val="0"/>
        <w:spacing w:after="0" w:line="240" w:lineRule="auto"/>
        <w:rPr>
          <w:rFonts w:ascii="Times New Roman" w:eastAsia="Times New Roman" w:hAnsi="Times New Roman" w:cs="Times New Roman"/>
          <w:color w:val="auto"/>
        </w:rPr>
      </w:pPr>
      <w:r>
        <w:rPr>
          <w:rFonts w:ascii="Times New Roman" w:eastAsia="Times New Roman" w:hAnsi="Times New Roman" w:cs="Times New Roman"/>
          <w:color w:val="231F20"/>
        </w:rPr>
        <w:t>HCA</w:t>
      </w:r>
      <w:r w:rsidR="007C3172" w:rsidRPr="007C3172">
        <w:rPr>
          <w:rFonts w:ascii="Times New Roman" w:eastAsia="Times New Roman" w:hAnsi="Times New Roman" w:cs="Times New Roman"/>
          <w:color w:val="231F20"/>
          <w:spacing w:val="-3"/>
        </w:rPr>
        <w:t xml:space="preserve"> </w:t>
      </w:r>
      <w:r w:rsidR="007C3172" w:rsidRPr="007C3172">
        <w:rPr>
          <w:rFonts w:ascii="Times New Roman" w:eastAsia="Times New Roman" w:hAnsi="Times New Roman" w:cs="Times New Roman"/>
          <w:color w:val="231F20"/>
        </w:rPr>
        <w:t>Chief</w:t>
      </w:r>
      <w:r w:rsidR="007C3172" w:rsidRPr="007C3172">
        <w:rPr>
          <w:rFonts w:ascii="Times New Roman" w:eastAsia="Times New Roman" w:hAnsi="Times New Roman" w:cs="Times New Roman"/>
          <w:color w:val="231F20"/>
          <w:spacing w:val="-2"/>
        </w:rPr>
        <w:t xml:space="preserve"> </w:t>
      </w:r>
      <w:r w:rsidR="007C3172" w:rsidRPr="007C3172">
        <w:rPr>
          <w:rFonts w:ascii="Times New Roman" w:eastAsia="Times New Roman" w:hAnsi="Times New Roman" w:cs="Times New Roman"/>
          <w:color w:val="231F20"/>
        </w:rPr>
        <w:t>Financial</w:t>
      </w:r>
      <w:r w:rsidR="007C3172" w:rsidRPr="007C3172">
        <w:rPr>
          <w:rFonts w:ascii="Times New Roman" w:eastAsia="Times New Roman" w:hAnsi="Times New Roman" w:cs="Times New Roman"/>
          <w:color w:val="231F20"/>
          <w:spacing w:val="-1"/>
        </w:rPr>
        <w:t xml:space="preserve"> </w:t>
      </w:r>
      <w:r w:rsidR="007C3172" w:rsidRPr="007C3172">
        <w:rPr>
          <w:rFonts w:ascii="Times New Roman" w:eastAsia="Times New Roman" w:hAnsi="Times New Roman" w:cs="Times New Roman"/>
          <w:color w:val="231F20"/>
          <w:spacing w:val="-2"/>
        </w:rPr>
        <w:t>Officer</w:t>
      </w:r>
    </w:p>
    <w:p w14:paraId="080CAE48" w14:textId="77777777" w:rsidR="007C3172" w:rsidRPr="007C3172" w:rsidRDefault="007C3172" w:rsidP="007C3172">
      <w:pPr>
        <w:widowControl w:val="0"/>
        <w:autoSpaceDE w:val="0"/>
        <w:autoSpaceDN w:val="0"/>
        <w:spacing w:after="0" w:line="240" w:lineRule="auto"/>
        <w:rPr>
          <w:rFonts w:ascii="Times New Roman" w:eastAsia="Times New Roman" w:hAnsi="Times New Roman" w:cs="Times New Roman"/>
          <w:color w:val="auto"/>
        </w:rPr>
      </w:pPr>
    </w:p>
    <w:p w14:paraId="6986BC8C" w14:textId="77777777" w:rsidR="007C3172" w:rsidRPr="007C3172" w:rsidRDefault="007C3172" w:rsidP="007C3172">
      <w:pPr>
        <w:widowControl w:val="0"/>
        <w:autoSpaceDE w:val="0"/>
        <w:autoSpaceDN w:val="0"/>
        <w:spacing w:before="1" w:after="0" w:line="240" w:lineRule="auto"/>
        <w:rPr>
          <w:rFonts w:ascii="Times New Roman" w:eastAsia="Times New Roman" w:hAnsi="Times New Roman" w:cs="Times New Roman"/>
          <w:color w:val="auto"/>
        </w:rPr>
      </w:pPr>
    </w:p>
    <w:p w14:paraId="70FC4720" w14:textId="5F719B01" w:rsidR="007C3172" w:rsidRPr="007C3172" w:rsidRDefault="007C3172" w:rsidP="007C3172">
      <w:pPr>
        <w:widowControl w:val="0"/>
        <w:autoSpaceDE w:val="0"/>
        <w:autoSpaceDN w:val="0"/>
        <w:spacing w:after="0" w:line="240" w:lineRule="auto"/>
        <w:rPr>
          <w:rFonts w:ascii="Times New Roman" w:eastAsia="Times New Roman" w:hAnsi="Times New Roman" w:cs="Times New Roman"/>
          <w:color w:val="auto"/>
        </w:rPr>
      </w:pPr>
      <w:r w:rsidRPr="007C3172">
        <w:rPr>
          <w:rFonts w:ascii="Times New Roman" w:eastAsia="Times New Roman" w:hAnsi="Times New Roman" w:cs="Times New Roman"/>
          <w:color w:val="231F20"/>
        </w:rPr>
        <w:t>Approved</w:t>
      </w:r>
      <w:r w:rsidRPr="007C3172">
        <w:rPr>
          <w:rFonts w:ascii="Times New Roman" w:eastAsia="Times New Roman" w:hAnsi="Times New Roman" w:cs="Times New Roman"/>
          <w:color w:val="231F20"/>
          <w:spacing w:val="-6"/>
        </w:rPr>
        <w:t xml:space="preserve"> </w:t>
      </w:r>
      <w:r w:rsidRPr="007C3172">
        <w:rPr>
          <w:rFonts w:ascii="Times New Roman" w:eastAsia="Times New Roman" w:hAnsi="Times New Roman" w:cs="Times New Roman"/>
          <w:color w:val="231F20"/>
        </w:rPr>
        <w:t>for</w:t>
      </w:r>
      <w:r w:rsidRPr="007C3172">
        <w:rPr>
          <w:rFonts w:ascii="Times New Roman" w:eastAsia="Times New Roman" w:hAnsi="Times New Roman" w:cs="Times New Roman"/>
          <w:color w:val="231F20"/>
          <w:spacing w:val="-5"/>
        </w:rPr>
        <w:t xml:space="preserve"> </w:t>
      </w:r>
      <w:r w:rsidRPr="007C3172">
        <w:rPr>
          <w:rFonts w:ascii="Times New Roman" w:eastAsia="Times New Roman" w:hAnsi="Times New Roman" w:cs="Times New Roman"/>
          <w:color w:val="231F20"/>
        </w:rPr>
        <w:t>legal</w:t>
      </w:r>
      <w:r w:rsidRPr="007C3172">
        <w:rPr>
          <w:rFonts w:ascii="Times New Roman" w:eastAsia="Times New Roman" w:hAnsi="Times New Roman" w:cs="Times New Roman"/>
          <w:color w:val="231F20"/>
          <w:spacing w:val="-5"/>
        </w:rPr>
        <w:t xml:space="preserve"> </w:t>
      </w:r>
      <w:r w:rsidRPr="007C3172">
        <w:rPr>
          <w:rFonts w:ascii="Times New Roman" w:eastAsia="Times New Roman" w:hAnsi="Times New Roman" w:cs="Times New Roman"/>
          <w:color w:val="231F20"/>
          <w:spacing w:val="-2"/>
        </w:rPr>
        <w:t>sufficiency:</w:t>
      </w:r>
    </w:p>
    <w:p w14:paraId="19418659" w14:textId="77777777" w:rsidR="007C3172" w:rsidRPr="007C3172" w:rsidRDefault="007C3172" w:rsidP="007C3172">
      <w:pPr>
        <w:widowControl w:val="0"/>
        <w:autoSpaceDE w:val="0"/>
        <w:autoSpaceDN w:val="0"/>
        <w:spacing w:after="0" w:line="240" w:lineRule="auto"/>
        <w:rPr>
          <w:rFonts w:ascii="Times New Roman" w:eastAsia="Times New Roman" w:hAnsi="Times New Roman" w:cs="Times New Roman"/>
          <w:color w:val="auto"/>
        </w:rPr>
      </w:pPr>
    </w:p>
    <w:p w14:paraId="6AFEA4EE" w14:textId="584107A5" w:rsidR="0007216D" w:rsidRDefault="007C3172" w:rsidP="007C3172">
      <w:pPr>
        <w:widowControl w:val="0"/>
        <w:tabs>
          <w:tab w:val="left" w:pos="2620"/>
          <w:tab w:val="left" w:pos="6581"/>
          <w:tab w:val="left" w:pos="7301"/>
        </w:tabs>
        <w:autoSpaceDE w:val="0"/>
        <w:autoSpaceDN w:val="0"/>
        <w:spacing w:after="0" w:line="240" w:lineRule="auto"/>
        <w:ind w:right="38"/>
        <w:rPr>
          <w:rFonts w:ascii="Times New Roman" w:eastAsia="Times New Roman" w:hAnsi="Times New Roman" w:cs="Times New Roman"/>
          <w:color w:val="231F20"/>
          <w:spacing w:val="-2"/>
        </w:rPr>
      </w:pPr>
      <w:r w:rsidRPr="007C3172">
        <w:rPr>
          <w:rFonts w:ascii="Times New Roman" w:eastAsia="Times New Roman" w:hAnsi="Times New Roman" w:cs="Times New Roman"/>
          <w:noProof/>
          <w:color w:val="auto"/>
        </w:rPr>
        <mc:AlternateContent>
          <mc:Choice Requires="wps">
            <w:drawing>
              <wp:anchor distT="0" distB="0" distL="0" distR="0" simplePos="0" relativeHeight="251658242" behindDoc="1" locked="0" layoutInCell="1" allowOverlap="1" wp14:anchorId="5354F329" wp14:editId="7D0156DF">
                <wp:simplePos x="0" y="0"/>
                <wp:positionH relativeFrom="page">
                  <wp:posOffset>1371875</wp:posOffset>
                </wp:positionH>
                <wp:positionV relativeFrom="paragraph">
                  <wp:posOffset>6585</wp:posOffset>
                </wp:positionV>
                <wp:extent cx="1143635" cy="168910"/>
                <wp:effectExtent l="0" t="0" r="0" b="0"/>
                <wp:wrapNone/>
                <wp:docPr id="11" name="Text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43635" cy="168910"/>
                        </a:xfrm>
                        <a:prstGeom prst="rect">
                          <a:avLst/>
                        </a:prstGeom>
                      </wps:spPr>
                      <wps:txbx>
                        <w:txbxContent>
                          <w:p w14:paraId="5A5171B4" w14:textId="77777777" w:rsidR="007C3172" w:rsidRDefault="007C3172" w:rsidP="007C3172">
                            <w:pPr>
                              <w:spacing w:line="266" w:lineRule="exact"/>
                            </w:pPr>
                            <w:r>
                              <w:rPr>
                                <w:color w:val="231F20"/>
                                <w:spacing w:val="-2"/>
                              </w:rPr>
                              <w:t>_______________</w:t>
                            </w:r>
                          </w:p>
                          <w:p w14:paraId="437B50D9" w14:textId="45B1D14A" w:rsidR="007C3172" w:rsidRDefault="007C3172">
                            <w:pPr>
                              <w:rPr>
                                <w:color w:val="auto"/>
                              </w:rPr>
                            </w:pPr>
                          </w:p>
                        </w:txbxContent>
                      </wps:txbx>
                      <wps:bodyPr wrap="square" lIns="0" tIns="0" rIns="0" bIns="0" rtlCol="0">
                        <a:noAutofit/>
                      </wps:bodyPr>
                    </wps:wsp>
                  </a:graphicData>
                </a:graphic>
              </wp:anchor>
            </w:drawing>
          </mc:Choice>
          <mc:Fallback>
            <w:pict>
              <v:shape w14:anchorId="5354F329" id="Textbox 11" o:spid="_x0000_s1028" type="#_x0000_t202" style="position:absolute;margin-left:108pt;margin-top:.5pt;width:90.05pt;height:13.3pt;z-index:-25165823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" filled="f" stroked="f">
                <v:textbox inset="0,0,0,0">
                  <w:txbxContent>
                    <w:p w14:paraId="5A5171B4" w14:textId="77777777" w:rsidR="007C3172" w:rsidRDefault="007C3172" w:rsidP="007C3172">
                      <w:pPr>
                        <w:spacing w:line="266" w:lineRule="exact"/>
                      </w:pPr>
                      <w:r>
                        <w:rPr>
                          <w:color w:val="231F20"/>
                          <w:spacing w:val="-2"/>
                        </w:rPr>
                        <w:t>_______________</w:t>
                      </w:r>
                    </w:p>
                    <w:p w14:paraId="437B50D9" w14:textId="45B1D14A" w:rsidR="007C3172" w:rsidRDefault="007C3172">
                      <w:pPr>
                        <w:rPr>
                          <w:color w:val="auto"/>
                        </w:rPr>
                      </w:pPr>
                    </w:p>
                  </w:txbxContent>
                </v:textbox>
                <w10:wrap anchorx="page"/>
              </v:shape>
            </w:pict>
          </mc:Fallback>
        </mc:AlternateContent>
      </w:r>
      <w:proofErr w:type="gramStart"/>
      <w:r w:rsidRPr="007C3172">
        <w:rPr>
          <w:rFonts w:ascii="Times New Roman" w:eastAsia="Times New Roman" w:hAnsi="Times New Roman" w:cs="Times New Roman"/>
          <w:color w:val="231F20"/>
          <w:spacing w:val="-4"/>
        </w:rPr>
        <w:t>By</w:t>
      </w:r>
      <w:proofErr w:type="gramEnd"/>
      <w:r w:rsidRPr="007C3172">
        <w:rPr>
          <w:rFonts w:ascii="Times New Roman" w:eastAsia="Times New Roman" w:hAnsi="Times New Roman" w:cs="Times New Roman"/>
          <w:color w:val="231F20"/>
          <w:spacing w:val="-4"/>
        </w:rPr>
        <w:t>:</w:t>
      </w:r>
      <w:r w:rsidRPr="007C3172">
        <w:rPr>
          <w:rFonts w:ascii="Times New Roman" w:eastAsia="Times New Roman" w:hAnsi="Times New Roman" w:cs="Times New Roman"/>
          <w:color w:val="231F20"/>
        </w:rPr>
        <w:tab/>
      </w:r>
      <w:r w:rsidRPr="007C3172">
        <w:rPr>
          <w:rFonts w:ascii="Times New Roman" w:eastAsia="Times New Roman" w:hAnsi="Times New Roman" w:cs="Times New Roman"/>
          <w:color w:val="231F20"/>
          <w:u w:val="single" w:color="221E1F"/>
        </w:rPr>
        <w:tab/>
      </w:r>
      <w:r w:rsidRPr="007C3172">
        <w:rPr>
          <w:rFonts w:ascii="Times New Roman" w:eastAsia="Times New Roman" w:hAnsi="Times New Roman" w:cs="Times New Roman"/>
          <w:color w:val="231F20"/>
        </w:rPr>
        <w:tab/>
      </w:r>
      <w:r w:rsidR="00EC0724">
        <w:rPr>
          <w:rFonts w:ascii="Times New Roman" w:eastAsia="Times New Roman" w:hAnsi="Times New Roman" w:cs="Times New Roman"/>
          <w:color w:val="231F20"/>
        </w:rPr>
        <w:tab/>
      </w:r>
      <w:r w:rsidR="00AB5417">
        <w:rPr>
          <w:rFonts w:ascii="Times New Roman" w:eastAsia="Times New Roman" w:hAnsi="Times New Roman" w:cs="Times New Roman"/>
          <w:color w:val="231F20"/>
        </w:rPr>
        <w:tab/>
      </w:r>
      <w:r w:rsidR="00AB5417">
        <w:rPr>
          <w:rFonts w:ascii="Times New Roman" w:eastAsia="Times New Roman" w:hAnsi="Times New Roman" w:cs="Times New Roman"/>
          <w:color w:val="231F20"/>
        </w:rPr>
        <w:tab/>
      </w:r>
      <w:r w:rsidRPr="007C3172">
        <w:rPr>
          <w:rFonts w:ascii="Times New Roman" w:eastAsia="Times New Roman" w:hAnsi="Times New Roman" w:cs="Times New Roman"/>
          <w:color w:val="231F20"/>
          <w:spacing w:val="-2"/>
        </w:rPr>
        <w:t>Date</w:t>
      </w:r>
      <w:r w:rsidR="00AB5417">
        <w:rPr>
          <w:rFonts w:ascii="Times New Roman" w:eastAsia="Times New Roman" w:hAnsi="Times New Roman" w:cs="Times New Roman"/>
          <w:color w:val="231F20"/>
          <w:spacing w:val="-2"/>
        </w:rPr>
        <w:t>:</w:t>
      </w:r>
      <w:r w:rsidR="00EC0724">
        <w:rPr>
          <w:rFonts w:ascii="Times New Roman" w:eastAsia="Times New Roman" w:hAnsi="Times New Roman" w:cs="Times New Roman"/>
          <w:color w:val="231F20"/>
          <w:spacing w:val="-2"/>
        </w:rPr>
        <w:tab/>
      </w:r>
      <w:r w:rsidR="00C82E39">
        <w:rPr>
          <w:rFonts w:ascii="Times New Roman" w:eastAsia="Times New Roman" w:hAnsi="Times New Roman" w:cs="Times New Roman"/>
          <w:color w:val="231F20"/>
          <w:spacing w:val="-2"/>
        </w:rPr>
        <w:t xml:space="preserve"> </w:t>
      </w:r>
    </w:p>
    <w:p w14:paraId="01CBB138" w14:textId="1A708DDA" w:rsidR="007C3172" w:rsidRPr="007C3172" w:rsidRDefault="007C3172" w:rsidP="007C3172">
      <w:pPr>
        <w:widowControl w:val="0"/>
        <w:tabs>
          <w:tab w:val="left" w:pos="2620"/>
          <w:tab w:val="left" w:pos="6581"/>
          <w:tab w:val="left" w:pos="7301"/>
        </w:tabs>
        <w:autoSpaceDE w:val="0"/>
        <w:autoSpaceDN w:val="0"/>
        <w:spacing w:after="0" w:line="240" w:lineRule="auto"/>
        <w:ind w:right="38"/>
        <w:rPr>
          <w:rFonts w:ascii="Times New Roman" w:eastAsia="Times New Roman" w:hAnsi="Times New Roman" w:cs="Times New Roman"/>
          <w:color w:val="auto"/>
        </w:rPr>
      </w:pPr>
      <w:r w:rsidRPr="007C3172">
        <w:rPr>
          <w:rFonts w:ascii="Times New Roman" w:eastAsia="Times New Roman" w:hAnsi="Times New Roman" w:cs="Times New Roman"/>
          <w:color w:val="231F20"/>
        </w:rPr>
        <w:t>H</w:t>
      </w:r>
      <w:r w:rsidR="00C82E39">
        <w:rPr>
          <w:rFonts w:ascii="Times New Roman" w:eastAsia="Times New Roman" w:hAnsi="Times New Roman" w:cs="Times New Roman"/>
          <w:color w:val="231F20"/>
        </w:rPr>
        <w:t>CA</w:t>
      </w:r>
      <w:r w:rsidRPr="007C3172">
        <w:rPr>
          <w:rFonts w:ascii="Times New Roman" w:eastAsia="Times New Roman" w:hAnsi="Times New Roman" w:cs="Times New Roman"/>
          <w:color w:val="231F20"/>
        </w:rPr>
        <w:t xml:space="preserve"> General Counsel</w:t>
      </w:r>
    </w:p>
    <w:p w14:paraId="7E5A5D40" w14:textId="77777777" w:rsidR="007C3172" w:rsidRPr="007C3172" w:rsidRDefault="007C3172" w:rsidP="007C3172">
      <w:pPr>
        <w:widowControl w:val="0"/>
        <w:autoSpaceDE w:val="0"/>
        <w:autoSpaceDN w:val="0"/>
        <w:spacing w:after="0" w:line="240" w:lineRule="auto"/>
        <w:rPr>
          <w:rFonts w:ascii="Times New Roman" w:eastAsia="Times New Roman" w:hAnsi="Times New Roman" w:cs="Times New Roman"/>
          <w:color w:val="auto"/>
        </w:rPr>
      </w:pPr>
    </w:p>
    <w:p w14:paraId="6BB84B06" w14:textId="77777777" w:rsidR="007C3172" w:rsidRPr="007C3172" w:rsidRDefault="007C3172" w:rsidP="007C3172">
      <w:pPr>
        <w:widowControl w:val="0"/>
        <w:autoSpaceDE w:val="0"/>
        <w:autoSpaceDN w:val="0"/>
        <w:spacing w:after="0" w:line="240" w:lineRule="auto"/>
        <w:rPr>
          <w:rFonts w:ascii="Times New Roman" w:eastAsia="Times New Roman" w:hAnsi="Times New Roman" w:cs="Times New Roman"/>
          <w:color w:val="auto"/>
        </w:rPr>
      </w:pPr>
    </w:p>
    <w:p w14:paraId="18230FCE" w14:textId="101159D2" w:rsidR="007C3172" w:rsidRPr="007C3172" w:rsidRDefault="007C3172" w:rsidP="007C3172">
      <w:pPr>
        <w:widowControl w:val="0"/>
        <w:tabs>
          <w:tab w:val="left" w:pos="2500"/>
          <w:tab w:val="left" w:pos="6581"/>
          <w:tab w:val="left" w:pos="7301"/>
        </w:tabs>
        <w:autoSpaceDE w:val="0"/>
        <w:autoSpaceDN w:val="0"/>
        <w:spacing w:after="0" w:line="240" w:lineRule="auto"/>
        <w:ind w:right="38"/>
        <w:rPr>
          <w:rFonts w:ascii="Times New Roman" w:eastAsia="Times New Roman" w:hAnsi="Times New Roman" w:cs="Times New Roman"/>
          <w:color w:val="auto"/>
        </w:rPr>
      </w:pPr>
      <w:r w:rsidRPr="007C3172">
        <w:rPr>
          <w:rFonts w:ascii="Times New Roman" w:eastAsia="Times New Roman" w:hAnsi="Times New Roman" w:cs="Times New Roman"/>
          <w:noProof/>
          <w:color w:val="auto"/>
        </w:rPr>
        <mc:AlternateContent>
          <mc:Choice Requires="wps">
            <w:drawing>
              <wp:anchor distT="0" distB="0" distL="0" distR="0" simplePos="0" relativeHeight="251658240" behindDoc="1" locked="0" layoutInCell="1" allowOverlap="1" wp14:anchorId="7DA4BD20" wp14:editId="33F866E4">
                <wp:simplePos x="0" y="0"/>
                <wp:positionH relativeFrom="page">
                  <wp:posOffset>1371875</wp:posOffset>
                </wp:positionH>
                <wp:positionV relativeFrom="paragraph">
                  <wp:posOffset>6645</wp:posOffset>
                </wp:positionV>
                <wp:extent cx="1067435" cy="168910"/>
                <wp:effectExtent l="0" t="0" r="0" b="0"/>
                <wp:wrapNone/>
                <wp:docPr id="13" name="Text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67435" cy="168910"/>
                        </a:xfrm>
                        <a:prstGeom prst="rect">
                          <a:avLst/>
                        </a:prstGeom>
                      </wps:spPr>
                      <wps:txbx>
                        <w:txbxContent>
                          <w:p w14:paraId="0183F524" w14:textId="77777777" w:rsidR="007C3172" w:rsidRDefault="007C3172" w:rsidP="007C3172">
                            <w:pPr>
                              <w:spacing w:line="266" w:lineRule="exact"/>
                            </w:pPr>
                            <w:r>
                              <w:rPr>
                                <w:color w:val="231F20"/>
                                <w:spacing w:val="-2"/>
                              </w:rPr>
                              <w:t>______________</w:t>
                            </w:r>
                          </w:p>
                          <w:p w14:paraId="6F09D08A" w14:textId="51B6CD63" w:rsidR="007C3172" w:rsidRDefault="007C3172">
                            <w:pPr>
                              <w:rPr>
                                <w:color w:val="auto"/>
                              </w:rPr>
                            </w:pPr>
                          </w:p>
                        </w:txbxContent>
                      </wps:txbx>
                      <wps:bodyPr wrap="square" lIns="0" tIns="0" rIns="0" bIns="0" rtlCol="0">
                        <a:noAutofit/>
                      </wps:bodyPr>
                    </wps:wsp>
                  </a:graphicData>
                </a:graphic>
              </wp:anchor>
            </w:drawing>
          </mc:Choice>
          <mc:Fallback>
            <w:pict>
              <v:shape w14:anchorId="7DA4BD20" id="Textbox 13" o:spid="_x0000_s1029" type="#_x0000_t202" style="position:absolute;margin-left:108pt;margin-top:.5pt;width:84.05pt;height:13.3pt;z-index:-25165824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" filled="f" stroked="f">
                <v:textbox inset="0,0,0,0">
                  <w:txbxContent>
                    <w:p w14:paraId="0183F524" w14:textId="77777777" w:rsidR="007C3172" w:rsidRDefault="007C3172" w:rsidP="007C3172">
                      <w:pPr>
                        <w:spacing w:line="266" w:lineRule="exact"/>
                      </w:pPr>
                      <w:r>
                        <w:rPr>
                          <w:color w:val="231F20"/>
                          <w:spacing w:val="-2"/>
                        </w:rPr>
                        <w:t>______________</w:t>
                      </w:r>
                    </w:p>
                    <w:p w14:paraId="6F09D08A" w14:textId="51B6CD63" w:rsidR="007C3172" w:rsidRDefault="007C3172">
                      <w:pPr>
                        <w:rPr>
                          <w:color w:val="auto"/>
                        </w:rPr>
                      </w:pPr>
                    </w:p>
                  </w:txbxContent>
                </v:textbox>
                <w10:wrap anchorx="page"/>
              </v:shape>
            </w:pict>
          </mc:Fallback>
        </mc:AlternateContent>
      </w:r>
      <w:proofErr w:type="gramStart"/>
      <w:r w:rsidRPr="007C3172">
        <w:rPr>
          <w:rFonts w:ascii="Times New Roman" w:eastAsia="Times New Roman" w:hAnsi="Times New Roman" w:cs="Times New Roman"/>
          <w:color w:val="231F20"/>
          <w:spacing w:val="-4"/>
        </w:rPr>
        <w:t>By</w:t>
      </w:r>
      <w:proofErr w:type="gramEnd"/>
      <w:r w:rsidRPr="007C3172">
        <w:rPr>
          <w:rFonts w:ascii="Times New Roman" w:eastAsia="Times New Roman" w:hAnsi="Times New Roman" w:cs="Times New Roman"/>
          <w:color w:val="231F20"/>
          <w:spacing w:val="-4"/>
        </w:rPr>
        <w:t>:</w:t>
      </w:r>
      <w:r w:rsidRPr="007C3172">
        <w:rPr>
          <w:rFonts w:ascii="Times New Roman" w:eastAsia="Times New Roman" w:hAnsi="Times New Roman" w:cs="Times New Roman"/>
          <w:color w:val="231F20"/>
        </w:rPr>
        <w:tab/>
      </w:r>
      <w:r w:rsidRPr="007C3172">
        <w:rPr>
          <w:rFonts w:ascii="Times New Roman" w:eastAsia="Times New Roman" w:hAnsi="Times New Roman" w:cs="Times New Roman"/>
          <w:color w:val="231F20"/>
        </w:rPr>
        <w:tab/>
      </w:r>
      <w:r w:rsidRPr="007C3172">
        <w:rPr>
          <w:rFonts w:ascii="Times New Roman" w:eastAsia="Times New Roman" w:hAnsi="Times New Roman" w:cs="Times New Roman"/>
          <w:color w:val="231F20"/>
          <w:u w:val="single" w:color="221E1F"/>
        </w:rPr>
        <w:tab/>
      </w:r>
      <w:r w:rsidRPr="007C3172">
        <w:rPr>
          <w:rFonts w:ascii="Times New Roman" w:eastAsia="Times New Roman" w:hAnsi="Times New Roman" w:cs="Times New Roman"/>
          <w:color w:val="231F20"/>
        </w:rPr>
        <w:tab/>
      </w:r>
      <w:r w:rsidR="00DF3AE1">
        <w:rPr>
          <w:rFonts w:ascii="Times New Roman" w:eastAsia="Times New Roman" w:hAnsi="Times New Roman" w:cs="Times New Roman"/>
          <w:color w:val="231F20"/>
        </w:rPr>
        <w:tab/>
      </w:r>
      <w:r w:rsidRPr="007C3172">
        <w:rPr>
          <w:rFonts w:ascii="Times New Roman" w:eastAsia="Times New Roman" w:hAnsi="Times New Roman" w:cs="Times New Roman"/>
          <w:color w:val="231F20"/>
          <w:spacing w:val="-2"/>
        </w:rPr>
        <w:t>Date: Contractor</w:t>
      </w:r>
    </w:p>
    <w:p w14:paraId="14221799" w14:textId="0D842EAA" w:rsidR="007C3172" w:rsidRPr="007C3172" w:rsidRDefault="007C3172" w:rsidP="007C3172">
      <w:pPr>
        <w:widowControl w:val="0"/>
        <w:autoSpaceDE w:val="0"/>
        <w:autoSpaceDN w:val="0"/>
        <w:spacing w:before="94" w:after="0" w:line="240" w:lineRule="auto"/>
        <w:rPr>
          <w:rFonts w:ascii="Arial" w:eastAsia="Times New Roman" w:hAnsi="Times New Roman" w:cs="Times New Roman"/>
          <w:color w:val="auto"/>
          <w:sz w:val="22"/>
          <w:szCs w:val="22"/>
        </w:rPr>
      </w:pPr>
      <w:r w:rsidRPr="007C3172">
        <w:rPr>
          <w:rFonts w:ascii="Times New Roman" w:eastAsia="Times New Roman" w:hAnsi="Times New Roman" w:cs="Times New Roman"/>
          <w:color w:val="auto"/>
          <w:sz w:val="22"/>
          <w:szCs w:val="22"/>
        </w:rPr>
        <w:br w:type="column"/>
      </w:r>
    </w:p>
    <w:p w14:paraId="7AF0002D" w14:textId="77777777" w:rsidR="007C3172" w:rsidRPr="007C3172" w:rsidRDefault="007C3172" w:rsidP="007C3172">
      <w:pPr>
        <w:widowControl w:val="0"/>
        <w:autoSpaceDE w:val="0"/>
        <w:autoSpaceDN w:val="0"/>
        <w:spacing w:before="4" w:after="0" w:line="240" w:lineRule="auto"/>
        <w:rPr>
          <w:rFonts w:ascii="Arial" w:eastAsia="Times New Roman" w:hAnsi="Times New Roman" w:cs="Times New Roman"/>
          <w:color w:val="auto"/>
          <w:sz w:val="13"/>
        </w:rPr>
      </w:pPr>
      <w:r w:rsidRPr="007C3172">
        <w:rPr>
          <w:rFonts w:ascii="Times New Roman" w:eastAsia="Times New Roman" w:hAnsi="Times New Roman" w:cs="Times New Roman"/>
          <w:noProof/>
          <w:color w:val="auto"/>
        </w:rPr>
        <mc:AlternateContent>
          <mc:Choice Requires="wps">
            <w:drawing>
              <wp:anchor distT="0" distB="0" distL="0" distR="0" simplePos="0" relativeHeight="251658245" behindDoc="1" locked="0" layoutInCell="1" allowOverlap="1" wp14:anchorId="5B9012D1" wp14:editId="412EBB89">
                <wp:simplePos x="0" y="0"/>
                <wp:positionH relativeFrom="page">
                  <wp:posOffset>5945146</wp:posOffset>
                </wp:positionH>
                <wp:positionV relativeFrom="paragraph">
                  <wp:posOffset>113325</wp:posOffset>
                </wp:positionV>
                <wp:extent cx="915035" cy="1270"/>
                <wp:effectExtent l="0" t="0" r="0" b="0"/>
                <wp:wrapTopAndBottom/>
                <wp:docPr id="14" name="Graphic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15035" cy="1270"/>
                        </a:xfrm>
                        <a:custGeom>
                          <a:avLst/>
                          <a:gdLst/>
                          <a:ahLst/>
                          <a:cxnLst/>
                          <a:rect l="l" t="t" r="r" b="b"/>
                          <a:pathLst>
                            <a:path w="915035">
                              <a:moveTo>
                                <a:pt x="0" y="0"/>
                              </a:moveTo>
                              <a:lnTo>
                                <a:pt x="914582" y="0"/>
                              </a:lnTo>
                            </a:path>
                          </a:pathLst>
                        </a:custGeom>
                        <a:ln w="6096">
                          <a:solidFill>
                            <a:srgbClr val="221E1F"/>
                          </a:solidFill>
                          <a:prstDash val="solid"/>
                        </a:ln>
                      </wps:spPr>
                      <wps:bodyPr wrap="square" lIns="0" tIns="0" rIns="0" bIns="0" rtlCol="0">
                        <a:prstTxWarp prst="textNoShape">
                          <a:avLst/>
                        </a:prstTxWarp>
                        <a:noAutofit/>
                      </wps:bodyPr>
                    </wps:wsp>
                  </a:graphicData>
                </a:graphic>
              </wp:anchor>
            </w:drawing>
          </mc:Choice>
          <mc:Fallback xmlns:a14="http://schemas.microsoft.com/office/drawing/2010/main" xmlns:pic="http://schemas.openxmlformats.org/drawingml/2006/picture" xmlns:a="http://schemas.openxmlformats.org/drawingml/2006/main">
            <w:pict w14:anchorId="0088633E">
              <v:shape id="Graphic 14" style="position:absolute;margin-left:468.1pt;margin-top:8.9pt;width:72.05pt;height:.1pt;z-index:-251658235;visibility:visible;mso-wrap-style:square;mso-wrap-distance-left:0;mso-wrap-distance-top:0;mso-wrap-distance-right:0;mso-wrap-distance-bottom:0;mso-position-horizontal:absolute;mso-position-horizontal-relative:page;mso-position-vertical:absolute;mso-position-vertical-relative:text;v-text-anchor:top" coordsize="915035,1270" o:spid="_x0000_s1026" filled="f" strokecolor="#221e1f" strokeweight=".48pt" path="m,l914582,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" w14:anchorId="282C853E">
                <v:path arrowok="t"/>
                <w10:wrap type="topAndBottom" anchorx="page"/>
              </v:shape>
            </w:pict>
          </mc:Fallback>
        </mc:AlternateContent>
      </w:r>
    </w:p>
    <w:p w14:paraId="6443B602" w14:textId="77777777" w:rsidR="007C3172" w:rsidRPr="007C3172" w:rsidRDefault="007C3172" w:rsidP="007C3172">
      <w:pPr>
        <w:widowControl w:val="0"/>
        <w:autoSpaceDE w:val="0"/>
        <w:autoSpaceDN w:val="0"/>
        <w:spacing w:after="0" w:line="240" w:lineRule="auto"/>
        <w:rPr>
          <w:rFonts w:ascii="Arial" w:eastAsia="Times New Roman" w:hAnsi="Times New Roman" w:cs="Times New Roman"/>
          <w:color w:val="auto"/>
          <w:sz w:val="22"/>
        </w:rPr>
      </w:pPr>
    </w:p>
    <w:p w14:paraId="14AA47B7" w14:textId="77777777" w:rsidR="007C3172" w:rsidRPr="007C3172" w:rsidRDefault="007C3172" w:rsidP="007C3172">
      <w:pPr>
        <w:widowControl w:val="0"/>
        <w:autoSpaceDE w:val="0"/>
        <w:autoSpaceDN w:val="0"/>
        <w:spacing w:before="181" w:after="0" w:line="240" w:lineRule="auto"/>
        <w:rPr>
          <w:rFonts w:ascii="Arial" w:eastAsia="Times New Roman" w:hAnsi="Times New Roman" w:cs="Times New Roman"/>
          <w:color w:val="auto"/>
          <w:sz w:val="22"/>
        </w:rPr>
      </w:pPr>
    </w:p>
    <w:p w14:paraId="58DFCF21" w14:textId="77777777" w:rsidR="007C3172" w:rsidRPr="007C3172" w:rsidRDefault="007C3172" w:rsidP="007C3172">
      <w:pPr>
        <w:widowControl w:val="0"/>
        <w:autoSpaceDE w:val="0"/>
        <w:autoSpaceDN w:val="0"/>
        <w:spacing w:before="8" w:after="0" w:line="240" w:lineRule="auto"/>
        <w:rPr>
          <w:rFonts w:ascii="Arial" w:eastAsia="Times New Roman" w:hAnsi="Times New Roman" w:cs="Times New Roman"/>
          <w:color w:val="auto"/>
          <w:sz w:val="11"/>
        </w:rPr>
      </w:pPr>
      <w:r w:rsidRPr="007C3172">
        <w:rPr>
          <w:rFonts w:ascii="Times New Roman" w:eastAsia="Times New Roman" w:hAnsi="Times New Roman" w:cs="Times New Roman"/>
          <w:noProof/>
          <w:color w:val="auto"/>
        </w:rPr>
        <mc:AlternateContent>
          <mc:Choice Requires="wps">
            <w:drawing>
              <wp:anchor distT="0" distB="0" distL="0" distR="0" simplePos="0" relativeHeight="251658246" behindDoc="1" locked="0" layoutInCell="1" allowOverlap="1" wp14:anchorId="38DD47EB" wp14:editId="1C1CD159">
                <wp:simplePos x="0" y="0"/>
                <wp:positionH relativeFrom="page">
                  <wp:posOffset>5945146</wp:posOffset>
                </wp:positionH>
                <wp:positionV relativeFrom="paragraph">
                  <wp:posOffset>101133</wp:posOffset>
                </wp:positionV>
                <wp:extent cx="915035" cy="1270"/>
                <wp:effectExtent l="0" t="0" r="0" b="0"/>
                <wp:wrapTopAndBottom/>
                <wp:docPr id="15" name="Graphic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15035" cy="1270"/>
                        </a:xfrm>
                        <a:custGeom>
                          <a:avLst/>
                          <a:gdLst/>
                          <a:ahLst/>
                          <a:cxnLst/>
                          <a:rect l="l" t="t" r="r" b="b"/>
                          <a:pathLst>
                            <a:path w="915035">
                              <a:moveTo>
                                <a:pt x="0" y="0"/>
                              </a:moveTo>
                              <a:lnTo>
                                <a:pt x="914582" y="0"/>
                              </a:lnTo>
                            </a:path>
                          </a:pathLst>
                        </a:custGeom>
                        <a:ln w="6096">
                          <a:solidFill>
                            <a:srgbClr val="221E1F"/>
                          </a:solidFill>
                          <a:prstDash val="solid"/>
                        </a:ln>
                      </wps:spPr>
                      <wps:bodyPr wrap="square" lIns="0" tIns="0" rIns="0" bIns="0" rtlCol="0">
                        <a:prstTxWarp prst="textNoShape">
                          <a:avLst/>
                        </a:prstTxWarp>
                        <a:noAutofit/>
                      </wps:bodyPr>
                    </wps:wsp>
                  </a:graphicData>
                </a:graphic>
              </wp:anchor>
            </w:drawing>
          </mc:Choice>
          <mc:Fallback xmlns:a14="http://schemas.microsoft.com/office/drawing/2010/main" xmlns:pic="http://schemas.openxmlformats.org/drawingml/2006/picture" xmlns:a="http://schemas.openxmlformats.org/drawingml/2006/main">
            <w:pict w14:anchorId="0E5D363C">
              <v:shape id="Graphic 15" style="position:absolute;margin-left:468.1pt;margin-top:7.95pt;width:72.05pt;height:.1pt;z-index:-251658234;visibility:visible;mso-wrap-style:square;mso-wrap-distance-left:0;mso-wrap-distance-top:0;mso-wrap-distance-right:0;mso-wrap-distance-bottom:0;mso-position-horizontal:absolute;mso-position-horizontal-relative:page;mso-position-vertical:absolute;mso-position-vertical-relative:text;v-text-anchor:top" coordsize="915035,1270" o:spid="_x0000_s1026" filled="f" strokecolor="#221e1f" strokeweight=".48pt" path="m,l914582,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" w14:anchorId="096D65B9">
                <v:path arrowok="t"/>
                <w10:wrap type="topAndBottom" anchorx="page"/>
              </v:shape>
            </w:pict>
          </mc:Fallback>
        </mc:AlternateContent>
      </w:r>
    </w:p>
    <w:p w14:paraId="1D1A02F3" w14:textId="77777777" w:rsidR="007C3172" w:rsidRPr="007C3172" w:rsidRDefault="007C3172" w:rsidP="007C3172">
      <w:pPr>
        <w:widowControl w:val="0"/>
        <w:autoSpaceDE w:val="0"/>
        <w:autoSpaceDN w:val="0"/>
        <w:spacing w:after="0" w:line="240" w:lineRule="auto"/>
        <w:rPr>
          <w:rFonts w:ascii="Arial" w:eastAsia="Times New Roman" w:hAnsi="Times New Roman" w:cs="Times New Roman"/>
          <w:color w:val="auto"/>
          <w:sz w:val="22"/>
        </w:rPr>
      </w:pPr>
    </w:p>
    <w:p w14:paraId="09EFF594" w14:textId="77777777" w:rsidR="007C3172" w:rsidRPr="007C3172" w:rsidRDefault="007C3172" w:rsidP="007C3172">
      <w:pPr>
        <w:widowControl w:val="0"/>
        <w:autoSpaceDE w:val="0"/>
        <w:autoSpaceDN w:val="0"/>
        <w:spacing w:after="0" w:line="240" w:lineRule="auto"/>
        <w:rPr>
          <w:rFonts w:ascii="Arial" w:eastAsia="Times New Roman" w:hAnsi="Times New Roman" w:cs="Times New Roman"/>
          <w:color w:val="auto"/>
          <w:sz w:val="22"/>
        </w:rPr>
      </w:pPr>
    </w:p>
    <w:p w14:paraId="55ACE550" w14:textId="77777777" w:rsidR="007C3172" w:rsidRPr="007C3172" w:rsidRDefault="007C3172" w:rsidP="007C3172">
      <w:pPr>
        <w:widowControl w:val="0"/>
        <w:autoSpaceDE w:val="0"/>
        <w:autoSpaceDN w:val="0"/>
        <w:spacing w:after="0" w:line="240" w:lineRule="auto"/>
        <w:rPr>
          <w:rFonts w:ascii="Arial" w:eastAsia="Times New Roman" w:hAnsi="Times New Roman" w:cs="Times New Roman"/>
          <w:color w:val="auto"/>
          <w:sz w:val="22"/>
        </w:rPr>
      </w:pPr>
    </w:p>
    <w:p w14:paraId="64E610E4" w14:textId="77777777" w:rsidR="007C3172" w:rsidRDefault="007C3172" w:rsidP="007C3172">
      <w:pPr>
        <w:widowControl w:val="0"/>
        <w:autoSpaceDE w:val="0"/>
        <w:autoSpaceDN w:val="0"/>
        <w:spacing w:before="232" w:after="0" w:line="240" w:lineRule="auto"/>
        <w:rPr>
          <w:rFonts w:ascii="Arial" w:eastAsia="Times New Roman" w:hAnsi="Times New Roman" w:cs="Times New Roman"/>
          <w:color w:val="auto"/>
          <w:sz w:val="22"/>
        </w:rPr>
      </w:pPr>
    </w:p>
    <w:p w14:paraId="027F4036" w14:textId="77777777" w:rsidR="001924F4" w:rsidRPr="007C3172" w:rsidRDefault="001924F4" w:rsidP="007C3172">
      <w:pPr>
        <w:widowControl w:val="0"/>
        <w:autoSpaceDE w:val="0"/>
        <w:autoSpaceDN w:val="0"/>
        <w:spacing w:before="232" w:after="0" w:line="240" w:lineRule="auto"/>
        <w:rPr>
          <w:rFonts w:ascii="Arial" w:eastAsia="Times New Roman" w:hAnsi="Times New Roman" w:cs="Times New Roman"/>
          <w:color w:val="auto"/>
          <w:sz w:val="22"/>
        </w:rPr>
      </w:pPr>
    </w:p>
    <w:p w14:paraId="7BA0EF1F" w14:textId="77777777" w:rsidR="007C3172" w:rsidRPr="007C3172" w:rsidRDefault="007C3172" w:rsidP="007C3172">
      <w:pPr>
        <w:widowControl w:val="0"/>
        <w:autoSpaceDE w:val="0"/>
        <w:autoSpaceDN w:val="0"/>
        <w:spacing w:before="4" w:after="0" w:line="240" w:lineRule="auto"/>
        <w:rPr>
          <w:rFonts w:ascii="Arial" w:eastAsia="Times New Roman" w:hAnsi="Times New Roman" w:cs="Times New Roman"/>
          <w:color w:val="auto"/>
          <w:sz w:val="11"/>
        </w:rPr>
      </w:pPr>
      <w:r w:rsidRPr="007C3172">
        <w:rPr>
          <w:rFonts w:ascii="Times New Roman" w:eastAsia="Times New Roman" w:hAnsi="Times New Roman" w:cs="Times New Roman"/>
          <w:noProof/>
          <w:color w:val="auto"/>
        </w:rPr>
        <mc:AlternateContent>
          <mc:Choice Requires="wps">
            <w:drawing>
              <wp:anchor distT="0" distB="0" distL="0" distR="0" simplePos="0" relativeHeight="251658247" behindDoc="1" locked="0" layoutInCell="1" allowOverlap="1" wp14:anchorId="1898080B" wp14:editId="1B795721">
                <wp:simplePos x="0" y="0"/>
                <wp:positionH relativeFrom="page">
                  <wp:posOffset>5945146</wp:posOffset>
                </wp:positionH>
                <wp:positionV relativeFrom="paragraph">
                  <wp:posOffset>98366</wp:posOffset>
                </wp:positionV>
                <wp:extent cx="915035" cy="1270"/>
                <wp:effectExtent l="0" t="0" r="0" b="0"/>
                <wp:wrapTopAndBottom/>
                <wp:docPr id="16" name="Graphic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15035" cy="1270"/>
                        </a:xfrm>
                        <a:custGeom>
                          <a:avLst/>
                          <a:gdLst/>
                          <a:ahLst/>
                          <a:cxnLst/>
                          <a:rect l="l" t="t" r="r" b="b"/>
                          <a:pathLst>
                            <a:path w="915035">
                              <a:moveTo>
                                <a:pt x="0" y="0"/>
                              </a:moveTo>
                              <a:lnTo>
                                <a:pt x="914582" y="0"/>
                              </a:lnTo>
                            </a:path>
                          </a:pathLst>
                        </a:custGeom>
                        <a:ln w="6096">
                          <a:solidFill>
                            <a:srgbClr val="221E1F"/>
                          </a:solidFill>
                          <a:prstDash val="solid"/>
                        </a:ln>
                      </wps:spPr>
                      <wps:bodyPr wrap="square" lIns="0" tIns="0" rIns="0" bIns="0" rtlCol="0">
                        <a:prstTxWarp prst="textNoShape">
                          <a:avLst/>
                        </a:prstTxWarp>
                        <a:noAutofit/>
                      </wps:bodyPr>
                    </wps:wsp>
                  </a:graphicData>
                </a:graphic>
              </wp:anchor>
            </w:drawing>
          </mc:Choice>
          <mc:Fallback xmlns:a14="http://schemas.microsoft.com/office/drawing/2010/main" xmlns:pic="http://schemas.openxmlformats.org/drawingml/2006/picture" xmlns:a="http://schemas.openxmlformats.org/drawingml/2006/main">
            <w:pict w14:anchorId="27425F57">
              <v:shape id="Graphic 16" style="position:absolute;margin-left:468.1pt;margin-top:7.75pt;width:72.05pt;height:.1pt;z-index:-251658233;visibility:visible;mso-wrap-style:square;mso-wrap-distance-left:0;mso-wrap-distance-top:0;mso-wrap-distance-right:0;mso-wrap-distance-bottom:0;mso-position-horizontal:absolute;mso-position-horizontal-relative:page;mso-position-vertical:absolute;mso-position-vertical-relative:text;v-text-anchor:top" coordsize="915035,1270" o:spid="_x0000_s1026" filled="f" strokecolor="#221e1f" strokeweight=".48pt" path="m,l914582,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" w14:anchorId="110ACD92">
                <v:path arrowok="t"/>
                <w10:wrap type="topAndBottom" anchorx="page"/>
              </v:shape>
            </w:pict>
          </mc:Fallback>
        </mc:AlternateContent>
      </w:r>
    </w:p>
    <w:p w14:paraId="68027371" w14:textId="77777777" w:rsidR="007C3172" w:rsidRPr="007C3172" w:rsidRDefault="007C3172" w:rsidP="007C3172">
      <w:pPr>
        <w:widowControl w:val="0"/>
        <w:autoSpaceDE w:val="0"/>
        <w:autoSpaceDN w:val="0"/>
        <w:spacing w:after="0" w:line="240" w:lineRule="auto"/>
        <w:rPr>
          <w:rFonts w:ascii="Arial" w:eastAsia="Times New Roman" w:hAnsi="Times New Roman" w:cs="Times New Roman"/>
          <w:color w:val="auto"/>
          <w:sz w:val="22"/>
        </w:rPr>
      </w:pPr>
    </w:p>
    <w:p w14:paraId="4113A791" w14:textId="77777777" w:rsidR="007C3172" w:rsidRDefault="007C3172" w:rsidP="007C3172">
      <w:pPr>
        <w:widowControl w:val="0"/>
        <w:autoSpaceDE w:val="0"/>
        <w:autoSpaceDN w:val="0"/>
        <w:spacing w:before="204" w:after="0" w:line="240" w:lineRule="auto"/>
        <w:rPr>
          <w:rFonts w:ascii="Arial" w:eastAsia="Times New Roman" w:hAnsi="Times New Roman" w:cs="Times New Roman"/>
          <w:color w:val="auto"/>
          <w:sz w:val="22"/>
        </w:rPr>
      </w:pPr>
    </w:p>
    <w:p w14:paraId="6528A54D" w14:textId="77777777" w:rsidR="001924F4" w:rsidRPr="007C3172" w:rsidRDefault="001924F4" w:rsidP="007C3172">
      <w:pPr>
        <w:widowControl w:val="0"/>
        <w:autoSpaceDE w:val="0"/>
        <w:autoSpaceDN w:val="0"/>
        <w:spacing w:before="204" w:after="0" w:line="240" w:lineRule="auto"/>
        <w:rPr>
          <w:rFonts w:ascii="Arial" w:eastAsia="Times New Roman" w:hAnsi="Times New Roman" w:cs="Times New Roman"/>
          <w:color w:val="auto"/>
          <w:sz w:val="22"/>
        </w:rPr>
      </w:pPr>
    </w:p>
    <w:p w14:paraId="4D729057" w14:textId="77777777" w:rsidR="007C3172" w:rsidRPr="007C3172" w:rsidRDefault="007C3172" w:rsidP="007C3172">
      <w:pPr>
        <w:widowControl w:val="0"/>
        <w:autoSpaceDE w:val="0"/>
        <w:autoSpaceDN w:val="0"/>
        <w:spacing w:before="7" w:after="0" w:line="240" w:lineRule="auto"/>
        <w:rPr>
          <w:rFonts w:ascii="Arial" w:eastAsia="Times New Roman" w:hAnsi="Times New Roman" w:cs="Times New Roman"/>
          <w:color w:val="auto"/>
          <w:sz w:val="9"/>
        </w:rPr>
      </w:pPr>
      <w:r w:rsidRPr="007C3172">
        <w:rPr>
          <w:rFonts w:ascii="Times New Roman" w:eastAsia="Times New Roman" w:hAnsi="Times New Roman" w:cs="Times New Roman"/>
          <w:noProof/>
          <w:color w:val="auto"/>
        </w:rPr>
        <mc:AlternateContent>
          <mc:Choice Requires="wps">
            <w:drawing>
              <wp:anchor distT="0" distB="0" distL="0" distR="0" simplePos="0" relativeHeight="251658248" behindDoc="1" locked="0" layoutInCell="1" allowOverlap="1" wp14:anchorId="19104B42" wp14:editId="2123D448">
                <wp:simplePos x="0" y="0"/>
                <wp:positionH relativeFrom="page">
                  <wp:posOffset>5945146</wp:posOffset>
                </wp:positionH>
                <wp:positionV relativeFrom="paragraph">
                  <wp:posOffset>85893</wp:posOffset>
                </wp:positionV>
                <wp:extent cx="915035" cy="1270"/>
                <wp:effectExtent l="0" t="0" r="0" b="0"/>
                <wp:wrapTopAndBottom/>
                <wp:docPr id="17" name="Graphic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15035" cy="1270"/>
                        </a:xfrm>
                        <a:custGeom>
                          <a:avLst/>
                          <a:gdLst/>
                          <a:ahLst/>
                          <a:cxnLst/>
                          <a:rect l="l" t="t" r="r" b="b"/>
                          <a:pathLst>
                            <a:path w="915035">
                              <a:moveTo>
                                <a:pt x="0" y="0"/>
                              </a:moveTo>
                              <a:lnTo>
                                <a:pt x="914582" y="0"/>
                              </a:lnTo>
                            </a:path>
                          </a:pathLst>
                        </a:custGeom>
                        <a:ln w="6096">
                          <a:solidFill>
                            <a:srgbClr val="221E1F"/>
                          </a:solidFill>
                          <a:prstDash val="solid"/>
                        </a:ln>
                      </wps:spPr>
                      <wps:bodyPr wrap="square" lIns="0" tIns="0" rIns="0" bIns="0" rtlCol="0">
                        <a:prstTxWarp prst="textNoShape">
                          <a:avLst/>
                        </a:prstTxWarp>
                        <a:noAutofit/>
                      </wps:bodyPr>
                    </wps:wsp>
                  </a:graphicData>
                </a:graphic>
              </wp:anchor>
            </w:drawing>
          </mc:Choice>
          <mc:Fallback xmlns:a14="http://schemas.microsoft.com/office/drawing/2010/main" xmlns:pic="http://schemas.openxmlformats.org/drawingml/2006/picture" xmlns:a="http://schemas.openxmlformats.org/drawingml/2006/main">
            <w:pict w14:anchorId="6707BFF3">
              <v:shape id="Graphic 17" style="position:absolute;margin-left:468.1pt;margin-top:6.75pt;width:72.05pt;height:.1pt;z-index:-251658232;visibility:visible;mso-wrap-style:square;mso-wrap-distance-left:0;mso-wrap-distance-top:0;mso-wrap-distance-right:0;mso-wrap-distance-bottom:0;mso-position-horizontal:absolute;mso-position-horizontal-relative:page;mso-position-vertical:absolute;mso-position-vertical-relative:text;v-text-anchor:top" coordsize="915035,1270" o:spid="_x0000_s1026" filled="f" strokecolor="#221e1f" strokeweight=".48pt" path="m,l914582,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" w14:anchorId="6E223709">
                <v:path arrowok="t"/>
                <w10:wrap type="topAndBottom" anchorx="page"/>
              </v:shape>
            </w:pict>
          </mc:Fallback>
        </mc:AlternateContent>
      </w:r>
    </w:p>
    <w:p w14:paraId="3F182B21" w14:textId="77777777" w:rsidR="007C3172" w:rsidRPr="007C3172" w:rsidRDefault="007C3172" w:rsidP="007C3172">
      <w:pPr>
        <w:widowControl w:val="0"/>
        <w:autoSpaceDE w:val="0"/>
        <w:autoSpaceDN w:val="0"/>
        <w:spacing w:after="0" w:line="240" w:lineRule="auto"/>
        <w:rPr>
          <w:rFonts w:ascii="Arial" w:eastAsia="Times New Roman" w:hAnsi="Times New Roman" w:cs="Times New Roman"/>
          <w:color w:val="auto"/>
          <w:sz w:val="9"/>
          <w:szCs w:val="22"/>
        </w:rPr>
        <w:sectPr w:rsidR="007C3172" w:rsidRPr="007C3172">
          <w:type w:val="continuous"/>
          <w:pgSz w:w="12240" w:h="15840"/>
          <w:pgMar w:top="1340" w:right="1280" w:bottom="1060" w:left="1340" w:header="203" w:footer="876" w:gutter="0"/>
          <w:cols w:num="2" w:space="720" w:equalWidth="0">
            <w:col w:w="7861" w:space="65"/>
            <w:col w:w="1694"/>
          </w:cols>
        </w:sectPr>
      </w:pPr>
    </w:p>
    <w:p w14:paraId="1D3B5C72" w14:textId="77777777" w:rsidR="007C3172" w:rsidRPr="007C3172" w:rsidRDefault="007C3172" w:rsidP="007C3172">
      <w:pPr>
        <w:widowControl w:val="0"/>
        <w:autoSpaceDE w:val="0"/>
        <w:autoSpaceDN w:val="0"/>
        <w:spacing w:after="0" w:line="240" w:lineRule="auto"/>
        <w:rPr>
          <w:rFonts w:ascii="Arial" w:eastAsia="Times New Roman" w:hAnsi="Times New Roman" w:cs="Times New Roman"/>
          <w:color w:val="auto"/>
        </w:rPr>
      </w:pPr>
    </w:p>
    <w:p w14:paraId="09563186" w14:textId="77777777" w:rsidR="007C3172" w:rsidRPr="007C3172" w:rsidRDefault="007C3172" w:rsidP="007C3172">
      <w:pPr>
        <w:widowControl w:val="0"/>
        <w:autoSpaceDE w:val="0"/>
        <w:autoSpaceDN w:val="0"/>
        <w:spacing w:after="0" w:line="240" w:lineRule="auto"/>
        <w:rPr>
          <w:rFonts w:ascii="Arial" w:eastAsia="Times New Roman" w:hAnsi="Times New Roman" w:cs="Times New Roman"/>
          <w:color w:val="auto"/>
        </w:rPr>
      </w:pPr>
    </w:p>
    <w:p w14:paraId="4AB68652" w14:textId="77777777" w:rsidR="007C3172" w:rsidRPr="007C3172" w:rsidRDefault="007C3172" w:rsidP="007C3172">
      <w:pPr>
        <w:widowControl w:val="0"/>
        <w:autoSpaceDE w:val="0"/>
        <w:autoSpaceDN w:val="0"/>
        <w:spacing w:after="0" w:line="240" w:lineRule="auto"/>
        <w:ind w:right="208"/>
        <w:rPr>
          <w:rFonts w:ascii="Times New Roman" w:eastAsia="Times New Roman" w:hAnsi="Times New Roman" w:cs="Times New Roman"/>
          <w:color w:val="auto"/>
        </w:rPr>
      </w:pPr>
      <w:r w:rsidRPr="007C3172">
        <w:rPr>
          <w:rFonts w:ascii="Times New Roman" w:eastAsia="Times New Roman" w:hAnsi="Times New Roman" w:cs="Times New Roman"/>
          <w:color w:val="231F20"/>
        </w:rPr>
        <w:t>The records of the Taxation and Revenue Department reflect that the Contractor is registered with</w:t>
      </w:r>
      <w:r w:rsidRPr="007C3172">
        <w:rPr>
          <w:rFonts w:ascii="Times New Roman" w:eastAsia="Times New Roman" w:hAnsi="Times New Roman" w:cs="Times New Roman"/>
          <w:color w:val="231F20"/>
          <w:spacing w:val="-3"/>
        </w:rPr>
        <w:t xml:space="preserve"> </w:t>
      </w:r>
      <w:r w:rsidRPr="007C3172">
        <w:rPr>
          <w:rFonts w:ascii="Times New Roman" w:eastAsia="Times New Roman" w:hAnsi="Times New Roman" w:cs="Times New Roman"/>
          <w:color w:val="231F20"/>
        </w:rPr>
        <w:t>the</w:t>
      </w:r>
      <w:r w:rsidRPr="007C3172">
        <w:rPr>
          <w:rFonts w:ascii="Times New Roman" w:eastAsia="Times New Roman" w:hAnsi="Times New Roman" w:cs="Times New Roman"/>
          <w:color w:val="231F20"/>
          <w:spacing w:val="-3"/>
        </w:rPr>
        <w:t xml:space="preserve"> </w:t>
      </w:r>
      <w:r w:rsidRPr="007C3172">
        <w:rPr>
          <w:rFonts w:ascii="Times New Roman" w:eastAsia="Times New Roman" w:hAnsi="Times New Roman" w:cs="Times New Roman"/>
          <w:color w:val="231F20"/>
        </w:rPr>
        <w:t>NM</w:t>
      </w:r>
      <w:r w:rsidRPr="007C3172">
        <w:rPr>
          <w:rFonts w:ascii="Times New Roman" w:eastAsia="Times New Roman" w:hAnsi="Times New Roman" w:cs="Times New Roman"/>
          <w:color w:val="231F20"/>
          <w:spacing w:val="-3"/>
        </w:rPr>
        <w:t xml:space="preserve"> </w:t>
      </w:r>
      <w:r w:rsidRPr="007C3172">
        <w:rPr>
          <w:rFonts w:ascii="Times New Roman" w:eastAsia="Times New Roman" w:hAnsi="Times New Roman" w:cs="Times New Roman"/>
          <w:color w:val="231F20"/>
        </w:rPr>
        <w:t>Taxation</w:t>
      </w:r>
      <w:r w:rsidRPr="007C3172">
        <w:rPr>
          <w:rFonts w:ascii="Times New Roman" w:eastAsia="Times New Roman" w:hAnsi="Times New Roman" w:cs="Times New Roman"/>
          <w:color w:val="231F20"/>
          <w:spacing w:val="-3"/>
        </w:rPr>
        <w:t xml:space="preserve"> </w:t>
      </w:r>
      <w:r w:rsidRPr="007C3172">
        <w:rPr>
          <w:rFonts w:ascii="Times New Roman" w:eastAsia="Times New Roman" w:hAnsi="Times New Roman" w:cs="Times New Roman"/>
          <w:color w:val="231F20"/>
        </w:rPr>
        <w:t>and</w:t>
      </w:r>
      <w:r w:rsidRPr="007C3172">
        <w:rPr>
          <w:rFonts w:ascii="Times New Roman" w:eastAsia="Times New Roman" w:hAnsi="Times New Roman" w:cs="Times New Roman"/>
          <w:color w:val="231F20"/>
          <w:spacing w:val="-3"/>
        </w:rPr>
        <w:t xml:space="preserve"> </w:t>
      </w:r>
      <w:r w:rsidRPr="007C3172">
        <w:rPr>
          <w:rFonts w:ascii="Times New Roman" w:eastAsia="Times New Roman" w:hAnsi="Times New Roman" w:cs="Times New Roman"/>
          <w:color w:val="231F20"/>
        </w:rPr>
        <w:t>Revenue</w:t>
      </w:r>
      <w:r w:rsidRPr="007C3172">
        <w:rPr>
          <w:rFonts w:ascii="Times New Roman" w:eastAsia="Times New Roman" w:hAnsi="Times New Roman" w:cs="Times New Roman"/>
          <w:color w:val="231F20"/>
          <w:spacing w:val="-3"/>
        </w:rPr>
        <w:t xml:space="preserve"> </w:t>
      </w:r>
      <w:r w:rsidRPr="007C3172">
        <w:rPr>
          <w:rFonts w:ascii="Times New Roman" w:eastAsia="Times New Roman" w:hAnsi="Times New Roman" w:cs="Times New Roman"/>
          <w:color w:val="231F20"/>
        </w:rPr>
        <w:t>Department</w:t>
      </w:r>
      <w:r w:rsidRPr="007C3172">
        <w:rPr>
          <w:rFonts w:ascii="Times New Roman" w:eastAsia="Times New Roman" w:hAnsi="Times New Roman" w:cs="Times New Roman"/>
          <w:color w:val="231F20"/>
          <w:spacing w:val="-3"/>
        </w:rPr>
        <w:t xml:space="preserve"> </w:t>
      </w:r>
      <w:r w:rsidRPr="007C3172">
        <w:rPr>
          <w:rFonts w:ascii="Times New Roman" w:eastAsia="Times New Roman" w:hAnsi="Times New Roman" w:cs="Times New Roman"/>
          <w:color w:val="231F20"/>
        </w:rPr>
        <w:t>to</w:t>
      </w:r>
      <w:r w:rsidRPr="007C3172">
        <w:rPr>
          <w:rFonts w:ascii="Times New Roman" w:eastAsia="Times New Roman" w:hAnsi="Times New Roman" w:cs="Times New Roman"/>
          <w:color w:val="231F20"/>
          <w:spacing w:val="-3"/>
        </w:rPr>
        <w:t xml:space="preserve"> </w:t>
      </w:r>
      <w:r w:rsidRPr="007C3172">
        <w:rPr>
          <w:rFonts w:ascii="Times New Roman" w:eastAsia="Times New Roman" w:hAnsi="Times New Roman" w:cs="Times New Roman"/>
          <w:color w:val="231F20"/>
        </w:rPr>
        <w:t>pay</w:t>
      </w:r>
      <w:r w:rsidRPr="007C3172">
        <w:rPr>
          <w:rFonts w:ascii="Times New Roman" w:eastAsia="Times New Roman" w:hAnsi="Times New Roman" w:cs="Times New Roman"/>
          <w:color w:val="231F20"/>
          <w:spacing w:val="-5"/>
        </w:rPr>
        <w:t xml:space="preserve"> </w:t>
      </w:r>
      <w:r w:rsidRPr="007C3172">
        <w:rPr>
          <w:rFonts w:ascii="Times New Roman" w:eastAsia="Times New Roman" w:hAnsi="Times New Roman" w:cs="Times New Roman"/>
          <w:color w:val="231F20"/>
        </w:rPr>
        <w:t>gross</w:t>
      </w:r>
      <w:r w:rsidRPr="007C3172">
        <w:rPr>
          <w:rFonts w:ascii="Times New Roman" w:eastAsia="Times New Roman" w:hAnsi="Times New Roman" w:cs="Times New Roman"/>
          <w:color w:val="231F20"/>
          <w:spacing w:val="-3"/>
        </w:rPr>
        <w:t xml:space="preserve"> </w:t>
      </w:r>
      <w:r w:rsidRPr="007C3172">
        <w:rPr>
          <w:rFonts w:ascii="Times New Roman" w:eastAsia="Times New Roman" w:hAnsi="Times New Roman" w:cs="Times New Roman"/>
          <w:color w:val="231F20"/>
        </w:rPr>
        <w:t>receipts</w:t>
      </w:r>
      <w:r w:rsidRPr="007C3172">
        <w:rPr>
          <w:rFonts w:ascii="Times New Roman" w:eastAsia="Times New Roman" w:hAnsi="Times New Roman" w:cs="Times New Roman"/>
          <w:color w:val="231F20"/>
          <w:spacing w:val="-3"/>
        </w:rPr>
        <w:t xml:space="preserve"> </w:t>
      </w:r>
      <w:r w:rsidRPr="007C3172">
        <w:rPr>
          <w:rFonts w:ascii="Times New Roman" w:eastAsia="Times New Roman" w:hAnsi="Times New Roman" w:cs="Times New Roman"/>
          <w:color w:val="231F20"/>
        </w:rPr>
        <w:t>and</w:t>
      </w:r>
      <w:r w:rsidRPr="007C3172">
        <w:rPr>
          <w:rFonts w:ascii="Times New Roman" w:eastAsia="Times New Roman" w:hAnsi="Times New Roman" w:cs="Times New Roman"/>
          <w:color w:val="231F20"/>
          <w:spacing w:val="-1"/>
        </w:rPr>
        <w:t xml:space="preserve"> </w:t>
      </w:r>
      <w:r w:rsidRPr="007C3172">
        <w:rPr>
          <w:rFonts w:ascii="Times New Roman" w:eastAsia="Times New Roman" w:hAnsi="Times New Roman" w:cs="Times New Roman"/>
          <w:color w:val="231F20"/>
        </w:rPr>
        <w:t>compensating</w:t>
      </w:r>
      <w:r w:rsidRPr="007C3172">
        <w:rPr>
          <w:rFonts w:ascii="Times New Roman" w:eastAsia="Times New Roman" w:hAnsi="Times New Roman" w:cs="Times New Roman"/>
          <w:color w:val="231F20"/>
          <w:spacing w:val="-5"/>
        </w:rPr>
        <w:t xml:space="preserve"> </w:t>
      </w:r>
      <w:r w:rsidRPr="007C3172">
        <w:rPr>
          <w:rFonts w:ascii="Times New Roman" w:eastAsia="Times New Roman" w:hAnsi="Times New Roman" w:cs="Times New Roman"/>
          <w:color w:val="231F20"/>
        </w:rPr>
        <w:t>taxes:</w:t>
      </w:r>
    </w:p>
    <w:p w14:paraId="574BCACF" w14:textId="77777777" w:rsidR="007C3172" w:rsidRPr="007C3172" w:rsidRDefault="007C3172" w:rsidP="007C3172">
      <w:pPr>
        <w:widowControl w:val="0"/>
        <w:autoSpaceDE w:val="0"/>
        <w:autoSpaceDN w:val="0"/>
        <w:spacing w:after="0" w:line="240" w:lineRule="auto"/>
        <w:rPr>
          <w:rFonts w:ascii="Times New Roman" w:eastAsia="Times New Roman" w:hAnsi="Times New Roman" w:cs="Times New Roman"/>
          <w:color w:val="auto"/>
          <w:sz w:val="20"/>
        </w:rPr>
      </w:pPr>
    </w:p>
    <w:p w14:paraId="11B04AEF" w14:textId="77777777" w:rsidR="007C3172" w:rsidRPr="007C3172" w:rsidRDefault="007C3172" w:rsidP="007C3172">
      <w:pPr>
        <w:widowControl w:val="0"/>
        <w:autoSpaceDE w:val="0"/>
        <w:autoSpaceDN w:val="0"/>
        <w:spacing w:before="3" w:after="0" w:line="240" w:lineRule="auto"/>
        <w:rPr>
          <w:rFonts w:ascii="Times New Roman" w:eastAsia="Times New Roman" w:hAnsi="Times New Roman" w:cs="Times New Roman"/>
          <w:color w:val="auto"/>
          <w:sz w:val="20"/>
        </w:rPr>
      </w:pPr>
    </w:p>
    <w:p w14:paraId="33375D3C" w14:textId="77777777" w:rsidR="007C3172" w:rsidRPr="007C3172" w:rsidRDefault="007C3172" w:rsidP="007C3172">
      <w:pPr>
        <w:widowControl w:val="0"/>
        <w:autoSpaceDE w:val="0"/>
        <w:autoSpaceDN w:val="0"/>
        <w:spacing w:after="0" w:line="240" w:lineRule="auto"/>
        <w:rPr>
          <w:rFonts w:ascii="Times New Roman" w:eastAsia="Times New Roman" w:hAnsi="Times New Roman" w:cs="Times New Roman"/>
          <w:color w:val="auto"/>
          <w:sz w:val="20"/>
          <w:szCs w:val="22"/>
        </w:rPr>
        <w:sectPr w:rsidR="007C3172" w:rsidRPr="007C3172">
          <w:type w:val="continuous"/>
          <w:pgSz w:w="12240" w:h="15840"/>
          <w:pgMar w:top="1340" w:right="1280" w:bottom="1060" w:left="1340" w:header="203" w:footer="876" w:gutter="0"/>
          <w:cols w:space="720"/>
        </w:sectPr>
      </w:pPr>
    </w:p>
    <w:p w14:paraId="6E00994A" w14:textId="315813C7" w:rsidR="007C3172" w:rsidRPr="007C3172" w:rsidRDefault="007C3172" w:rsidP="007C3172">
      <w:pPr>
        <w:widowControl w:val="0"/>
        <w:autoSpaceDE w:val="0"/>
        <w:autoSpaceDN w:val="0"/>
        <w:spacing w:before="90" w:after="0" w:line="240" w:lineRule="auto"/>
        <w:outlineLvl w:val="1"/>
        <w:rPr>
          <w:rFonts w:ascii="Times New Roman" w:eastAsia="Times New Roman" w:hAnsi="Times New Roman" w:cs="Times New Roman"/>
          <w:color w:val="auto"/>
        </w:rPr>
      </w:pPr>
      <w:r w:rsidRPr="007C3172">
        <w:rPr>
          <w:rFonts w:ascii="Times New Roman" w:eastAsia="Times New Roman" w:hAnsi="Times New Roman" w:cs="Times New Roman"/>
          <w:color w:val="231F20"/>
        </w:rPr>
        <w:t>BTIN:</w:t>
      </w:r>
      <w:r w:rsidRPr="007C3172">
        <w:rPr>
          <w:rFonts w:ascii="Times New Roman" w:eastAsia="Times New Roman" w:hAnsi="Times New Roman" w:cs="Times New Roman"/>
          <w:color w:val="231F20"/>
          <w:spacing w:val="-14"/>
        </w:rPr>
        <w:t xml:space="preserve"> </w:t>
      </w:r>
    </w:p>
    <w:p w14:paraId="532B6201" w14:textId="5BDC5482" w:rsidR="00EC0724" w:rsidRDefault="007C3172" w:rsidP="007C3172">
      <w:pPr>
        <w:widowControl w:val="0"/>
        <w:tabs>
          <w:tab w:val="left" w:pos="6327"/>
          <w:tab w:val="left" w:pos="7301"/>
        </w:tabs>
        <w:autoSpaceDE w:val="0"/>
        <w:autoSpaceDN w:val="0"/>
        <w:spacing w:before="153" w:after="0" w:line="218" w:lineRule="auto"/>
        <w:rPr>
          <w:rFonts w:ascii="Times New Roman" w:eastAsia="Times New Roman" w:hAnsi="Times New Roman" w:cs="Times New Roman"/>
          <w:color w:val="231F20"/>
          <w:spacing w:val="-4"/>
        </w:rPr>
      </w:pPr>
      <w:r w:rsidRPr="007C3172">
        <w:rPr>
          <w:rFonts w:ascii="Times New Roman" w:eastAsia="Times New Roman" w:hAnsi="Times New Roman" w:cs="Times New Roman"/>
          <w:noProof/>
          <w:color w:val="auto"/>
        </w:rPr>
        <mc:AlternateContent>
          <mc:Choice Requires="wps">
            <w:drawing>
              <wp:anchor distT="0" distB="0" distL="0" distR="0" simplePos="0" relativeHeight="251658244" behindDoc="1" locked="0" layoutInCell="1" allowOverlap="1" wp14:anchorId="7693958F" wp14:editId="16DD9320">
                <wp:simplePos x="0" y="0"/>
                <wp:positionH relativeFrom="page">
                  <wp:posOffset>1210057</wp:posOffset>
                </wp:positionH>
                <wp:positionV relativeFrom="paragraph">
                  <wp:posOffset>356918</wp:posOffset>
                </wp:positionV>
                <wp:extent cx="1297305" cy="168910"/>
                <wp:effectExtent l="0" t="0" r="0" b="0"/>
                <wp:wrapNone/>
                <wp:docPr id="18" name="Text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97305" cy="168910"/>
                        </a:xfrm>
                        <a:prstGeom prst="rect">
                          <a:avLst/>
                        </a:prstGeom>
                      </wps:spPr>
                      <wps:txbx>
                        <w:txbxContent>
                          <w:p w14:paraId="3E600506" w14:textId="77777777" w:rsidR="007C3172" w:rsidRDefault="007C3172" w:rsidP="007C3172">
                            <w:pPr>
                              <w:spacing w:line="266" w:lineRule="exact"/>
                            </w:pPr>
                            <w:r>
                              <w:rPr>
                                <w:color w:val="231F20"/>
                                <w:spacing w:val="-2"/>
                              </w:rPr>
                              <w:t>_________________</w:t>
                            </w:r>
                          </w:p>
                          <w:p w14:paraId="0FED6358" w14:textId="6CF23012" w:rsidR="007C3172" w:rsidRDefault="007C3172">
                            <w:pPr>
                              <w:rPr>
                                <w:color w:val="auto"/>
                              </w:rPr>
                            </w:pPr>
                          </w:p>
                        </w:txbxContent>
                      </wps:txbx>
                      <wps:bodyPr wrap="square" lIns="0" tIns="0" rIns="0" bIns="0" rtlCol="0">
                        <a:noAutofit/>
                      </wps:bodyPr>
                    </wps:wsp>
                  </a:graphicData>
                </a:graphic>
              </wp:anchor>
            </w:drawing>
          </mc:Choice>
          <mc:Fallback>
            <w:pict>
              <v:shape w14:anchorId="7693958F" id="Textbox 18" o:spid="_x0000_s1030" type="#_x0000_t202" style="position:absolute;margin-left:95.3pt;margin-top:28.1pt;width:102.15pt;height:13.3pt;z-index:-25165823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" filled="f" stroked="f">
                <v:textbox inset="0,0,0,0">
                  <w:txbxContent>
                    <w:p w14:paraId="3E600506" w14:textId="77777777" w:rsidR="007C3172" w:rsidRDefault="007C3172" w:rsidP="007C3172">
                      <w:pPr>
                        <w:spacing w:line="266" w:lineRule="exact"/>
                      </w:pPr>
                      <w:r>
                        <w:rPr>
                          <w:color w:val="231F20"/>
                          <w:spacing w:val="-2"/>
                        </w:rPr>
                        <w:t>_________________</w:t>
                      </w:r>
                    </w:p>
                    <w:p w14:paraId="0FED6358" w14:textId="6CF23012" w:rsidR="007C3172" w:rsidRDefault="007C3172">
                      <w:pPr>
                        <w:rPr>
                          <w:color w:val="auto"/>
                        </w:rPr>
                      </w:pPr>
                    </w:p>
                  </w:txbxContent>
                </v:textbox>
                <w10:wrap anchorx="page"/>
              </v:shape>
            </w:pict>
          </mc:Fallback>
        </mc:AlternateContent>
      </w:r>
      <w:proofErr w:type="gramStart"/>
      <w:r w:rsidRPr="007C3172">
        <w:rPr>
          <w:rFonts w:ascii="Times New Roman" w:eastAsia="Times New Roman" w:hAnsi="Times New Roman" w:cs="Times New Roman"/>
          <w:color w:val="231F20"/>
        </w:rPr>
        <w:t>By</w:t>
      </w:r>
      <w:proofErr w:type="gramEnd"/>
      <w:r w:rsidRPr="007C3172">
        <w:rPr>
          <w:rFonts w:ascii="Times New Roman" w:eastAsia="Times New Roman" w:hAnsi="Times New Roman" w:cs="Times New Roman"/>
          <w:color w:val="231F20"/>
        </w:rPr>
        <w:t>:</w:t>
      </w:r>
      <w:r w:rsidRPr="007C3172">
        <w:rPr>
          <w:rFonts w:ascii="Times New Roman" w:eastAsia="Times New Roman" w:hAnsi="Times New Roman" w:cs="Times New Roman"/>
          <w:color w:val="231F20"/>
          <w:spacing w:val="40"/>
        </w:rPr>
        <w:t xml:space="preserve"> </w:t>
      </w:r>
      <w:r w:rsidRPr="007C3172">
        <w:rPr>
          <w:rFonts w:ascii="Times New Roman" w:eastAsia="Times New Roman" w:hAnsi="Times New Roman" w:cs="Times New Roman"/>
          <w:color w:val="231F20"/>
          <w:u w:val="single" w:color="221E1F"/>
        </w:rPr>
        <w:tab/>
      </w:r>
      <w:r w:rsidRPr="007C3172">
        <w:rPr>
          <w:rFonts w:ascii="Times New Roman" w:eastAsia="Times New Roman" w:hAnsi="Times New Roman" w:cs="Times New Roman"/>
          <w:color w:val="231F20"/>
        </w:rPr>
        <w:tab/>
      </w:r>
      <w:r w:rsidR="00EC0724">
        <w:rPr>
          <w:rFonts w:ascii="Times New Roman" w:eastAsia="Times New Roman" w:hAnsi="Times New Roman" w:cs="Times New Roman"/>
          <w:color w:val="231F20"/>
        </w:rPr>
        <w:tab/>
      </w:r>
      <w:r w:rsidRPr="007C3172">
        <w:rPr>
          <w:rFonts w:ascii="Times New Roman" w:eastAsia="Times New Roman" w:hAnsi="Times New Roman" w:cs="Times New Roman"/>
          <w:color w:val="231F20"/>
          <w:spacing w:val="-4"/>
        </w:rPr>
        <w:t xml:space="preserve">Date: </w:t>
      </w:r>
    </w:p>
    <w:p w14:paraId="2805AB90" w14:textId="32752579" w:rsidR="007C3172" w:rsidRPr="007C3172" w:rsidRDefault="007C3172" w:rsidP="007C3172">
      <w:pPr>
        <w:widowControl w:val="0"/>
        <w:tabs>
          <w:tab w:val="left" w:pos="6327"/>
          <w:tab w:val="left" w:pos="7301"/>
        </w:tabs>
        <w:autoSpaceDE w:val="0"/>
        <w:autoSpaceDN w:val="0"/>
        <w:spacing w:before="153" w:after="0" w:line="218" w:lineRule="auto"/>
        <w:rPr>
          <w:rFonts w:ascii="Times New Roman" w:eastAsia="Times New Roman" w:hAnsi="Times New Roman" w:cs="Times New Roman"/>
          <w:color w:val="auto"/>
        </w:rPr>
      </w:pPr>
      <w:r w:rsidRPr="007C3172">
        <w:rPr>
          <w:rFonts w:ascii="Times New Roman" w:eastAsia="Times New Roman" w:hAnsi="Times New Roman" w:cs="Times New Roman"/>
          <w:color w:val="231F20"/>
        </w:rPr>
        <w:t>Tax and Revenue Department Representative</w:t>
      </w:r>
    </w:p>
    <w:p w14:paraId="7C937A91" w14:textId="77777777" w:rsidR="007C3172" w:rsidRPr="007C3172" w:rsidRDefault="007C3172" w:rsidP="007C3172">
      <w:pPr>
        <w:widowControl w:val="0"/>
        <w:autoSpaceDE w:val="0"/>
        <w:autoSpaceDN w:val="0"/>
        <w:spacing w:after="0" w:line="240" w:lineRule="auto"/>
        <w:rPr>
          <w:rFonts w:ascii="Times New Roman" w:eastAsia="Times New Roman" w:hAnsi="Times New Roman" w:cs="Times New Roman"/>
          <w:color w:val="auto"/>
          <w:sz w:val="22"/>
          <w:szCs w:val="22"/>
        </w:rPr>
      </w:pPr>
      <w:r w:rsidRPr="007C3172">
        <w:rPr>
          <w:rFonts w:ascii="Times New Roman" w:eastAsia="Times New Roman" w:hAnsi="Times New Roman" w:cs="Times New Roman"/>
          <w:color w:val="auto"/>
          <w:sz w:val="22"/>
          <w:szCs w:val="22"/>
        </w:rPr>
        <w:br w:type="column"/>
      </w:r>
    </w:p>
    <w:p w14:paraId="40D202EA" w14:textId="77777777" w:rsidR="007C3172" w:rsidRPr="007C3172" w:rsidRDefault="007C3172" w:rsidP="007C3172">
      <w:pPr>
        <w:widowControl w:val="0"/>
        <w:autoSpaceDE w:val="0"/>
        <w:autoSpaceDN w:val="0"/>
        <w:spacing w:after="0" w:line="240" w:lineRule="auto"/>
        <w:rPr>
          <w:rFonts w:ascii="Times New Roman" w:eastAsia="Times New Roman" w:hAnsi="Times New Roman" w:cs="Times New Roman"/>
          <w:color w:val="auto"/>
          <w:sz w:val="22"/>
        </w:rPr>
      </w:pPr>
    </w:p>
    <w:p w14:paraId="53C696C2" w14:textId="77777777" w:rsidR="007C3172" w:rsidRPr="007C3172" w:rsidRDefault="007C3172" w:rsidP="007C3172">
      <w:pPr>
        <w:widowControl w:val="0"/>
        <w:autoSpaceDE w:val="0"/>
        <w:autoSpaceDN w:val="0"/>
        <w:spacing w:after="0" w:line="240" w:lineRule="auto"/>
        <w:rPr>
          <w:rFonts w:ascii="Times New Roman" w:eastAsia="Times New Roman" w:hAnsi="Times New Roman" w:cs="Times New Roman"/>
          <w:color w:val="auto"/>
          <w:sz w:val="22"/>
        </w:rPr>
      </w:pPr>
    </w:p>
    <w:p w14:paraId="03B16CD0" w14:textId="77777777" w:rsidR="007C3172" w:rsidRPr="007C3172" w:rsidRDefault="007C3172" w:rsidP="007C3172">
      <w:pPr>
        <w:widowControl w:val="0"/>
        <w:autoSpaceDE w:val="0"/>
        <w:autoSpaceDN w:val="0"/>
        <w:spacing w:before="3" w:after="0" w:line="240" w:lineRule="auto"/>
        <w:rPr>
          <w:rFonts w:ascii="Arial" w:eastAsia="Times New Roman" w:hAnsi="Times New Roman" w:cs="Times New Roman"/>
          <w:color w:val="auto"/>
          <w:sz w:val="13"/>
        </w:rPr>
      </w:pPr>
      <w:r w:rsidRPr="007C3172">
        <w:rPr>
          <w:rFonts w:ascii="Times New Roman" w:eastAsia="Times New Roman" w:hAnsi="Times New Roman" w:cs="Times New Roman"/>
          <w:noProof/>
          <w:color w:val="auto"/>
        </w:rPr>
        <mc:AlternateContent>
          <mc:Choice Requires="wps">
            <w:drawing>
              <wp:anchor distT="0" distB="0" distL="0" distR="0" simplePos="0" relativeHeight="251658249" behindDoc="1" locked="0" layoutInCell="1" allowOverlap="1" wp14:anchorId="60491A1B" wp14:editId="6F7B7518">
                <wp:simplePos x="0" y="0"/>
                <wp:positionH relativeFrom="page">
                  <wp:posOffset>5944978</wp:posOffset>
                </wp:positionH>
                <wp:positionV relativeFrom="paragraph">
                  <wp:posOffset>112424</wp:posOffset>
                </wp:positionV>
                <wp:extent cx="914400" cy="1270"/>
                <wp:effectExtent l="0" t="0" r="0" b="0"/>
                <wp:wrapTopAndBottom/>
                <wp:docPr id="20" name="Graphic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14400" cy="1270"/>
                        </a:xfrm>
                        <a:custGeom>
                          <a:avLst/>
                          <a:gdLst/>
                          <a:ahLst/>
                          <a:cxnLst/>
                          <a:rect l="l" t="t" r="r" b="b"/>
                          <a:pathLst>
                            <a:path w="914400">
                              <a:moveTo>
                                <a:pt x="0" y="0"/>
                              </a:moveTo>
                              <a:lnTo>
                                <a:pt x="914400" y="0"/>
                              </a:lnTo>
                            </a:path>
                          </a:pathLst>
                        </a:custGeom>
                        <a:ln w="6096">
                          <a:solidFill>
                            <a:srgbClr val="221E1F"/>
                          </a:solidFill>
                          <a:prstDash val="solid"/>
                        </a:ln>
                      </wps:spPr>
                      <wps:bodyPr wrap="square" lIns="0" tIns="0" rIns="0" bIns="0" rtlCol="0">
                        <a:prstTxWarp prst="textNoShape">
                          <a:avLst/>
                        </a:prstTxWarp>
                        <a:noAutofit/>
                      </wps:bodyPr>
                    </wps:wsp>
                  </a:graphicData>
                </a:graphic>
              </wp:anchor>
            </w:drawing>
          </mc:Choice>
          <mc:Fallback xmlns:a14="http://schemas.microsoft.com/office/drawing/2010/main" xmlns:pic="http://schemas.openxmlformats.org/drawingml/2006/picture" xmlns:a="http://schemas.openxmlformats.org/drawingml/2006/main">
            <w:pict w14:anchorId="761F851B">
              <v:shape id="Graphic 20" style="position:absolute;margin-left:468.1pt;margin-top:8.85pt;width:1in;height:.1pt;z-index:-251658231;visibility:visible;mso-wrap-style:square;mso-wrap-distance-left:0;mso-wrap-distance-top:0;mso-wrap-distance-right:0;mso-wrap-distance-bottom:0;mso-position-horizontal:absolute;mso-position-horizontal-relative:page;mso-position-vertical:absolute;mso-position-vertical-relative:text;v-text-anchor:top" coordsize="914400,1270" o:spid="_x0000_s1026" filled="f" strokecolor="#221e1f" strokeweight=".48pt" path="m,l914400,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" w14:anchorId="45CC87BA">
                <v:path arrowok="t"/>
                <w10:wrap type="topAndBottom" anchorx="page"/>
              </v:shape>
            </w:pict>
          </mc:Fallback>
        </mc:AlternateContent>
      </w:r>
    </w:p>
    <w:p w14:paraId="48A815B8" w14:textId="77777777" w:rsidR="007C3172" w:rsidRPr="007C3172" w:rsidRDefault="007C3172" w:rsidP="007C3172">
      <w:pPr>
        <w:widowControl w:val="0"/>
        <w:autoSpaceDE w:val="0"/>
        <w:autoSpaceDN w:val="0"/>
        <w:spacing w:after="0" w:line="240" w:lineRule="auto"/>
        <w:rPr>
          <w:rFonts w:ascii="Arial" w:eastAsia="Times New Roman" w:hAnsi="Times New Roman" w:cs="Times New Roman"/>
          <w:color w:val="auto"/>
          <w:sz w:val="13"/>
          <w:szCs w:val="22"/>
        </w:rPr>
        <w:sectPr w:rsidR="007C3172" w:rsidRPr="007C3172">
          <w:type w:val="continuous"/>
          <w:pgSz w:w="12240" w:h="15840"/>
          <w:pgMar w:top="1340" w:right="1280" w:bottom="1060" w:left="1340" w:header="203" w:footer="876" w:gutter="0"/>
          <w:cols w:num="2" w:space="720" w:equalWidth="0">
            <w:col w:w="7820" w:space="67"/>
            <w:col w:w="1733"/>
          </w:cols>
        </w:sectPr>
      </w:pPr>
    </w:p>
    <w:p w14:paraId="7356097C" w14:textId="77777777" w:rsidR="007C3172" w:rsidRPr="007C3172" w:rsidRDefault="007C3172" w:rsidP="007C3172">
      <w:pPr>
        <w:widowControl w:val="0"/>
        <w:autoSpaceDE w:val="0"/>
        <w:autoSpaceDN w:val="0"/>
        <w:spacing w:before="39" w:after="0" w:line="240" w:lineRule="auto"/>
        <w:rPr>
          <w:rFonts w:ascii="Arial" w:eastAsia="Times New Roman" w:hAnsi="Times New Roman" w:cs="Times New Roman"/>
          <w:color w:val="auto"/>
        </w:rPr>
      </w:pPr>
    </w:p>
    <w:p w14:paraId="1A56082E" w14:textId="77777777" w:rsidR="007C6C17" w:rsidRDefault="007C3172" w:rsidP="00B3404B">
      <w:pPr>
        <w:widowControl w:val="0"/>
        <w:autoSpaceDE w:val="0"/>
        <w:autoSpaceDN w:val="0"/>
        <w:spacing w:after="0" w:line="240" w:lineRule="auto"/>
        <w:ind w:right="80"/>
        <w:jc w:val="center"/>
        <w:rPr>
          <w:rFonts w:ascii="Times New Roman" w:eastAsia="Times New Roman" w:hAnsi="Times New Roman" w:cs="Times New Roman"/>
          <w:b/>
          <w:color w:val="231F20"/>
          <w:spacing w:val="-10"/>
          <w:szCs w:val="22"/>
        </w:rPr>
      </w:pPr>
      <w:r w:rsidRPr="007C3172">
        <w:rPr>
          <w:rFonts w:ascii="Times New Roman" w:eastAsia="Times New Roman" w:hAnsi="Times New Roman" w:cs="Times New Roman"/>
          <w:b/>
          <w:color w:val="231F20"/>
          <w:szCs w:val="22"/>
        </w:rPr>
        <w:t xml:space="preserve">Exhibit </w:t>
      </w:r>
      <w:r w:rsidRPr="007C3172">
        <w:rPr>
          <w:rFonts w:ascii="Times New Roman" w:eastAsia="Times New Roman" w:hAnsi="Times New Roman" w:cs="Times New Roman"/>
          <w:b/>
          <w:color w:val="231F20"/>
          <w:spacing w:val="-10"/>
          <w:szCs w:val="22"/>
        </w:rPr>
        <w:t>A</w:t>
      </w:r>
    </w:p>
    <w:p w14:paraId="2CAF7092" w14:textId="0B8FA752" w:rsidR="007C6C17" w:rsidRDefault="007C3172" w:rsidP="00B3404B">
      <w:pPr>
        <w:widowControl w:val="0"/>
        <w:autoSpaceDE w:val="0"/>
        <w:autoSpaceDN w:val="0"/>
        <w:spacing w:after="0" w:line="240" w:lineRule="auto"/>
        <w:ind w:right="80"/>
        <w:jc w:val="center"/>
        <w:rPr>
          <w:rFonts w:ascii="Times New Roman" w:eastAsia="Times New Roman" w:hAnsi="Times New Roman" w:cs="Times New Roman"/>
          <w:b/>
          <w:color w:val="231F20"/>
          <w:szCs w:val="22"/>
        </w:rPr>
      </w:pPr>
      <w:r w:rsidRPr="007C3172">
        <w:rPr>
          <w:rFonts w:ascii="Times New Roman" w:eastAsia="Times New Roman" w:hAnsi="Times New Roman" w:cs="Times New Roman"/>
          <w:b/>
          <w:color w:val="231F20"/>
          <w:szCs w:val="22"/>
        </w:rPr>
        <w:t>Scope of Wor</w:t>
      </w:r>
      <w:r w:rsidR="007C6C17">
        <w:rPr>
          <w:rFonts w:ascii="Times New Roman" w:eastAsia="Times New Roman" w:hAnsi="Times New Roman" w:cs="Times New Roman"/>
          <w:b/>
          <w:color w:val="231F20"/>
          <w:szCs w:val="22"/>
        </w:rPr>
        <w:t>k</w:t>
      </w:r>
    </w:p>
    <w:p w14:paraId="141D6C68" w14:textId="1206DF41" w:rsidR="007C3172" w:rsidRPr="007C3172" w:rsidRDefault="007C6C17" w:rsidP="00B3404B">
      <w:pPr>
        <w:widowControl w:val="0"/>
        <w:autoSpaceDE w:val="0"/>
        <w:autoSpaceDN w:val="0"/>
        <w:spacing w:after="0" w:line="240" w:lineRule="auto"/>
        <w:ind w:right="80"/>
        <w:jc w:val="center"/>
        <w:rPr>
          <w:rFonts w:ascii="Times New Roman" w:eastAsia="Times New Roman" w:hAnsi="Times New Roman" w:cs="Times New Roman"/>
          <w:b/>
          <w:color w:val="auto"/>
          <w:szCs w:val="22"/>
        </w:rPr>
      </w:pPr>
      <w:r>
        <w:rPr>
          <w:rFonts w:ascii="Times New Roman" w:eastAsia="Times New Roman" w:hAnsi="Times New Roman" w:cs="Times New Roman"/>
          <w:b/>
          <w:color w:val="231F20"/>
          <w:szCs w:val="22"/>
        </w:rPr>
        <w:t>[AWARDEE NAME]</w:t>
      </w:r>
    </w:p>
    <w:p w14:paraId="47D49AD6" w14:textId="77777777" w:rsidR="007C3172" w:rsidRPr="007C3172" w:rsidRDefault="007C3172" w:rsidP="007C3172">
      <w:pPr>
        <w:widowControl w:val="0"/>
        <w:autoSpaceDE w:val="0"/>
        <w:autoSpaceDN w:val="0"/>
        <w:spacing w:after="0" w:line="240" w:lineRule="auto"/>
        <w:rPr>
          <w:rFonts w:ascii="Times New Roman" w:eastAsia="Times New Roman" w:hAnsi="Times New Roman" w:cs="Times New Roman"/>
          <w:b/>
          <w:color w:val="auto"/>
        </w:rPr>
      </w:pPr>
    </w:p>
    <w:p w14:paraId="4244E167" w14:textId="77777777" w:rsidR="007C3172" w:rsidRPr="007C3172" w:rsidRDefault="007C3172" w:rsidP="007C3172">
      <w:pPr>
        <w:widowControl w:val="0"/>
        <w:autoSpaceDE w:val="0"/>
        <w:autoSpaceDN w:val="0"/>
        <w:spacing w:after="0" w:line="240" w:lineRule="auto"/>
        <w:rPr>
          <w:rFonts w:ascii="Times New Roman" w:eastAsia="Times New Roman" w:hAnsi="Times New Roman" w:cs="Times New Roman"/>
          <w:b/>
          <w:color w:val="auto"/>
        </w:rPr>
      </w:pPr>
    </w:p>
    <w:p w14:paraId="290495D3" w14:textId="77777777" w:rsidR="007C3172" w:rsidRDefault="007C3172" w:rsidP="007C3172">
      <w:pPr>
        <w:widowControl w:val="0"/>
        <w:autoSpaceDE w:val="0"/>
        <w:autoSpaceDN w:val="0"/>
        <w:spacing w:after="0" w:line="240" w:lineRule="auto"/>
        <w:rPr>
          <w:rFonts w:ascii="Times New Roman" w:eastAsia="Times New Roman" w:hAnsi="Times New Roman" w:cs="Times New Roman"/>
          <w:color w:val="231F20"/>
        </w:rPr>
      </w:pPr>
    </w:p>
    <w:p w14:paraId="52DCE909" w14:textId="77777777" w:rsidR="00B3404B" w:rsidRDefault="00B3404B" w:rsidP="007C3172">
      <w:pPr>
        <w:widowControl w:val="0"/>
        <w:autoSpaceDE w:val="0"/>
        <w:autoSpaceDN w:val="0"/>
        <w:spacing w:after="0" w:line="240" w:lineRule="auto"/>
        <w:rPr>
          <w:rFonts w:ascii="Times New Roman" w:eastAsia="Times New Roman" w:hAnsi="Times New Roman" w:cs="Times New Roman"/>
          <w:color w:val="231F20"/>
        </w:rPr>
      </w:pPr>
    </w:p>
    <w:p w14:paraId="5511DC58" w14:textId="5EBD38A1" w:rsidR="00B3404B" w:rsidRPr="007C3172" w:rsidRDefault="000A6FD3" w:rsidP="007C3172">
      <w:pPr>
        <w:widowControl w:val="0"/>
        <w:autoSpaceDE w:val="0"/>
        <w:autoSpaceDN w:val="0"/>
        <w:spacing w:after="0" w:line="240" w:lineRule="auto"/>
        <w:rPr>
          <w:rFonts w:ascii="Times New Roman" w:eastAsia="Times New Roman" w:hAnsi="Times New Roman" w:cs="Times New Roman"/>
          <w:color w:val="auto"/>
          <w:sz w:val="22"/>
          <w:szCs w:val="22"/>
        </w:rPr>
        <w:sectPr w:rsidR="00B3404B" w:rsidRPr="007C3172">
          <w:pgSz w:w="12240" w:h="15840"/>
          <w:pgMar w:top="1340" w:right="1280" w:bottom="1060" w:left="1340" w:header="203" w:footer="876" w:gutter="0"/>
          <w:cols w:space="720"/>
        </w:sectPr>
      </w:pPr>
      <w:r>
        <w:rPr>
          <w:rFonts w:ascii="Times New Roman" w:eastAsia="Times New Roman" w:hAnsi="Times New Roman" w:cs="Times New Roman"/>
          <w:color w:val="auto"/>
          <w:sz w:val="22"/>
          <w:szCs w:val="22"/>
        </w:rPr>
        <w:t>[</w:t>
      </w:r>
      <w:r w:rsidR="004E6F0C">
        <w:rPr>
          <w:rFonts w:ascii="Times New Roman" w:eastAsia="Times New Roman" w:hAnsi="Times New Roman" w:cs="Times New Roman"/>
          <w:color w:val="auto"/>
          <w:sz w:val="22"/>
          <w:szCs w:val="22"/>
        </w:rPr>
        <w:t xml:space="preserve">AWARDEE’S PROJECT SUMMARY </w:t>
      </w:r>
      <w:r w:rsidR="007D6B45">
        <w:rPr>
          <w:rFonts w:ascii="Times New Roman" w:eastAsia="Times New Roman" w:hAnsi="Times New Roman" w:cs="Times New Roman"/>
          <w:color w:val="auto"/>
          <w:sz w:val="22"/>
          <w:szCs w:val="22"/>
        </w:rPr>
        <w:tab/>
        <w:t xml:space="preserve">AND DELIVERABLE </w:t>
      </w:r>
      <w:r w:rsidR="004E6F0C">
        <w:rPr>
          <w:rFonts w:ascii="Times New Roman" w:eastAsia="Times New Roman" w:hAnsi="Times New Roman" w:cs="Times New Roman"/>
          <w:color w:val="auto"/>
          <w:sz w:val="22"/>
          <w:szCs w:val="22"/>
        </w:rPr>
        <w:t>WILL BE WRITTEN HER</w:t>
      </w:r>
      <w:r w:rsidR="006F3297">
        <w:rPr>
          <w:rFonts w:ascii="Times New Roman" w:eastAsia="Times New Roman" w:hAnsi="Times New Roman" w:cs="Times New Roman"/>
          <w:color w:val="auto"/>
          <w:sz w:val="22"/>
          <w:szCs w:val="22"/>
        </w:rPr>
        <w:t>E]</w:t>
      </w:r>
    </w:p>
    <w:p w14:paraId="1ABF5267" w14:textId="77777777" w:rsidR="2EFCEA25" w:rsidRPr="003D0047" w:rsidRDefault="2EFCEA25" w:rsidP="00884FE8">
      <w:pPr>
        <w:rPr>
          <w:color w:val="auto"/>
        </w:rPr>
      </w:pPr>
    </w:p>
    <w:sectPr w:rsidR="2EFCEA25" w:rsidRPr="003D0047">
      <w:headerReference w:type="default" r:id="rId14"/>
      <w:footerReference w:type="default" r:id="rId1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904167" w14:textId="77777777" w:rsidR="000C0D38" w:rsidRDefault="000C0D38" w:rsidP="00E54749">
      <w:pPr>
        <w:spacing w:after="0" w:line="240" w:lineRule="auto"/>
      </w:pPr>
      <w:r>
        <w:separator/>
      </w:r>
    </w:p>
  </w:endnote>
  <w:endnote w:type="continuationSeparator" w:id="0">
    <w:p w14:paraId="77AC1318" w14:textId="77777777" w:rsidR="000C0D38" w:rsidRDefault="000C0D38" w:rsidP="00E54749">
      <w:pPr>
        <w:spacing w:after="0" w:line="240" w:lineRule="auto"/>
      </w:pPr>
      <w:r>
        <w:continuationSeparator/>
      </w:r>
    </w:p>
  </w:endnote>
  <w:endnote w:type="continuationNotice" w:id="1">
    <w:p w14:paraId="12A4812C" w14:textId="77777777" w:rsidR="000C0D38" w:rsidRDefault="000C0D3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68AAB4" w14:textId="77777777" w:rsidR="0070406B" w:rsidRDefault="0070406B">
    <w:pPr>
      <w:pStyle w:val="Footer"/>
      <w:jc w:val="right"/>
    </w:pPr>
  </w:p>
  <w:sdt>
    <w:sdtPr>
      <w:id w:val="744461085"/>
      <w:docPartObj>
        <w:docPartGallery w:val="Page Numbers (Bottom of Page)"/>
        <w:docPartUnique/>
      </w:docPartObj>
    </w:sdtPr>
    <w:sdtEndPr>
      <w:rPr>
        <w:noProof/>
      </w:rPr>
    </w:sdtEndPr>
    <w:sdtContent>
      <w:p w14:paraId="4DD616FF" w14:textId="21476E8C" w:rsidR="0070406B" w:rsidRDefault="0070406B">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1C3752ED" w14:textId="66699DEB" w:rsidR="00F97CC0" w:rsidRDefault="00F97CC0">
    <w:pPr>
      <w:pStyle w:val="Footer"/>
      <w:jc w:val="right"/>
    </w:pPr>
  </w:p>
  <w:p w14:paraId="5A52B9E5" w14:textId="5E0635C0" w:rsidR="007C3172" w:rsidRDefault="007C3172">
    <w:pPr>
      <w:pStyle w:val="BodyText"/>
      <w:spacing w:line="14" w:lineRule="auto"/>
      <w:rPr>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66521085"/>
      <w:docPartObj>
        <w:docPartGallery w:val="Page Numbers (Bottom of Page)"/>
        <w:docPartUnique/>
      </w:docPartObj>
    </w:sdtPr>
    <w:sdtEndPr>
      <w:rPr>
        <w:noProof/>
      </w:rPr>
    </w:sdtEndPr>
    <w:sdtContent>
      <w:p w14:paraId="5B8088AD" w14:textId="7691ED38" w:rsidR="00411E2C" w:rsidRDefault="00411E2C">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1D2456EB" w14:textId="77777777" w:rsidR="007C3172" w:rsidRDefault="007C3172">
    <w:pPr>
      <w:pStyle w:val="BodyText"/>
      <w:spacing w:line="14" w:lineRule="auto"/>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C89D7F" w14:textId="77777777" w:rsidR="000C0D38" w:rsidRDefault="000C0D38" w:rsidP="00E54749">
      <w:pPr>
        <w:spacing w:after="0" w:line="240" w:lineRule="auto"/>
      </w:pPr>
      <w:r>
        <w:separator/>
      </w:r>
    </w:p>
  </w:footnote>
  <w:footnote w:type="continuationSeparator" w:id="0">
    <w:p w14:paraId="047C0942" w14:textId="77777777" w:rsidR="000C0D38" w:rsidRDefault="000C0D38" w:rsidP="00E54749">
      <w:pPr>
        <w:spacing w:after="0" w:line="240" w:lineRule="auto"/>
      </w:pPr>
      <w:r>
        <w:continuationSeparator/>
      </w:r>
    </w:p>
  </w:footnote>
  <w:footnote w:type="continuationNotice" w:id="1">
    <w:p w14:paraId="1DF5A699" w14:textId="77777777" w:rsidR="000C0D38" w:rsidRDefault="000C0D3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896759" w14:textId="592A5780" w:rsidR="007C3172" w:rsidRDefault="007C3172">
    <w:pPr>
      <w:pStyle w:val="BodyText"/>
      <w:spacing w:line="14" w:lineRule="auto"/>
      <w:rPr>
        <w:sz w:val="20"/>
      </w:rPr>
    </w:pPr>
    <w:r>
      <w:rPr>
        <w:noProof/>
      </w:rPr>
      <mc:AlternateContent>
        <mc:Choice Requires="wps">
          <w:drawing>
            <wp:anchor distT="0" distB="0" distL="0" distR="0" simplePos="0" relativeHeight="251658240" behindDoc="1" locked="0" layoutInCell="1" allowOverlap="1" wp14:anchorId="7AA9B838" wp14:editId="5C0D43E3">
              <wp:simplePos x="0" y="0"/>
              <wp:positionH relativeFrom="page">
                <wp:posOffset>203200</wp:posOffset>
              </wp:positionH>
              <wp:positionV relativeFrom="page">
                <wp:posOffset>116407</wp:posOffset>
              </wp:positionV>
              <wp:extent cx="3131185" cy="13906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131185" cy="139065"/>
                      </a:xfrm>
                      <a:prstGeom prst="rect">
                        <a:avLst/>
                      </a:prstGeom>
                    </wps:spPr>
                    <wps:txbx>
                      <w:txbxContent>
                        <w:p w14:paraId="6E47FA26" w14:textId="77777777" w:rsidR="007C3172" w:rsidRDefault="007C3172">
                          <w:pPr>
                            <w:spacing w:before="14"/>
                            <w:rPr>
                              <w:rFonts w:ascii="Arial"/>
                              <w:sz w:val="16"/>
                            </w:rPr>
                          </w:pPr>
                          <w:r>
                            <w:rPr>
                              <w:rFonts w:ascii="Arial"/>
                              <w:color w:val="231F20"/>
                              <w:spacing w:val="-1"/>
                              <w:w w:val="195"/>
                              <w:sz w:val="16"/>
                            </w:rPr>
                            <w:t xml:space="preserve">       </w:t>
                          </w:r>
                          <w:r>
                            <w:rPr>
                              <w:rFonts w:ascii="Arial"/>
                              <w:color w:val="231F20"/>
                              <w:w w:val="195"/>
                              <w:sz w:val="16"/>
                            </w:rPr>
                            <w:t xml:space="preserve"> </w:t>
                          </w:r>
                          <w:r>
                            <w:rPr>
                              <w:rFonts w:ascii="Arial"/>
                              <w:color w:val="231F20"/>
                              <w:spacing w:val="-1"/>
                              <w:sz w:val="16"/>
                            </w:rPr>
                            <w:t xml:space="preserve"> </w:t>
                          </w:r>
                          <w:r>
                            <w:rPr>
                              <w:rFonts w:ascii="Arial"/>
                              <w:color w:val="231F20"/>
                              <w:spacing w:val="-1"/>
                              <w:w w:val="187"/>
                              <w:sz w:val="16"/>
                            </w:rPr>
                            <w:t xml:space="preserve">       </w:t>
                          </w:r>
                          <w:r>
                            <w:rPr>
                              <w:rFonts w:ascii="Arial"/>
                              <w:color w:val="231F20"/>
                              <w:w w:val="187"/>
                              <w:sz w:val="16"/>
                            </w:rPr>
                            <w:t xml:space="preserve"> </w:t>
                          </w:r>
                          <w:r>
                            <w:rPr>
                              <w:rFonts w:ascii="Arial"/>
                              <w:color w:val="231F20"/>
                              <w:spacing w:val="-1"/>
                              <w:sz w:val="16"/>
                            </w:rPr>
                            <w:t xml:space="preserve"> </w:t>
                          </w:r>
                          <w:r>
                            <w:rPr>
                              <w:rFonts w:ascii="Arial"/>
                              <w:color w:val="231F20"/>
                              <w:spacing w:val="-1"/>
                              <w:w w:val="153"/>
                              <w:sz w:val="16"/>
                            </w:rPr>
                            <w:t xml:space="preserve">  </w:t>
                          </w:r>
                          <w:r>
                            <w:rPr>
                              <w:rFonts w:ascii="Arial"/>
                              <w:color w:val="231F20"/>
                              <w:w w:val="153"/>
                              <w:sz w:val="16"/>
                            </w:rPr>
                            <w:t xml:space="preserve"> </w:t>
                          </w:r>
                          <w:r>
                            <w:rPr>
                              <w:rFonts w:ascii="Arial"/>
                              <w:color w:val="231F20"/>
                              <w:spacing w:val="-1"/>
                              <w:sz w:val="16"/>
                            </w:rPr>
                            <w:t xml:space="preserve"> </w:t>
                          </w:r>
                          <w:r>
                            <w:rPr>
                              <w:rFonts w:ascii="Arial"/>
                              <w:color w:val="231F20"/>
                              <w:spacing w:val="-1"/>
                              <w:w w:val="199"/>
                              <w:sz w:val="16"/>
                            </w:rPr>
                            <w:t xml:space="preserve">                                    </w:t>
                          </w:r>
                        </w:p>
                        <w:p w14:paraId="32599532" w14:textId="77777777" w:rsidR="007C3172" w:rsidRDefault="007C3172">
                          <w:pPr>
                            <w:rPr>
                              <w:color w:val="auto"/>
                            </w:rPr>
                          </w:pPr>
                        </w:p>
                      </w:txbxContent>
                    </wps:txbx>
                    <wps:bodyPr wrap="square" lIns="0" tIns="0" rIns="0" bIns="0" rtlCol="0">
                      <a:noAutofit/>
                    </wps:bodyPr>
                  </wps:wsp>
                </a:graphicData>
              </a:graphic>
            </wp:anchor>
          </w:drawing>
        </mc:Choice>
        <mc:Fallback>
          <w:pict>
            <v:shapetype w14:anchorId="7AA9B838" id="_x0000_t202" coordsize="21600,21600" o:spt="202" path="m,l,21600r21600,l21600,xe">
              <v:stroke joinstyle="miter"/>
              <v:path gradientshapeok="t" o:connecttype="rect"/>
            </v:shapetype>
            <v:shape id="Textbox 1" o:spid="_x0000_s1031" type="#_x0000_t202" style="position:absolute;margin-left:16pt;margin-top:9.15pt;width:246.55pt;height:10.95pt;z-index:-251658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" filled="f" stroked="f">
              <v:textbox inset="0,0,0,0">
                <w:txbxContent>
                  <w:p w14:paraId="6E47FA26" w14:textId="77777777" w:rsidR="007C3172" w:rsidRDefault="007C3172">
                    <w:pPr>
                      <w:spacing w:before="14"/>
                      <w:rPr>
                        <w:rFonts w:ascii="Arial"/>
                        <w:sz w:val="16"/>
                      </w:rPr>
                    </w:pPr>
                    <w:r>
                      <w:rPr>
                        <w:rFonts w:ascii="Arial"/>
                        <w:color w:val="231F20"/>
                        <w:spacing w:val="-1"/>
                        <w:w w:val="195"/>
                        <w:sz w:val="16"/>
                      </w:rPr>
                      <w:t xml:space="preserve">       </w:t>
                    </w:r>
                    <w:r>
                      <w:rPr>
                        <w:rFonts w:ascii="Arial"/>
                        <w:color w:val="231F20"/>
                        <w:w w:val="195"/>
                        <w:sz w:val="16"/>
                      </w:rPr>
                      <w:t xml:space="preserve"> </w:t>
                    </w:r>
                    <w:r>
                      <w:rPr>
                        <w:rFonts w:ascii="Arial"/>
                        <w:color w:val="231F20"/>
                        <w:spacing w:val="-1"/>
                        <w:sz w:val="16"/>
                      </w:rPr>
                      <w:t xml:space="preserve"> </w:t>
                    </w:r>
                    <w:r>
                      <w:rPr>
                        <w:rFonts w:ascii="Arial"/>
                        <w:color w:val="231F20"/>
                        <w:spacing w:val="-1"/>
                        <w:w w:val="187"/>
                        <w:sz w:val="16"/>
                      </w:rPr>
                      <w:t xml:space="preserve">       </w:t>
                    </w:r>
                    <w:r>
                      <w:rPr>
                        <w:rFonts w:ascii="Arial"/>
                        <w:color w:val="231F20"/>
                        <w:w w:val="187"/>
                        <w:sz w:val="16"/>
                      </w:rPr>
                      <w:t xml:space="preserve"> </w:t>
                    </w:r>
                    <w:r>
                      <w:rPr>
                        <w:rFonts w:ascii="Arial"/>
                        <w:color w:val="231F20"/>
                        <w:spacing w:val="-1"/>
                        <w:sz w:val="16"/>
                      </w:rPr>
                      <w:t xml:space="preserve"> </w:t>
                    </w:r>
                    <w:r>
                      <w:rPr>
                        <w:rFonts w:ascii="Arial"/>
                        <w:color w:val="231F20"/>
                        <w:spacing w:val="-1"/>
                        <w:w w:val="153"/>
                        <w:sz w:val="16"/>
                      </w:rPr>
                      <w:t xml:space="preserve">  </w:t>
                    </w:r>
                    <w:r>
                      <w:rPr>
                        <w:rFonts w:ascii="Arial"/>
                        <w:color w:val="231F20"/>
                        <w:w w:val="153"/>
                        <w:sz w:val="16"/>
                      </w:rPr>
                      <w:t xml:space="preserve"> </w:t>
                    </w:r>
                    <w:r>
                      <w:rPr>
                        <w:rFonts w:ascii="Arial"/>
                        <w:color w:val="231F20"/>
                        <w:spacing w:val="-1"/>
                        <w:sz w:val="16"/>
                      </w:rPr>
                      <w:t xml:space="preserve"> </w:t>
                    </w:r>
                    <w:r>
                      <w:rPr>
                        <w:rFonts w:ascii="Arial"/>
                        <w:color w:val="231F20"/>
                        <w:spacing w:val="-1"/>
                        <w:w w:val="199"/>
                        <w:sz w:val="16"/>
                      </w:rPr>
                      <w:t xml:space="preserve">                                    </w:t>
                    </w:r>
                  </w:p>
                  <w:p w14:paraId="32599532" w14:textId="77777777" w:rsidR="007C3172" w:rsidRDefault="007C3172">
                    <w:pPr>
                      <w:rPr>
                        <w:color w:val="auto"/>
                      </w:rPr>
                    </w:pP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5DEE07" w14:textId="2DB9715B" w:rsidR="007C3172" w:rsidRDefault="007C3172">
    <w:pPr>
      <w:pStyle w:val="BodyText"/>
      <w:spacing w:line="14" w:lineRule="auto"/>
      <w:rPr>
        <w:sz w:val="20"/>
      </w:rPr>
    </w:pPr>
    <w:r>
      <w:rPr>
        <w:noProof/>
      </w:rPr>
      <mc:AlternateContent>
        <mc:Choice Requires="wps">
          <w:drawing>
            <wp:anchor distT="0" distB="0" distL="0" distR="0" simplePos="0" relativeHeight="251658242" behindDoc="1" locked="0" layoutInCell="1" allowOverlap="1" wp14:anchorId="68E736C0" wp14:editId="092C5E56">
              <wp:simplePos x="0" y="0"/>
              <wp:positionH relativeFrom="page">
                <wp:posOffset>203200</wp:posOffset>
              </wp:positionH>
              <wp:positionV relativeFrom="page">
                <wp:posOffset>116407</wp:posOffset>
              </wp:positionV>
              <wp:extent cx="3131185" cy="139065"/>
              <wp:effectExtent l="0" t="0" r="0" b="0"/>
              <wp:wrapNone/>
              <wp:docPr id="25" name="Text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131185" cy="139065"/>
                      </a:xfrm>
                      <a:prstGeom prst="rect">
                        <a:avLst/>
                      </a:prstGeom>
                    </wps:spPr>
                    <wps:txbx>
                      <w:txbxContent>
                        <w:p w14:paraId="0C64872B" w14:textId="77777777" w:rsidR="007C3172" w:rsidRDefault="007C3172">
                          <w:pPr>
                            <w:spacing w:before="14"/>
                            <w:rPr>
                              <w:rFonts w:ascii="Arial"/>
                              <w:sz w:val="16"/>
                            </w:rPr>
                          </w:pPr>
                          <w:r>
                            <w:rPr>
                              <w:rFonts w:ascii="Arial"/>
                              <w:color w:val="231F20"/>
                              <w:spacing w:val="-1"/>
                              <w:w w:val="195"/>
                              <w:sz w:val="16"/>
                            </w:rPr>
                            <w:t xml:space="preserve">       </w:t>
                          </w:r>
                          <w:r>
                            <w:rPr>
                              <w:rFonts w:ascii="Arial"/>
                              <w:color w:val="231F20"/>
                              <w:w w:val="195"/>
                              <w:sz w:val="16"/>
                            </w:rPr>
                            <w:t xml:space="preserve"> </w:t>
                          </w:r>
                          <w:r>
                            <w:rPr>
                              <w:rFonts w:ascii="Arial"/>
                              <w:color w:val="231F20"/>
                              <w:spacing w:val="-1"/>
                              <w:sz w:val="16"/>
                            </w:rPr>
                            <w:t xml:space="preserve"> </w:t>
                          </w:r>
                          <w:r>
                            <w:rPr>
                              <w:rFonts w:ascii="Arial"/>
                              <w:color w:val="231F20"/>
                              <w:spacing w:val="-1"/>
                              <w:w w:val="187"/>
                              <w:sz w:val="16"/>
                            </w:rPr>
                            <w:t xml:space="preserve">       </w:t>
                          </w:r>
                          <w:r>
                            <w:rPr>
                              <w:rFonts w:ascii="Arial"/>
                              <w:color w:val="231F20"/>
                              <w:w w:val="187"/>
                              <w:sz w:val="16"/>
                            </w:rPr>
                            <w:t xml:space="preserve"> </w:t>
                          </w:r>
                          <w:r>
                            <w:rPr>
                              <w:rFonts w:ascii="Arial"/>
                              <w:color w:val="231F20"/>
                              <w:spacing w:val="-1"/>
                              <w:sz w:val="16"/>
                            </w:rPr>
                            <w:t xml:space="preserve"> </w:t>
                          </w:r>
                          <w:r>
                            <w:rPr>
                              <w:rFonts w:ascii="Arial"/>
                              <w:color w:val="231F20"/>
                              <w:spacing w:val="-1"/>
                              <w:w w:val="153"/>
                              <w:sz w:val="16"/>
                            </w:rPr>
                            <w:t xml:space="preserve">  </w:t>
                          </w:r>
                          <w:r>
                            <w:rPr>
                              <w:rFonts w:ascii="Arial"/>
                              <w:color w:val="231F20"/>
                              <w:w w:val="153"/>
                              <w:sz w:val="16"/>
                            </w:rPr>
                            <w:t xml:space="preserve"> </w:t>
                          </w:r>
                          <w:r>
                            <w:rPr>
                              <w:rFonts w:ascii="Arial"/>
                              <w:color w:val="231F20"/>
                              <w:spacing w:val="-1"/>
                              <w:sz w:val="16"/>
                            </w:rPr>
                            <w:t xml:space="preserve"> </w:t>
                          </w:r>
                          <w:r>
                            <w:rPr>
                              <w:rFonts w:ascii="Arial"/>
                              <w:color w:val="231F20"/>
                              <w:spacing w:val="-1"/>
                              <w:w w:val="199"/>
                              <w:sz w:val="16"/>
                            </w:rPr>
                            <w:t xml:space="preserve">                                    </w:t>
                          </w:r>
                        </w:p>
                        <w:p w14:paraId="52FAE83C" w14:textId="22BBE0C1" w:rsidR="007C3172" w:rsidRDefault="007C3172">
                          <w:pPr>
                            <w:rPr>
                              <w:color w:val="auto"/>
                            </w:rPr>
                          </w:pPr>
                        </w:p>
                      </w:txbxContent>
                    </wps:txbx>
                    <wps:bodyPr wrap="square" lIns="0" tIns="0" rIns="0" bIns="0" rtlCol="0">
                      <a:noAutofit/>
                    </wps:bodyPr>
                  </wps:wsp>
                </a:graphicData>
              </a:graphic>
            </wp:anchor>
          </w:drawing>
        </mc:Choice>
        <mc:Fallback>
          <w:pict>
            <v:shapetype w14:anchorId="68E736C0" id="_x0000_t202" coordsize="21600,21600" o:spt="202" path="m,l,21600r21600,l21600,xe">
              <v:stroke joinstyle="miter"/>
              <v:path gradientshapeok="t" o:connecttype="rect"/>
            </v:shapetype>
            <v:shape id="Textbox 25" o:spid="_x0000_s1032" type="#_x0000_t202" style="position:absolute;margin-left:16pt;margin-top:9.15pt;width:246.55pt;height:10.95pt;z-index:-25165823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" filled="f" stroked="f">
              <v:textbox inset="0,0,0,0">
                <w:txbxContent>
                  <w:p w14:paraId="0C64872B" w14:textId="77777777" w:rsidR="007C3172" w:rsidRDefault="007C3172">
                    <w:pPr>
                      <w:spacing w:before="14"/>
                      <w:rPr>
                        <w:rFonts w:ascii="Arial"/>
                        <w:sz w:val="16"/>
                      </w:rPr>
                    </w:pPr>
                    <w:r>
                      <w:rPr>
                        <w:rFonts w:ascii="Arial"/>
                        <w:color w:val="231F20"/>
                        <w:spacing w:val="-1"/>
                        <w:w w:val="195"/>
                        <w:sz w:val="16"/>
                      </w:rPr>
                      <w:t xml:space="preserve">       </w:t>
                    </w:r>
                    <w:r>
                      <w:rPr>
                        <w:rFonts w:ascii="Arial"/>
                        <w:color w:val="231F20"/>
                        <w:w w:val="195"/>
                        <w:sz w:val="16"/>
                      </w:rPr>
                      <w:t xml:space="preserve"> </w:t>
                    </w:r>
                    <w:r>
                      <w:rPr>
                        <w:rFonts w:ascii="Arial"/>
                        <w:color w:val="231F20"/>
                        <w:spacing w:val="-1"/>
                        <w:sz w:val="16"/>
                      </w:rPr>
                      <w:t xml:space="preserve"> </w:t>
                    </w:r>
                    <w:r>
                      <w:rPr>
                        <w:rFonts w:ascii="Arial"/>
                        <w:color w:val="231F20"/>
                        <w:spacing w:val="-1"/>
                        <w:w w:val="187"/>
                        <w:sz w:val="16"/>
                      </w:rPr>
                      <w:t xml:space="preserve">       </w:t>
                    </w:r>
                    <w:r>
                      <w:rPr>
                        <w:rFonts w:ascii="Arial"/>
                        <w:color w:val="231F20"/>
                        <w:w w:val="187"/>
                        <w:sz w:val="16"/>
                      </w:rPr>
                      <w:t xml:space="preserve"> </w:t>
                    </w:r>
                    <w:r>
                      <w:rPr>
                        <w:rFonts w:ascii="Arial"/>
                        <w:color w:val="231F20"/>
                        <w:spacing w:val="-1"/>
                        <w:sz w:val="16"/>
                      </w:rPr>
                      <w:t xml:space="preserve"> </w:t>
                    </w:r>
                    <w:r>
                      <w:rPr>
                        <w:rFonts w:ascii="Arial"/>
                        <w:color w:val="231F20"/>
                        <w:spacing w:val="-1"/>
                        <w:w w:val="153"/>
                        <w:sz w:val="16"/>
                      </w:rPr>
                      <w:t xml:space="preserve">  </w:t>
                    </w:r>
                    <w:r>
                      <w:rPr>
                        <w:rFonts w:ascii="Arial"/>
                        <w:color w:val="231F20"/>
                        <w:w w:val="153"/>
                        <w:sz w:val="16"/>
                      </w:rPr>
                      <w:t xml:space="preserve"> </w:t>
                    </w:r>
                    <w:r>
                      <w:rPr>
                        <w:rFonts w:ascii="Arial"/>
                        <w:color w:val="231F20"/>
                        <w:spacing w:val="-1"/>
                        <w:sz w:val="16"/>
                      </w:rPr>
                      <w:t xml:space="preserve"> </w:t>
                    </w:r>
                    <w:r>
                      <w:rPr>
                        <w:rFonts w:ascii="Arial"/>
                        <w:color w:val="231F20"/>
                        <w:spacing w:val="-1"/>
                        <w:w w:val="199"/>
                        <w:sz w:val="16"/>
                      </w:rPr>
                      <w:t xml:space="preserve">                                    </w:t>
                    </w:r>
                  </w:p>
                  <w:p w14:paraId="52FAE83C" w14:textId="22BBE0C1" w:rsidR="007C3172" w:rsidRDefault="007C3172">
                    <w:pPr>
                      <w:rPr>
                        <w:color w:val="auto"/>
                      </w:rPr>
                    </w:pP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1C0808"/>
    <w:multiLevelType w:val="hybridMultilevel"/>
    <w:tmpl w:val="78083DE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10E91CF8"/>
    <w:multiLevelType w:val="hybridMultilevel"/>
    <w:tmpl w:val="FFFFFFFF"/>
    <w:lvl w:ilvl="0" w:tplc="C59812BA">
      <w:start w:val="1"/>
      <w:numFmt w:val="bullet"/>
      <w:lvlText w:val=""/>
      <w:lvlJc w:val="left"/>
      <w:pPr>
        <w:ind w:left="720" w:hanging="360"/>
      </w:pPr>
      <w:rPr>
        <w:rFonts w:ascii="Wingdings" w:hAnsi="Wingdings" w:hint="default"/>
      </w:rPr>
    </w:lvl>
    <w:lvl w:ilvl="1" w:tplc="B7888810">
      <w:start w:val="1"/>
      <w:numFmt w:val="bullet"/>
      <w:lvlText w:val="o"/>
      <w:lvlJc w:val="left"/>
      <w:pPr>
        <w:ind w:left="1440" w:hanging="360"/>
      </w:pPr>
      <w:rPr>
        <w:rFonts w:ascii="Courier New" w:hAnsi="Courier New" w:hint="default"/>
      </w:rPr>
    </w:lvl>
    <w:lvl w:ilvl="2" w:tplc="792E736A">
      <w:start w:val="1"/>
      <w:numFmt w:val="bullet"/>
      <w:lvlText w:val=""/>
      <w:lvlJc w:val="left"/>
      <w:pPr>
        <w:ind w:left="2160" w:hanging="360"/>
      </w:pPr>
      <w:rPr>
        <w:rFonts w:ascii="Wingdings" w:hAnsi="Wingdings" w:hint="default"/>
      </w:rPr>
    </w:lvl>
    <w:lvl w:ilvl="3" w:tplc="13F88812">
      <w:start w:val="1"/>
      <w:numFmt w:val="bullet"/>
      <w:lvlText w:val=""/>
      <w:lvlJc w:val="left"/>
      <w:pPr>
        <w:ind w:left="2880" w:hanging="360"/>
      </w:pPr>
      <w:rPr>
        <w:rFonts w:ascii="Symbol" w:hAnsi="Symbol" w:hint="default"/>
      </w:rPr>
    </w:lvl>
    <w:lvl w:ilvl="4" w:tplc="8CB0E2F4">
      <w:start w:val="1"/>
      <w:numFmt w:val="bullet"/>
      <w:lvlText w:val="o"/>
      <w:lvlJc w:val="left"/>
      <w:pPr>
        <w:ind w:left="3600" w:hanging="360"/>
      </w:pPr>
      <w:rPr>
        <w:rFonts w:ascii="Courier New" w:hAnsi="Courier New" w:hint="default"/>
      </w:rPr>
    </w:lvl>
    <w:lvl w:ilvl="5" w:tplc="330A68F0">
      <w:start w:val="1"/>
      <w:numFmt w:val="bullet"/>
      <w:lvlText w:val=""/>
      <w:lvlJc w:val="left"/>
      <w:pPr>
        <w:ind w:left="4320" w:hanging="360"/>
      </w:pPr>
      <w:rPr>
        <w:rFonts w:ascii="Wingdings" w:hAnsi="Wingdings" w:hint="default"/>
      </w:rPr>
    </w:lvl>
    <w:lvl w:ilvl="6" w:tplc="2D9AE934">
      <w:start w:val="1"/>
      <w:numFmt w:val="bullet"/>
      <w:lvlText w:val=""/>
      <w:lvlJc w:val="left"/>
      <w:pPr>
        <w:ind w:left="5040" w:hanging="360"/>
      </w:pPr>
      <w:rPr>
        <w:rFonts w:ascii="Symbol" w:hAnsi="Symbol" w:hint="default"/>
      </w:rPr>
    </w:lvl>
    <w:lvl w:ilvl="7" w:tplc="EDBE3FDC">
      <w:start w:val="1"/>
      <w:numFmt w:val="bullet"/>
      <w:lvlText w:val="o"/>
      <w:lvlJc w:val="left"/>
      <w:pPr>
        <w:ind w:left="5760" w:hanging="360"/>
      </w:pPr>
      <w:rPr>
        <w:rFonts w:ascii="Courier New" w:hAnsi="Courier New" w:hint="default"/>
      </w:rPr>
    </w:lvl>
    <w:lvl w:ilvl="8" w:tplc="5E0A174C">
      <w:start w:val="1"/>
      <w:numFmt w:val="bullet"/>
      <w:lvlText w:val=""/>
      <w:lvlJc w:val="left"/>
      <w:pPr>
        <w:ind w:left="6480" w:hanging="360"/>
      </w:pPr>
      <w:rPr>
        <w:rFonts w:ascii="Wingdings" w:hAnsi="Wingdings" w:hint="default"/>
      </w:rPr>
    </w:lvl>
  </w:abstractNum>
  <w:abstractNum w:abstractNumId="2" w15:restartNumberingAfterBreak="0">
    <w:nsid w:val="1336B1FE"/>
    <w:multiLevelType w:val="hybridMultilevel"/>
    <w:tmpl w:val="FFFFFFFF"/>
    <w:lvl w:ilvl="0" w:tplc="19E252B0">
      <w:start w:val="1"/>
      <w:numFmt w:val="bullet"/>
      <w:lvlText w:val=""/>
      <w:lvlJc w:val="left"/>
      <w:pPr>
        <w:ind w:left="720" w:hanging="360"/>
      </w:pPr>
      <w:rPr>
        <w:rFonts w:ascii="Symbol" w:hAnsi="Symbol" w:hint="default"/>
      </w:rPr>
    </w:lvl>
    <w:lvl w:ilvl="1" w:tplc="BEA2055A">
      <w:start w:val="1"/>
      <w:numFmt w:val="bullet"/>
      <w:lvlText w:val="o"/>
      <w:lvlJc w:val="left"/>
      <w:pPr>
        <w:ind w:left="1440" w:hanging="360"/>
      </w:pPr>
      <w:rPr>
        <w:rFonts w:ascii="Courier New" w:hAnsi="Courier New" w:hint="default"/>
      </w:rPr>
    </w:lvl>
    <w:lvl w:ilvl="2" w:tplc="93628070">
      <w:start w:val="1"/>
      <w:numFmt w:val="bullet"/>
      <w:lvlText w:val=""/>
      <w:lvlJc w:val="left"/>
      <w:pPr>
        <w:ind w:left="2160" w:hanging="360"/>
      </w:pPr>
      <w:rPr>
        <w:rFonts w:ascii="Wingdings" w:hAnsi="Wingdings" w:hint="default"/>
      </w:rPr>
    </w:lvl>
    <w:lvl w:ilvl="3" w:tplc="B582F342">
      <w:start w:val="1"/>
      <w:numFmt w:val="bullet"/>
      <w:lvlText w:val=""/>
      <w:lvlJc w:val="left"/>
      <w:pPr>
        <w:ind w:left="2880" w:hanging="360"/>
      </w:pPr>
      <w:rPr>
        <w:rFonts w:ascii="Symbol" w:hAnsi="Symbol" w:hint="default"/>
      </w:rPr>
    </w:lvl>
    <w:lvl w:ilvl="4" w:tplc="EE548C3C">
      <w:start w:val="1"/>
      <w:numFmt w:val="bullet"/>
      <w:lvlText w:val="o"/>
      <w:lvlJc w:val="left"/>
      <w:pPr>
        <w:ind w:left="3600" w:hanging="360"/>
      </w:pPr>
      <w:rPr>
        <w:rFonts w:ascii="Courier New" w:hAnsi="Courier New" w:hint="default"/>
      </w:rPr>
    </w:lvl>
    <w:lvl w:ilvl="5" w:tplc="4680FF2A">
      <w:start w:val="1"/>
      <w:numFmt w:val="bullet"/>
      <w:lvlText w:val=""/>
      <w:lvlJc w:val="left"/>
      <w:pPr>
        <w:ind w:left="4320" w:hanging="360"/>
      </w:pPr>
      <w:rPr>
        <w:rFonts w:ascii="Wingdings" w:hAnsi="Wingdings" w:hint="default"/>
      </w:rPr>
    </w:lvl>
    <w:lvl w:ilvl="6" w:tplc="8E26F354">
      <w:start w:val="1"/>
      <w:numFmt w:val="bullet"/>
      <w:lvlText w:val=""/>
      <w:lvlJc w:val="left"/>
      <w:pPr>
        <w:ind w:left="5040" w:hanging="360"/>
      </w:pPr>
      <w:rPr>
        <w:rFonts w:ascii="Symbol" w:hAnsi="Symbol" w:hint="default"/>
      </w:rPr>
    </w:lvl>
    <w:lvl w:ilvl="7" w:tplc="9B545CDA">
      <w:start w:val="1"/>
      <w:numFmt w:val="bullet"/>
      <w:lvlText w:val="o"/>
      <w:lvlJc w:val="left"/>
      <w:pPr>
        <w:ind w:left="5760" w:hanging="360"/>
      </w:pPr>
      <w:rPr>
        <w:rFonts w:ascii="Courier New" w:hAnsi="Courier New" w:hint="default"/>
      </w:rPr>
    </w:lvl>
    <w:lvl w:ilvl="8" w:tplc="7422CCD6">
      <w:start w:val="1"/>
      <w:numFmt w:val="bullet"/>
      <w:lvlText w:val=""/>
      <w:lvlJc w:val="left"/>
      <w:pPr>
        <w:ind w:left="6480" w:hanging="360"/>
      </w:pPr>
      <w:rPr>
        <w:rFonts w:ascii="Wingdings" w:hAnsi="Wingdings" w:hint="default"/>
      </w:rPr>
    </w:lvl>
  </w:abstractNum>
  <w:abstractNum w:abstractNumId="3" w15:restartNumberingAfterBreak="0">
    <w:nsid w:val="17276D7A"/>
    <w:multiLevelType w:val="multilevel"/>
    <w:tmpl w:val="90184C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7AF4C8A"/>
    <w:multiLevelType w:val="multilevel"/>
    <w:tmpl w:val="90184C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B816239"/>
    <w:multiLevelType w:val="multilevel"/>
    <w:tmpl w:val="BC6AAF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F827158"/>
    <w:multiLevelType w:val="hybridMultilevel"/>
    <w:tmpl w:val="1B66850C"/>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FDA1A56"/>
    <w:multiLevelType w:val="hybridMultilevel"/>
    <w:tmpl w:val="0EB8F2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2B38912"/>
    <w:multiLevelType w:val="hybridMultilevel"/>
    <w:tmpl w:val="FFFFFFFF"/>
    <w:lvl w:ilvl="0" w:tplc="1090D544">
      <w:start w:val="1"/>
      <w:numFmt w:val="bullet"/>
      <w:lvlText w:val=""/>
      <w:lvlJc w:val="left"/>
      <w:pPr>
        <w:ind w:left="720" w:hanging="360"/>
      </w:pPr>
      <w:rPr>
        <w:rFonts w:ascii="Symbol" w:hAnsi="Symbol" w:hint="default"/>
      </w:rPr>
    </w:lvl>
    <w:lvl w:ilvl="1" w:tplc="1AF0F15E">
      <w:start w:val="1"/>
      <w:numFmt w:val="bullet"/>
      <w:lvlText w:val="o"/>
      <w:lvlJc w:val="left"/>
      <w:pPr>
        <w:ind w:left="1440" w:hanging="360"/>
      </w:pPr>
      <w:rPr>
        <w:rFonts w:ascii="Courier New" w:hAnsi="Courier New" w:hint="default"/>
      </w:rPr>
    </w:lvl>
    <w:lvl w:ilvl="2" w:tplc="3EEA1B48">
      <w:start w:val="1"/>
      <w:numFmt w:val="bullet"/>
      <w:lvlText w:val=""/>
      <w:lvlJc w:val="left"/>
      <w:pPr>
        <w:ind w:left="2160" w:hanging="360"/>
      </w:pPr>
      <w:rPr>
        <w:rFonts w:ascii="Wingdings" w:hAnsi="Wingdings" w:hint="default"/>
      </w:rPr>
    </w:lvl>
    <w:lvl w:ilvl="3" w:tplc="23DC2A1C">
      <w:start w:val="1"/>
      <w:numFmt w:val="bullet"/>
      <w:lvlText w:val=""/>
      <w:lvlJc w:val="left"/>
      <w:pPr>
        <w:ind w:left="2880" w:hanging="360"/>
      </w:pPr>
      <w:rPr>
        <w:rFonts w:ascii="Symbol" w:hAnsi="Symbol" w:hint="default"/>
      </w:rPr>
    </w:lvl>
    <w:lvl w:ilvl="4" w:tplc="C7744196">
      <w:start w:val="1"/>
      <w:numFmt w:val="bullet"/>
      <w:lvlText w:val="o"/>
      <w:lvlJc w:val="left"/>
      <w:pPr>
        <w:ind w:left="3600" w:hanging="360"/>
      </w:pPr>
      <w:rPr>
        <w:rFonts w:ascii="Courier New" w:hAnsi="Courier New" w:hint="default"/>
      </w:rPr>
    </w:lvl>
    <w:lvl w:ilvl="5" w:tplc="88E421E0">
      <w:start w:val="1"/>
      <w:numFmt w:val="bullet"/>
      <w:lvlText w:val=""/>
      <w:lvlJc w:val="left"/>
      <w:pPr>
        <w:ind w:left="4320" w:hanging="360"/>
      </w:pPr>
      <w:rPr>
        <w:rFonts w:ascii="Wingdings" w:hAnsi="Wingdings" w:hint="default"/>
      </w:rPr>
    </w:lvl>
    <w:lvl w:ilvl="6" w:tplc="0C044254">
      <w:start w:val="1"/>
      <w:numFmt w:val="bullet"/>
      <w:lvlText w:val=""/>
      <w:lvlJc w:val="left"/>
      <w:pPr>
        <w:ind w:left="5040" w:hanging="360"/>
      </w:pPr>
      <w:rPr>
        <w:rFonts w:ascii="Symbol" w:hAnsi="Symbol" w:hint="default"/>
      </w:rPr>
    </w:lvl>
    <w:lvl w:ilvl="7" w:tplc="EFC2AE2C">
      <w:start w:val="1"/>
      <w:numFmt w:val="bullet"/>
      <w:lvlText w:val="o"/>
      <w:lvlJc w:val="left"/>
      <w:pPr>
        <w:ind w:left="5760" w:hanging="360"/>
      </w:pPr>
      <w:rPr>
        <w:rFonts w:ascii="Courier New" w:hAnsi="Courier New" w:hint="default"/>
      </w:rPr>
    </w:lvl>
    <w:lvl w:ilvl="8" w:tplc="6B8EA648">
      <w:start w:val="1"/>
      <w:numFmt w:val="bullet"/>
      <w:lvlText w:val=""/>
      <w:lvlJc w:val="left"/>
      <w:pPr>
        <w:ind w:left="6480" w:hanging="360"/>
      </w:pPr>
      <w:rPr>
        <w:rFonts w:ascii="Wingdings" w:hAnsi="Wingdings" w:hint="default"/>
      </w:rPr>
    </w:lvl>
  </w:abstractNum>
  <w:abstractNum w:abstractNumId="9" w15:restartNumberingAfterBreak="0">
    <w:nsid w:val="23CB567F"/>
    <w:multiLevelType w:val="hybridMultilevel"/>
    <w:tmpl w:val="0A28127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CF65DF5"/>
    <w:multiLevelType w:val="hybridMultilevel"/>
    <w:tmpl w:val="FFFFFFFF"/>
    <w:lvl w:ilvl="0" w:tplc="2DBC0F56">
      <w:start w:val="1"/>
      <w:numFmt w:val="decimal"/>
      <w:lvlText w:val="%1)"/>
      <w:lvlJc w:val="left"/>
      <w:pPr>
        <w:ind w:left="720" w:hanging="360"/>
      </w:pPr>
    </w:lvl>
    <w:lvl w:ilvl="1" w:tplc="D2B4DE16">
      <w:start w:val="1"/>
      <w:numFmt w:val="lowerLetter"/>
      <w:lvlText w:val="%2."/>
      <w:lvlJc w:val="left"/>
      <w:pPr>
        <w:ind w:left="1440" w:hanging="360"/>
      </w:pPr>
    </w:lvl>
    <w:lvl w:ilvl="2" w:tplc="9DEE436C">
      <w:start w:val="1"/>
      <w:numFmt w:val="lowerRoman"/>
      <w:lvlText w:val="%3."/>
      <w:lvlJc w:val="right"/>
      <w:pPr>
        <w:ind w:left="2160" w:hanging="180"/>
      </w:pPr>
    </w:lvl>
    <w:lvl w:ilvl="3" w:tplc="EE864D9A">
      <w:start w:val="1"/>
      <w:numFmt w:val="decimal"/>
      <w:lvlText w:val="%4."/>
      <w:lvlJc w:val="left"/>
      <w:pPr>
        <w:ind w:left="2880" w:hanging="360"/>
      </w:pPr>
    </w:lvl>
    <w:lvl w:ilvl="4" w:tplc="91C25788">
      <w:start w:val="1"/>
      <w:numFmt w:val="lowerLetter"/>
      <w:lvlText w:val="%5."/>
      <w:lvlJc w:val="left"/>
      <w:pPr>
        <w:ind w:left="3600" w:hanging="360"/>
      </w:pPr>
    </w:lvl>
    <w:lvl w:ilvl="5" w:tplc="7FB8367C">
      <w:start w:val="1"/>
      <w:numFmt w:val="lowerRoman"/>
      <w:lvlText w:val="%6."/>
      <w:lvlJc w:val="right"/>
      <w:pPr>
        <w:ind w:left="4320" w:hanging="180"/>
      </w:pPr>
    </w:lvl>
    <w:lvl w:ilvl="6" w:tplc="9CE0C814">
      <w:start w:val="1"/>
      <w:numFmt w:val="decimal"/>
      <w:lvlText w:val="%7."/>
      <w:lvlJc w:val="left"/>
      <w:pPr>
        <w:ind w:left="5040" w:hanging="360"/>
      </w:pPr>
    </w:lvl>
    <w:lvl w:ilvl="7" w:tplc="485C5002">
      <w:start w:val="1"/>
      <w:numFmt w:val="lowerLetter"/>
      <w:lvlText w:val="%8."/>
      <w:lvlJc w:val="left"/>
      <w:pPr>
        <w:ind w:left="5760" w:hanging="360"/>
      </w:pPr>
    </w:lvl>
    <w:lvl w:ilvl="8" w:tplc="B50E8BB4">
      <w:start w:val="1"/>
      <w:numFmt w:val="lowerRoman"/>
      <w:lvlText w:val="%9."/>
      <w:lvlJc w:val="right"/>
      <w:pPr>
        <w:ind w:left="6480" w:hanging="180"/>
      </w:pPr>
    </w:lvl>
  </w:abstractNum>
  <w:abstractNum w:abstractNumId="11" w15:restartNumberingAfterBreak="0">
    <w:nsid w:val="30D5CB98"/>
    <w:multiLevelType w:val="multilevel"/>
    <w:tmpl w:val="F7E6C3D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2" w15:restartNumberingAfterBreak="0">
    <w:nsid w:val="36261D46"/>
    <w:multiLevelType w:val="hybridMultilevel"/>
    <w:tmpl w:val="4DE4A05A"/>
    <w:lvl w:ilvl="0" w:tplc="0409000F">
      <w:start w:val="1"/>
      <w:numFmt w:val="decimal"/>
      <w:lvlText w:val="%1."/>
      <w:lvlJc w:val="left"/>
      <w:pPr>
        <w:ind w:left="720" w:hanging="360"/>
      </w:pPr>
    </w:lvl>
    <w:lvl w:ilvl="1" w:tplc="03AADB52">
      <w:start w:val="1"/>
      <w:numFmt w:val="upperLetter"/>
      <w:lvlText w:val="%2."/>
      <w:lvlJc w:val="left"/>
      <w:pPr>
        <w:ind w:left="720" w:hanging="360"/>
      </w:pPr>
      <w:rPr>
        <w:i w:val="0"/>
        <w:iCs/>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9C26194"/>
    <w:multiLevelType w:val="hybridMultilevel"/>
    <w:tmpl w:val="E4EA8E62"/>
    <w:lvl w:ilvl="0" w:tplc="A79C9D0C">
      <w:start w:val="1"/>
      <w:numFmt w:val="decimal"/>
      <w:lvlText w:val="%1."/>
      <w:lvlJc w:val="left"/>
      <w:pPr>
        <w:ind w:left="720" w:hanging="360"/>
      </w:pPr>
    </w:lvl>
    <w:lvl w:ilvl="1" w:tplc="558EBFF0">
      <w:start w:val="1"/>
      <w:numFmt w:val="lowerLetter"/>
      <w:lvlText w:val="%2."/>
      <w:lvlJc w:val="left"/>
      <w:pPr>
        <w:ind w:left="1440" w:hanging="360"/>
      </w:pPr>
    </w:lvl>
    <w:lvl w:ilvl="2" w:tplc="F6BE5954">
      <w:start w:val="1"/>
      <w:numFmt w:val="lowerRoman"/>
      <w:lvlText w:val="%3."/>
      <w:lvlJc w:val="right"/>
      <w:pPr>
        <w:ind w:left="2160" w:hanging="180"/>
      </w:pPr>
    </w:lvl>
    <w:lvl w:ilvl="3" w:tplc="7D5EF3DA">
      <w:start w:val="1"/>
      <w:numFmt w:val="decimal"/>
      <w:lvlText w:val="%4."/>
      <w:lvlJc w:val="left"/>
      <w:pPr>
        <w:ind w:left="2880" w:hanging="360"/>
      </w:pPr>
    </w:lvl>
    <w:lvl w:ilvl="4" w:tplc="A43AF208">
      <w:start w:val="1"/>
      <w:numFmt w:val="lowerLetter"/>
      <w:lvlText w:val="%5."/>
      <w:lvlJc w:val="left"/>
      <w:pPr>
        <w:ind w:left="3600" w:hanging="360"/>
      </w:pPr>
    </w:lvl>
    <w:lvl w:ilvl="5" w:tplc="D762547E">
      <w:start w:val="1"/>
      <w:numFmt w:val="lowerRoman"/>
      <w:lvlText w:val="%6."/>
      <w:lvlJc w:val="right"/>
      <w:pPr>
        <w:ind w:left="4320" w:hanging="180"/>
      </w:pPr>
    </w:lvl>
    <w:lvl w:ilvl="6" w:tplc="DC2E6FAA">
      <w:start w:val="1"/>
      <w:numFmt w:val="decimal"/>
      <w:lvlText w:val="%7."/>
      <w:lvlJc w:val="left"/>
      <w:pPr>
        <w:ind w:left="5040" w:hanging="360"/>
      </w:pPr>
    </w:lvl>
    <w:lvl w:ilvl="7" w:tplc="2FDEBF0E">
      <w:start w:val="1"/>
      <w:numFmt w:val="lowerLetter"/>
      <w:lvlText w:val="%8."/>
      <w:lvlJc w:val="left"/>
      <w:pPr>
        <w:ind w:left="5760" w:hanging="360"/>
      </w:pPr>
    </w:lvl>
    <w:lvl w:ilvl="8" w:tplc="28B03642">
      <w:start w:val="1"/>
      <w:numFmt w:val="lowerRoman"/>
      <w:lvlText w:val="%9."/>
      <w:lvlJc w:val="right"/>
      <w:pPr>
        <w:ind w:left="6480" w:hanging="180"/>
      </w:pPr>
    </w:lvl>
  </w:abstractNum>
  <w:abstractNum w:abstractNumId="14" w15:restartNumberingAfterBreak="0">
    <w:nsid w:val="3B3E85AD"/>
    <w:multiLevelType w:val="hybridMultilevel"/>
    <w:tmpl w:val="FFFFFFFF"/>
    <w:lvl w:ilvl="0" w:tplc="16BEC5DC">
      <w:start w:val="1"/>
      <w:numFmt w:val="bullet"/>
      <w:lvlText w:val=""/>
      <w:lvlJc w:val="left"/>
      <w:pPr>
        <w:ind w:left="720" w:hanging="360"/>
      </w:pPr>
      <w:rPr>
        <w:rFonts w:ascii="Symbol" w:hAnsi="Symbol" w:hint="default"/>
      </w:rPr>
    </w:lvl>
    <w:lvl w:ilvl="1" w:tplc="18A4CC24">
      <w:start w:val="1"/>
      <w:numFmt w:val="bullet"/>
      <w:lvlText w:val="o"/>
      <w:lvlJc w:val="left"/>
      <w:pPr>
        <w:ind w:left="1440" w:hanging="360"/>
      </w:pPr>
      <w:rPr>
        <w:rFonts w:ascii="Courier New" w:hAnsi="Courier New" w:hint="default"/>
      </w:rPr>
    </w:lvl>
    <w:lvl w:ilvl="2" w:tplc="0762BB48">
      <w:start w:val="1"/>
      <w:numFmt w:val="bullet"/>
      <w:lvlText w:val=""/>
      <w:lvlJc w:val="left"/>
      <w:pPr>
        <w:ind w:left="2160" w:hanging="360"/>
      </w:pPr>
      <w:rPr>
        <w:rFonts w:ascii="Wingdings" w:hAnsi="Wingdings" w:hint="default"/>
      </w:rPr>
    </w:lvl>
    <w:lvl w:ilvl="3" w:tplc="6B529FC4">
      <w:start w:val="1"/>
      <w:numFmt w:val="bullet"/>
      <w:lvlText w:val=""/>
      <w:lvlJc w:val="left"/>
      <w:pPr>
        <w:ind w:left="2880" w:hanging="360"/>
      </w:pPr>
      <w:rPr>
        <w:rFonts w:ascii="Symbol" w:hAnsi="Symbol" w:hint="default"/>
      </w:rPr>
    </w:lvl>
    <w:lvl w:ilvl="4" w:tplc="995829D6">
      <w:start w:val="1"/>
      <w:numFmt w:val="bullet"/>
      <w:lvlText w:val="o"/>
      <w:lvlJc w:val="left"/>
      <w:pPr>
        <w:ind w:left="3600" w:hanging="360"/>
      </w:pPr>
      <w:rPr>
        <w:rFonts w:ascii="Courier New" w:hAnsi="Courier New" w:hint="default"/>
      </w:rPr>
    </w:lvl>
    <w:lvl w:ilvl="5" w:tplc="71DEDE36">
      <w:start w:val="1"/>
      <w:numFmt w:val="bullet"/>
      <w:lvlText w:val=""/>
      <w:lvlJc w:val="left"/>
      <w:pPr>
        <w:ind w:left="4320" w:hanging="360"/>
      </w:pPr>
      <w:rPr>
        <w:rFonts w:ascii="Wingdings" w:hAnsi="Wingdings" w:hint="default"/>
      </w:rPr>
    </w:lvl>
    <w:lvl w:ilvl="6" w:tplc="66BA7506">
      <w:start w:val="1"/>
      <w:numFmt w:val="bullet"/>
      <w:lvlText w:val=""/>
      <w:lvlJc w:val="left"/>
      <w:pPr>
        <w:ind w:left="5040" w:hanging="360"/>
      </w:pPr>
      <w:rPr>
        <w:rFonts w:ascii="Symbol" w:hAnsi="Symbol" w:hint="default"/>
      </w:rPr>
    </w:lvl>
    <w:lvl w:ilvl="7" w:tplc="F5F66738">
      <w:start w:val="1"/>
      <w:numFmt w:val="bullet"/>
      <w:lvlText w:val="o"/>
      <w:lvlJc w:val="left"/>
      <w:pPr>
        <w:ind w:left="5760" w:hanging="360"/>
      </w:pPr>
      <w:rPr>
        <w:rFonts w:ascii="Courier New" w:hAnsi="Courier New" w:hint="default"/>
      </w:rPr>
    </w:lvl>
    <w:lvl w:ilvl="8" w:tplc="46EC205A">
      <w:start w:val="1"/>
      <w:numFmt w:val="bullet"/>
      <w:lvlText w:val=""/>
      <w:lvlJc w:val="left"/>
      <w:pPr>
        <w:ind w:left="6480" w:hanging="360"/>
      </w:pPr>
      <w:rPr>
        <w:rFonts w:ascii="Wingdings" w:hAnsi="Wingdings" w:hint="default"/>
      </w:rPr>
    </w:lvl>
  </w:abstractNum>
  <w:abstractNum w:abstractNumId="15" w15:restartNumberingAfterBreak="0">
    <w:nsid w:val="3DA8490C"/>
    <w:multiLevelType w:val="hybridMultilevel"/>
    <w:tmpl w:val="FFFFFFFF"/>
    <w:lvl w:ilvl="0" w:tplc="E1A2C012">
      <w:start w:val="1"/>
      <w:numFmt w:val="decimal"/>
      <w:lvlText w:val="%1)"/>
      <w:lvlJc w:val="left"/>
      <w:pPr>
        <w:ind w:left="720" w:hanging="360"/>
      </w:pPr>
    </w:lvl>
    <w:lvl w:ilvl="1" w:tplc="001EE3B6">
      <w:start w:val="1"/>
      <w:numFmt w:val="lowerLetter"/>
      <w:lvlText w:val="%2."/>
      <w:lvlJc w:val="left"/>
      <w:pPr>
        <w:ind w:left="1440" w:hanging="360"/>
      </w:pPr>
    </w:lvl>
    <w:lvl w:ilvl="2" w:tplc="6D62B948">
      <w:start w:val="1"/>
      <w:numFmt w:val="lowerRoman"/>
      <w:lvlText w:val="%3."/>
      <w:lvlJc w:val="right"/>
      <w:pPr>
        <w:ind w:left="2160" w:hanging="180"/>
      </w:pPr>
    </w:lvl>
    <w:lvl w:ilvl="3" w:tplc="B86CBBDC">
      <w:start w:val="1"/>
      <w:numFmt w:val="decimal"/>
      <w:lvlText w:val="%4."/>
      <w:lvlJc w:val="left"/>
      <w:pPr>
        <w:ind w:left="2880" w:hanging="360"/>
      </w:pPr>
    </w:lvl>
    <w:lvl w:ilvl="4" w:tplc="75B8B34E">
      <w:start w:val="1"/>
      <w:numFmt w:val="lowerLetter"/>
      <w:lvlText w:val="%5."/>
      <w:lvlJc w:val="left"/>
      <w:pPr>
        <w:ind w:left="3600" w:hanging="360"/>
      </w:pPr>
    </w:lvl>
    <w:lvl w:ilvl="5" w:tplc="31F0113C">
      <w:start w:val="1"/>
      <w:numFmt w:val="lowerRoman"/>
      <w:lvlText w:val="%6."/>
      <w:lvlJc w:val="right"/>
      <w:pPr>
        <w:ind w:left="4320" w:hanging="180"/>
      </w:pPr>
    </w:lvl>
    <w:lvl w:ilvl="6" w:tplc="6FD6D690">
      <w:start w:val="1"/>
      <w:numFmt w:val="decimal"/>
      <w:lvlText w:val="%7."/>
      <w:lvlJc w:val="left"/>
      <w:pPr>
        <w:ind w:left="5040" w:hanging="360"/>
      </w:pPr>
    </w:lvl>
    <w:lvl w:ilvl="7" w:tplc="FEA6F19A">
      <w:start w:val="1"/>
      <w:numFmt w:val="lowerLetter"/>
      <w:lvlText w:val="%8."/>
      <w:lvlJc w:val="left"/>
      <w:pPr>
        <w:ind w:left="5760" w:hanging="360"/>
      </w:pPr>
    </w:lvl>
    <w:lvl w:ilvl="8" w:tplc="30BCE692">
      <w:start w:val="1"/>
      <w:numFmt w:val="lowerRoman"/>
      <w:lvlText w:val="%9."/>
      <w:lvlJc w:val="right"/>
      <w:pPr>
        <w:ind w:left="6480" w:hanging="180"/>
      </w:pPr>
    </w:lvl>
  </w:abstractNum>
  <w:abstractNum w:abstractNumId="16" w15:restartNumberingAfterBreak="0">
    <w:nsid w:val="40A11754"/>
    <w:multiLevelType w:val="hybridMultilevel"/>
    <w:tmpl w:val="570E4940"/>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7" w15:restartNumberingAfterBreak="0">
    <w:nsid w:val="428E128D"/>
    <w:multiLevelType w:val="multilevel"/>
    <w:tmpl w:val="90184C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29F0E9A"/>
    <w:multiLevelType w:val="multilevel"/>
    <w:tmpl w:val="CCF205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8B46775"/>
    <w:multiLevelType w:val="multilevel"/>
    <w:tmpl w:val="3F6EE4C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0" w15:restartNumberingAfterBreak="0">
    <w:nsid w:val="4B0E0412"/>
    <w:multiLevelType w:val="hybridMultilevel"/>
    <w:tmpl w:val="D7FA35CE"/>
    <w:lvl w:ilvl="0" w:tplc="6BC620C0">
      <w:start w:val="1"/>
      <w:numFmt w:val="bullet"/>
      <w:lvlText w:val=""/>
      <w:lvlJc w:val="left"/>
      <w:pPr>
        <w:ind w:left="720" w:hanging="360"/>
      </w:pPr>
      <w:rPr>
        <w:rFonts w:ascii="Symbol" w:hAnsi="Symbol" w:hint="default"/>
      </w:rPr>
    </w:lvl>
    <w:lvl w:ilvl="1" w:tplc="EC9A67FC">
      <w:start w:val="1"/>
      <w:numFmt w:val="bullet"/>
      <w:lvlText w:val="o"/>
      <w:lvlJc w:val="left"/>
      <w:pPr>
        <w:ind w:left="1440" w:hanging="360"/>
      </w:pPr>
      <w:rPr>
        <w:rFonts w:ascii="Courier New" w:hAnsi="Courier New" w:hint="default"/>
      </w:rPr>
    </w:lvl>
    <w:lvl w:ilvl="2" w:tplc="B30E9B06">
      <w:start w:val="1"/>
      <w:numFmt w:val="bullet"/>
      <w:lvlText w:val=""/>
      <w:lvlJc w:val="left"/>
      <w:pPr>
        <w:ind w:left="2160" w:hanging="360"/>
      </w:pPr>
      <w:rPr>
        <w:rFonts w:ascii="Wingdings" w:hAnsi="Wingdings" w:hint="default"/>
      </w:rPr>
    </w:lvl>
    <w:lvl w:ilvl="3" w:tplc="B61A77AE">
      <w:start w:val="1"/>
      <w:numFmt w:val="bullet"/>
      <w:lvlText w:val=""/>
      <w:lvlJc w:val="left"/>
      <w:pPr>
        <w:ind w:left="2880" w:hanging="360"/>
      </w:pPr>
      <w:rPr>
        <w:rFonts w:ascii="Symbol" w:hAnsi="Symbol" w:hint="default"/>
      </w:rPr>
    </w:lvl>
    <w:lvl w:ilvl="4" w:tplc="D94E1A30">
      <w:start w:val="1"/>
      <w:numFmt w:val="bullet"/>
      <w:lvlText w:val="o"/>
      <w:lvlJc w:val="left"/>
      <w:pPr>
        <w:ind w:left="3600" w:hanging="360"/>
      </w:pPr>
      <w:rPr>
        <w:rFonts w:ascii="Courier New" w:hAnsi="Courier New" w:hint="default"/>
      </w:rPr>
    </w:lvl>
    <w:lvl w:ilvl="5" w:tplc="1CECDACA">
      <w:start w:val="1"/>
      <w:numFmt w:val="bullet"/>
      <w:lvlText w:val=""/>
      <w:lvlJc w:val="left"/>
      <w:pPr>
        <w:ind w:left="4320" w:hanging="360"/>
      </w:pPr>
      <w:rPr>
        <w:rFonts w:ascii="Wingdings" w:hAnsi="Wingdings" w:hint="default"/>
      </w:rPr>
    </w:lvl>
    <w:lvl w:ilvl="6" w:tplc="10FA9526">
      <w:start w:val="1"/>
      <w:numFmt w:val="bullet"/>
      <w:lvlText w:val=""/>
      <w:lvlJc w:val="left"/>
      <w:pPr>
        <w:ind w:left="5040" w:hanging="360"/>
      </w:pPr>
      <w:rPr>
        <w:rFonts w:ascii="Symbol" w:hAnsi="Symbol" w:hint="default"/>
      </w:rPr>
    </w:lvl>
    <w:lvl w:ilvl="7" w:tplc="6A281F3E">
      <w:start w:val="1"/>
      <w:numFmt w:val="bullet"/>
      <w:lvlText w:val="o"/>
      <w:lvlJc w:val="left"/>
      <w:pPr>
        <w:ind w:left="5760" w:hanging="360"/>
      </w:pPr>
      <w:rPr>
        <w:rFonts w:ascii="Courier New" w:hAnsi="Courier New" w:hint="default"/>
      </w:rPr>
    </w:lvl>
    <w:lvl w:ilvl="8" w:tplc="0C1C09B2">
      <w:start w:val="1"/>
      <w:numFmt w:val="bullet"/>
      <w:lvlText w:val=""/>
      <w:lvlJc w:val="left"/>
      <w:pPr>
        <w:ind w:left="6480" w:hanging="360"/>
      </w:pPr>
      <w:rPr>
        <w:rFonts w:ascii="Wingdings" w:hAnsi="Wingdings" w:hint="default"/>
      </w:rPr>
    </w:lvl>
  </w:abstractNum>
  <w:abstractNum w:abstractNumId="21" w15:restartNumberingAfterBreak="0">
    <w:nsid w:val="4E460757"/>
    <w:multiLevelType w:val="multilevel"/>
    <w:tmpl w:val="9C585F3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4E530760"/>
    <w:multiLevelType w:val="hybridMultilevel"/>
    <w:tmpl w:val="2EE8EC72"/>
    <w:lvl w:ilvl="0" w:tplc="1450C712">
      <w:start w:val="1"/>
      <w:numFmt w:val="decimal"/>
      <w:lvlText w:val="%1."/>
      <w:lvlJc w:val="left"/>
      <w:pPr>
        <w:ind w:left="18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F135EC0"/>
    <w:multiLevelType w:val="multilevel"/>
    <w:tmpl w:val="90184C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F484594"/>
    <w:multiLevelType w:val="hybridMultilevel"/>
    <w:tmpl w:val="F8C8AFFC"/>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FDD2B7F"/>
    <w:multiLevelType w:val="hybridMultilevel"/>
    <w:tmpl w:val="549072DA"/>
    <w:lvl w:ilvl="0" w:tplc="8452CD18">
      <w:start w:val="1"/>
      <w:numFmt w:val="bullet"/>
      <w:lvlText w:val=""/>
      <w:lvlJc w:val="left"/>
      <w:pPr>
        <w:ind w:left="720" w:hanging="360"/>
      </w:pPr>
      <w:rPr>
        <w:rFonts w:ascii="Symbol" w:hAnsi="Symbol" w:hint="default"/>
      </w:rPr>
    </w:lvl>
    <w:lvl w:ilvl="1" w:tplc="BFFA65DE">
      <w:start w:val="1"/>
      <w:numFmt w:val="bullet"/>
      <w:lvlText w:val="o"/>
      <w:lvlJc w:val="left"/>
      <w:pPr>
        <w:ind w:left="1440" w:hanging="360"/>
      </w:pPr>
      <w:rPr>
        <w:rFonts w:ascii="Courier New" w:hAnsi="Courier New" w:hint="default"/>
      </w:rPr>
    </w:lvl>
    <w:lvl w:ilvl="2" w:tplc="5B6CD388">
      <w:start w:val="1"/>
      <w:numFmt w:val="bullet"/>
      <w:lvlText w:val=""/>
      <w:lvlJc w:val="left"/>
      <w:pPr>
        <w:ind w:left="2160" w:hanging="360"/>
      </w:pPr>
      <w:rPr>
        <w:rFonts w:ascii="Wingdings" w:hAnsi="Wingdings" w:hint="default"/>
      </w:rPr>
    </w:lvl>
    <w:lvl w:ilvl="3" w:tplc="873A334E">
      <w:start w:val="1"/>
      <w:numFmt w:val="bullet"/>
      <w:lvlText w:val=""/>
      <w:lvlJc w:val="left"/>
      <w:pPr>
        <w:ind w:left="2880" w:hanging="360"/>
      </w:pPr>
      <w:rPr>
        <w:rFonts w:ascii="Symbol" w:hAnsi="Symbol" w:hint="default"/>
      </w:rPr>
    </w:lvl>
    <w:lvl w:ilvl="4" w:tplc="AD5AF944">
      <w:start w:val="1"/>
      <w:numFmt w:val="bullet"/>
      <w:lvlText w:val="o"/>
      <w:lvlJc w:val="left"/>
      <w:pPr>
        <w:ind w:left="3600" w:hanging="360"/>
      </w:pPr>
      <w:rPr>
        <w:rFonts w:ascii="Courier New" w:hAnsi="Courier New" w:hint="default"/>
      </w:rPr>
    </w:lvl>
    <w:lvl w:ilvl="5" w:tplc="648EF934">
      <w:start w:val="1"/>
      <w:numFmt w:val="bullet"/>
      <w:lvlText w:val=""/>
      <w:lvlJc w:val="left"/>
      <w:pPr>
        <w:ind w:left="4320" w:hanging="360"/>
      </w:pPr>
      <w:rPr>
        <w:rFonts w:ascii="Wingdings" w:hAnsi="Wingdings" w:hint="default"/>
      </w:rPr>
    </w:lvl>
    <w:lvl w:ilvl="6" w:tplc="F4BA4D8A">
      <w:start w:val="1"/>
      <w:numFmt w:val="bullet"/>
      <w:lvlText w:val=""/>
      <w:lvlJc w:val="left"/>
      <w:pPr>
        <w:ind w:left="5040" w:hanging="360"/>
      </w:pPr>
      <w:rPr>
        <w:rFonts w:ascii="Symbol" w:hAnsi="Symbol" w:hint="default"/>
      </w:rPr>
    </w:lvl>
    <w:lvl w:ilvl="7" w:tplc="2EF85840">
      <w:start w:val="1"/>
      <w:numFmt w:val="bullet"/>
      <w:lvlText w:val="o"/>
      <w:lvlJc w:val="left"/>
      <w:pPr>
        <w:ind w:left="5760" w:hanging="360"/>
      </w:pPr>
      <w:rPr>
        <w:rFonts w:ascii="Courier New" w:hAnsi="Courier New" w:hint="default"/>
      </w:rPr>
    </w:lvl>
    <w:lvl w:ilvl="8" w:tplc="26501596">
      <w:start w:val="1"/>
      <w:numFmt w:val="bullet"/>
      <w:lvlText w:val=""/>
      <w:lvlJc w:val="left"/>
      <w:pPr>
        <w:ind w:left="6480" w:hanging="360"/>
      </w:pPr>
      <w:rPr>
        <w:rFonts w:ascii="Wingdings" w:hAnsi="Wingdings" w:hint="default"/>
      </w:rPr>
    </w:lvl>
  </w:abstractNum>
  <w:abstractNum w:abstractNumId="26" w15:restartNumberingAfterBreak="0">
    <w:nsid w:val="52612855"/>
    <w:multiLevelType w:val="multilevel"/>
    <w:tmpl w:val="90184C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86D248E"/>
    <w:multiLevelType w:val="hybridMultilevel"/>
    <w:tmpl w:val="5B147694"/>
    <w:lvl w:ilvl="0" w:tplc="FFFFFFFF">
      <w:start w:val="1"/>
      <w:numFmt w:val="decimal"/>
      <w:lvlText w:val="%1."/>
      <w:lvlJc w:val="left"/>
      <w:pPr>
        <w:ind w:left="720" w:hanging="360"/>
      </w:pPr>
    </w:lvl>
    <w:lvl w:ilvl="1" w:tplc="FFFFFFFF">
      <w:start w:val="1"/>
      <w:numFmt w:val="upperLetter"/>
      <w:lvlText w:val="%2."/>
      <w:lvlJc w:val="left"/>
      <w:pPr>
        <w:ind w:left="720" w:hanging="360"/>
      </w:pPr>
      <w:rPr>
        <w:i w:val="0"/>
        <w:iCs/>
      </w:rPr>
    </w:lvl>
    <w:lvl w:ilvl="2" w:tplc="04090011">
      <w:start w:val="1"/>
      <w:numFmt w:val="decimal"/>
      <w:lvlText w:val="%3)"/>
      <w:lvlJc w:val="left"/>
      <w:pPr>
        <w:ind w:left="720" w:hanging="36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5E7D36C3"/>
    <w:multiLevelType w:val="multilevel"/>
    <w:tmpl w:val="000C17C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9" w15:restartNumberingAfterBreak="0">
    <w:nsid w:val="60BE6E2B"/>
    <w:multiLevelType w:val="hybridMultilevel"/>
    <w:tmpl w:val="28442030"/>
    <w:lvl w:ilvl="0" w:tplc="371228DA">
      <w:start w:val="1"/>
      <w:numFmt w:val="bullet"/>
      <w:lvlText w:val=""/>
      <w:lvlJc w:val="left"/>
      <w:pPr>
        <w:ind w:left="720" w:hanging="360"/>
      </w:pPr>
      <w:rPr>
        <w:rFonts w:ascii="Symbol" w:hAnsi="Symbol" w:hint="default"/>
      </w:rPr>
    </w:lvl>
    <w:lvl w:ilvl="1" w:tplc="975AE2E4">
      <w:start w:val="1"/>
      <w:numFmt w:val="bullet"/>
      <w:lvlText w:val="o"/>
      <w:lvlJc w:val="left"/>
      <w:pPr>
        <w:ind w:left="1440" w:hanging="360"/>
      </w:pPr>
      <w:rPr>
        <w:rFonts w:ascii="Courier New" w:hAnsi="Courier New" w:hint="default"/>
      </w:rPr>
    </w:lvl>
    <w:lvl w:ilvl="2" w:tplc="D776425A">
      <w:start w:val="1"/>
      <w:numFmt w:val="bullet"/>
      <w:lvlText w:val=""/>
      <w:lvlJc w:val="left"/>
      <w:pPr>
        <w:ind w:left="2160" w:hanging="360"/>
      </w:pPr>
      <w:rPr>
        <w:rFonts w:ascii="Wingdings" w:hAnsi="Wingdings" w:hint="default"/>
      </w:rPr>
    </w:lvl>
    <w:lvl w:ilvl="3" w:tplc="CDE0BA34">
      <w:start w:val="1"/>
      <w:numFmt w:val="bullet"/>
      <w:lvlText w:val=""/>
      <w:lvlJc w:val="left"/>
      <w:pPr>
        <w:ind w:left="2880" w:hanging="360"/>
      </w:pPr>
      <w:rPr>
        <w:rFonts w:ascii="Symbol" w:hAnsi="Symbol" w:hint="default"/>
      </w:rPr>
    </w:lvl>
    <w:lvl w:ilvl="4" w:tplc="E07EFEFE">
      <w:start w:val="1"/>
      <w:numFmt w:val="bullet"/>
      <w:lvlText w:val="o"/>
      <w:lvlJc w:val="left"/>
      <w:pPr>
        <w:ind w:left="3600" w:hanging="360"/>
      </w:pPr>
      <w:rPr>
        <w:rFonts w:ascii="Courier New" w:hAnsi="Courier New" w:hint="default"/>
      </w:rPr>
    </w:lvl>
    <w:lvl w:ilvl="5" w:tplc="FB964AC4">
      <w:start w:val="1"/>
      <w:numFmt w:val="bullet"/>
      <w:lvlText w:val=""/>
      <w:lvlJc w:val="left"/>
      <w:pPr>
        <w:ind w:left="4320" w:hanging="360"/>
      </w:pPr>
      <w:rPr>
        <w:rFonts w:ascii="Wingdings" w:hAnsi="Wingdings" w:hint="default"/>
      </w:rPr>
    </w:lvl>
    <w:lvl w:ilvl="6" w:tplc="D034FD1E">
      <w:start w:val="1"/>
      <w:numFmt w:val="bullet"/>
      <w:lvlText w:val=""/>
      <w:lvlJc w:val="left"/>
      <w:pPr>
        <w:ind w:left="5040" w:hanging="360"/>
      </w:pPr>
      <w:rPr>
        <w:rFonts w:ascii="Symbol" w:hAnsi="Symbol" w:hint="default"/>
      </w:rPr>
    </w:lvl>
    <w:lvl w:ilvl="7" w:tplc="17322164">
      <w:start w:val="1"/>
      <w:numFmt w:val="bullet"/>
      <w:lvlText w:val="o"/>
      <w:lvlJc w:val="left"/>
      <w:pPr>
        <w:ind w:left="5760" w:hanging="360"/>
      </w:pPr>
      <w:rPr>
        <w:rFonts w:ascii="Courier New" w:hAnsi="Courier New" w:hint="default"/>
      </w:rPr>
    </w:lvl>
    <w:lvl w:ilvl="8" w:tplc="830CF36A">
      <w:start w:val="1"/>
      <w:numFmt w:val="bullet"/>
      <w:lvlText w:val=""/>
      <w:lvlJc w:val="left"/>
      <w:pPr>
        <w:ind w:left="6480" w:hanging="360"/>
      </w:pPr>
      <w:rPr>
        <w:rFonts w:ascii="Wingdings" w:hAnsi="Wingdings" w:hint="default"/>
      </w:rPr>
    </w:lvl>
  </w:abstractNum>
  <w:abstractNum w:abstractNumId="30" w15:restartNumberingAfterBreak="0">
    <w:nsid w:val="65607350"/>
    <w:multiLevelType w:val="hybridMultilevel"/>
    <w:tmpl w:val="17BE4B44"/>
    <w:lvl w:ilvl="0" w:tplc="6302B5A4">
      <w:start w:val="1"/>
      <w:numFmt w:val="decimal"/>
      <w:lvlText w:val="%1."/>
      <w:lvlJc w:val="left"/>
      <w:pPr>
        <w:ind w:left="1800" w:hanging="360"/>
      </w:pPr>
    </w:lvl>
    <w:lvl w:ilvl="1" w:tplc="03F401DC">
      <w:start w:val="1"/>
      <w:numFmt w:val="lowerLetter"/>
      <w:lvlText w:val="%2."/>
      <w:lvlJc w:val="left"/>
      <w:pPr>
        <w:ind w:left="2520" w:hanging="360"/>
      </w:pPr>
    </w:lvl>
    <w:lvl w:ilvl="2" w:tplc="B5389F82">
      <w:start w:val="1"/>
      <w:numFmt w:val="lowerRoman"/>
      <w:lvlText w:val="%3."/>
      <w:lvlJc w:val="right"/>
      <w:pPr>
        <w:ind w:left="3240" w:hanging="180"/>
      </w:pPr>
    </w:lvl>
    <w:lvl w:ilvl="3" w:tplc="D01091D2" w:tentative="1">
      <w:start w:val="1"/>
      <w:numFmt w:val="decimal"/>
      <w:lvlText w:val="%4."/>
      <w:lvlJc w:val="left"/>
      <w:pPr>
        <w:ind w:left="3960" w:hanging="360"/>
      </w:pPr>
    </w:lvl>
    <w:lvl w:ilvl="4" w:tplc="D2F0C71E" w:tentative="1">
      <w:start w:val="1"/>
      <w:numFmt w:val="lowerLetter"/>
      <w:lvlText w:val="%5."/>
      <w:lvlJc w:val="left"/>
      <w:pPr>
        <w:ind w:left="4680" w:hanging="360"/>
      </w:pPr>
    </w:lvl>
    <w:lvl w:ilvl="5" w:tplc="60CAA58A" w:tentative="1">
      <w:start w:val="1"/>
      <w:numFmt w:val="lowerRoman"/>
      <w:lvlText w:val="%6."/>
      <w:lvlJc w:val="right"/>
      <w:pPr>
        <w:ind w:left="5400" w:hanging="180"/>
      </w:pPr>
    </w:lvl>
    <w:lvl w:ilvl="6" w:tplc="1F5694D2" w:tentative="1">
      <w:start w:val="1"/>
      <w:numFmt w:val="decimal"/>
      <w:lvlText w:val="%7."/>
      <w:lvlJc w:val="left"/>
      <w:pPr>
        <w:ind w:left="6120" w:hanging="360"/>
      </w:pPr>
    </w:lvl>
    <w:lvl w:ilvl="7" w:tplc="DDEC3AB6" w:tentative="1">
      <w:start w:val="1"/>
      <w:numFmt w:val="lowerLetter"/>
      <w:lvlText w:val="%8."/>
      <w:lvlJc w:val="left"/>
      <w:pPr>
        <w:ind w:left="6840" w:hanging="360"/>
      </w:pPr>
    </w:lvl>
    <w:lvl w:ilvl="8" w:tplc="C9C8B734" w:tentative="1">
      <w:start w:val="1"/>
      <w:numFmt w:val="lowerRoman"/>
      <w:lvlText w:val="%9."/>
      <w:lvlJc w:val="right"/>
      <w:pPr>
        <w:ind w:left="7560" w:hanging="180"/>
      </w:pPr>
    </w:lvl>
  </w:abstractNum>
  <w:abstractNum w:abstractNumId="31" w15:restartNumberingAfterBreak="0">
    <w:nsid w:val="68B77D26"/>
    <w:multiLevelType w:val="multilevel"/>
    <w:tmpl w:val="425C4042"/>
    <w:lvl w:ilvl="0">
      <w:start w:val="1"/>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32" w15:restartNumberingAfterBreak="0">
    <w:nsid w:val="6D7945B5"/>
    <w:multiLevelType w:val="hybridMultilevel"/>
    <w:tmpl w:val="34C8304C"/>
    <w:lvl w:ilvl="0" w:tplc="34FAAFB4">
      <w:start w:val="1"/>
      <w:numFmt w:val="decimal"/>
      <w:lvlText w:val="%1."/>
      <w:lvlJc w:val="left"/>
      <w:pPr>
        <w:ind w:left="720" w:hanging="360"/>
      </w:pPr>
    </w:lvl>
    <w:lvl w:ilvl="1" w:tplc="FABEEE82">
      <w:start w:val="1"/>
      <w:numFmt w:val="bullet"/>
      <w:lvlText w:val="o"/>
      <w:lvlJc w:val="left"/>
      <w:pPr>
        <w:ind w:left="1440" w:hanging="360"/>
      </w:pPr>
      <w:rPr>
        <w:rFonts w:ascii="Symbol" w:hAnsi="Symbol" w:hint="default"/>
      </w:rPr>
    </w:lvl>
    <w:lvl w:ilvl="2" w:tplc="7C8C9F96">
      <w:start w:val="1"/>
      <w:numFmt w:val="lowerRoman"/>
      <w:lvlText w:val="%3."/>
      <w:lvlJc w:val="right"/>
      <w:pPr>
        <w:ind w:left="2160" w:hanging="180"/>
      </w:pPr>
    </w:lvl>
    <w:lvl w:ilvl="3" w:tplc="BF5A7160">
      <w:start w:val="1"/>
      <w:numFmt w:val="decimal"/>
      <w:lvlText w:val="%4."/>
      <w:lvlJc w:val="left"/>
      <w:pPr>
        <w:ind w:left="2880" w:hanging="360"/>
      </w:pPr>
    </w:lvl>
    <w:lvl w:ilvl="4" w:tplc="C8948F9C">
      <w:start w:val="1"/>
      <w:numFmt w:val="lowerLetter"/>
      <w:lvlText w:val="%5."/>
      <w:lvlJc w:val="left"/>
      <w:pPr>
        <w:ind w:left="3600" w:hanging="360"/>
      </w:pPr>
    </w:lvl>
    <w:lvl w:ilvl="5" w:tplc="CA48D1B2">
      <w:start w:val="1"/>
      <w:numFmt w:val="lowerRoman"/>
      <w:lvlText w:val="%6."/>
      <w:lvlJc w:val="right"/>
      <w:pPr>
        <w:ind w:left="4320" w:hanging="180"/>
      </w:pPr>
    </w:lvl>
    <w:lvl w:ilvl="6" w:tplc="17B2829E">
      <w:start w:val="1"/>
      <w:numFmt w:val="decimal"/>
      <w:lvlText w:val="%7."/>
      <w:lvlJc w:val="left"/>
      <w:pPr>
        <w:ind w:left="5040" w:hanging="360"/>
      </w:pPr>
    </w:lvl>
    <w:lvl w:ilvl="7" w:tplc="66624274">
      <w:start w:val="1"/>
      <w:numFmt w:val="lowerLetter"/>
      <w:lvlText w:val="%8."/>
      <w:lvlJc w:val="left"/>
      <w:pPr>
        <w:ind w:left="5760" w:hanging="360"/>
      </w:pPr>
    </w:lvl>
    <w:lvl w:ilvl="8" w:tplc="D7BE181C">
      <w:start w:val="1"/>
      <w:numFmt w:val="lowerRoman"/>
      <w:lvlText w:val="%9."/>
      <w:lvlJc w:val="right"/>
      <w:pPr>
        <w:ind w:left="6480" w:hanging="180"/>
      </w:pPr>
    </w:lvl>
  </w:abstractNum>
  <w:abstractNum w:abstractNumId="33" w15:restartNumberingAfterBreak="0">
    <w:nsid w:val="714CEB47"/>
    <w:multiLevelType w:val="multilevel"/>
    <w:tmpl w:val="315027B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4" w15:restartNumberingAfterBreak="0">
    <w:nsid w:val="73A7F6CE"/>
    <w:multiLevelType w:val="multilevel"/>
    <w:tmpl w:val="BE5662E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5" w15:restartNumberingAfterBreak="0">
    <w:nsid w:val="77A96A00"/>
    <w:multiLevelType w:val="hybridMultilevel"/>
    <w:tmpl w:val="A8BE2FF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867134693">
    <w:abstractNumId w:val="34"/>
  </w:num>
  <w:num w:numId="2" w16cid:durableId="980158952">
    <w:abstractNumId w:val="19"/>
  </w:num>
  <w:num w:numId="3" w16cid:durableId="1795826541">
    <w:abstractNumId w:val="11"/>
  </w:num>
  <w:num w:numId="4" w16cid:durableId="406196246">
    <w:abstractNumId w:val="33"/>
  </w:num>
  <w:num w:numId="5" w16cid:durableId="2138063111">
    <w:abstractNumId w:val="28"/>
  </w:num>
  <w:num w:numId="6" w16cid:durableId="2078017971">
    <w:abstractNumId w:val="32"/>
  </w:num>
  <w:num w:numId="7" w16cid:durableId="1347057346">
    <w:abstractNumId w:val="29"/>
  </w:num>
  <w:num w:numId="8" w16cid:durableId="2980868">
    <w:abstractNumId w:val="25"/>
  </w:num>
  <w:num w:numId="9" w16cid:durableId="1628509475">
    <w:abstractNumId w:val="20"/>
  </w:num>
  <w:num w:numId="10" w16cid:durableId="1468350256">
    <w:abstractNumId w:val="13"/>
  </w:num>
  <w:num w:numId="11" w16cid:durableId="1461144189">
    <w:abstractNumId w:val="30"/>
  </w:num>
  <w:num w:numId="12" w16cid:durableId="255595048">
    <w:abstractNumId w:val="10"/>
  </w:num>
  <w:num w:numId="13" w16cid:durableId="1313750157">
    <w:abstractNumId w:val="15"/>
  </w:num>
  <w:num w:numId="14" w16cid:durableId="978535699">
    <w:abstractNumId w:val="2"/>
  </w:num>
  <w:num w:numId="15" w16cid:durableId="366025965">
    <w:abstractNumId w:val="8"/>
  </w:num>
  <w:num w:numId="16" w16cid:durableId="1070662510">
    <w:abstractNumId w:val="1"/>
  </w:num>
  <w:num w:numId="17" w16cid:durableId="1575043757">
    <w:abstractNumId w:val="31"/>
  </w:num>
  <w:num w:numId="18" w16cid:durableId="1416438487">
    <w:abstractNumId w:val="24"/>
  </w:num>
  <w:num w:numId="19" w16cid:durableId="280649726">
    <w:abstractNumId w:val="14"/>
  </w:num>
  <w:num w:numId="20" w16cid:durableId="1538422576">
    <w:abstractNumId w:val="12"/>
  </w:num>
  <w:num w:numId="21" w16cid:durableId="474760367">
    <w:abstractNumId w:val="6"/>
  </w:num>
  <w:num w:numId="22" w16cid:durableId="187761426">
    <w:abstractNumId w:val="27"/>
  </w:num>
  <w:num w:numId="23" w16cid:durableId="324822589">
    <w:abstractNumId w:val="35"/>
  </w:num>
  <w:num w:numId="24" w16cid:durableId="1173181083">
    <w:abstractNumId w:val="22"/>
  </w:num>
  <w:num w:numId="25" w16cid:durableId="907812973">
    <w:abstractNumId w:val="21"/>
  </w:num>
  <w:num w:numId="26" w16cid:durableId="924461271">
    <w:abstractNumId w:val="0"/>
  </w:num>
  <w:num w:numId="27" w16cid:durableId="1358389968">
    <w:abstractNumId w:val="18"/>
  </w:num>
  <w:num w:numId="28" w16cid:durableId="879588244">
    <w:abstractNumId w:val="5"/>
  </w:num>
  <w:num w:numId="29" w16cid:durableId="1598562017">
    <w:abstractNumId w:val="17"/>
  </w:num>
  <w:num w:numId="30" w16cid:durableId="950164379">
    <w:abstractNumId w:val="23"/>
  </w:num>
  <w:num w:numId="31" w16cid:durableId="961956238">
    <w:abstractNumId w:val="3"/>
  </w:num>
  <w:num w:numId="32" w16cid:durableId="157965333">
    <w:abstractNumId w:val="4"/>
  </w:num>
  <w:num w:numId="33" w16cid:durableId="295723351">
    <w:abstractNumId w:val="26"/>
  </w:num>
  <w:num w:numId="34" w16cid:durableId="226039847">
    <w:abstractNumId w:val="16"/>
  </w:num>
  <w:num w:numId="35" w16cid:durableId="1713265300">
    <w:abstractNumId w:val="9"/>
  </w:num>
  <w:num w:numId="36" w16cid:durableId="1867596804">
    <w:abstractNumId w:val="7"/>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57FA5D1A"/>
    <w:rsid w:val="000003E7"/>
    <w:rsid w:val="00000883"/>
    <w:rsid w:val="00000DC5"/>
    <w:rsid w:val="00000F87"/>
    <w:rsid w:val="00000FB3"/>
    <w:rsid w:val="00001713"/>
    <w:rsid w:val="00001A2B"/>
    <w:rsid w:val="00001C56"/>
    <w:rsid w:val="00002DE7"/>
    <w:rsid w:val="00003262"/>
    <w:rsid w:val="00003389"/>
    <w:rsid w:val="000048BA"/>
    <w:rsid w:val="00004C48"/>
    <w:rsid w:val="00004DE1"/>
    <w:rsid w:val="0000514A"/>
    <w:rsid w:val="00005438"/>
    <w:rsid w:val="00006129"/>
    <w:rsid w:val="00007591"/>
    <w:rsid w:val="000101D8"/>
    <w:rsid w:val="00010369"/>
    <w:rsid w:val="00010D1D"/>
    <w:rsid w:val="000114C5"/>
    <w:rsid w:val="000116D4"/>
    <w:rsid w:val="000116E7"/>
    <w:rsid w:val="00011720"/>
    <w:rsid w:val="00011D7D"/>
    <w:rsid w:val="0001260C"/>
    <w:rsid w:val="00012A4C"/>
    <w:rsid w:val="00012CAA"/>
    <w:rsid w:val="00013048"/>
    <w:rsid w:val="0001377B"/>
    <w:rsid w:val="00013B4D"/>
    <w:rsid w:val="00013BBE"/>
    <w:rsid w:val="0001403F"/>
    <w:rsid w:val="0001429B"/>
    <w:rsid w:val="0001447D"/>
    <w:rsid w:val="000147B2"/>
    <w:rsid w:val="00014ADE"/>
    <w:rsid w:val="00015524"/>
    <w:rsid w:val="000164A5"/>
    <w:rsid w:val="0001722D"/>
    <w:rsid w:val="000174DA"/>
    <w:rsid w:val="00017674"/>
    <w:rsid w:val="00020504"/>
    <w:rsid w:val="00020AA1"/>
    <w:rsid w:val="00020BDD"/>
    <w:rsid w:val="00020CC8"/>
    <w:rsid w:val="00020D96"/>
    <w:rsid w:val="00021817"/>
    <w:rsid w:val="00021E2D"/>
    <w:rsid w:val="00021F32"/>
    <w:rsid w:val="00021F6F"/>
    <w:rsid w:val="0002203A"/>
    <w:rsid w:val="000222B0"/>
    <w:rsid w:val="0002259B"/>
    <w:rsid w:val="00022CA1"/>
    <w:rsid w:val="00023DF2"/>
    <w:rsid w:val="000241D1"/>
    <w:rsid w:val="0002420E"/>
    <w:rsid w:val="00024366"/>
    <w:rsid w:val="000246D6"/>
    <w:rsid w:val="000252E9"/>
    <w:rsid w:val="0002547D"/>
    <w:rsid w:val="00025EA0"/>
    <w:rsid w:val="00026492"/>
    <w:rsid w:val="000268CF"/>
    <w:rsid w:val="000272B4"/>
    <w:rsid w:val="000276EA"/>
    <w:rsid w:val="00030031"/>
    <w:rsid w:val="00030752"/>
    <w:rsid w:val="00030899"/>
    <w:rsid w:val="000312CB"/>
    <w:rsid w:val="0003136F"/>
    <w:rsid w:val="00031794"/>
    <w:rsid w:val="0003182B"/>
    <w:rsid w:val="00031C66"/>
    <w:rsid w:val="0003205D"/>
    <w:rsid w:val="000320BD"/>
    <w:rsid w:val="000320E7"/>
    <w:rsid w:val="0003217B"/>
    <w:rsid w:val="0003250D"/>
    <w:rsid w:val="00032ECF"/>
    <w:rsid w:val="0003348E"/>
    <w:rsid w:val="00033650"/>
    <w:rsid w:val="00033F72"/>
    <w:rsid w:val="00033FB3"/>
    <w:rsid w:val="000341DE"/>
    <w:rsid w:val="0003444F"/>
    <w:rsid w:val="000344B8"/>
    <w:rsid w:val="00035248"/>
    <w:rsid w:val="00035299"/>
    <w:rsid w:val="000354F4"/>
    <w:rsid w:val="00035567"/>
    <w:rsid w:val="000356D6"/>
    <w:rsid w:val="00035CDB"/>
    <w:rsid w:val="000361B8"/>
    <w:rsid w:val="000362AC"/>
    <w:rsid w:val="00036484"/>
    <w:rsid w:val="00036CE4"/>
    <w:rsid w:val="0003715E"/>
    <w:rsid w:val="0003721B"/>
    <w:rsid w:val="00037A88"/>
    <w:rsid w:val="00037E28"/>
    <w:rsid w:val="0004010E"/>
    <w:rsid w:val="0004028F"/>
    <w:rsid w:val="000405AC"/>
    <w:rsid w:val="00042544"/>
    <w:rsid w:val="00042C77"/>
    <w:rsid w:val="00042DB0"/>
    <w:rsid w:val="000430B6"/>
    <w:rsid w:val="000438EB"/>
    <w:rsid w:val="00043B7C"/>
    <w:rsid w:val="00043BFA"/>
    <w:rsid w:val="00043CDD"/>
    <w:rsid w:val="00043E6D"/>
    <w:rsid w:val="000448FA"/>
    <w:rsid w:val="00044F04"/>
    <w:rsid w:val="00045083"/>
    <w:rsid w:val="00045854"/>
    <w:rsid w:val="00045B8D"/>
    <w:rsid w:val="00046AC3"/>
    <w:rsid w:val="00047132"/>
    <w:rsid w:val="000474F6"/>
    <w:rsid w:val="000476F0"/>
    <w:rsid w:val="0004881B"/>
    <w:rsid w:val="00050354"/>
    <w:rsid w:val="00050FCA"/>
    <w:rsid w:val="00051030"/>
    <w:rsid w:val="0005220A"/>
    <w:rsid w:val="00052223"/>
    <w:rsid w:val="000529C0"/>
    <w:rsid w:val="0005379A"/>
    <w:rsid w:val="00053F77"/>
    <w:rsid w:val="0005559C"/>
    <w:rsid w:val="000558F2"/>
    <w:rsid w:val="000569F0"/>
    <w:rsid w:val="00056D99"/>
    <w:rsid w:val="0005747A"/>
    <w:rsid w:val="00057E68"/>
    <w:rsid w:val="0006053A"/>
    <w:rsid w:val="00061AFE"/>
    <w:rsid w:val="00061CD1"/>
    <w:rsid w:val="0006223B"/>
    <w:rsid w:val="00062EE8"/>
    <w:rsid w:val="000630A5"/>
    <w:rsid w:val="000630AD"/>
    <w:rsid w:val="000634EC"/>
    <w:rsid w:val="00063B61"/>
    <w:rsid w:val="00063BB6"/>
    <w:rsid w:val="00063FB9"/>
    <w:rsid w:val="00064400"/>
    <w:rsid w:val="000648AF"/>
    <w:rsid w:val="00064A1A"/>
    <w:rsid w:val="00064E6A"/>
    <w:rsid w:val="0006567D"/>
    <w:rsid w:val="00065814"/>
    <w:rsid w:val="0006587F"/>
    <w:rsid w:val="000659F4"/>
    <w:rsid w:val="00065F1A"/>
    <w:rsid w:val="000664B1"/>
    <w:rsid w:val="00066693"/>
    <w:rsid w:val="00067A2D"/>
    <w:rsid w:val="0006D001"/>
    <w:rsid w:val="0007061A"/>
    <w:rsid w:val="00070745"/>
    <w:rsid w:val="00071780"/>
    <w:rsid w:val="00071F41"/>
    <w:rsid w:val="0007216D"/>
    <w:rsid w:val="00073AF8"/>
    <w:rsid w:val="00073F84"/>
    <w:rsid w:val="000744A7"/>
    <w:rsid w:val="0007494B"/>
    <w:rsid w:val="00074D51"/>
    <w:rsid w:val="000751BB"/>
    <w:rsid w:val="00075C8A"/>
    <w:rsid w:val="0007612D"/>
    <w:rsid w:val="00076342"/>
    <w:rsid w:val="00076889"/>
    <w:rsid w:val="000768D6"/>
    <w:rsid w:val="0007703E"/>
    <w:rsid w:val="0007729C"/>
    <w:rsid w:val="00077751"/>
    <w:rsid w:val="00077760"/>
    <w:rsid w:val="0007776F"/>
    <w:rsid w:val="000800C8"/>
    <w:rsid w:val="0008027E"/>
    <w:rsid w:val="00080482"/>
    <w:rsid w:val="000807CA"/>
    <w:rsid w:val="00080C30"/>
    <w:rsid w:val="0008162C"/>
    <w:rsid w:val="000818ED"/>
    <w:rsid w:val="00081D49"/>
    <w:rsid w:val="00082025"/>
    <w:rsid w:val="0008217A"/>
    <w:rsid w:val="00082403"/>
    <w:rsid w:val="00082654"/>
    <w:rsid w:val="000827D3"/>
    <w:rsid w:val="000829DD"/>
    <w:rsid w:val="000837C0"/>
    <w:rsid w:val="000844FB"/>
    <w:rsid w:val="00084BD0"/>
    <w:rsid w:val="00084E3A"/>
    <w:rsid w:val="00085311"/>
    <w:rsid w:val="00085BD8"/>
    <w:rsid w:val="000865B7"/>
    <w:rsid w:val="00086769"/>
    <w:rsid w:val="00086934"/>
    <w:rsid w:val="00086B75"/>
    <w:rsid w:val="00087E6F"/>
    <w:rsid w:val="00090120"/>
    <w:rsid w:val="0009076C"/>
    <w:rsid w:val="00090FA2"/>
    <w:rsid w:val="00091A5D"/>
    <w:rsid w:val="00091A92"/>
    <w:rsid w:val="00091F78"/>
    <w:rsid w:val="00092F6B"/>
    <w:rsid w:val="0009313D"/>
    <w:rsid w:val="000931CF"/>
    <w:rsid w:val="00093625"/>
    <w:rsid w:val="0009456A"/>
    <w:rsid w:val="000946B7"/>
    <w:rsid w:val="00094DF1"/>
    <w:rsid w:val="0009531C"/>
    <w:rsid w:val="00095B4B"/>
    <w:rsid w:val="00096687"/>
    <w:rsid w:val="000966DF"/>
    <w:rsid w:val="00096E01"/>
    <w:rsid w:val="00097308"/>
    <w:rsid w:val="000973B1"/>
    <w:rsid w:val="000A13F1"/>
    <w:rsid w:val="000A1837"/>
    <w:rsid w:val="000A18F1"/>
    <w:rsid w:val="000A22AB"/>
    <w:rsid w:val="000A2801"/>
    <w:rsid w:val="000A2EB3"/>
    <w:rsid w:val="000A31E2"/>
    <w:rsid w:val="000A331F"/>
    <w:rsid w:val="000A3632"/>
    <w:rsid w:val="000A3C43"/>
    <w:rsid w:val="000A4A2B"/>
    <w:rsid w:val="000A4A4B"/>
    <w:rsid w:val="000A4D98"/>
    <w:rsid w:val="000A4DA9"/>
    <w:rsid w:val="000A5088"/>
    <w:rsid w:val="000A50BD"/>
    <w:rsid w:val="000A68E6"/>
    <w:rsid w:val="000A6FD3"/>
    <w:rsid w:val="000A7805"/>
    <w:rsid w:val="000B0C83"/>
    <w:rsid w:val="000B1268"/>
    <w:rsid w:val="000B1717"/>
    <w:rsid w:val="000B1B04"/>
    <w:rsid w:val="000B1C6B"/>
    <w:rsid w:val="000B2587"/>
    <w:rsid w:val="000B2599"/>
    <w:rsid w:val="000B2DF3"/>
    <w:rsid w:val="000B3943"/>
    <w:rsid w:val="000B413F"/>
    <w:rsid w:val="000B4AD9"/>
    <w:rsid w:val="000B4D04"/>
    <w:rsid w:val="000B69C7"/>
    <w:rsid w:val="000B6E03"/>
    <w:rsid w:val="000B7052"/>
    <w:rsid w:val="000B71B3"/>
    <w:rsid w:val="000B7966"/>
    <w:rsid w:val="000B7E6D"/>
    <w:rsid w:val="000C0165"/>
    <w:rsid w:val="000C06EA"/>
    <w:rsid w:val="000C0D38"/>
    <w:rsid w:val="000C104C"/>
    <w:rsid w:val="000C10B3"/>
    <w:rsid w:val="000C10D3"/>
    <w:rsid w:val="000C1769"/>
    <w:rsid w:val="000C18A0"/>
    <w:rsid w:val="000C1FDF"/>
    <w:rsid w:val="000C2A14"/>
    <w:rsid w:val="000C2A23"/>
    <w:rsid w:val="000C2D96"/>
    <w:rsid w:val="000C35CA"/>
    <w:rsid w:val="000C3B9D"/>
    <w:rsid w:val="000C5FE4"/>
    <w:rsid w:val="000C621F"/>
    <w:rsid w:val="000C682D"/>
    <w:rsid w:val="000C696F"/>
    <w:rsid w:val="000C790E"/>
    <w:rsid w:val="000C7A31"/>
    <w:rsid w:val="000C7BD8"/>
    <w:rsid w:val="000D048D"/>
    <w:rsid w:val="000D0A9C"/>
    <w:rsid w:val="000D0DC1"/>
    <w:rsid w:val="000D1034"/>
    <w:rsid w:val="000D17D9"/>
    <w:rsid w:val="000D1852"/>
    <w:rsid w:val="000D220D"/>
    <w:rsid w:val="000D2BED"/>
    <w:rsid w:val="000D3ABD"/>
    <w:rsid w:val="000D46B2"/>
    <w:rsid w:val="000D480E"/>
    <w:rsid w:val="000D4FB3"/>
    <w:rsid w:val="000D5068"/>
    <w:rsid w:val="000D57BF"/>
    <w:rsid w:val="000D5978"/>
    <w:rsid w:val="000D5D77"/>
    <w:rsid w:val="000D640F"/>
    <w:rsid w:val="000D699D"/>
    <w:rsid w:val="000D6E3D"/>
    <w:rsid w:val="000D7C65"/>
    <w:rsid w:val="000D7D71"/>
    <w:rsid w:val="000E0BCC"/>
    <w:rsid w:val="000E1082"/>
    <w:rsid w:val="000E13FB"/>
    <w:rsid w:val="000E18B2"/>
    <w:rsid w:val="000E289D"/>
    <w:rsid w:val="000E28DC"/>
    <w:rsid w:val="000E3A92"/>
    <w:rsid w:val="000E3C01"/>
    <w:rsid w:val="000E3C84"/>
    <w:rsid w:val="000E3E8E"/>
    <w:rsid w:val="000E403C"/>
    <w:rsid w:val="000E4312"/>
    <w:rsid w:val="000E437A"/>
    <w:rsid w:val="000E50D5"/>
    <w:rsid w:val="000E5254"/>
    <w:rsid w:val="000E675E"/>
    <w:rsid w:val="000E71DD"/>
    <w:rsid w:val="000E779F"/>
    <w:rsid w:val="000E7A1C"/>
    <w:rsid w:val="000F0079"/>
    <w:rsid w:val="000F0563"/>
    <w:rsid w:val="000F101D"/>
    <w:rsid w:val="000F1137"/>
    <w:rsid w:val="000F16F4"/>
    <w:rsid w:val="000F1AEB"/>
    <w:rsid w:val="000F1EB2"/>
    <w:rsid w:val="000F255B"/>
    <w:rsid w:val="000F30DB"/>
    <w:rsid w:val="000F32C4"/>
    <w:rsid w:val="000F388A"/>
    <w:rsid w:val="000F395B"/>
    <w:rsid w:val="000F39FE"/>
    <w:rsid w:val="000F3A3E"/>
    <w:rsid w:val="000F3BC5"/>
    <w:rsid w:val="000F3F69"/>
    <w:rsid w:val="000F3FBA"/>
    <w:rsid w:val="000F412B"/>
    <w:rsid w:val="000F479E"/>
    <w:rsid w:val="000F5402"/>
    <w:rsid w:val="000F55A7"/>
    <w:rsid w:val="000F57DA"/>
    <w:rsid w:val="000F5E13"/>
    <w:rsid w:val="000F74D0"/>
    <w:rsid w:val="000F75F4"/>
    <w:rsid w:val="000F7BFE"/>
    <w:rsid w:val="000F7E24"/>
    <w:rsid w:val="0010023F"/>
    <w:rsid w:val="0010111C"/>
    <w:rsid w:val="00101752"/>
    <w:rsid w:val="00101DE4"/>
    <w:rsid w:val="0010277E"/>
    <w:rsid w:val="0010284D"/>
    <w:rsid w:val="00102919"/>
    <w:rsid w:val="00102DAE"/>
    <w:rsid w:val="00103A9E"/>
    <w:rsid w:val="00105970"/>
    <w:rsid w:val="00105BE6"/>
    <w:rsid w:val="00105DF9"/>
    <w:rsid w:val="0010623E"/>
    <w:rsid w:val="00107C02"/>
    <w:rsid w:val="00110002"/>
    <w:rsid w:val="00110268"/>
    <w:rsid w:val="00110634"/>
    <w:rsid w:val="0011082A"/>
    <w:rsid w:val="00110862"/>
    <w:rsid w:val="00110BA8"/>
    <w:rsid w:val="00110F04"/>
    <w:rsid w:val="0011119D"/>
    <w:rsid w:val="001114F7"/>
    <w:rsid w:val="0011160E"/>
    <w:rsid w:val="00112BC7"/>
    <w:rsid w:val="0011309C"/>
    <w:rsid w:val="0011386A"/>
    <w:rsid w:val="00113B8F"/>
    <w:rsid w:val="00113FDF"/>
    <w:rsid w:val="0011477B"/>
    <w:rsid w:val="00114DBD"/>
    <w:rsid w:val="00114E9F"/>
    <w:rsid w:val="00114FB2"/>
    <w:rsid w:val="0011503B"/>
    <w:rsid w:val="001154FD"/>
    <w:rsid w:val="00115A3B"/>
    <w:rsid w:val="00115D0D"/>
    <w:rsid w:val="0011609C"/>
    <w:rsid w:val="001160A7"/>
    <w:rsid w:val="00116259"/>
    <w:rsid w:val="0011665C"/>
    <w:rsid w:val="00117A77"/>
    <w:rsid w:val="00117DA5"/>
    <w:rsid w:val="0012019E"/>
    <w:rsid w:val="00120F8B"/>
    <w:rsid w:val="00121147"/>
    <w:rsid w:val="0012195B"/>
    <w:rsid w:val="00122CC8"/>
    <w:rsid w:val="001237B3"/>
    <w:rsid w:val="001237CE"/>
    <w:rsid w:val="001239D4"/>
    <w:rsid w:val="00123EF2"/>
    <w:rsid w:val="0012460E"/>
    <w:rsid w:val="00124AB8"/>
    <w:rsid w:val="00124D04"/>
    <w:rsid w:val="00124E83"/>
    <w:rsid w:val="00125320"/>
    <w:rsid w:val="0012581B"/>
    <w:rsid w:val="00125CCB"/>
    <w:rsid w:val="001266EA"/>
    <w:rsid w:val="00126A6E"/>
    <w:rsid w:val="001273F0"/>
    <w:rsid w:val="001276EC"/>
    <w:rsid w:val="00127A7E"/>
    <w:rsid w:val="0013003F"/>
    <w:rsid w:val="0013075C"/>
    <w:rsid w:val="00130990"/>
    <w:rsid w:val="00130F06"/>
    <w:rsid w:val="00131463"/>
    <w:rsid w:val="001315A5"/>
    <w:rsid w:val="00131941"/>
    <w:rsid w:val="00131D53"/>
    <w:rsid w:val="001323C1"/>
    <w:rsid w:val="00132682"/>
    <w:rsid w:val="0013319C"/>
    <w:rsid w:val="0013407A"/>
    <w:rsid w:val="001340C7"/>
    <w:rsid w:val="00134232"/>
    <w:rsid w:val="00134DB9"/>
    <w:rsid w:val="00135F4B"/>
    <w:rsid w:val="00135FE0"/>
    <w:rsid w:val="001361AC"/>
    <w:rsid w:val="001361CB"/>
    <w:rsid w:val="001366D5"/>
    <w:rsid w:val="00137554"/>
    <w:rsid w:val="001378DB"/>
    <w:rsid w:val="001379A1"/>
    <w:rsid w:val="00137AF0"/>
    <w:rsid w:val="00137EA0"/>
    <w:rsid w:val="00140402"/>
    <w:rsid w:val="00140F37"/>
    <w:rsid w:val="001416C1"/>
    <w:rsid w:val="00141C37"/>
    <w:rsid w:val="0014291D"/>
    <w:rsid w:val="00142C4A"/>
    <w:rsid w:val="00143237"/>
    <w:rsid w:val="001433B2"/>
    <w:rsid w:val="0014356B"/>
    <w:rsid w:val="00143B91"/>
    <w:rsid w:val="00144387"/>
    <w:rsid w:val="001448CE"/>
    <w:rsid w:val="00144AC7"/>
    <w:rsid w:val="00144CC0"/>
    <w:rsid w:val="00145494"/>
    <w:rsid w:val="001456B5"/>
    <w:rsid w:val="001458BA"/>
    <w:rsid w:val="00145A70"/>
    <w:rsid w:val="00146E74"/>
    <w:rsid w:val="00147073"/>
    <w:rsid w:val="0014761B"/>
    <w:rsid w:val="0014780E"/>
    <w:rsid w:val="00150086"/>
    <w:rsid w:val="00151AF8"/>
    <w:rsid w:val="00151EE0"/>
    <w:rsid w:val="001520FD"/>
    <w:rsid w:val="00152139"/>
    <w:rsid w:val="00152328"/>
    <w:rsid w:val="0015266B"/>
    <w:rsid w:val="0015317C"/>
    <w:rsid w:val="00153616"/>
    <w:rsid w:val="0015371C"/>
    <w:rsid w:val="001548DC"/>
    <w:rsid w:val="0015504C"/>
    <w:rsid w:val="00155D8C"/>
    <w:rsid w:val="00156160"/>
    <w:rsid w:val="00156DE4"/>
    <w:rsid w:val="0015797B"/>
    <w:rsid w:val="00157E37"/>
    <w:rsid w:val="00160CB6"/>
    <w:rsid w:val="00161307"/>
    <w:rsid w:val="001618D1"/>
    <w:rsid w:val="00161D04"/>
    <w:rsid w:val="001624A5"/>
    <w:rsid w:val="00162711"/>
    <w:rsid w:val="0016296F"/>
    <w:rsid w:val="00162A8D"/>
    <w:rsid w:val="00163B18"/>
    <w:rsid w:val="00163E88"/>
    <w:rsid w:val="00164A00"/>
    <w:rsid w:val="00165242"/>
    <w:rsid w:val="001654CC"/>
    <w:rsid w:val="0016644C"/>
    <w:rsid w:val="0016687D"/>
    <w:rsid w:val="00166910"/>
    <w:rsid w:val="00167552"/>
    <w:rsid w:val="001675C5"/>
    <w:rsid w:val="001679D9"/>
    <w:rsid w:val="00167B59"/>
    <w:rsid w:val="00167B8B"/>
    <w:rsid w:val="00167D9D"/>
    <w:rsid w:val="00167FB4"/>
    <w:rsid w:val="00170078"/>
    <w:rsid w:val="0017050D"/>
    <w:rsid w:val="00170510"/>
    <w:rsid w:val="00170568"/>
    <w:rsid w:val="00170B74"/>
    <w:rsid w:val="00170BE0"/>
    <w:rsid w:val="0017148D"/>
    <w:rsid w:val="001714FE"/>
    <w:rsid w:val="00171911"/>
    <w:rsid w:val="00172027"/>
    <w:rsid w:val="00172663"/>
    <w:rsid w:val="00172BBD"/>
    <w:rsid w:val="00172E1D"/>
    <w:rsid w:val="00172FEF"/>
    <w:rsid w:val="0017374D"/>
    <w:rsid w:val="00173D36"/>
    <w:rsid w:val="001742A7"/>
    <w:rsid w:val="00174793"/>
    <w:rsid w:val="0017482C"/>
    <w:rsid w:val="0017484F"/>
    <w:rsid w:val="00174CB1"/>
    <w:rsid w:val="00174DAA"/>
    <w:rsid w:val="0017515D"/>
    <w:rsid w:val="00175822"/>
    <w:rsid w:val="00175946"/>
    <w:rsid w:val="00175FA2"/>
    <w:rsid w:val="00176157"/>
    <w:rsid w:val="0018062F"/>
    <w:rsid w:val="00180B20"/>
    <w:rsid w:val="00180FA2"/>
    <w:rsid w:val="00182CC7"/>
    <w:rsid w:val="001832E4"/>
    <w:rsid w:val="0018360B"/>
    <w:rsid w:val="0018373C"/>
    <w:rsid w:val="00183D74"/>
    <w:rsid w:val="001841AE"/>
    <w:rsid w:val="00184434"/>
    <w:rsid w:val="0018460D"/>
    <w:rsid w:val="001855A1"/>
    <w:rsid w:val="00185DE3"/>
    <w:rsid w:val="00185ECC"/>
    <w:rsid w:val="00186071"/>
    <w:rsid w:val="00186801"/>
    <w:rsid w:val="00187B88"/>
    <w:rsid w:val="001900B7"/>
    <w:rsid w:val="00190827"/>
    <w:rsid w:val="00191401"/>
    <w:rsid w:val="0019148C"/>
    <w:rsid w:val="00191C40"/>
    <w:rsid w:val="0019200D"/>
    <w:rsid w:val="0019220E"/>
    <w:rsid w:val="001924F4"/>
    <w:rsid w:val="00192BA8"/>
    <w:rsid w:val="00192DE4"/>
    <w:rsid w:val="00192F8D"/>
    <w:rsid w:val="00193410"/>
    <w:rsid w:val="001935F9"/>
    <w:rsid w:val="00194108"/>
    <w:rsid w:val="00194944"/>
    <w:rsid w:val="00194DD5"/>
    <w:rsid w:val="00195BEB"/>
    <w:rsid w:val="00195C19"/>
    <w:rsid w:val="00195E0D"/>
    <w:rsid w:val="001960B3"/>
    <w:rsid w:val="00196474"/>
    <w:rsid w:val="0019708D"/>
    <w:rsid w:val="00197B92"/>
    <w:rsid w:val="00197BAA"/>
    <w:rsid w:val="001A09F3"/>
    <w:rsid w:val="001A1E3D"/>
    <w:rsid w:val="001A1E93"/>
    <w:rsid w:val="001A1FF3"/>
    <w:rsid w:val="001A397B"/>
    <w:rsid w:val="001A5B90"/>
    <w:rsid w:val="001A6053"/>
    <w:rsid w:val="001A7178"/>
    <w:rsid w:val="001A7FDA"/>
    <w:rsid w:val="001B02CE"/>
    <w:rsid w:val="001B14FE"/>
    <w:rsid w:val="001B1D16"/>
    <w:rsid w:val="001B23C7"/>
    <w:rsid w:val="001B252D"/>
    <w:rsid w:val="001B2C12"/>
    <w:rsid w:val="001B333B"/>
    <w:rsid w:val="001B359C"/>
    <w:rsid w:val="001B36AF"/>
    <w:rsid w:val="001B3D17"/>
    <w:rsid w:val="001B3E6B"/>
    <w:rsid w:val="001B4425"/>
    <w:rsid w:val="001B450D"/>
    <w:rsid w:val="001B45F0"/>
    <w:rsid w:val="001B4AF8"/>
    <w:rsid w:val="001B5B18"/>
    <w:rsid w:val="001B619B"/>
    <w:rsid w:val="001B6871"/>
    <w:rsid w:val="001B68F7"/>
    <w:rsid w:val="001B69CE"/>
    <w:rsid w:val="001B7473"/>
    <w:rsid w:val="001B765D"/>
    <w:rsid w:val="001B7BB7"/>
    <w:rsid w:val="001BEB80"/>
    <w:rsid w:val="001C01CB"/>
    <w:rsid w:val="001C05E7"/>
    <w:rsid w:val="001C0842"/>
    <w:rsid w:val="001C11BA"/>
    <w:rsid w:val="001C14F5"/>
    <w:rsid w:val="001C183F"/>
    <w:rsid w:val="001C20C5"/>
    <w:rsid w:val="001C25A3"/>
    <w:rsid w:val="001C2FA7"/>
    <w:rsid w:val="001C3817"/>
    <w:rsid w:val="001C3A05"/>
    <w:rsid w:val="001C3E23"/>
    <w:rsid w:val="001C4D2B"/>
    <w:rsid w:val="001C54E7"/>
    <w:rsid w:val="001C5740"/>
    <w:rsid w:val="001C5C37"/>
    <w:rsid w:val="001C5D34"/>
    <w:rsid w:val="001C5F99"/>
    <w:rsid w:val="001C63B6"/>
    <w:rsid w:val="001C677E"/>
    <w:rsid w:val="001C7292"/>
    <w:rsid w:val="001C732A"/>
    <w:rsid w:val="001C788E"/>
    <w:rsid w:val="001D007C"/>
    <w:rsid w:val="001D0338"/>
    <w:rsid w:val="001D0747"/>
    <w:rsid w:val="001D0846"/>
    <w:rsid w:val="001D0E25"/>
    <w:rsid w:val="001D1989"/>
    <w:rsid w:val="001D2631"/>
    <w:rsid w:val="001D3195"/>
    <w:rsid w:val="001D337E"/>
    <w:rsid w:val="001D41CE"/>
    <w:rsid w:val="001D4BDB"/>
    <w:rsid w:val="001D50FC"/>
    <w:rsid w:val="001D511A"/>
    <w:rsid w:val="001D52F2"/>
    <w:rsid w:val="001D5D65"/>
    <w:rsid w:val="001D6609"/>
    <w:rsid w:val="001D69F6"/>
    <w:rsid w:val="001D6AFC"/>
    <w:rsid w:val="001D7044"/>
    <w:rsid w:val="001D73F2"/>
    <w:rsid w:val="001D744E"/>
    <w:rsid w:val="001D7567"/>
    <w:rsid w:val="001D7900"/>
    <w:rsid w:val="001D7B13"/>
    <w:rsid w:val="001D7D5E"/>
    <w:rsid w:val="001E0275"/>
    <w:rsid w:val="001E0761"/>
    <w:rsid w:val="001E0B79"/>
    <w:rsid w:val="001E1200"/>
    <w:rsid w:val="001E1238"/>
    <w:rsid w:val="001E1599"/>
    <w:rsid w:val="001E1D68"/>
    <w:rsid w:val="001E337D"/>
    <w:rsid w:val="001E3566"/>
    <w:rsid w:val="001E360D"/>
    <w:rsid w:val="001E3B6B"/>
    <w:rsid w:val="001E43A2"/>
    <w:rsid w:val="001E4BB6"/>
    <w:rsid w:val="001E5281"/>
    <w:rsid w:val="001E556B"/>
    <w:rsid w:val="001E5CB0"/>
    <w:rsid w:val="001E61F5"/>
    <w:rsid w:val="001E62FB"/>
    <w:rsid w:val="001E67B8"/>
    <w:rsid w:val="001E6E9A"/>
    <w:rsid w:val="001E7076"/>
    <w:rsid w:val="001E779B"/>
    <w:rsid w:val="001F0260"/>
    <w:rsid w:val="001F05B0"/>
    <w:rsid w:val="001F0969"/>
    <w:rsid w:val="001F0A43"/>
    <w:rsid w:val="001F23AA"/>
    <w:rsid w:val="001F2766"/>
    <w:rsid w:val="001F2C2B"/>
    <w:rsid w:val="001F3310"/>
    <w:rsid w:val="001F3CC4"/>
    <w:rsid w:val="001F3E18"/>
    <w:rsid w:val="001F49D2"/>
    <w:rsid w:val="001F4FE0"/>
    <w:rsid w:val="001F61BA"/>
    <w:rsid w:val="00200F18"/>
    <w:rsid w:val="00201013"/>
    <w:rsid w:val="002016A0"/>
    <w:rsid w:val="002016ED"/>
    <w:rsid w:val="00201D91"/>
    <w:rsid w:val="002025BC"/>
    <w:rsid w:val="00203798"/>
    <w:rsid w:val="00203C4F"/>
    <w:rsid w:val="00203EB8"/>
    <w:rsid w:val="00203F63"/>
    <w:rsid w:val="00203FC2"/>
    <w:rsid w:val="002048ED"/>
    <w:rsid w:val="002051DD"/>
    <w:rsid w:val="002055E9"/>
    <w:rsid w:val="002059C0"/>
    <w:rsid w:val="0020660E"/>
    <w:rsid w:val="00206B16"/>
    <w:rsid w:val="00207062"/>
    <w:rsid w:val="00210441"/>
    <w:rsid w:val="00210734"/>
    <w:rsid w:val="002107D6"/>
    <w:rsid w:val="002113C1"/>
    <w:rsid w:val="002115BC"/>
    <w:rsid w:val="00211F54"/>
    <w:rsid w:val="002122F3"/>
    <w:rsid w:val="002123E7"/>
    <w:rsid w:val="00212EE9"/>
    <w:rsid w:val="00212F75"/>
    <w:rsid w:val="0021333E"/>
    <w:rsid w:val="00213830"/>
    <w:rsid w:val="00213BE2"/>
    <w:rsid w:val="00213E20"/>
    <w:rsid w:val="002149EE"/>
    <w:rsid w:val="002155BE"/>
    <w:rsid w:val="0021794C"/>
    <w:rsid w:val="00220244"/>
    <w:rsid w:val="00220FC3"/>
    <w:rsid w:val="002212DE"/>
    <w:rsid w:val="00221759"/>
    <w:rsid w:val="0022198A"/>
    <w:rsid w:val="00221999"/>
    <w:rsid w:val="002219E3"/>
    <w:rsid w:val="002222CA"/>
    <w:rsid w:val="0022273E"/>
    <w:rsid w:val="002229C9"/>
    <w:rsid w:val="0022395C"/>
    <w:rsid w:val="0022407A"/>
    <w:rsid w:val="002242E9"/>
    <w:rsid w:val="00224722"/>
    <w:rsid w:val="00224A22"/>
    <w:rsid w:val="00225220"/>
    <w:rsid w:val="00225F76"/>
    <w:rsid w:val="002264B4"/>
    <w:rsid w:val="00226DEC"/>
    <w:rsid w:val="00227105"/>
    <w:rsid w:val="002271CA"/>
    <w:rsid w:val="00227376"/>
    <w:rsid w:val="00227F2A"/>
    <w:rsid w:val="0023001A"/>
    <w:rsid w:val="00230068"/>
    <w:rsid w:val="0023094C"/>
    <w:rsid w:val="00230983"/>
    <w:rsid w:val="00230BFE"/>
    <w:rsid w:val="00230DED"/>
    <w:rsid w:val="002316C5"/>
    <w:rsid w:val="002319C2"/>
    <w:rsid w:val="002342CA"/>
    <w:rsid w:val="00234310"/>
    <w:rsid w:val="00234FB4"/>
    <w:rsid w:val="00235022"/>
    <w:rsid w:val="0023537A"/>
    <w:rsid w:val="002356CD"/>
    <w:rsid w:val="00236F97"/>
    <w:rsid w:val="002370F8"/>
    <w:rsid w:val="002371E6"/>
    <w:rsid w:val="00237512"/>
    <w:rsid w:val="00237D25"/>
    <w:rsid w:val="00237E57"/>
    <w:rsid w:val="00240265"/>
    <w:rsid w:val="0024043A"/>
    <w:rsid w:val="00240FA1"/>
    <w:rsid w:val="00242874"/>
    <w:rsid w:val="002433B1"/>
    <w:rsid w:val="002434C3"/>
    <w:rsid w:val="002437BC"/>
    <w:rsid w:val="002438CC"/>
    <w:rsid w:val="0024390A"/>
    <w:rsid w:val="002439BE"/>
    <w:rsid w:val="00243B27"/>
    <w:rsid w:val="002442BF"/>
    <w:rsid w:val="002459A1"/>
    <w:rsid w:val="00245D04"/>
    <w:rsid w:val="002463D6"/>
    <w:rsid w:val="002475E4"/>
    <w:rsid w:val="00247F92"/>
    <w:rsid w:val="0025000D"/>
    <w:rsid w:val="00250390"/>
    <w:rsid w:val="002507AC"/>
    <w:rsid w:val="0025097E"/>
    <w:rsid w:val="00250B38"/>
    <w:rsid w:val="00250C3E"/>
    <w:rsid w:val="00250ED7"/>
    <w:rsid w:val="00251228"/>
    <w:rsid w:val="00251385"/>
    <w:rsid w:val="002518FC"/>
    <w:rsid w:val="00251E99"/>
    <w:rsid w:val="00252A8E"/>
    <w:rsid w:val="002536E6"/>
    <w:rsid w:val="00253B23"/>
    <w:rsid w:val="002547E6"/>
    <w:rsid w:val="002551D3"/>
    <w:rsid w:val="002553BC"/>
    <w:rsid w:val="00255451"/>
    <w:rsid w:val="00255C4A"/>
    <w:rsid w:val="002562C9"/>
    <w:rsid w:val="00260749"/>
    <w:rsid w:val="00260760"/>
    <w:rsid w:val="00262D18"/>
    <w:rsid w:val="002637D9"/>
    <w:rsid w:val="002644C7"/>
    <w:rsid w:val="00264635"/>
    <w:rsid w:val="002648D8"/>
    <w:rsid w:val="00264907"/>
    <w:rsid w:val="0026505C"/>
    <w:rsid w:val="00266AFD"/>
    <w:rsid w:val="00266B4B"/>
    <w:rsid w:val="00266FF4"/>
    <w:rsid w:val="002675B2"/>
    <w:rsid w:val="00270421"/>
    <w:rsid w:val="00270E7B"/>
    <w:rsid w:val="0027129A"/>
    <w:rsid w:val="00271CC9"/>
    <w:rsid w:val="00272BDF"/>
    <w:rsid w:val="00273024"/>
    <w:rsid w:val="00273048"/>
    <w:rsid w:val="00273259"/>
    <w:rsid w:val="00273F35"/>
    <w:rsid w:val="002742DC"/>
    <w:rsid w:val="00274507"/>
    <w:rsid w:val="002748FF"/>
    <w:rsid w:val="00274E00"/>
    <w:rsid w:val="00275594"/>
    <w:rsid w:val="00275672"/>
    <w:rsid w:val="00275C67"/>
    <w:rsid w:val="002765F7"/>
    <w:rsid w:val="002768F4"/>
    <w:rsid w:val="00277104"/>
    <w:rsid w:val="002779F2"/>
    <w:rsid w:val="00277E89"/>
    <w:rsid w:val="002813FA"/>
    <w:rsid w:val="00282393"/>
    <w:rsid w:val="00282557"/>
    <w:rsid w:val="00282C0E"/>
    <w:rsid w:val="00283A79"/>
    <w:rsid w:val="0028479D"/>
    <w:rsid w:val="00284C32"/>
    <w:rsid w:val="00284C39"/>
    <w:rsid w:val="0028513A"/>
    <w:rsid w:val="0028530B"/>
    <w:rsid w:val="002854B8"/>
    <w:rsid w:val="002857A4"/>
    <w:rsid w:val="00286235"/>
    <w:rsid w:val="002865E6"/>
    <w:rsid w:val="00286B0A"/>
    <w:rsid w:val="00286F4A"/>
    <w:rsid w:val="00287996"/>
    <w:rsid w:val="00287AD6"/>
    <w:rsid w:val="002908F1"/>
    <w:rsid w:val="00291943"/>
    <w:rsid w:val="00291D7F"/>
    <w:rsid w:val="00292054"/>
    <w:rsid w:val="0029243A"/>
    <w:rsid w:val="002931D0"/>
    <w:rsid w:val="002932FB"/>
    <w:rsid w:val="002934DD"/>
    <w:rsid w:val="002939C2"/>
    <w:rsid w:val="00293E7A"/>
    <w:rsid w:val="00293F9E"/>
    <w:rsid w:val="00294A7A"/>
    <w:rsid w:val="002951E5"/>
    <w:rsid w:val="00295305"/>
    <w:rsid w:val="0029536E"/>
    <w:rsid w:val="00295A33"/>
    <w:rsid w:val="00296273"/>
    <w:rsid w:val="00297936"/>
    <w:rsid w:val="00297E10"/>
    <w:rsid w:val="002A0776"/>
    <w:rsid w:val="002A0D40"/>
    <w:rsid w:val="002A1210"/>
    <w:rsid w:val="002A1E1F"/>
    <w:rsid w:val="002A2A2A"/>
    <w:rsid w:val="002A307C"/>
    <w:rsid w:val="002A37E0"/>
    <w:rsid w:val="002A3C22"/>
    <w:rsid w:val="002A472B"/>
    <w:rsid w:val="002A48C6"/>
    <w:rsid w:val="002A4FD2"/>
    <w:rsid w:val="002A4FD6"/>
    <w:rsid w:val="002A4FDF"/>
    <w:rsid w:val="002A5624"/>
    <w:rsid w:val="002A6015"/>
    <w:rsid w:val="002A7CA6"/>
    <w:rsid w:val="002B0C09"/>
    <w:rsid w:val="002B19E6"/>
    <w:rsid w:val="002B23C8"/>
    <w:rsid w:val="002B2850"/>
    <w:rsid w:val="002B2BDF"/>
    <w:rsid w:val="002B2E6E"/>
    <w:rsid w:val="002B330C"/>
    <w:rsid w:val="002B3F65"/>
    <w:rsid w:val="002B45EC"/>
    <w:rsid w:val="002B49C5"/>
    <w:rsid w:val="002B55AE"/>
    <w:rsid w:val="002B6715"/>
    <w:rsid w:val="002B68EF"/>
    <w:rsid w:val="002B6C74"/>
    <w:rsid w:val="002B6D98"/>
    <w:rsid w:val="002B77FD"/>
    <w:rsid w:val="002C0312"/>
    <w:rsid w:val="002C14CB"/>
    <w:rsid w:val="002C1868"/>
    <w:rsid w:val="002C1EDC"/>
    <w:rsid w:val="002C3A48"/>
    <w:rsid w:val="002C3CBD"/>
    <w:rsid w:val="002C4190"/>
    <w:rsid w:val="002C43E2"/>
    <w:rsid w:val="002C468F"/>
    <w:rsid w:val="002C50CC"/>
    <w:rsid w:val="002C5200"/>
    <w:rsid w:val="002C6218"/>
    <w:rsid w:val="002C68E0"/>
    <w:rsid w:val="002C6E25"/>
    <w:rsid w:val="002C7227"/>
    <w:rsid w:val="002C77BC"/>
    <w:rsid w:val="002D10A6"/>
    <w:rsid w:val="002D15D5"/>
    <w:rsid w:val="002D2889"/>
    <w:rsid w:val="002D328C"/>
    <w:rsid w:val="002D32F5"/>
    <w:rsid w:val="002D3CA4"/>
    <w:rsid w:val="002D4441"/>
    <w:rsid w:val="002D45E6"/>
    <w:rsid w:val="002D49FB"/>
    <w:rsid w:val="002D5566"/>
    <w:rsid w:val="002D562C"/>
    <w:rsid w:val="002D57AA"/>
    <w:rsid w:val="002D65A2"/>
    <w:rsid w:val="002D65DE"/>
    <w:rsid w:val="002D6680"/>
    <w:rsid w:val="002D6AC5"/>
    <w:rsid w:val="002D7040"/>
    <w:rsid w:val="002E106A"/>
    <w:rsid w:val="002E157A"/>
    <w:rsid w:val="002E1A93"/>
    <w:rsid w:val="002E2E17"/>
    <w:rsid w:val="002E3BEA"/>
    <w:rsid w:val="002E41F2"/>
    <w:rsid w:val="002E474F"/>
    <w:rsid w:val="002E496D"/>
    <w:rsid w:val="002E5F23"/>
    <w:rsid w:val="002E5FD1"/>
    <w:rsid w:val="002E6158"/>
    <w:rsid w:val="002E78AC"/>
    <w:rsid w:val="002F2882"/>
    <w:rsid w:val="002F2FDA"/>
    <w:rsid w:val="002F39D9"/>
    <w:rsid w:val="002F41C1"/>
    <w:rsid w:val="002F49BB"/>
    <w:rsid w:val="002F4D9E"/>
    <w:rsid w:val="002F5787"/>
    <w:rsid w:val="002F57D5"/>
    <w:rsid w:val="002F5FF5"/>
    <w:rsid w:val="002F61E9"/>
    <w:rsid w:val="002F6A12"/>
    <w:rsid w:val="002F6E45"/>
    <w:rsid w:val="002F6F85"/>
    <w:rsid w:val="002F712D"/>
    <w:rsid w:val="002F770B"/>
    <w:rsid w:val="003002AE"/>
    <w:rsid w:val="003002BD"/>
    <w:rsid w:val="00300813"/>
    <w:rsid w:val="0030105C"/>
    <w:rsid w:val="003012E9"/>
    <w:rsid w:val="00301A03"/>
    <w:rsid w:val="00301B97"/>
    <w:rsid w:val="00301EB5"/>
    <w:rsid w:val="00302013"/>
    <w:rsid w:val="00302849"/>
    <w:rsid w:val="00303AD2"/>
    <w:rsid w:val="00304205"/>
    <w:rsid w:val="00304315"/>
    <w:rsid w:val="003044E6"/>
    <w:rsid w:val="00304812"/>
    <w:rsid w:val="00304BFC"/>
    <w:rsid w:val="00304D62"/>
    <w:rsid w:val="003054AD"/>
    <w:rsid w:val="003060BD"/>
    <w:rsid w:val="0030639C"/>
    <w:rsid w:val="003064AA"/>
    <w:rsid w:val="00306923"/>
    <w:rsid w:val="00306CEF"/>
    <w:rsid w:val="00311290"/>
    <w:rsid w:val="00311980"/>
    <w:rsid w:val="00311C5D"/>
    <w:rsid w:val="00311FD6"/>
    <w:rsid w:val="003121C5"/>
    <w:rsid w:val="0031259A"/>
    <w:rsid w:val="00312C9A"/>
    <w:rsid w:val="00312FEF"/>
    <w:rsid w:val="00313268"/>
    <w:rsid w:val="00314D8A"/>
    <w:rsid w:val="0031520F"/>
    <w:rsid w:val="00315A21"/>
    <w:rsid w:val="00315A41"/>
    <w:rsid w:val="00315FFC"/>
    <w:rsid w:val="00316930"/>
    <w:rsid w:val="00316D42"/>
    <w:rsid w:val="0031722E"/>
    <w:rsid w:val="0031755E"/>
    <w:rsid w:val="00317ED2"/>
    <w:rsid w:val="00320723"/>
    <w:rsid w:val="00321231"/>
    <w:rsid w:val="0032165F"/>
    <w:rsid w:val="0032169F"/>
    <w:rsid w:val="0032235B"/>
    <w:rsid w:val="003225C0"/>
    <w:rsid w:val="003225C9"/>
    <w:rsid w:val="003229C9"/>
    <w:rsid w:val="003237CF"/>
    <w:rsid w:val="003247C9"/>
    <w:rsid w:val="00324BF1"/>
    <w:rsid w:val="00324E8D"/>
    <w:rsid w:val="003256C5"/>
    <w:rsid w:val="00326446"/>
    <w:rsid w:val="0032655A"/>
    <w:rsid w:val="003267CE"/>
    <w:rsid w:val="00326BB2"/>
    <w:rsid w:val="00326EEF"/>
    <w:rsid w:val="00327478"/>
    <w:rsid w:val="003278D4"/>
    <w:rsid w:val="00327B50"/>
    <w:rsid w:val="00327ED7"/>
    <w:rsid w:val="0033006E"/>
    <w:rsid w:val="00330CA0"/>
    <w:rsid w:val="00330D42"/>
    <w:rsid w:val="00330EA7"/>
    <w:rsid w:val="0033135C"/>
    <w:rsid w:val="00331AC3"/>
    <w:rsid w:val="00332032"/>
    <w:rsid w:val="00332A91"/>
    <w:rsid w:val="00333686"/>
    <w:rsid w:val="003336E9"/>
    <w:rsid w:val="00333860"/>
    <w:rsid w:val="00333AC6"/>
    <w:rsid w:val="00333DE0"/>
    <w:rsid w:val="00333E7B"/>
    <w:rsid w:val="0033493C"/>
    <w:rsid w:val="00334F31"/>
    <w:rsid w:val="00334FE7"/>
    <w:rsid w:val="0033608C"/>
    <w:rsid w:val="003364AA"/>
    <w:rsid w:val="00337834"/>
    <w:rsid w:val="00337933"/>
    <w:rsid w:val="00337A52"/>
    <w:rsid w:val="00337A9E"/>
    <w:rsid w:val="003402F4"/>
    <w:rsid w:val="00340862"/>
    <w:rsid w:val="00340AB6"/>
    <w:rsid w:val="00341215"/>
    <w:rsid w:val="00341873"/>
    <w:rsid w:val="0034196D"/>
    <w:rsid w:val="00341D16"/>
    <w:rsid w:val="00342051"/>
    <w:rsid w:val="0034310A"/>
    <w:rsid w:val="00343C50"/>
    <w:rsid w:val="00344731"/>
    <w:rsid w:val="003454C9"/>
    <w:rsid w:val="00346562"/>
    <w:rsid w:val="00346833"/>
    <w:rsid w:val="00346BB0"/>
    <w:rsid w:val="003472D1"/>
    <w:rsid w:val="003474AA"/>
    <w:rsid w:val="0034766F"/>
    <w:rsid w:val="00347D13"/>
    <w:rsid w:val="00347FEA"/>
    <w:rsid w:val="00350156"/>
    <w:rsid w:val="003501E1"/>
    <w:rsid w:val="00351FB4"/>
    <w:rsid w:val="00352AA4"/>
    <w:rsid w:val="00352ADD"/>
    <w:rsid w:val="00353230"/>
    <w:rsid w:val="003533BD"/>
    <w:rsid w:val="0035404F"/>
    <w:rsid w:val="003541DF"/>
    <w:rsid w:val="003548E4"/>
    <w:rsid w:val="00354CDA"/>
    <w:rsid w:val="00355705"/>
    <w:rsid w:val="0035581C"/>
    <w:rsid w:val="00355BFD"/>
    <w:rsid w:val="00355D82"/>
    <w:rsid w:val="00355E45"/>
    <w:rsid w:val="00356522"/>
    <w:rsid w:val="003566D3"/>
    <w:rsid w:val="00356EDE"/>
    <w:rsid w:val="0035728B"/>
    <w:rsid w:val="003575AA"/>
    <w:rsid w:val="003601CD"/>
    <w:rsid w:val="003605E3"/>
    <w:rsid w:val="0036127D"/>
    <w:rsid w:val="0036129C"/>
    <w:rsid w:val="00361854"/>
    <w:rsid w:val="00361BCA"/>
    <w:rsid w:val="00362520"/>
    <w:rsid w:val="00362716"/>
    <w:rsid w:val="00362DB8"/>
    <w:rsid w:val="003630BF"/>
    <w:rsid w:val="003633C1"/>
    <w:rsid w:val="00363716"/>
    <w:rsid w:val="00363D3A"/>
    <w:rsid w:val="00364521"/>
    <w:rsid w:val="00364544"/>
    <w:rsid w:val="003647E3"/>
    <w:rsid w:val="00364BDC"/>
    <w:rsid w:val="0036559C"/>
    <w:rsid w:val="00365950"/>
    <w:rsid w:val="00365CE4"/>
    <w:rsid w:val="00367262"/>
    <w:rsid w:val="003677D3"/>
    <w:rsid w:val="00367F56"/>
    <w:rsid w:val="00370435"/>
    <w:rsid w:val="003707D6"/>
    <w:rsid w:val="0037080B"/>
    <w:rsid w:val="00370BB8"/>
    <w:rsid w:val="00370F2A"/>
    <w:rsid w:val="00371219"/>
    <w:rsid w:val="00372350"/>
    <w:rsid w:val="00373A7A"/>
    <w:rsid w:val="00374EAF"/>
    <w:rsid w:val="0037534B"/>
    <w:rsid w:val="003754F7"/>
    <w:rsid w:val="00376007"/>
    <w:rsid w:val="00376B4A"/>
    <w:rsid w:val="003777A8"/>
    <w:rsid w:val="00377C31"/>
    <w:rsid w:val="00380331"/>
    <w:rsid w:val="00380C7F"/>
    <w:rsid w:val="00380F56"/>
    <w:rsid w:val="00380F6D"/>
    <w:rsid w:val="00381544"/>
    <w:rsid w:val="003816C5"/>
    <w:rsid w:val="00381E00"/>
    <w:rsid w:val="00381F5D"/>
    <w:rsid w:val="0038240B"/>
    <w:rsid w:val="00382538"/>
    <w:rsid w:val="0038265C"/>
    <w:rsid w:val="00382FA5"/>
    <w:rsid w:val="00383705"/>
    <w:rsid w:val="00383990"/>
    <w:rsid w:val="00383FEC"/>
    <w:rsid w:val="0038400E"/>
    <w:rsid w:val="003844FB"/>
    <w:rsid w:val="003848D5"/>
    <w:rsid w:val="003848F1"/>
    <w:rsid w:val="00384AFE"/>
    <w:rsid w:val="00384EF5"/>
    <w:rsid w:val="0038593F"/>
    <w:rsid w:val="00385A1E"/>
    <w:rsid w:val="00386144"/>
    <w:rsid w:val="0038672D"/>
    <w:rsid w:val="00387097"/>
    <w:rsid w:val="00387B0D"/>
    <w:rsid w:val="00387B86"/>
    <w:rsid w:val="00390DC0"/>
    <w:rsid w:val="0039173F"/>
    <w:rsid w:val="00392808"/>
    <w:rsid w:val="00393289"/>
    <w:rsid w:val="00393C12"/>
    <w:rsid w:val="00393E58"/>
    <w:rsid w:val="00394912"/>
    <w:rsid w:val="00394B24"/>
    <w:rsid w:val="00394F25"/>
    <w:rsid w:val="00395768"/>
    <w:rsid w:val="00395920"/>
    <w:rsid w:val="00395F68"/>
    <w:rsid w:val="0039679C"/>
    <w:rsid w:val="00396D43"/>
    <w:rsid w:val="0039702F"/>
    <w:rsid w:val="00397629"/>
    <w:rsid w:val="003A004B"/>
    <w:rsid w:val="003A00BE"/>
    <w:rsid w:val="003A0616"/>
    <w:rsid w:val="003A166C"/>
    <w:rsid w:val="003A22F3"/>
    <w:rsid w:val="003A238F"/>
    <w:rsid w:val="003A23AD"/>
    <w:rsid w:val="003A2645"/>
    <w:rsid w:val="003A27B6"/>
    <w:rsid w:val="003A2B1C"/>
    <w:rsid w:val="003A30E1"/>
    <w:rsid w:val="003A3275"/>
    <w:rsid w:val="003A3632"/>
    <w:rsid w:val="003A36D1"/>
    <w:rsid w:val="003A397D"/>
    <w:rsid w:val="003A3C05"/>
    <w:rsid w:val="003A41D8"/>
    <w:rsid w:val="003A4337"/>
    <w:rsid w:val="003A4A03"/>
    <w:rsid w:val="003A4FFE"/>
    <w:rsid w:val="003A5082"/>
    <w:rsid w:val="003A5368"/>
    <w:rsid w:val="003A5A46"/>
    <w:rsid w:val="003A5CB5"/>
    <w:rsid w:val="003A5F16"/>
    <w:rsid w:val="003A65FA"/>
    <w:rsid w:val="003A6F51"/>
    <w:rsid w:val="003A72F5"/>
    <w:rsid w:val="003A76B7"/>
    <w:rsid w:val="003AE8BE"/>
    <w:rsid w:val="003B038B"/>
    <w:rsid w:val="003B07E8"/>
    <w:rsid w:val="003B1113"/>
    <w:rsid w:val="003B11C2"/>
    <w:rsid w:val="003B1644"/>
    <w:rsid w:val="003B2355"/>
    <w:rsid w:val="003B27DB"/>
    <w:rsid w:val="003B282B"/>
    <w:rsid w:val="003B284F"/>
    <w:rsid w:val="003B2E20"/>
    <w:rsid w:val="003B3050"/>
    <w:rsid w:val="003B3DB8"/>
    <w:rsid w:val="003B40AD"/>
    <w:rsid w:val="003B4398"/>
    <w:rsid w:val="003B49D0"/>
    <w:rsid w:val="003B4ACA"/>
    <w:rsid w:val="003B5376"/>
    <w:rsid w:val="003B55EA"/>
    <w:rsid w:val="003B5A1B"/>
    <w:rsid w:val="003B661B"/>
    <w:rsid w:val="003B74EB"/>
    <w:rsid w:val="003B790F"/>
    <w:rsid w:val="003B7A8D"/>
    <w:rsid w:val="003B7DDC"/>
    <w:rsid w:val="003C0909"/>
    <w:rsid w:val="003C0D48"/>
    <w:rsid w:val="003C115D"/>
    <w:rsid w:val="003C1388"/>
    <w:rsid w:val="003C1ADF"/>
    <w:rsid w:val="003C2616"/>
    <w:rsid w:val="003C369A"/>
    <w:rsid w:val="003C37F3"/>
    <w:rsid w:val="003C4A38"/>
    <w:rsid w:val="003C571A"/>
    <w:rsid w:val="003C5821"/>
    <w:rsid w:val="003C5A51"/>
    <w:rsid w:val="003C6ADF"/>
    <w:rsid w:val="003C7007"/>
    <w:rsid w:val="003C7784"/>
    <w:rsid w:val="003C7D77"/>
    <w:rsid w:val="003D0047"/>
    <w:rsid w:val="003D006B"/>
    <w:rsid w:val="003D063E"/>
    <w:rsid w:val="003D0A31"/>
    <w:rsid w:val="003D1B0E"/>
    <w:rsid w:val="003D1E02"/>
    <w:rsid w:val="003D1E27"/>
    <w:rsid w:val="003D273F"/>
    <w:rsid w:val="003D2BD3"/>
    <w:rsid w:val="003D2F62"/>
    <w:rsid w:val="003D38CC"/>
    <w:rsid w:val="003D39EB"/>
    <w:rsid w:val="003D3DDB"/>
    <w:rsid w:val="003D3FAA"/>
    <w:rsid w:val="003D3FE6"/>
    <w:rsid w:val="003D438C"/>
    <w:rsid w:val="003D47F6"/>
    <w:rsid w:val="003D495E"/>
    <w:rsid w:val="003D53E0"/>
    <w:rsid w:val="003D6756"/>
    <w:rsid w:val="003D6B29"/>
    <w:rsid w:val="003D70FA"/>
    <w:rsid w:val="003D71EC"/>
    <w:rsid w:val="003D98F1"/>
    <w:rsid w:val="003E02AC"/>
    <w:rsid w:val="003E0A1D"/>
    <w:rsid w:val="003E1C5A"/>
    <w:rsid w:val="003E339F"/>
    <w:rsid w:val="003E3626"/>
    <w:rsid w:val="003E365B"/>
    <w:rsid w:val="003E38ED"/>
    <w:rsid w:val="003E3A05"/>
    <w:rsid w:val="003E3DBA"/>
    <w:rsid w:val="003E47D0"/>
    <w:rsid w:val="003E5A6B"/>
    <w:rsid w:val="003E5B34"/>
    <w:rsid w:val="003E68F0"/>
    <w:rsid w:val="003E6D76"/>
    <w:rsid w:val="003E708B"/>
    <w:rsid w:val="003E7424"/>
    <w:rsid w:val="003E74C6"/>
    <w:rsid w:val="003E77BF"/>
    <w:rsid w:val="003F07D3"/>
    <w:rsid w:val="003F0BEE"/>
    <w:rsid w:val="003F0E83"/>
    <w:rsid w:val="003F1D3C"/>
    <w:rsid w:val="003F1FC6"/>
    <w:rsid w:val="003F2823"/>
    <w:rsid w:val="003F2D4B"/>
    <w:rsid w:val="003F2E85"/>
    <w:rsid w:val="003F43CC"/>
    <w:rsid w:val="003F4478"/>
    <w:rsid w:val="003F470A"/>
    <w:rsid w:val="003F668D"/>
    <w:rsid w:val="003F669C"/>
    <w:rsid w:val="003F70C8"/>
    <w:rsid w:val="003F7152"/>
    <w:rsid w:val="003F753A"/>
    <w:rsid w:val="003F7850"/>
    <w:rsid w:val="003F7B3A"/>
    <w:rsid w:val="00400999"/>
    <w:rsid w:val="00400F17"/>
    <w:rsid w:val="004013CD"/>
    <w:rsid w:val="00401CD1"/>
    <w:rsid w:val="00401E1B"/>
    <w:rsid w:val="004022D7"/>
    <w:rsid w:val="00402A33"/>
    <w:rsid w:val="00402AF7"/>
    <w:rsid w:val="00402D1C"/>
    <w:rsid w:val="00402F53"/>
    <w:rsid w:val="00403570"/>
    <w:rsid w:val="00403A42"/>
    <w:rsid w:val="00403F6C"/>
    <w:rsid w:val="00404090"/>
    <w:rsid w:val="0040530F"/>
    <w:rsid w:val="00405333"/>
    <w:rsid w:val="00406985"/>
    <w:rsid w:val="004070D5"/>
    <w:rsid w:val="00407CDA"/>
    <w:rsid w:val="004102F5"/>
    <w:rsid w:val="00410591"/>
    <w:rsid w:val="00410A57"/>
    <w:rsid w:val="00410A8E"/>
    <w:rsid w:val="004119B1"/>
    <w:rsid w:val="00411AA5"/>
    <w:rsid w:val="00411C39"/>
    <w:rsid w:val="00411E2C"/>
    <w:rsid w:val="00411F4E"/>
    <w:rsid w:val="00412008"/>
    <w:rsid w:val="004126F7"/>
    <w:rsid w:val="00412979"/>
    <w:rsid w:val="004129E9"/>
    <w:rsid w:val="00412BC7"/>
    <w:rsid w:val="00413351"/>
    <w:rsid w:val="004133F7"/>
    <w:rsid w:val="004135C5"/>
    <w:rsid w:val="004138CE"/>
    <w:rsid w:val="004138D5"/>
    <w:rsid w:val="004140BD"/>
    <w:rsid w:val="004149EF"/>
    <w:rsid w:val="00414BF1"/>
    <w:rsid w:val="00415229"/>
    <w:rsid w:val="00415AA9"/>
    <w:rsid w:val="0041618A"/>
    <w:rsid w:val="00416831"/>
    <w:rsid w:val="00416B83"/>
    <w:rsid w:val="004177C5"/>
    <w:rsid w:val="004207B7"/>
    <w:rsid w:val="00420ACD"/>
    <w:rsid w:val="00420B48"/>
    <w:rsid w:val="00420D6A"/>
    <w:rsid w:val="0042161D"/>
    <w:rsid w:val="00421755"/>
    <w:rsid w:val="00421D3C"/>
    <w:rsid w:val="00421EFF"/>
    <w:rsid w:val="0042288B"/>
    <w:rsid w:val="004233DF"/>
    <w:rsid w:val="0042391D"/>
    <w:rsid w:val="00424DE8"/>
    <w:rsid w:val="004256C9"/>
    <w:rsid w:val="00426BE9"/>
    <w:rsid w:val="00426FEC"/>
    <w:rsid w:val="00427AC1"/>
    <w:rsid w:val="004301EB"/>
    <w:rsid w:val="00430676"/>
    <w:rsid w:val="004309E6"/>
    <w:rsid w:val="00430A29"/>
    <w:rsid w:val="0043196C"/>
    <w:rsid w:val="00431CA3"/>
    <w:rsid w:val="00432036"/>
    <w:rsid w:val="00433276"/>
    <w:rsid w:val="004343CC"/>
    <w:rsid w:val="00434D8A"/>
    <w:rsid w:val="004354A2"/>
    <w:rsid w:val="00435AEC"/>
    <w:rsid w:val="00435B08"/>
    <w:rsid w:val="004364BF"/>
    <w:rsid w:val="004371DF"/>
    <w:rsid w:val="0043789D"/>
    <w:rsid w:val="00437DBB"/>
    <w:rsid w:val="0043B294"/>
    <w:rsid w:val="00440041"/>
    <w:rsid w:val="00442490"/>
    <w:rsid w:val="00442763"/>
    <w:rsid w:val="00442E6F"/>
    <w:rsid w:val="00443F3A"/>
    <w:rsid w:val="0044419A"/>
    <w:rsid w:val="00444D95"/>
    <w:rsid w:val="00445824"/>
    <w:rsid w:val="00445932"/>
    <w:rsid w:val="00445C3F"/>
    <w:rsid w:val="00446255"/>
    <w:rsid w:val="00446688"/>
    <w:rsid w:val="0044696B"/>
    <w:rsid w:val="00447C79"/>
    <w:rsid w:val="00447E3C"/>
    <w:rsid w:val="00450581"/>
    <w:rsid w:val="00450A93"/>
    <w:rsid w:val="00450D0B"/>
    <w:rsid w:val="00450D61"/>
    <w:rsid w:val="0045158E"/>
    <w:rsid w:val="004517A9"/>
    <w:rsid w:val="004521B5"/>
    <w:rsid w:val="004523CB"/>
    <w:rsid w:val="0045240E"/>
    <w:rsid w:val="004524ED"/>
    <w:rsid w:val="004526DE"/>
    <w:rsid w:val="0045273C"/>
    <w:rsid w:val="004528DB"/>
    <w:rsid w:val="0045367E"/>
    <w:rsid w:val="004540D4"/>
    <w:rsid w:val="00454203"/>
    <w:rsid w:val="00454397"/>
    <w:rsid w:val="004545C5"/>
    <w:rsid w:val="00455106"/>
    <w:rsid w:val="00455195"/>
    <w:rsid w:val="0045544F"/>
    <w:rsid w:val="00455450"/>
    <w:rsid w:val="00455B4A"/>
    <w:rsid w:val="00455D38"/>
    <w:rsid w:val="00455FB5"/>
    <w:rsid w:val="00455FD0"/>
    <w:rsid w:val="00456415"/>
    <w:rsid w:val="00456FB7"/>
    <w:rsid w:val="004571FA"/>
    <w:rsid w:val="00457824"/>
    <w:rsid w:val="00457AD4"/>
    <w:rsid w:val="00457E5C"/>
    <w:rsid w:val="004603AF"/>
    <w:rsid w:val="004603C5"/>
    <w:rsid w:val="0046049F"/>
    <w:rsid w:val="0046147E"/>
    <w:rsid w:val="004615F0"/>
    <w:rsid w:val="004618A9"/>
    <w:rsid w:val="00461EA5"/>
    <w:rsid w:val="00461ED0"/>
    <w:rsid w:val="00461EE1"/>
    <w:rsid w:val="004623E8"/>
    <w:rsid w:val="00462BF5"/>
    <w:rsid w:val="0046306F"/>
    <w:rsid w:val="00464293"/>
    <w:rsid w:val="00464BC4"/>
    <w:rsid w:val="00465047"/>
    <w:rsid w:val="00465710"/>
    <w:rsid w:val="00465AE4"/>
    <w:rsid w:val="004668C2"/>
    <w:rsid w:val="00466F54"/>
    <w:rsid w:val="0046737F"/>
    <w:rsid w:val="004675DA"/>
    <w:rsid w:val="00467A5F"/>
    <w:rsid w:val="00467E08"/>
    <w:rsid w:val="00467E88"/>
    <w:rsid w:val="0047033F"/>
    <w:rsid w:val="00470734"/>
    <w:rsid w:val="004709EE"/>
    <w:rsid w:val="00471BF6"/>
    <w:rsid w:val="0047201F"/>
    <w:rsid w:val="00473F6A"/>
    <w:rsid w:val="00474075"/>
    <w:rsid w:val="004740D3"/>
    <w:rsid w:val="00474108"/>
    <w:rsid w:val="00474146"/>
    <w:rsid w:val="00474B0F"/>
    <w:rsid w:val="00475444"/>
    <w:rsid w:val="00475B5B"/>
    <w:rsid w:val="00475C21"/>
    <w:rsid w:val="00475EB7"/>
    <w:rsid w:val="00476110"/>
    <w:rsid w:val="00476221"/>
    <w:rsid w:val="004766BD"/>
    <w:rsid w:val="004766DA"/>
    <w:rsid w:val="00476930"/>
    <w:rsid w:val="0047703B"/>
    <w:rsid w:val="0047769F"/>
    <w:rsid w:val="00480742"/>
    <w:rsid w:val="00481871"/>
    <w:rsid w:val="0048187E"/>
    <w:rsid w:val="00481A91"/>
    <w:rsid w:val="00481A97"/>
    <w:rsid w:val="00482E54"/>
    <w:rsid w:val="00482FB1"/>
    <w:rsid w:val="0048421E"/>
    <w:rsid w:val="004845E4"/>
    <w:rsid w:val="00484C49"/>
    <w:rsid w:val="004854CB"/>
    <w:rsid w:val="00485735"/>
    <w:rsid w:val="00485CED"/>
    <w:rsid w:val="00485FFF"/>
    <w:rsid w:val="004864BA"/>
    <w:rsid w:val="00486D28"/>
    <w:rsid w:val="00486DC8"/>
    <w:rsid w:val="00487005"/>
    <w:rsid w:val="0048712C"/>
    <w:rsid w:val="004878F0"/>
    <w:rsid w:val="004879B5"/>
    <w:rsid w:val="00490263"/>
    <w:rsid w:val="004904B1"/>
    <w:rsid w:val="00490DE3"/>
    <w:rsid w:val="00491187"/>
    <w:rsid w:val="004916E2"/>
    <w:rsid w:val="00491A85"/>
    <w:rsid w:val="00491DD7"/>
    <w:rsid w:val="0049260C"/>
    <w:rsid w:val="004926C3"/>
    <w:rsid w:val="004927C5"/>
    <w:rsid w:val="00492D0B"/>
    <w:rsid w:val="00492DCA"/>
    <w:rsid w:val="00492FA1"/>
    <w:rsid w:val="004931BF"/>
    <w:rsid w:val="00493D43"/>
    <w:rsid w:val="00494146"/>
    <w:rsid w:val="00494514"/>
    <w:rsid w:val="00494BE3"/>
    <w:rsid w:val="00495046"/>
    <w:rsid w:val="0049578F"/>
    <w:rsid w:val="0049625F"/>
    <w:rsid w:val="00496361"/>
    <w:rsid w:val="0049669E"/>
    <w:rsid w:val="00496A4A"/>
    <w:rsid w:val="00496CFA"/>
    <w:rsid w:val="004974EC"/>
    <w:rsid w:val="004979F4"/>
    <w:rsid w:val="00497AF0"/>
    <w:rsid w:val="004A002E"/>
    <w:rsid w:val="004A0454"/>
    <w:rsid w:val="004A0C9A"/>
    <w:rsid w:val="004A0CB4"/>
    <w:rsid w:val="004A157E"/>
    <w:rsid w:val="004A15FB"/>
    <w:rsid w:val="004A1C69"/>
    <w:rsid w:val="004A2BF7"/>
    <w:rsid w:val="004A31B9"/>
    <w:rsid w:val="004A3468"/>
    <w:rsid w:val="004A3AEB"/>
    <w:rsid w:val="004A4719"/>
    <w:rsid w:val="004A5E24"/>
    <w:rsid w:val="004A6692"/>
    <w:rsid w:val="004A6715"/>
    <w:rsid w:val="004A6855"/>
    <w:rsid w:val="004A71E0"/>
    <w:rsid w:val="004A7440"/>
    <w:rsid w:val="004A7742"/>
    <w:rsid w:val="004B012E"/>
    <w:rsid w:val="004B0A1E"/>
    <w:rsid w:val="004B0A7F"/>
    <w:rsid w:val="004B10AB"/>
    <w:rsid w:val="004B1A95"/>
    <w:rsid w:val="004B21BF"/>
    <w:rsid w:val="004B26A5"/>
    <w:rsid w:val="004B297B"/>
    <w:rsid w:val="004B2DD5"/>
    <w:rsid w:val="004B3418"/>
    <w:rsid w:val="004B3D1E"/>
    <w:rsid w:val="004B4972"/>
    <w:rsid w:val="004B4E8D"/>
    <w:rsid w:val="004B52A0"/>
    <w:rsid w:val="004B5827"/>
    <w:rsid w:val="004B74A6"/>
    <w:rsid w:val="004B75B2"/>
    <w:rsid w:val="004B7D12"/>
    <w:rsid w:val="004B7D9D"/>
    <w:rsid w:val="004B7E05"/>
    <w:rsid w:val="004C0DEF"/>
    <w:rsid w:val="004C1240"/>
    <w:rsid w:val="004C182D"/>
    <w:rsid w:val="004C3417"/>
    <w:rsid w:val="004C39A3"/>
    <w:rsid w:val="004C3A6E"/>
    <w:rsid w:val="004C4489"/>
    <w:rsid w:val="004C4E2D"/>
    <w:rsid w:val="004C5407"/>
    <w:rsid w:val="004C5D3C"/>
    <w:rsid w:val="004C6119"/>
    <w:rsid w:val="004C6925"/>
    <w:rsid w:val="004C69D7"/>
    <w:rsid w:val="004C71E9"/>
    <w:rsid w:val="004C7224"/>
    <w:rsid w:val="004C7A3D"/>
    <w:rsid w:val="004C7B4A"/>
    <w:rsid w:val="004C7C22"/>
    <w:rsid w:val="004C7C23"/>
    <w:rsid w:val="004D0B5A"/>
    <w:rsid w:val="004D0C41"/>
    <w:rsid w:val="004D1259"/>
    <w:rsid w:val="004D194A"/>
    <w:rsid w:val="004D3523"/>
    <w:rsid w:val="004D3542"/>
    <w:rsid w:val="004D42D6"/>
    <w:rsid w:val="004D57B7"/>
    <w:rsid w:val="004D5998"/>
    <w:rsid w:val="004D5E32"/>
    <w:rsid w:val="004D6095"/>
    <w:rsid w:val="004D658F"/>
    <w:rsid w:val="004D69F7"/>
    <w:rsid w:val="004D7A62"/>
    <w:rsid w:val="004E048F"/>
    <w:rsid w:val="004E0515"/>
    <w:rsid w:val="004E06E4"/>
    <w:rsid w:val="004E0929"/>
    <w:rsid w:val="004E0970"/>
    <w:rsid w:val="004E13EA"/>
    <w:rsid w:val="004E1586"/>
    <w:rsid w:val="004E16C6"/>
    <w:rsid w:val="004E19D4"/>
    <w:rsid w:val="004E20D0"/>
    <w:rsid w:val="004E227B"/>
    <w:rsid w:val="004E23B4"/>
    <w:rsid w:val="004E263A"/>
    <w:rsid w:val="004E282E"/>
    <w:rsid w:val="004E2DB1"/>
    <w:rsid w:val="004E3019"/>
    <w:rsid w:val="004E3108"/>
    <w:rsid w:val="004E3168"/>
    <w:rsid w:val="004E3768"/>
    <w:rsid w:val="004E37E9"/>
    <w:rsid w:val="004E4C7C"/>
    <w:rsid w:val="004E4F01"/>
    <w:rsid w:val="004E50EC"/>
    <w:rsid w:val="004E5576"/>
    <w:rsid w:val="004E57EC"/>
    <w:rsid w:val="004E5E6D"/>
    <w:rsid w:val="004E6267"/>
    <w:rsid w:val="004E64CC"/>
    <w:rsid w:val="004E657B"/>
    <w:rsid w:val="004E6E7A"/>
    <w:rsid w:val="004E6F0C"/>
    <w:rsid w:val="004E75B6"/>
    <w:rsid w:val="004E79FB"/>
    <w:rsid w:val="004F046F"/>
    <w:rsid w:val="004F14BB"/>
    <w:rsid w:val="004F1A22"/>
    <w:rsid w:val="004F1A3F"/>
    <w:rsid w:val="004F29C0"/>
    <w:rsid w:val="004F2E2E"/>
    <w:rsid w:val="004F3C41"/>
    <w:rsid w:val="004F40C1"/>
    <w:rsid w:val="004F41CC"/>
    <w:rsid w:val="004F4799"/>
    <w:rsid w:val="004F4E2B"/>
    <w:rsid w:val="004F5065"/>
    <w:rsid w:val="004F5668"/>
    <w:rsid w:val="004F75D2"/>
    <w:rsid w:val="004F791C"/>
    <w:rsid w:val="0050024B"/>
    <w:rsid w:val="00500868"/>
    <w:rsid w:val="00501100"/>
    <w:rsid w:val="0050146A"/>
    <w:rsid w:val="005016E3"/>
    <w:rsid w:val="00502272"/>
    <w:rsid w:val="00502787"/>
    <w:rsid w:val="005031C3"/>
    <w:rsid w:val="00503236"/>
    <w:rsid w:val="00503995"/>
    <w:rsid w:val="00504100"/>
    <w:rsid w:val="005045CA"/>
    <w:rsid w:val="00504EB4"/>
    <w:rsid w:val="00505012"/>
    <w:rsid w:val="00505305"/>
    <w:rsid w:val="0050543B"/>
    <w:rsid w:val="005059A4"/>
    <w:rsid w:val="00505AF3"/>
    <w:rsid w:val="00505D52"/>
    <w:rsid w:val="005064C2"/>
    <w:rsid w:val="00506FD0"/>
    <w:rsid w:val="0050739D"/>
    <w:rsid w:val="0050796F"/>
    <w:rsid w:val="00507A8F"/>
    <w:rsid w:val="005101F7"/>
    <w:rsid w:val="005102D2"/>
    <w:rsid w:val="005103F9"/>
    <w:rsid w:val="005105F8"/>
    <w:rsid w:val="00511034"/>
    <w:rsid w:val="00511324"/>
    <w:rsid w:val="0051153E"/>
    <w:rsid w:val="00511BBD"/>
    <w:rsid w:val="00511C5A"/>
    <w:rsid w:val="00512330"/>
    <w:rsid w:val="005127F1"/>
    <w:rsid w:val="00512F0E"/>
    <w:rsid w:val="00513040"/>
    <w:rsid w:val="005133EC"/>
    <w:rsid w:val="00513525"/>
    <w:rsid w:val="00514330"/>
    <w:rsid w:val="005145F9"/>
    <w:rsid w:val="0051482C"/>
    <w:rsid w:val="00515ECD"/>
    <w:rsid w:val="00515EDD"/>
    <w:rsid w:val="005167B2"/>
    <w:rsid w:val="005168CE"/>
    <w:rsid w:val="005168D8"/>
    <w:rsid w:val="00517A85"/>
    <w:rsid w:val="00520682"/>
    <w:rsid w:val="00520A3A"/>
    <w:rsid w:val="0052121C"/>
    <w:rsid w:val="0052158F"/>
    <w:rsid w:val="005217CE"/>
    <w:rsid w:val="00521815"/>
    <w:rsid w:val="00521A27"/>
    <w:rsid w:val="00521C3D"/>
    <w:rsid w:val="00521EE2"/>
    <w:rsid w:val="005223B4"/>
    <w:rsid w:val="00522C2C"/>
    <w:rsid w:val="0052314E"/>
    <w:rsid w:val="005236CF"/>
    <w:rsid w:val="00523797"/>
    <w:rsid w:val="00523BAD"/>
    <w:rsid w:val="00524962"/>
    <w:rsid w:val="00525513"/>
    <w:rsid w:val="0052603A"/>
    <w:rsid w:val="005260F4"/>
    <w:rsid w:val="00526BAD"/>
    <w:rsid w:val="0052702E"/>
    <w:rsid w:val="00527C36"/>
    <w:rsid w:val="00527EE9"/>
    <w:rsid w:val="00527F96"/>
    <w:rsid w:val="00530150"/>
    <w:rsid w:val="00530307"/>
    <w:rsid w:val="0053034C"/>
    <w:rsid w:val="005307EC"/>
    <w:rsid w:val="00530D4F"/>
    <w:rsid w:val="00531978"/>
    <w:rsid w:val="00531DAD"/>
    <w:rsid w:val="00531EBE"/>
    <w:rsid w:val="00532285"/>
    <w:rsid w:val="005327DA"/>
    <w:rsid w:val="00532DAB"/>
    <w:rsid w:val="00532F33"/>
    <w:rsid w:val="005332CD"/>
    <w:rsid w:val="00533C83"/>
    <w:rsid w:val="00533D81"/>
    <w:rsid w:val="00533DCA"/>
    <w:rsid w:val="00533E21"/>
    <w:rsid w:val="00533F40"/>
    <w:rsid w:val="005342C1"/>
    <w:rsid w:val="00534ED7"/>
    <w:rsid w:val="005353F4"/>
    <w:rsid w:val="00535748"/>
    <w:rsid w:val="005357AD"/>
    <w:rsid w:val="00535A56"/>
    <w:rsid w:val="00535B34"/>
    <w:rsid w:val="005361CC"/>
    <w:rsid w:val="005367E0"/>
    <w:rsid w:val="00536948"/>
    <w:rsid w:val="00536E0D"/>
    <w:rsid w:val="005378A9"/>
    <w:rsid w:val="00537ECF"/>
    <w:rsid w:val="0054094F"/>
    <w:rsid w:val="00541880"/>
    <w:rsid w:val="00541B58"/>
    <w:rsid w:val="00541DD9"/>
    <w:rsid w:val="00541DF0"/>
    <w:rsid w:val="00541FDD"/>
    <w:rsid w:val="005423F6"/>
    <w:rsid w:val="00542ACE"/>
    <w:rsid w:val="005430E4"/>
    <w:rsid w:val="00543658"/>
    <w:rsid w:val="0054369E"/>
    <w:rsid w:val="005436B0"/>
    <w:rsid w:val="00543B8A"/>
    <w:rsid w:val="00543D85"/>
    <w:rsid w:val="005442B5"/>
    <w:rsid w:val="00544B42"/>
    <w:rsid w:val="00544D59"/>
    <w:rsid w:val="00545009"/>
    <w:rsid w:val="0054518A"/>
    <w:rsid w:val="0054569C"/>
    <w:rsid w:val="00545977"/>
    <w:rsid w:val="00545EE6"/>
    <w:rsid w:val="00546120"/>
    <w:rsid w:val="005468D8"/>
    <w:rsid w:val="00546C09"/>
    <w:rsid w:val="005470CA"/>
    <w:rsid w:val="005476AA"/>
    <w:rsid w:val="005478AF"/>
    <w:rsid w:val="005479E8"/>
    <w:rsid w:val="005501F6"/>
    <w:rsid w:val="005503BD"/>
    <w:rsid w:val="00550F48"/>
    <w:rsid w:val="00551019"/>
    <w:rsid w:val="00551256"/>
    <w:rsid w:val="00551706"/>
    <w:rsid w:val="00551902"/>
    <w:rsid w:val="005519DA"/>
    <w:rsid w:val="00551AF8"/>
    <w:rsid w:val="005521D7"/>
    <w:rsid w:val="0055238C"/>
    <w:rsid w:val="00552879"/>
    <w:rsid w:val="00553058"/>
    <w:rsid w:val="005533B3"/>
    <w:rsid w:val="005541DF"/>
    <w:rsid w:val="005542D2"/>
    <w:rsid w:val="00554D4E"/>
    <w:rsid w:val="00555AFC"/>
    <w:rsid w:val="00555B18"/>
    <w:rsid w:val="00555E17"/>
    <w:rsid w:val="00555F9A"/>
    <w:rsid w:val="0055650E"/>
    <w:rsid w:val="0055705D"/>
    <w:rsid w:val="005570FE"/>
    <w:rsid w:val="005572FE"/>
    <w:rsid w:val="00560257"/>
    <w:rsid w:val="00560952"/>
    <w:rsid w:val="00561182"/>
    <w:rsid w:val="00561722"/>
    <w:rsid w:val="005618E6"/>
    <w:rsid w:val="00561AB6"/>
    <w:rsid w:val="00562A0D"/>
    <w:rsid w:val="00563F19"/>
    <w:rsid w:val="0056432F"/>
    <w:rsid w:val="00565809"/>
    <w:rsid w:val="00565F09"/>
    <w:rsid w:val="00566CE5"/>
    <w:rsid w:val="00567208"/>
    <w:rsid w:val="0056764D"/>
    <w:rsid w:val="00570409"/>
    <w:rsid w:val="005704B3"/>
    <w:rsid w:val="00570677"/>
    <w:rsid w:val="00571B84"/>
    <w:rsid w:val="00571CB8"/>
    <w:rsid w:val="00571EBB"/>
    <w:rsid w:val="005724BF"/>
    <w:rsid w:val="00572C3D"/>
    <w:rsid w:val="00572D58"/>
    <w:rsid w:val="00573291"/>
    <w:rsid w:val="00573460"/>
    <w:rsid w:val="0057392B"/>
    <w:rsid w:val="00573ED8"/>
    <w:rsid w:val="00574C71"/>
    <w:rsid w:val="0057520C"/>
    <w:rsid w:val="00575A1A"/>
    <w:rsid w:val="005761E4"/>
    <w:rsid w:val="00577148"/>
    <w:rsid w:val="00577300"/>
    <w:rsid w:val="0057733B"/>
    <w:rsid w:val="005773D5"/>
    <w:rsid w:val="0057759C"/>
    <w:rsid w:val="00580558"/>
    <w:rsid w:val="00580975"/>
    <w:rsid w:val="00580D54"/>
    <w:rsid w:val="0058178C"/>
    <w:rsid w:val="00581F35"/>
    <w:rsid w:val="00582557"/>
    <w:rsid w:val="00582A48"/>
    <w:rsid w:val="00582CED"/>
    <w:rsid w:val="00582D21"/>
    <w:rsid w:val="00582E79"/>
    <w:rsid w:val="00582F4A"/>
    <w:rsid w:val="00583359"/>
    <w:rsid w:val="0058370E"/>
    <w:rsid w:val="00583C75"/>
    <w:rsid w:val="00583EAB"/>
    <w:rsid w:val="00584005"/>
    <w:rsid w:val="005842CF"/>
    <w:rsid w:val="0058482F"/>
    <w:rsid w:val="0058518F"/>
    <w:rsid w:val="005867DE"/>
    <w:rsid w:val="0058707D"/>
    <w:rsid w:val="00587393"/>
    <w:rsid w:val="005874BB"/>
    <w:rsid w:val="005874C0"/>
    <w:rsid w:val="0059040D"/>
    <w:rsid w:val="0059138C"/>
    <w:rsid w:val="00591787"/>
    <w:rsid w:val="005917FF"/>
    <w:rsid w:val="005918A0"/>
    <w:rsid w:val="005919D1"/>
    <w:rsid w:val="0059288F"/>
    <w:rsid w:val="00593088"/>
    <w:rsid w:val="00593524"/>
    <w:rsid w:val="00593B96"/>
    <w:rsid w:val="005944AD"/>
    <w:rsid w:val="00594ADC"/>
    <w:rsid w:val="00594E4F"/>
    <w:rsid w:val="00594E66"/>
    <w:rsid w:val="00594FB9"/>
    <w:rsid w:val="00595BCF"/>
    <w:rsid w:val="00595BE6"/>
    <w:rsid w:val="00595C47"/>
    <w:rsid w:val="00595EB4"/>
    <w:rsid w:val="00596952"/>
    <w:rsid w:val="00596CB2"/>
    <w:rsid w:val="00597F91"/>
    <w:rsid w:val="005A0665"/>
    <w:rsid w:val="005A0ECE"/>
    <w:rsid w:val="005A10BB"/>
    <w:rsid w:val="005A1501"/>
    <w:rsid w:val="005A218A"/>
    <w:rsid w:val="005A2BEA"/>
    <w:rsid w:val="005A34D1"/>
    <w:rsid w:val="005A3540"/>
    <w:rsid w:val="005A3937"/>
    <w:rsid w:val="005A39F6"/>
    <w:rsid w:val="005A3B52"/>
    <w:rsid w:val="005A3F16"/>
    <w:rsid w:val="005A41B1"/>
    <w:rsid w:val="005A43B4"/>
    <w:rsid w:val="005A4992"/>
    <w:rsid w:val="005A4DF5"/>
    <w:rsid w:val="005A5C59"/>
    <w:rsid w:val="005A5DCC"/>
    <w:rsid w:val="005A63F1"/>
    <w:rsid w:val="005A6D20"/>
    <w:rsid w:val="005A6F19"/>
    <w:rsid w:val="005A74B7"/>
    <w:rsid w:val="005A764D"/>
    <w:rsid w:val="005A7815"/>
    <w:rsid w:val="005B0116"/>
    <w:rsid w:val="005B1ADA"/>
    <w:rsid w:val="005B1B7F"/>
    <w:rsid w:val="005B2390"/>
    <w:rsid w:val="005B2790"/>
    <w:rsid w:val="005B28D9"/>
    <w:rsid w:val="005B2FAD"/>
    <w:rsid w:val="005B4040"/>
    <w:rsid w:val="005B4083"/>
    <w:rsid w:val="005B4E8C"/>
    <w:rsid w:val="005B4FFC"/>
    <w:rsid w:val="005B5591"/>
    <w:rsid w:val="005B5AEB"/>
    <w:rsid w:val="005B6C02"/>
    <w:rsid w:val="005B7338"/>
    <w:rsid w:val="005B7451"/>
    <w:rsid w:val="005B7818"/>
    <w:rsid w:val="005B7C2B"/>
    <w:rsid w:val="005B7D2C"/>
    <w:rsid w:val="005C036C"/>
    <w:rsid w:val="005C0D99"/>
    <w:rsid w:val="005C102A"/>
    <w:rsid w:val="005C2069"/>
    <w:rsid w:val="005C209F"/>
    <w:rsid w:val="005C2784"/>
    <w:rsid w:val="005C3822"/>
    <w:rsid w:val="005C387A"/>
    <w:rsid w:val="005C3DF6"/>
    <w:rsid w:val="005C3E5E"/>
    <w:rsid w:val="005C4633"/>
    <w:rsid w:val="005C4637"/>
    <w:rsid w:val="005C5085"/>
    <w:rsid w:val="005C68C3"/>
    <w:rsid w:val="005C6CE3"/>
    <w:rsid w:val="005C6E4E"/>
    <w:rsid w:val="005C6F93"/>
    <w:rsid w:val="005CC6B2"/>
    <w:rsid w:val="005D1447"/>
    <w:rsid w:val="005D186F"/>
    <w:rsid w:val="005D1927"/>
    <w:rsid w:val="005D1CBC"/>
    <w:rsid w:val="005D21D9"/>
    <w:rsid w:val="005D2798"/>
    <w:rsid w:val="005D29D4"/>
    <w:rsid w:val="005D2D6C"/>
    <w:rsid w:val="005D30F3"/>
    <w:rsid w:val="005D32A0"/>
    <w:rsid w:val="005D3361"/>
    <w:rsid w:val="005D3418"/>
    <w:rsid w:val="005D4967"/>
    <w:rsid w:val="005D5566"/>
    <w:rsid w:val="005D5A6A"/>
    <w:rsid w:val="005D62C9"/>
    <w:rsid w:val="005D6B23"/>
    <w:rsid w:val="005D7023"/>
    <w:rsid w:val="005D7E7A"/>
    <w:rsid w:val="005E09B9"/>
    <w:rsid w:val="005E0AE4"/>
    <w:rsid w:val="005E1348"/>
    <w:rsid w:val="005E212B"/>
    <w:rsid w:val="005E278D"/>
    <w:rsid w:val="005E3214"/>
    <w:rsid w:val="005E33EB"/>
    <w:rsid w:val="005E3B36"/>
    <w:rsid w:val="005E4187"/>
    <w:rsid w:val="005E4979"/>
    <w:rsid w:val="005E4BB0"/>
    <w:rsid w:val="005E4EDA"/>
    <w:rsid w:val="005E51C1"/>
    <w:rsid w:val="005E5960"/>
    <w:rsid w:val="005E5D6E"/>
    <w:rsid w:val="005E5D76"/>
    <w:rsid w:val="005E7388"/>
    <w:rsid w:val="005E77F1"/>
    <w:rsid w:val="005E7E3D"/>
    <w:rsid w:val="005F043B"/>
    <w:rsid w:val="005F1110"/>
    <w:rsid w:val="005F182A"/>
    <w:rsid w:val="005F2509"/>
    <w:rsid w:val="005F270A"/>
    <w:rsid w:val="005F28BA"/>
    <w:rsid w:val="005F37DA"/>
    <w:rsid w:val="005F39FF"/>
    <w:rsid w:val="005F3FAD"/>
    <w:rsid w:val="005F4422"/>
    <w:rsid w:val="005F4453"/>
    <w:rsid w:val="005F4620"/>
    <w:rsid w:val="005F473C"/>
    <w:rsid w:val="005F48CA"/>
    <w:rsid w:val="005F566E"/>
    <w:rsid w:val="005F56C7"/>
    <w:rsid w:val="005F5ABB"/>
    <w:rsid w:val="005F5EC7"/>
    <w:rsid w:val="005F771D"/>
    <w:rsid w:val="005F77AB"/>
    <w:rsid w:val="006012E0"/>
    <w:rsid w:val="00601A00"/>
    <w:rsid w:val="00601F17"/>
    <w:rsid w:val="0060361A"/>
    <w:rsid w:val="00603891"/>
    <w:rsid w:val="006038FD"/>
    <w:rsid w:val="0060436F"/>
    <w:rsid w:val="0060562E"/>
    <w:rsid w:val="00605C95"/>
    <w:rsid w:val="006062A8"/>
    <w:rsid w:val="006065CA"/>
    <w:rsid w:val="00606DB4"/>
    <w:rsid w:val="00607025"/>
    <w:rsid w:val="0060730F"/>
    <w:rsid w:val="00607393"/>
    <w:rsid w:val="00607D84"/>
    <w:rsid w:val="00607ECA"/>
    <w:rsid w:val="00610052"/>
    <w:rsid w:val="0061026F"/>
    <w:rsid w:val="006109B8"/>
    <w:rsid w:val="00611541"/>
    <w:rsid w:val="006118FE"/>
    <w:rsid w:val="00611ECC"/>
    <w:rsid w:val="006120D4"/>
    <w:rsid w:val="0061297B"/>
    <w:rsid w:val="00612D60"/>
    <w:rsid w:val="00613B96"/>
    <w:rsid w:val="00614580"/>
    <w:rsid w:val="00615F19"/>
    <w:rsid w:val="006162E0"/>
    <w:rsid w:val="00616EAD"/>
    <w:rsid w:val="00616F11"/>
    <w:rsid w:val="00617A74"/>
    <w:rsid w:val="00620D75"/>
    <w:rsid w:val="00621D0D"/>
    <w:rsid w:val="006222D2"/>
    <w:rsid w:val="006227FB"/>
    <w:rsid w:val="00623023"/>
    <w:rsid w:val="00623248"/>
    <w:rsid w:val="006240E3"/>
    <w:rsid w:val="006243C3"/>
    <w:rsid w:val="00624A3C"/>
    <w:rsid w:val="00624A98"/>
    <w:rsid w:val="00624AF7"/>
    <w:rsid w:val="006253DF"/>
    <w:rsid w:val="006256DA"/>
    <w:rsid w:val="006258C2"/>
    <w:rsid w:val="00625B62"/>
    <w:rsid w:val="00625BCC"/>
    <w:rsid w:val="006260B3"/>
    <w:rsid w:val="00626310"/>
    <w:rsid w:val="00626F53"/>
    <w:rsid w:val="006279EA"/>
    <w:rsid w:val="00627B37"/>
    <w:rsid w:val="006302A8"/>
    <w:rsid w:val="0063043B"/>
    <w:rsid w:val="0063048C"/>
    <w:rsid w:val="0063090B"/>
    <w:rsid w:val="00631E30"/>
    <w:rsid w:val="006338DB"/>
    <w:rsid w:val="00633F27"/>
    <w:rsid w:val="006346DD"/>
    <w:rsid w:val="006347FE"/>
    <w:rsid w:val="00634C66"/>
    <w:rsid w:val="006354BF"/>
    <w:rsid w:val="0063591B"/>
    <w:rsid w:val="00635D50"/>
    <w:rsid w:val="00635DEA"/>
    <w:rsid w:val="0063627F"/>
    <w:rsid w:val="006375DE"/>
    <w:rsid w:val="0063763E"/>
    <w:rsid w:val="006406F3"/>
    <w:rsid w:val="006408FD"/>
    <w:rsid w:val="00640CDC"/>
    <w:rsid w:val="00640D04"/>
    <w:rsid w:val="00640D1B"/>
    <w:rsid w:val="00641AD0"/>
    <w:rsid w:val="00641D29"/>
    <w:rsid w:val="00641D51"/>
    <w:rsid w:val="00642499"/>
    <w:rsid w:val="00642612"/>
    <w:rsid w:val="006427BE"/>
    <w:rsid w:val="006434E4"/>
    <w:rsid w:val="00643F86"/>
    <w:rsid w:val="006441D4"/>
    <w:rsid w:val="00644E36"/>
    <w:rsid w:val="006450F5"/>
    <w:rsid w:val="0064563B"/>
    <w:rsid w:val="006461D2"/>
    <w:rsid w:val="00646410"/>
    <w:rsid w:val="006467CE"/>
    <w:rsid w:val="0064682C"/>
    <w:rsid w:val="00646FD9"/>
    <w:rsid w:val="00647280"/>
    <w:rsid w:val="00647338"/>
    <w:rsid w:val="00647797"/>
    <w:rsid w:val="00650369"/>
    <w:rsid w:val="006507A1"/>
    <w:rsid w:val="006517EA"/>
    <w:rsid w:val="00651A66"/>
    <w:rsid w:val="00651D75"/>
    <w:rsid w:val="0065216A"/>
    <w:rsid w:val="00652379"/>
    <w:rsid w:val="00652BAB"/>
    <w:rsid w:val="00653178"/>
    <w:rsid w:val="0065319C"/>
    <w:rsid w:val="006540E6"/>
    <w:rsid w:val="006544D4"/>
    <w:rsid w:val="006545AF"/>
    <w:rsid w:val="00654BC8"/>
    <w:rsid w:val="00654C78"/>
    <w:rsid w:val="00654C91"/>
    <w:rsid w:val="00654CD9"/>
    <w:rsid w:val="00654DFA"/>
    <w:rsid w:val="00654EB1"/>
    <w:rsid w:val="00655E80"/>
    <w:rsid w:val="00655E9B"/>
    <w:rsid w:val="006568A7"/>
    <w:rsid w:val="006569E1"/>
    <w:rsid w:val="00657303"/>
    <w:rsid w:val="00657C8F"/>
    <w:rsid w:val="006614DE"/>
    <w:rsid w:val="00661746"/>
    <w:rsid w:val="00661876"/>
    <w:rsid w:val="00661981"/>
    <w:rsid w:val="00661A89"/>
    <w:rsid w:val="006624E2"/>
    <w:rsid w:val="00662519"/>
    <w:rsid w:val="00662943"/>
    <w:rsid w:val="00662A9E"/>
    <w:rsid w:val="00663298"/>
    <w:rsid w:val="006635AC"/>
    <w:rsid w:val="006635F5"/>
    <w:rsid w:val="00664375"/>
    <w:rsid w:val="006643AD"/>
    <w:rsid w:val="006657A2"/>
    <w:rsid w:val="0066610B"/>
    <w:rsid w:val="00666808"/>
    <w:rsid w:val="00666D59"/>
    <w:rsid w:val="00667399"/>
    <w:rsid w:val="006679F6"/>
    <w:rsid w:val="00667AD1"/>
    <w:rsid w:val="00667C93"/>
    <w:rsid w:val="00670730"/>
    <w:rsid w:val="00670C0B"/>
    <w:rsid w:val="0067256B"/>
    <w:rsid w:val="00672657"/>
    <w:rsid w:val="00672A58"/>
    <w:rsid w:val="00672BB3"/>
    <w:rsid w:val="00672CB4"/>
    <w:rsid w:val="00673D73"/>
    <w:rsid w:val="00673DE1"/>
    <w:rsid w:val="00673E2C"/>
    <w:rsid w:val="00674649"/>
    <w:rsid w:val="006746FA"/>
    <w:rsid w:val="00675499"/>
    <w:rsid w:val="006754DE"/>
    <w:rsid w:val="006760A8"/>
    <w:rsid w:val="00676C37"/>
    <w:rsid w:val="00677058"/>
    <w:rsid w:val="00677609"/>
    <w:rsid w:val="00677ECC"/>
    <w:rsid w:val="00680090"/>
    <w:rsid w:val="00680971"/>
    <w:rsid w:val="00680C0B"/>
    <w:rsid w:val="0068114B"/>
    <w:rsid w:val="00681D57"/>
    <w:rsid w:val="0068226A"/>
    <w:rsid w:val="00682662"/>
    <w:rsid w:val="006827AE"/>
    <w:rsid w:val="006828C4"/>
    <w:rsid w:val="00683051"/>
    <w:rsid w:val="00683CC3"/>
    <w:rsid w:val="006841D6"/>
    <w:rsid w:val="00684364"/>
    <w:rsid w:val="006844F9"/>
    <w:rsid w:val="0068485F"/>
    <w:rsid w:val="0068487C"/>
    <w:rsid w:val="00684880"/>
    <w:rsid w:val="0068491C"/>
    <w:rsid w:val="00684E01"/>
    <w:rsid w:val="006856F9"/>
    <w:rsid w:val="0068601F"/>
    <w:rsid w:val="006861D7"/>
    <w:rsid w:val="0068627D"/>
    <w:rsid w:val="00686C68"/>
    <w:rsid w:val="0068735E"/>
    <w:rsid w:val="00687A9F"/>
    <w:rsid w:val="00687CC8"/>
    <w:rsid w:val="006902F7"/>
    <w:rsid w:val="006903E5"/>
    <w:rsid w:val="0069046E"/>
    <w:rsid w:val="006904E2"/>
    <w:rsid w:val="006912B3"/>
    <w:rsid w:val="00691B61"/>
    <w:rsid w:val="0069212F"/>
    <w:rsid w:val="00692DD7"/>
    <w:rsid w:val="0069326E"/>
    <w:rsid w:val="006942F4"/>
    <w:rsid w:val="006943E2"/>
    <w:rsid w:val="00694B46"/>
    <w:rsid w:val="00694D3A"/>
    <w:rsid w:val="0069760B"/>
    <w:rsid w:val="006979A2"/>
    <w:rsid w:val="00697A90"/>
    <w:rsid w:val="00697D37"/>
    <w:rsid w:val="006A048E"/>
    <w:rsid w:val="006A04E8"/>
    <w:rsid w:val="006A0A42"/>
    <w:rsid w:val="006A0A61"/>
    <w:rsid w:val="006A0E0D"/>
    <w:rsid w:val="006A1247"/>
    <w:rsid w:val="006A13BB"/>
    <w:rsid w:val="006A15D2"/>
    <w:rsid w:val="006A18EB"/>
    <w:rsid w:val="006A1998"/>
    <w:rsid w:val="006A1FFB"/>
    <w:rsid w:val="006A2444"/>
    <w:rsid w:val="006A2801"/>
    <w:rsid w:val="006A2B35"/>
    <w:rsid w:val="006A3935"/>
    <w:rsid w:val="006A4596"/>
    <w:rsid w:val="006A5862"/>
    <w:rsid w:val="006A5D5D"/>
    <w:rsid w:val="006A5F32"/>
    <w:rsid w:val="006A663F"/>
    <w:rsid w:val="006A669C"/>
    <w:rsid w:val="006A7344"/>
    <w:rsid w:val="006A7733"/>
    <w:rsid w:val="006B004B"/>
    <w:rsid w:val="006B0918"/>
    <w:rsid w:val="006B148C"/>
    <w:rsid w:val="006B1783"/>
    <w:rsid w:val="006B1E25"/>
    <w:rsid w:val="006B2122"/>
    <w:rsid w:val="006B2FA9"/>
    <w:rsid w:val="006B31E6"/>
    <w:rsid w:val="006B37B1"/>
    <w:rsid w:val="006B474C"/>
    <w:rsid w:val="006B4901"/>
    <w:rsid w:val="006B4977"/>
    <w:rsid w:val="006B4BDE"/>
    <w:rsid w:val="006B4EE6"/>
    <w:rsid w:val="006B5F13"/>
    <w:rsid w:val="006B6A4A"/>
    <w:rsid w:val="006B6C7A"/>
    <w:rsid w:val="006B7220"/>
    <w:rsid w:val="006B747E"/>
    <w:rsid w:val="006B78F7"/>
    <w:rsid w:val="006B7900"/>
    <w:rsid w:val="006C0338"/>
    <w:rsid w:val="006C092B"/>
    <w:rsid w:val="006C0FD7"/>
    <w:rsid w:val="006C1992"/>
    <w:rsid w:val="006C2AE4"/>
    <w:rsid w:val="006C2BCF"/>
    <w:rsid w:val="006C2F31"/>
    <w:rsid w:val="006C35BC"/>
    <w:rsid w:val="006C3D40"/>
    <w:rsid w:val="006C3EFE"/>
    <w:rsid w:val="006C4192"/>
    <w:rsid w:val="006C4434"/>
    <w:rsid w:val="006C5096"/>
    <w:rsid w:val="006C52E3"/>
    <w:rsid w:val="006C58D6"/>
    <w:rsid w:val="006C59CC"/>
    <w:rsid w:val="006C5AA3"/>
    <w:rsid w:val="006C5E72"/>
    <w:rsid w:val="006C63B9"/>
    <w:rsid w:val="006C6D8B"/>
    <w:rsid w:val="006C7235"/>
    <w:rsid w:val="006C7CB6"/>
    <w:rsid w:val="006D0109"/>
    <w:rsid w:val="006D013B"/>
    <w:rsid w:val="006D07F1"/>
    <w:rsid w:val="006D07F8"/>
    <w:rsid w:val="006D149B"/>
    <w:rsid w:val="006D1B57"/>
    <w:rsid w:val="006D218B"/>
    <w:rsid w:val="006D2403"/>
    <w:rsid w:val="006D2585"/>
    <w:rsid w:val="006D26F6"/>
    <w:rsid w:val="006D30E2"/>
    <w:rsid w:val="006D326C"/>
    <w:rsid w:val="006D3A5E"/>
    <w:rsid w:val="006D3AF3"/>
    <w:rsid w:val="006D3E3C"/>
    <w:rsid w:val="006D4C30"/>
    <w:rsid w:val="006D4D50"/>
    <w:rsid w:val="006D52D0"/>
    <w:rsid w:val="006D5355"/>
    <w:rsid w:val="006D5B16"/>
    <w:rsid w:val="006D756F"/>
    <w:rsid w:val="006D77FE"/>
    <w:rsid w:val="006D7923"/>
    <w:rsid w:val="006D7D18"/>
    <w:rsid w:val="006E0CD0"/>
    <w:rsid w:val="006E125C"/>
    <w:rsid w:val="006E1281"/>
    <w:rsid w:val="006E1C0B"/>
    <w:rsid w:val="006E2003"/>
    <w:rsid w:val="006E2940"/>
    <w:rsid w:val="006E2B30"/>
    <w:rsid w:val="006E33B1"/>
    <w:rsid w:val="006E36E9"/>
    <w:rsid w:val="006E3A43"/>
    <w:rsid w:val="006E4CFB"/>
    <w:rsid w:val="006E50FC"/>
    <w:rsid w:val="006E548F"/>
    <w:rsid w:val="006E56C6"/>
    <w:rsid w:val="006E59B4"/>
    <w:rsid w:val="006E5C14"/>
    <w:rsid w:val="006E600E"/>
    <w:rsid w:val="006E6FEB"/>
    <w:rsid w:val="006E72DC"/>
    <w:rsid w:val="006E7B08"/>
    <w:rsid w:val="006ECD43"/>
    <w:rsid w:val="006F059A"/>
    <w:rsid w:val="006F06AC"/>
    <w:rsid w:val="006F0E8C"/>
    <w:rsid w:val="006F2C16"/>
    <w:rsid w:val="006F2FDB"/>
    <w:rsid w:val="006F3297"/>
    <w:rsid w:val="006F3463"/>
    <w:rsid w:val="006F3788"/>
    <w:rsid w:val="006F47BF"/>
    <w:rsid w:val="006F4EC2"/>
    <w:rsid w:val="006F5C4E"/>
    <w:rsid w:val="006F5CE6"/>
    <w:rsid w:val="006F607B"/>
    <w:rsid w:val="006F6CB9"/>
    <w:rsid w:val="006F727A"/>
    <w:rsid w:val="006F765A"/>
    <w:rsid w:val="006F7852"/>
    <w:rsid w:val="006F7A6B"/>
    <w:rsid w:val="006F7FF3"/>
    <w:rsid w:val="00700252"/>
    <w:rsid w:val="00700B43"/>
    <w:rsid w:val="00701B99"/>
    <w:rsid w:val="00701BF4"/>
    <w:rsid w:val="00702351"/>
    <w:rsid w:val="007028D5"/>
    <w:rsid w:val="00702990"/>
    <w:rsid w:val="007034EE"/>
    <w:rsid w:val="007037DF"/>
    <w:rsid w:val="007038CF"/>
    <w:rsid w:val="007038F3"/>
    <w:rsid w:val="00703E00"/>
    <w:rsid w:val="00703E12"/>
    <w:rsid w:val="0070406B"/>
    <w:rsid w:val="007043B7"/>
    <w:rsid w:val="00704D29"/>
    <w:rsid w:val="00704D94"/>
    <w:rsid w:val="00704DBF"/>
    <w:rsid w:val="00704FF6"/>
    <w:rsid w:val="00705558"/>
    <w:rsid w:val="00705C18"/>
    <w:rsid w:val="007062D7"/>
    <w:rsid w:val="00706489"/>
    <w:rsid w:val="00706A0A"/>
    <w:rsid w:val="00706FE5"/>
    <w:rsid w:val="007074D3"/>
    <w:rsid w:val="0070771E"/>
    <w:rsid w:val="00710941"/>
    <w:rsid w:val="007116CB"/>
    <w:rsid w:val="00711E83"/>
    <w:rsid w:val="007129A1"/>
    <w:rsid w:val="007130C1"/>
    <w:rsid w:val="00713211"/>
    <w:rsid w:val="007136D4"/>
    <w:rsid w:val="00713C8D"/>
    <w:rsid w:val="00715400"/>
    <w:rsid w:val="00715AE9"/>
    <w:rsid w:val="0071628F"/>
    <w:rsid w:val="007164CB"/>
    <w:rsid w:val="00716B55"/>
    <w:rsid w:val="00717128"/>
    <w:rsid w:val="00717338"/>
    <w:rsid w:val="0071753B"/>
    <w:rsid w:val="007176BB"/>
    <w:rsid w:val="00717C3C"/>
    <w:rsid w:val="007201CC"/>
    <w:rsid w:val="00720638"/>
    <w:rsid w:val="007208B2"/>
    <w:rsid w:val="007209B2"/>
    <w:rsid w:val="00720A79"/>
    <w:rsid w:val="00720AC0"/>
    <w:rsid w:val="007216A4"/>
    <w:rsid w:val="0072183B"/>
    <w:rsid w:val="00721DFC"/>
    <w:rsid w:val="00721F20"/>
    <w:rsid w:val="007222A7"/>
    <w:rsid w:val="007223EA"/>
    <w:rsid w:val="00722B15"/>
    <w:rsid w:val="00722D7D"/>
    <w:rsid w:val="007231D2"/>
    <w:rsid w:val="00723899"/>
    <w:rsid w:val="00723F66"/>
    <w:rsid w:val="00723F9A"/>
    <w:rsid w:val="007249EB"/>
    <w:rsid w:val="007249EF"/>
    <w:rsid w:val="00724AAF"/>
    <w:rsid w:val="0072504A"/>
    <w:rsid w:val="007253CC"/>
    <w:rsid w:val="00725643"/>
    <w:rsid w:val="00725B31"/>
    <w:rsid w:val="007262F6"/>
    <w:rsid w:val="00726AED"/>
    <w:rsid w:val="00727FF6"/>
    <w:rsid w:val="0073011E"/>
    <w:rsid w:val="0073092E"/>
    <w:rsid w:val="00730A96"/>
    <w:rsid w:val="00731879"/>
    <w:rsid w:val="00731A6C"/>
    <w:rsid w:val="00731C9C"/>
    <w:rsid w:val="00732074"/>
    <w:rsid w:val="007323AE"/>
    <w:rsid w:val="007334AC"/>
    <w:rsid w:val="0073355D"/>
    <w:rsid w:val="00733FC9"/>
    <w:rsid w:val="00734444"/>
    <w:rsid w:val="007353FC"/>
    <w:rsid w:val="007373EA"/>
    <w:rsid w:val="00737711"/>
    <w:rsid w:val="00737A43"/>
    <w:rsid w:val="00737D04"/>
    <w:rsid w:val="00740D38"/>
    <w:rsid w:val="007411DE"/>
    <w:rsid w:val="00741808"/>
    <w:rsid w:val="007423CA"/>
    <w:rsid w:val="00742756"/>
    <w:rsid w:val="00742FBA"/>
    <w:rsid w:val="00743D84"/>
    <w:rsid w:val="00743D92"/>
    <w:rsid w:val="00744444"/>
    <w:rsid w:val="0074445F"/>
    <w:rsid w:val="00744F61"/>
    <w:rsid w:val="007454AD"/>
    <w:rsid w:val="00745824"/>
    <w:rsid w:val="00745F74"/>
    <w:rsid w:val="007460CE"/>
    <w:rsid w:val="007466E1"/>
    <w:rsid w:val="0074725C"/>
    <w:rsid w:val="0074759B"/>
    <w:rsid w:val="00747E46"/>
    <w:rsid w:val="007509A9"/>
    <w:rsid w:val="00750BAE"/>
    <w:rsid w:val="00750C4E"/>
    <w:rsid w:val="00751617"/>
    <w:rsid w:val="00751C27"/>
    <w:rsid w:val="00751D66"/>
    <w:rsid w:val="007521D7"/>
    <w:rsid w:val="00752208"/>
    <w:rsid w:val="007524D7"/>
    <w:rsid w:val="007525B1"/>
    <w:rsid w:val="007529C0"/>
    <w:rsid w:val="00753125"/>
    <w:rsid w:val="007543B7"/>
    <w:rsid w:val="007545CF"/>
    <w:rsid w:val="007550D5"/>
    <w:rsid w:val="0075563F"/>
    <w:rsid w:val="00755DB4"/>
    <w:rsid w:val="007562E5"/>
    <w:rsid w:val="007563F8"/>
    <w:rsid w:val="007565EA"/>
    <w:rsid w:val="0075737A"/>
    <w:rsid w:val="00757874"/>
    <w:rsid w:val="00757AF1"/>
    <w:rsid w:val="007607F8"/>
    <w:rsid w:val="007609F2"/>
    <w:rsid w:val="00760F83"/>
    <w:rsid w:val="00761417"/>
    <w:rsid w:val="00761530"/>
    <w:rsid w:val="007615E1"/>
    <w:rsid w:val="007619D2"/>
    <w:rsid w:val="00761FBF"/>
    <w:rsid w:val="0076246D"/>
    <w:rsid w:val="00762A87"/>
    <w:rsid w:val="0076301A"/>
    <w:rsid w:val="0076305F"/>
    <w:rsid w:val="00763BB9"/>
    <w:rsid w:val="0076407C"/>
    <w:rsid w:val="00764301"/>
    <w:rsid w:val="007643C7"/>
    <w:rsid w:val="0076600F"/>
    <w:rsid w:val="007667FB"/>
    <w:rsid w:val="00766949"/>
    <w:rsid w:val="00766953"/>
    <w:rsid w:val="00767A12"/>
    <w:rsid w:val="007700F9"/>
    <w:rsid w:val="007704C4"/>
    <w:rsid w:val="00770C61"/>
    <w:rsid w:val="00771401"/>
    <w:rsid w:val="00771748"/>
    <w:rsid w:val="00771BA4"/>
    <w:rsid w:val="00771D43"/>
    <w:rsid w:val="007720C1"/>
    <w:rsid w:val="007721D9"/>
    <w:rsid w:val="00772784"/>
    <w:rsid w:val="00772B5A"/>
    <w:rsid w:val="00774003"/>
    <w:rsid w:val="0077449D"/>
    <w:rsid w:val="007744C1"/>
    <w:rsid w:val="00774E84"/>
    <w:rsid w:val="00774F6E"/>
    <w:rsid w:val="00775756"/>
    <w:rsid w:val="00775B25"/>
    <w:rsid w:val="007764E2"/>
    <w:rsid w:val="007769C7"/>
    <w:rsid w:val="007769D2"/>
    <w:rsid w:val="00776EA1"/>
    <w:rsid w:val="00776FCB"/>
    <w:rsid w:val="00777B23"/>
    <w:rsid w:val="00777D04"/>
    <w:rsid w:val="007804F4"/>
    <w:rsid w:val="00780C3B"/>
    <w:rsid w:val="007818EB"/>
    <w:rsid w:val="0078203F"/>
    <w:rsid w:val="00783030"/>
    <w:rsid w:val="00783415"/>
    <w:rsid w:val="00783690"/>
    <w:rsid w:val="007838FA"/>
    <w:rsid w:val="00783D16"/>
    <w:rsid w:val="00783F52"/>
    <w:rsid w:val="00784512"/>
    <w:rsid w:val="00784895"/>
    <w:rsid w:val="00784907"/>
    <w:rsid w:val="007857B0"/>
    <w:rsid w:val="00785B72"/>
    <w:rsid w:val="007861D0"/>
    <w:rsid w:val="00786E20"/>
    <w:rsid w:val="007876D0"/>
    <w:rsid w:val="0079024F"/>
    <w:rsid w:val="007912AC"/>
    <w:rsid w:val="0079162D"/>
    <w:rsid w:val="007917B0"/>
    <w:rsid w:val="007936FF"/>
    <w:rsid w:val="00795330"/>
    <w:rsid w:val="007954A7"/>
    <w:rsid w:val="00795993"/>
    <w:rsid w:val="0079652B"/>
    <w:rsid w:val="0079675E"/>
    <w:rsid w:val="007967B9"/>
    <w:rsid w:val="00796E6C"/>
    <w:rsid w:val="007975E1"/>
    <w:rsid w:val="007977CC"/>
    <w:rsid w:val="007979F0"/>
    <w:rsid w:val="007A00E7"/>
    <w:rsid w:val="007A17A5"/>
    <w:rsid w:val="007A1AFF"/>
    <w:rsid w:val="007A24C5"/>
    <w:rsid w:val="007A26BF"/>
    <w:rsid w:val="007A39CB"/>
    <w:rsid w:val="007A4084"/>
    <w:rsid w:val="007A470B"/>
    <w:rsid w:val="007A4A23"/>
    <w:rsid w:val="007A5124"/>
    <w:rsid w:val="007A567D"/>
    <w:rsid w:val="007A574E"/>
    <w:rsid w:val="007A5CD0"/>
    <w:rsid w:val="007A66E0"/>
    <w:rsid w:val="007A697B"/>
    <w:rsid w:val="007A769F"/>
    <w:rsid w:val="007A7AFD"/>
    <w:rsid w:val="007B0228"/>
    <w:rsid w:val="007B0259"/>
    <w:rsid w:val="007B0439"/>
    <w:rsid w:val="007B1518"/>
    <w:rsid w:val="007B1531"/>
    <w:rsid w:val="007B2A59"/>
    <w:rsid w:val="007B2B57"/>
    <w:rsid w:val="007B2E24"/>
    <w:rsid w:val="007B2E59"/>
    <w:rsid w:val="007B3303"/>
    <w:rsid w:val="007B38CF"/>
    <w:rsid w:val="007B3A2F"/>
    <w:rsid w:val="007B3AF2"/>
    <w:rsid w:val="007B3E11"/>
    <w:rsid w:val="007B4496"/>
    <w:rsid w:val="007B49C6"/>
    <w:rsid w:val="007B51A7"/>
    <w:rsid w:val="007B55F4"/>
    <w:rsid w:val="007B585C"/>
    <w:rsid w:val="007B5C8D"/>
    <w:rsid w:val="007B62CE"/>
    <w:rsid w:val="007B6549"/>
    <w:rsid w:val="007B6FE5"/>
    <w:rsid w:val="007B7119"/>
    <w:rsid w:val="007B7EC0"/>
    <w:rsid w:val="007C0517"/>
    <w:rsid w:val="007C0947"/>
    <w:rsid w:val="007C0CCE"/>
    <w:rsid w:val="007C0F87"/>
    <w:rsid w:val="007C1576"/>
    <w:rsid w:val="007C1867"/>
    <w:rsid w:val="007C26F2"/>
    <w:rsid w:val="007C3172"/>
    <w:rsid w:val="007C3807"/>
    <w:rsid w:val="007C4FB4"/>
    <w:rsid w:val="007C581B"/>
    <w:rsid w:val="007C6C17"/>
    <w:rsid w:val="007C6EB8"/>
    <w:rsid w:val="007C7918"/>
    <w:rsid w:val="007C796B"/>
    <w:rsid w:val="007C7BAE"/>
    <w:rsid w:val="007D06B9"/>
    <w:rsid w:val="007D0EBA"/>
    <w:rsid w:val="007D163C"/>
    <w:rsid w:val="007D225C"/>
    <w:rsid w:val="007D2909"/>
    <w:rsid w:val="007D2AE7"/>
    <w:rsid w:val="007D2CD9"/>
    <w:rsid w:val="007D4089"/>
    <w:rsid w:val="007D41CE"/>
    <w:rsid w:val="007D42B2"/>
    <w:rsid w:val="007D50BD"/>
    <w:rsid w:val="007D535D"/>
    <w:rsid w:val="007D5383"/>
    <w:rsid w:val="007D546B"/>
    <w:rsid w:val="007D60F4"/>
    <w:rsid w:val="007D6B45"/>
    <w:rsid w:val="007D72FE"/>
    <w:rsid w:val="007D7575"/>
    <w:rsid w:val="007D767A"/>
    <w:rsid w:val="007D7E3B"/>
    <w:rsid w:val="007D7E53"/>
    <w:rsid w:val="007D7F91"/>
    <w:rsid w:val="007E05B0"/>
    <w:rsid w:val="007E06D9"/>
    <w:rsid w:val="007E0B97"/>
    <w:rsid w:val="007E0BAC"/>
    <w:rsid w:val="007E0C69"/>
    <w:rsid w:val="007E0CB0"/>
    <w:rsid w:val="007E1160"/>
    <w:rsid w:val="007E1610"/>
    <w:rsid w:val="007E2177"/>
    <w:rsid w:val="007E263A"/>
    <w:rsid w:val="007E2827"/>
    <w:rsid w:val="007E2E66"/>
    <w:rsid w:val="007E325A"/>
    <w:rsid w:val="007E3BEB"/>
    <w:rsid w:val="007E3D83"/>
    <w:rsid w:val="007E3FD6"/>
    <w:rsid w:val="007E4C24"/>
    <w:rsid w:val="007E4D4A"/>
    <w:rsid w:val="007E4ECC"/>
    <w:rsid w:val="007E4EE8"/>
    <w:rsid w:val="007E59F9"/>
    <w:rsid w:val="007E5CFC"/>
    <w:rsid w:val="007E673B"/>
    <w:rsid w:val="007E6766"/>
    <w:rsid w:val="007E6A83"/>
    <w:rsid w:val="007E7564"/>
    <w:rsid w:val="007F05B7"/>
    <w:rsid w:val="007F072E"/>
    <w:rsid w:val="007F08E8"/>
    <w:rsid w:val="007F0A42"/>
    <w:rsid w:val="007F108B"/>
    <w:rsid w:val="007F1544"/>
    <w:rsid w:val="007F15ED"/>
    <w:rsid w:val="007F1828"/>
    <w:rsid w:val="007F1C7D"/>
    <w:rsid w:val="007F1D70"/>
    <w:rsid w:val="007F1EA2"/>
    <w:rsid w:val="007F209C"/>
    <w:rsid w:val="007F33B1"/>
    <w:rsid w:val="007F34F1"/>
    <w:rsid w:val="007F370C"/>
    <w:rsid w:val="007F3926"/>
    <w:rsid w:val="007F427D"/>
    <w:rsid w:val="007F49FF"/>
    <w:rsid w:val="007F4DDB"/>
    <w:rsid w:val="007F575A"/>
    <w:rsid w:val="007F623F"/>
    <w:rsid w:val="007F6CB2"/>
    <w:rsid w:val="007F6D77"/>
    <w:rsid w:val="007F712B"/>
    <w:rsid w:val="007F7889"/>
    <w:rsid w:val="008003F1"/>
    <w:rsid w:val="00800692"/>
    <w:rsid w:val="008022A6"/>
    <w:rsid w:val="00802C33"/>
    <w:rsid w:val="00802C56"/>
    <w:rsid w:val="00802D8F"/>
    <w:rsid w:val="00804694"/>
    <w:rsid w:val="0080698A"/>
    <w:rsid w:val="00806DAD"/>
    <w:rsid w:val="008072FD"/>
    <w:rsid w:val="008075D0"/>
    <w:rsid w:val="008107E8"/>
    <w:rsid w:val="00810C42"/>
    <w:rsid w:val="00811130"/>
    <w:rsid w:val="008116C5"/>
    <w:rsid w:val="0081203C"/>
    <w:rsid w:val="00812B0D"/>
    <w:rsid w:val="00812DB6"/>
    <w:rsid w:val="008135AB"/>
    <w:rsid w:val="00813780"/>
    <w:rsid w:val="00814391"/>
    <w:rsid w:val="00814BB9"/>
    <w:rsid w:val="00814BF8"/>
    <w:rsid w:val="00814F79"/>
    <w:rsid w:val="00814FDE"/>
    <w:rsid w:val="00815C56"/>
    <w:rsid w:val="008160D4"/>
    <w:rsid w:val="0081619C"/>
    <w:rsid w:val="008162D8"/>
    <w:rsid w:val="00816877"/>
    <w:rsid w:val="00817208"/>
    <w:rsid w:val="0081726C"/>
    <w:rsid w:val="00817783"/>
    <w:rsid w:val="0082035C"/>
    <w:rsid w:val="00821A2F"/>
    <w:rsid w:val="00821B8B"/>
    <w:rsid w:val="0082279C"/>
    <w:rsid w:val="00822B31"/>
    <w:rsid w:val="00823110"/>
    <w:rsid w:val="00823D25"/>
    <w:rsid w:val="008244E4"/>
    <w:rsid w:val="0082497A"/>
    <w:rsid w:val="008255A5"/>
    <w:rsid w:val="00825E2C"/>
    <w:rsid w:val="00826151"/>
    <w:rsid w:val="00826154"/>
    <w:rsid w:val="0082665F"/>
    <w:rsid w:val="00827E9C"/>
    <w:rsid w:val="00827EB9"/>
    <w:rsid w:val="008303C2"/>
    <w:rsid w:val="00830619"/>
    <w:rsid w:val="0083116B"/>
    <w:rsid w:val="00831311"/>
    <w:rsid w:val="0083131A"/>
    <w:rsid w:val="0083166A"/>
    <w:rsid w:val="00831708"/>
    <w:rsid w:val="00831BA3"/>
    <w:rsid w:val="00831C11"/>
    <w:rsid w:val="0083225A"/>
    <w:rsid w:val="00832A42"/>
    <w:rsid w:val="0083351A"/>
    <w:rsid w:val="008337A9"/>
    <w:rsid w:val="00833C78"/>
    <w:rsid w:val="008340AE"/>
    <w:rsid w:val="008341D5"/>
    <w:rsid w:val="00834C2C"/>
    <w:rsid w:val="0083675D"/>
    <w:rsid w:val="00836D30"/>
    <w:rsid w:val="00836EEE"/>
    <w:rsid w:val="00837584"/>
    <w:rsid w:val="0083785B"/>
    <w:rsid w:val="008400DD"/>
    <w:rsid w:val="0084031B"/>
    <w:rsid w:val="0084074B"/>
    <w:rsid w:val="00840C10"/>
    <w:rsid w:val="00841326"/>
    <w:rsid w:val="00841E6F"/>
    <w:rsid w:val="0084218E"/>
    <w:rsid w:val="00842464"/>
    <w:rsid w:val="0084299A"/>
    <w:rsid w:val="00842D20"/>
    <w:rsid w:val="0084365B"/>
    <w:rsid w:val="0084459D"/>
    <w:rsid w:val="00844689"/>
    <w:rsid w:val="008447D3"/>
    <w:rsid w:val="00844E6E"/>
    <w:rsid w:val="008453EE"/>
    <w:rsid w:val="0084546B"/>
    <w:rsid w:val="00845AAC"/>
    <w:rsid w:val="00845C9A"/>
    <w:rsid w:val="008461C8"/>
    <w:rsid w:val="00846237"/>
    <w:rsid w:val="00846282"/>
    <w:rsid w:val="008468E6"/>
    <w:rsid w:val="00846AFA"/>
    <w:rsid w:val="00846C1D"/>
    <w:rsid w:val="00846C4B"/>
    <w:rsid w:val="00846D0B"/>
    <w:rsid w:val="00847042"/>
    <w:rsid w:val="00847364"/>
    <w:rsid w:val="00847A18"/>
    <w:rsid w:val="00847C3A"/>
    <w:rsid w:val="00847EEB"/>
    <w:rsid w:val="0085034B"/>
    <w:rsid w:val="00850786"/>
    <w:rsid w:val="00850BBE"/>
    <w:rsid w:val="00851A09"/>
    <w:rsid w:val="00851DC3"/>
    <w:rsid w:val="00851EDF"/>
    <w:rsid w:val="00851F52"/>
    <w:rsid w:val="0085217E"/>
    <w:rsid w:val="00852D50"/>
    <w:rsid w:val="00853114"/>
    <w:rsid w:val="008536EA"/>
    <w:rsid w:val="0085440B"/>
    <w:rsid w:val="0085475F"/>
    <w:rsid w:val="008548E4"/>
    <w:rsid w:val="0085490C"/>
    <w:rsid w:val="00855068"/>
    <w:rsid w:val="008551FE"/>
    <w:rsid w:val="008556F4"/>
    <w:rsid w:val="00855AB0"/>
    <w:rsid w:val="008563AE"/>
    <w:rsid w:val="00856505"/>
    <w:rsid w:val="008568AE"/>
    <w:rsid w:val="008569F8"/>
    <w:rsid w:val="008573DB"/>
    <w:rsid w:val="00857F15"/>
    <w:rsid w:val="00857FF6"/>
    <w:rsid w:val="00860509"/>
    <w:rsid w:val="008609C5"/>
    <w:rsid w:val="00860BE8"/>
    <w:rsid w:val="008620AB"/>
    <w:rsid w:val="008625A4"/>
    <w:rsid w:val="00862853"/>
    <w:rsid w:val="008634C9"/>
    <w:rsid w:val="00863839"/>
    <w:rsid w:val="00863D3D"/>
    <w:rsid w:val="008649F9"/>
    <w:rsid w:val="00864B18"/>
    <w:rsid w:val="00864B61"/>
    <w:rsid w:val="008653CC"/>
    <w:rsid w:val="0086559E"/>
    <w:rsid w:val="008668DD"/>
    <w:rsid w:val="008674C8"/>
    <w:rsid w:val="008675F0"/>
    <w:rsid w:val="00867CE0"/>
    <w:rsid w:val="00867D36"/>
    <w:rsid w:val="00867D45"/>
    <w:rsid w:val="00867F59"/>
    <w:rsid w:val="00870086"/>
    <w:rsid w:val="008705C6"/>
    <w:rsid w:val="00870A27"/>
    <w:rsid w:val="008712D6"/>
    <w:rsid w:val="008715DB"/>
    <w:rsid w:val="0087160A"/>
    <w:rsid w:val="00871A10"/>
    <w:rsid w:val="008728AF"/>
    <w:rsid w:val="00872D56"/>
    <w:rsid w:val="00872FCF"/>
    <w:rsid w:val="00873AD2"/>
    <w:rsid w:val="0087421B"/>
    <w:rsid w:val="008744ED"/>
    <w:rsid w:val="00874679"/>
    <w:rsid w:val="0087482B"/>
    <w:rsid w:val="008748A4"/>
    <w:rsid w:val="0087493B"/>
    <w:rsid w:val="008749FF"/>
    <w:rsid w:val="00874C5A"/>
    <w:rsid w:val="00874EAA"/>
    <w:rsid w:val="0087509B"/>
    <w:rsid w:val="008750F5"/>
    <w:rsid w:val="00875791"/>
    <w:rsid w:val="00875A56"/>
    <w:rsid w:val="00875C54"/>
    <w:rsid w:val="00875CCF"/>
    <w:rsid w:val="00876646"/>
    <w:rsid w:val="0087680A"/>
    <w:rsid w:val="0087685A"/>
    <w:rsid w:val="00876CAF"/>
    <w:rsid w:val="00876D46"/>
    <w:rsid w:val="008775EC"/>
    <w:rsid w:val="008776B6"/>
    <w:rsid w:val="0088005F"/>
    <w:rsid w:val="00880702"/>
    <w:rsid w:val="00880853"/>
    <w:rsid w:val="00880906"/>
    <w:rsid w:val="00882519"/>
    <w:rsid w:val="008826BF"/>
    <w:rsid w:val="00882E46"/>
    <w:rsid w:val="008832F5"/>
    <w:rsid w:val="00883335"/>
    <w:rsid w:val="00883620"/>
    <w:rsid w:val="0088423C"/>
    <w:rsid w:val="00884367"/>
    <w:rsid w:val="0088495F"/>
    <w:rsid w:val="00884EE2"/>
    <w:rsid w:val="00884FE8"/>
    <w:rsid w:val="008853E1"/>
    <w:rsid w:val="00885E56"/>
    <w:rsid w:val="00885ED4"/>
    <w:rsid w:val="00886563"/>
    <w:rsid w:val="00886684"/>
    <w:rsid w:val="008870FF"/>
    <w:rsid w:val="008871B7"/>
    <w:rsid w:val="0088736F"/>
    <w:rsid w:val="008877AF"/>
    <w:rsid w:val="00887A0C"/>
    <w:rsid w:val="00887F28"/>
    <w:rsid w:val="00887F39"/>
    <w:rsid w:val="00887FE1"/>
    <w:rsid w:val="008901C7"/>
    <w:rsid w:val="008904B8"/>
    <w:rsid w:val="00890550"/>
    <w:rsid w:val="008905BD"/>
    <w:rsid w:val="0089083E"/>
    <w:rsid w:val="008909DD"/>
    <w:rsid w:val="008910D1"/>
    <w:rsid w:val="0089188A"/>
    <w:rsid w:val="00891B3B"/>
    <w:rsid w:val="00891D6D"/>
    <w:rsid w:val="008921A2"/>
    <w:rsid w:val="008922EC"/>
    <w:rsid w:val="00893A1F"/>
    <w:rsid w:val="0089408A"/>
    <w:rsid w:val="0089456A"/>
    <w:rsid w:val="00894C10"/>
    <w:rsid w:val="00894CA2"/>
    <w:rsid w:val="00895042"/>
    <w:rsid w:val="008960DE"/>
    <w:rsid w:val="008963B2"/>
    <w:rsid w:val="00897FFD"/>
    <w:rsid w:val="008A02C4"/>
    <w:rsid w:val="008A1009"/>
    <w:rsid w:val="008A11B4"/>
    <w:rsid w:val="008A1711"/>
    <w:rsid w:val="008A1D41"/>
    <w:rsid w:val="008A29E3"/>
    <w:rsid w:val="008A2DE1"/>
    <w:rsid w:val="008A30E0"/>
    <w:rsid w:val="008A3362"/>
    <w:rsid w:val="008A3A3C"/>
    <w:rsid w:val="008A4F84"/>
    <w:rsid w:val="008A5045"/>
    <w:rsid w:val="008A60BC"/>
    <w:rsid w:val="008A6487"/>
    <w:rsid w:val="008A6C90"/>
    <w:rsid w:val="008A70D3"/>
    <w:rsid w:val="008A7301"/>
    <w:rsid w:val="008A7AF4"/>
    <w:rsid w:val="008B0022"/>
    <w:rsid w:val="008B0C4C"/>
    <w:rsid w:val="008B110D"/>
    <w:rsid w:val="008B1251"/>
    <w:rsid w:val="008B12AE"/>
    <w:rsid w:val="008B2077"/>
    <w:rsid w:val="008B231B"/>
    <w:rsid w:val="008B2659"/>
    <w:rsid w:val="008B2867"/>
    <w:rsid w:val="008B2A73"/>
    <w:rsid w:val="008B4243"/>
    <w:rsid w:val="008B46AD"/>
    <w:rsid w:val="008B4A69"/>
    <w:rsid w:val="008B610B"/>
    <w:rsid w:val="008B7074"/>
    <w:rsid w:val="008C0AF7"/>
    <w:rsid w:val="008C0C45"/>
    <w:rsid w:val="008C1639"/>
    <w:rsid w:val="008C22F2"/>
    <w:rsid w:val="008C26E5"/>
    <w:rsid w:val="008C28A5"/>
    <w:rsid w:val="008C2B92"/>
    <w:rsid w:val="008C4720"/>
    <w:rsid w:val="008C5249"/>
    <w:rsid w:val="008C57C8"/>
    <w:rsid w:val="008C72E7"/>
    <w:rsid w:val="008D084B"/>
    <w:rsid w:val="008D0DF8"/>
    <w:rsid w:val="008D10B3"/>
    <w:rsid w:val="008D1278"/>
    <w:rsid w:val="008D15A4"/>
    <w:rsid w:val="008D3171"/>
    <w:rsid w:val="008D33BA"/>
    <w:rsid w:val="008D35AC"/>
    <w:rsid w:val="008D4489"/>
    <w:rsid w:val="008D45F5"/>
    <w:rsid w:val="008D4E20"/>
    <w:rsid w:val="008D53A7"/>
    <w:rsid w:val="008D55B3"/>
    <w:rsid w:val="008D5628"/>
    <w:rsid w:val="008D5A14"/>
    <w:rsid w:val="008D5A59"/>
    <w:rsid w:val="008D62AF"/>
    <w:rsid w:val="008D637C"/>
    <w:rsid w:val="008D6468"/>
    <w:rsid w:val="008D6492"/>
    <w:rsid w:val="008D6725"/>
    <w:rsid w:val="008D674C"/>
    <w:rsid w:val="008D6A46"/>
    <w:rsid w:val="008D702E"/>
    <w:rsid w:val="008D7146"/>
    <w:rsid w:val="008D7159"/>
    <w:rsid w:val="008D71CD"/>
    <w:rsid w:val="008D7CFD"/>
    <w:rsid w:val="008D7D2B"/>
    <w:rsid w:val="008D7EE4"/>
    <w:rsid w:val="008E0074"/>
    <w:rsid w:val="008E1656"/>
    <w:rsid w:val="008E2A1C"/>
    <w:rsid w:val="008E395F"/>
    <w:rsid w:val="008E3A06"/>
    <w:rsid w:val="008E3CE9"/>
    <w:rsid w:val="008E47F1"/>
    <w:rsid w:val="008E4A25"/>
    <w:rsid w:val="008E4A53"/>
    <w:rsid w:val="008E4F81"/>
    <w:rsid w:val="008E5258"/>
    <w:rsid w:val="008E57C7"/>
    <w:rsid w:val="008E7442"/>
    <w:rsid w:val="008E75B7"/>
    <w:rsid w:val="008E7674"/>
    <w:rsid w:val="008E7AEA"/>
    <w:rsid w:val="008F01E3"/>
    <w:rsid w:val="008F0587"/>
    <w:rsid w:val="008F17DF"/>
    <w:rsid w:val="008F1BFB"/>
    <w:rsid w:val="008F1C0B"/>
    <w:rsid w:val="008F2227"/>
    <w:rsid w:val="008F4D0C"/>
    <w:rsid w:val="008F4ED8"/>
    <w:rsid w:val="008F4FFF"/>
    <w:rsid w:val="008F5F2F"/>
    <w:rsid w:val="008F6019"/>
    <w:rsid w:val="008F60C2"/>
    <w:rsid w:val="008F6480"/>
    <w:rsid w:val="008F6694"/>
    <w:rsid w:val="008F6977"/>
    <w:rsid w:val="008F7293"/>
    <w:rsid w:val="008F76A3"/>
    <w:rsid w:val="008F7898"/>
    <w:rsid w:val="008F79FA"/>
    <w:rsid w:val="008F7C71"/>
    <w:rsid w:val="008F7DED"/>
    <w:rsid w:val="00900736"/>
    <w:rsid w:val="0090093E"/>
    <w:rsid w:val="00901262"/>
    <w:rsid w:val="00901FAD"/>
    <w:rsid w:val="0090230A"/>
    <w:rsid w:val="009028F7"/>
    <w:rsid w:val="0090290D"/>
    <w:rsid w:val="00902CF6"/>
    <w:rsid w:val="00903116"/>
    <w:rsid w:val="009034B5"/>
    <w:rsid w:val="00903529"/>
    <w:rsid w:val="009035CF"/>
    <w:rsid w:val="00903B30"/>
    <w:rsid w:val="00903BE9"/>
    <w:rsid w:val="00903F3B"/>
    <w:rsid w:val="0090431A"/>
    <w:rsid w:val="009049FA"/>
    <w:rsid w:val="00904CC8"/>
    <w:rsid w:val="009052D1"/>
    <w:rsid w:val="00906D3A"/>
    <w:rsid w:val="00906F02"/>
    <w:rsid w:val="00907009"/>
    <w:rsid w:val="0090787D"/>
    <w:rsid w:val="009100AF"/>
    <w:rsid w:val="00910D70"/>
    <w:rsid w:val="00911280"/>
    <w:rsid w:val="0091231C"/>
    <w:rsid w:val="009129FE"/>
    <w:rsid w:val="00912ADB"/>
    <w:rsid w:val="00913041"/>
    <w:rsid w:val="009130DD"/>
    <w:rsid w:val="009134F2"/>
    <w:rsid w:val="009136FA"/>
    <w:rsid w:val="009155BF"/>
    <w:rsid w:val="009155E7"/>
    <w:rsid w:val="0091564A"/>
    <w:rsid w:val="00915E89"/>
    <w:rsid w:val="00916194"/>
    <w:rsid w:val="00916389"/>
    <w:rsid w:val="00916B8A"/>
    <w:rsid w:val="009172EF"/>
    <w:rsid w:val="009174A3"/>
    <w:rsid w:val="00917A9C"/>
    <w:rsid w:val="009203CA"/>
    <w:rsid w:val="009207F5"/>
    <w:rsid w:val="0092133B"/>
    <w:rsid w:val="00921AB5"/>
    <w:rsid w:val="00922847"/>
    <w:rsid w:val="00923958"/>
    <w:rsid w:val="00923975"/>
    <w:rsid w:val="00923B0E"/>
    <w:rsid w:val="00924231"/>
    <w:rsid w:val="00924387"/>
    <w:rsid w:val="009246C9"/>
    <w:rsid w:val="0092521A"/>
    <w:rsid w:val="009260DA"/>
    <w:rsid w:val="00926262"/>
    <w:rsid w:val="00926A82"/>
    <w:rsid w:val="00926C22"/>
    <w:rsid w:val="00926C66"/>
    <w:rsid w:val="00926E9D"/>
    <w:rsid w:val="009277EA"/>
    <w:rsid w:val="00930350"/>
    <w:rsid w:val="0093063C"/>
    <w:rsid w:val="0093092B"/>
    <w:rsid w:val="00930A78"/>
    <w:rsid w:val="00931DFF"/>
    <w:rsid w:val="009325DB"/>
    <w:rsid w:val="00932845"/>
    <w:rsid w:val="00932D03"/>
    <w:rsid w:val="0093302C"/>
    <w:rsid w:val="0093345F"/>
    <w:rsid w:val="00933CE4"/>
    <w:rsid w:val="00934BF6"/>
    <w:rsid w:val="00935929"/>
    <w:rsid w:val="00935CC3"/>
    <w:rsid w:val="00935CD6"/>
    <w:rsid w:val="00936519"/>
    <w:rsid w:val="00936D85"/>
    <w:rsid w:val="009371B0"/>
    <w:rsid w:val="00940054"/>
    <w:rsid w:val="009405C5"/>
    <w:rsid w:val="00940CC8"/>
    <w:rsid w:val="009416E2"/>
    <w:rsid w:val="009419A1"/>
    <w:rsid w:val="00941BE2"/>
    <w:rsid w:val="00941F37"/>
    <w:rsid w:val="0094206C"/>
    <w:rsid w:val="0094251F"/>
    <w:rsid w:val="0094302F"/>
    <w:rsid w:val="009431EB"/>
    <w:rsid w:val="00943A47"/>
    <w:rsid w:val="009441E3"/>
    <w:rsid w:val="009448BA"/>
    <w:rsid w:val="00944B77"/>
    <w:rsid w:val="00944B79"/>
    <w:rsid w:val="00944C55"/>
    <w:rsid w:val="00944E88"/>
    <w:rsid w:val="00944F07"/>
    <w:rsid w:val="009456A7"/>
    <w:rsid w:val="0094573F"/>
    <w:rsid w:val="00945FE9"/>
    <w:rsid w:val="00947643"/>
    <w:rsid w:val="00947AC0"/>
    <w:rsid w:val="00947BCD"/>
    <w:rsid w:val="0095021B"/>
    <w:rsid w:val="0095060C"/>
    <w:rsid w:val="0095063E"/>
    <w:rsid w:val="00951423"/>
    <w:rsid w:val="00951B73"/>
    <w:rsid w:val="00951D55"/>
    <w:rsid w:val="00952310"/>
    <w:rsid w:val="009525AF"/>
    <w:rsid w:val="009525DD"/>
    <w:rsid w:val="009525F6"/>
    <w:rsid w:val="009529F6"/>
    <w:rsid w:val="009530C4"/>
    <w:rsid w:val="009536CE"/>
    <w:rsid w:val="00953C20"/>
    <w:rsid w:val="009540DB"/>
    <w:rsid w:val="00954252"/>
    <w:rsid w:val="009542EE"/>
    <w:rsid w:val="00954772"/>
    <w:rsid w:val="00954A3C"/>
    <w:rsid w:val="00955215"/>
    <w:rsid w:val="0095529F"/>
    <w:rsid w:val="00955530"/>
    <w:rsid w:val="009556B6"/>
    <w:rsid w:val="0095597F"/>
    <w:rsid w:val="0095655D"/>
    <w:rsid w:val="00956A4A"/>
    <w:rsid w:val="00960008"/>
    <w:rsid w:val="00960538"/>
    <w:rsid w:val="00961853"/>
    <w:rsid w:val="00961A58"/>
    <w:rsid w:val="009625A0"/>
    <w:rsid w:val="00962DA9"/>
    <w:rsid w:val="00963450"/>
    <w:rsid w:val="0096364B"/>
    <w:rsid w:val="0096457E"/>
    <w:rsid w:val="00964F93"/>
    <w:rsid w:val="00965404"/>
    <w:rsid w:val="00965607"/>
    <w:rsid w:val="009666E0"/>
    <w:rsid w:val="00966B39"/>
    <w:rsid w:val="00966E65"/>
    <w:rsid w:val="00967BA9"/>
    <w:rsid w:val="00970D88"/>
    <w:rsid w:val="009711B4"/>
    <w:rsid w:val="0097153A"/>
    <w:rsid w:val="00971661"/>
    <w:rsid w:val="009717E4"/>
    <w:rsid w:val="009721AF"/>
    <w:rsid w:val="009722F2"/>
    <w:rsid w:val="00972DA6"/>
    <w:rsid w:val="00973888"/>
    <w:rsid w:val="009738CB"/>
    <w:rsid w:val="00974385"/>
    <w:rsid w:val="00974AD9"/>
    <w:rsid w:val="00974C54"/>
    <w:rsid w:val="00974CF7"/>
    <w:rsid w:val="0097544A"/>
    <w:rsid w:val="009755DF"/>
    <w:rsid w:val="00975E91"/>
    <w:rsid w:val="0097649F"/>
    <w:rsid w:val="00976DCA"/>
    <w:rsid w:val="00976E3C"/>
    <w:rsid w:val="00977008"/>
    <w:rsid w:val="009772C5"/>
    <w:rsid w:val="0097751B"/>
    <w:rsid w:val="0097772F"/>
    <w:rsid w:val="00980421"/>
    <w:rsid w:val="00980643"/>
    <w:rsid w:val="00980D9E"/>
    <w:rsid w:val="00980E3C"/>
    <w:rsid w:val="00981E5D"/>
    <w:rsid w:val="00982AD2"/>
    <w:rsid w:val="00982CE7"/>
    <w:rsid w:val="00982EFB"/>
    <w:rsid w:val="00983FFE"/>
    <w:rsid w:val="009841B6"/>
    <w:rsid w:val="009847AA"/>
    <w:rsid w:val="00986008"/>
    <w:rsid w:val="009863B9"/>
    <w:rsid w:val="0098654E"/>
    <w:rsid w:val="00986837"/>
    <w:rsid w:val="00986D5D"/>
    <w:rsid w:val="00986F2B"/>
    <w:rsid w:val="00987339"/>
    <w:rsid w:val="00990224"/>
    <w:rsid w:val="00990602"/>
    <w:rsid w:val="00990C21"/>
    <w:rsid w:val="00991289"/>
    <w:rsid w:val="00991AB5"/>
    <w:rsid w:val="00991BFC"/>
    <w:rsid w:val="00992393"/>
    <w:rsid w:val="009924E4"/>
    <w:rsid w:val="009938FA"/>
    <w:rsid w:val="00993998"/>
    <w:rsid w:val="00993A11"/>
    <w:rsid w:val="00993B1C"/>
    <w:rsid w:val="00993DCD"/>
    <w:rsid w:val="0099406B"/>
    <w:rsid w:val="00995343"/>
    <w:rsid w:val="009954BF"/>
    <w:rsid w:val="00995D3F"/>
    <w:rsid w:val="0099639C"/>
    <w:rsid w:val="0099654C"/>
    <w:rsid w:val="00997B53"/>
    <w:rsid w:val="009A021C"/>
    <w:rsid w:val="009A0777"/>
    <w:rsid w:val="009A085A"/>
    <w:rsid w:val="009A19D4"/>
    <w:rsid w:val="009A1AD7"/>
    <w:rsid w:val="009A1B2E"/>
    <w:rsid w:val="009A1D04"/>
    <w:rsid w:val="009A22F7"/>
    <w:rsid w:val="009A26C4"/>
    <w:rsid w:val="009A27F7"/>
    <w:rsid w:val="009A28A2"/>
    <w:rsid w:val="009A333F"/>
    <w:rsid w:val="009A35DC"/>
    <w:rsid w:val="009A3B2E"/>
    <w:rsid w:val="009A3D0C"/>
    <w:rsid w:val="009A4320"/>
    <w:rsid w:val="009A4975"/>
    <w:rsid w:val="009A4FBA"/>
    <w:rsid w:val="009A59E2"/>
    <w:rsid w:val="009A6356"/>
    <w:rsid w:val="009A646C"/>
    <w:rsid w:val="009A656A"/>
    <w:rsid w:val="009A6623"/>
    <w:rsid w:val="009A6CB5"/>
    <w:rsid w:val="009A7553"/>
    <w:rsid w:val="009A75E4"/>
    <w:rsid w:val="009A784A"/>
    <w:rsid w:val="009A7A0D"/>
    <w:rsid w:val="009A7CCB"/>
    <w:rsid w:val="009B06B9"/>
    <w:rsid w:val="009B08C6"/>
    <w:rsid w:val="009B0FE9"/>
    <w:rsid w:val="009B13AE"/>
    <w:rsid w:val="009B149D"/>
    <w:rsid w:val="009B1607"/>
    <w:rsid w:val="009B190B"/>
    <w:rsid w:val="009B2B52"/>
    <w:rsid w:val="009B2EF1"/>
    <w:rsid w:val="009B3881"/>
    <w:rsid w:val="009B3EB4"/>
    <w:rsid w:val="009B44BA"/>
    <w:rsid w:val="009B450A"/>
    <w:rsid w:val="009B4631"/>
    <w:rsid w:val="009B4F8C"/>
    <w:rsid w:val="009B5B6D"/>
    <w:rsid w:val="009B5C54"/>
    <w:rsid w:val="009B66C1"/>
    <w:rsid w:val="009B6B66"/>
    <w:rsid w:val="009B765B"/>
    <w:rsid w:val="009B79E2"/>
    <w:rsid w:val="009B7ADF"/>
    <w:rsid w:val="009C0190"/>
    <w:rsid w:val="009C0BB7"/>
    <w:rsid w:val="009C0ECF"/>
    <w:rsid w:val="009C19B7"/>
    <w:rsid w:val="009C1AF8"/>
    <w:rsid w:val="009C1CD8"/>
    <w:rsid w:val="009C29E0"/>
    <w:rsid w:val="009C2A85"/>
    <w:rsid w:val="009C2F2D"/>
    <w:rsid w:val="009C38E4"/>
    <w:rsid w:val="009C3DB4"/>
    <w:rsid w:val="009C3FDB"/>
    <w:rsid w:val="009C40D3"/>
    <w:rsid w:val="009C4443"/>
    <w:rsid w:val="009C46DB"/>
    <w:rsid w:val="009C4A10"/>
    <w:rsid w:val="009C4DF9"/>
    <w:rsid w:val="009C514D"/>
    <w:rsid w:val="009C5458"/>
    <w:rsid w:val="009C5628"/>
    <w:rsid w:val="009C5A1C"/>
    <w:rsid w:val="009C5A7C"/>
    <w:rsid w:val="009C5B33"/>
    <w:rsid w:val="009C5C93"/>
    <w:rsid w:val="009C69D3"/>
    <w:rsid w:val="009C7133"/>
    <w:rsid w:val="009C735B"/>
    <w:rsid w:val="009C7828"/>
    <w:rsid w:val="009C7F19"/>
    <w:rsid w:val="009D0379"/>
    <w:rsid w:val="009D0C9E"/>
    <w:rsid w:val="009D0DA9"/>
    <w:rsid w:val="009D14B9"/>
    <w:rsid w:val="009D1F1D"/>
    <w:rsid w:val="009D4B4F"/>
    <w:rsid w:val="009D4E85"/>
    <w:rsid w:val="009D62AA"/>
    <w:rsid w:val="009D71A5"/>
    <w:rsid w:val="009D7693"/>
    <w:rsid w:val="009D78BF"/>
    <w:rsid w:val="009D79BB"/>
    <w:rsid w:val="009E0222"/>
    <w:rsid w:val="009E024A"/>
    <w:rsid w:val="009E066B"/>
    <w:rsid w:val="009E17CB"/>
    <w:rsid w:val="009E1877"/>
    <w:rsid w:val="009E19A5"/>
    <w:rsid w:val="009E1B0D"/>
    <w:rsid w:val="009E1DD8"/>
    <w:rsid w:val="009E24C1"/>
    <w:rsid w:val="009E2D05"/>
    <w:rsid w:val="009E352A"/>
    <w:rsid w:val="009E35DB"/>
    <w:rsid w:val="009E36F1"/>
    <w:rsid w:val="009E37C2"/>
    <w:rsid w:val="009E3FAF"/>
    <w:rsid w:val="009E612A"/>
    <w:rsid w:val="009E68FB"/>
    <w:rsid w:val="009E6C5F"/>
    <w:rsid w:val="009E710B"/>
    <w:rsid w:val="009F0369"/>
    <w:rsid w:val="009F0E2B"/>
    <w:rsid w:val="009F1271"/>
    <w:rsid w:val="009F2413"/>
    <w:rsid w:val="009F2788"/>
    <w:rsid w:val="009F336E"/>
    <w:rsid w:val="009F363D"/>
    <w:rsid w:val="009F4626"/>
    <w:rsid w:val="009F4A4A"/>
    <w:rsid w:val="009F4CF0"/>
    <w:rsid w:val="009F4FE7"/>
    <w:rsid w:val="009F51D3"/>
    <w:rsid w:val="009F5209"/>
    <w:rsid w:val="009F5CFF"/>
    <w:rsid w:val="009F602D"/>
    <w:rsid w:val="009F639B"/>
    <w:rsid w:val="009F6A7B"/>
    <w:rsid w:val="009F6C10"/>
    <w:rsid w:val="009F715F"/>
    <w:rsid w:val="009F7A04"/>
    <w:rsid w:val="009FD493"/>
    <w:rsid w:val="00A004D8"/>
    <w:rsid w:val="00A00600"/>
    <w:rsid w:val="00A00B99"/>
    <w:rsid w:val="00A010C2"/>
    <w:rsid w:val="00A010D0"/>
    <w:rsid w:val="00A01847"/>
    <w:rsid w:val="00A021CB"/>
    <w:rsid w:val="00A0259C"/>
    <w:rsid w:val="00A03168"/>
    <w:rsid w:val="00A03391"/>
    <w:rsid w:val="00A0339C"/>
    <w:rsid w:val="00A03899"/>
    <w:rsid w:val="00A040F3"/>
    <w:rsid w:val="00A04F8A"/>
    <w:rsid w:val="00A0554B"/>
    <w:rsid w:val="00A065CA"/>
    <w:rsid w:val="00A10D23"/>
    <w:rsid w:val="00A10F52"/>
    <w:rsid w:val="00A11046"/>
    <w:rsid w:val="00A110D2"/>
    <w:rsid w:val="00A1199F"/>
    <w:rsid w:val="00A11D93"/>
    <w:rsid w:val="00A1211B"/>
    <w:rsid w:val="00A1217E"/>
    <w:rsid w:val="00A123C4"/>
    <w:rsid w:val="00A12569"/>
    <w:rsid w:val="00A12962"/>
    <w:rsid w:val="00A13A83"/>
    <w:rsid w:val="00A13BF4"/>
    <w:rsid w:val="00A14C0C"/>
    <w:rsid w:val="00A15FA8"/>
    <w:rsid w:val="00A167AF"/>
    <w:rsid w:val="00A16BAA"/>
    <w:rsid w:val="00A17ADD"/>
    <w:rsid w:val="00A17EAA"/>
    <w:rsid w:val="00A2023D"/>
    <w:rsid w:val="00A20B17"/>
    <w:rsid w:val="00A20BDE"/>
    <w:rsid w:val="00A20F05"/>
    <w:rsid w:val="00A21098"/>
    <w:rsid w:val="00A21FD9"/>
    <w:rsid w:val="00A221E6"/>
    <w:rsid w:val="00A22430"/>
    <w:rsid w:val="00A23E91"/>
    <w:rsid w:val="00A23F1E"/>
    <w:rsid w:val="00A24673"/>
    <w:rsid w:val="00A246D5"/>
    <w:rsid w:val="00A247AB"/>
    <w:rsid w:val="00A24975"/>
    <w:rsid w:val="00A24A6F"/>
    <w:rsid w:val="00A24DF9"/>
    <w:rsid w:val="00A24E43"/>
    <w:rsid w:val="00A2564B"/>
    <w:rsid w:val="00A259A3"/>
    <w:rsid w:val="00A27130"/>
    <w:rsid w:val="00A27724"/>
    <w:rsid w:val="00A30153"/>
    <w:rsid w:val="00A3053E"/>
    <w:rsid w:val="00A3070F"/>
    <w:rsid w:val="00A30787"/>
    <w:rsid w:val="00A30CB0"/>
    <w:rsid w:val="00A3151A"/>
    <w:rsid w:val="00A319C7"/>
    <w:rsid w:val="00A31F07"/>
    <w:rsid w:val="00A32006"/>
    <w:rsid w:val="00A321BB"/>
    <w:rsid w:val="00A32314"/>
    <w:rsid w:val="00A324CC"/>
    <w:rsid w:val="00A3277E"/>
    <w:rsid w:val="00A32B1F"/>
    <w:rsid w:val="00A32BB3"/>
    <w:rsid w:val="00A3307A"/>
    <w:rsid w:val="00A330C3"/>
    <w:rsid w:val="00A33CE6"/>
    <w:rsid w:val="00A3449D"/>
    <w:rsid w:val="00A34AD0"/>
    <w:rsid w:val="00A34CC1"/>
    <w:rsid w:val="00A34D10"/>
    <w:rsid w:val="00A3558C"/>
    <w:rsid w:val="00A366B1"/>
    <w:rsid w:val="00A3692B"/>
    <w:rsid w:val="00A36F4B"/>
    <w:rsid w:val="00A37071"/>
    <w:rsid w:val="00A3762E"/>
    <w:rsid w:val="00A40081"/>
    <w:rsid w:val="00A4084D"/>
    <w:rsid w:val="00A40E28"/>
    <w:rsid w:val="00A42FD5"/>
    <w:rsid w:val="00A43205"/>
    <w:rsid w:val="00A44007"/>
    <w:rsid w:val="00A441A1"/>
    <w:rsid w:val="00A442E8"/>
    <w:rsid w:val="00A444A7"/>
    <w:rsid w:val="00A44881"/>
    <w:rsid w:val="00A45D53"/>
    <w:rsid w:val="00A45E99"/>
    <w:rsid w:val="00A46CA7"/>
    <w:rsid w:val="00A471D5"/>
    <w:rsid w:val="00A47444"/>
    <w:rsid w:val="00A4777A"/>
    <w:rsid w:val="00A47B79"/>
    <w:rsid w:val="00A504DA"/>
    <w:rsid w:val="00A5051C"/>
    <w:rsid w:val="00A50E15"/>
    <w:rsid w:val="00A5208D"/>
    <w:rsid w:val="00A52743"/>
    <w:rsid w:val="00A52956"/>
    <w:rsid w:val="00A529B5"/>
    <w:rsid w:val="00A52E58"/>
    <w:rsid w:val="00A53C95"/>
    <w:rsid w:val="00A53E11"/>
    <w:rsid w:val="00A54115"/>
    <w:rsid w:val="00A547E2"/>
    <w:rsid w:val="00A54BB5"/>
    <w:rsid w:val="00A54C82"/>
    <w:rsid w:val="00A554CE"/>
    <w:rsid w:val="00A55C59"/>
    <w:rsid w:val="00A55D66"/>
    <w:rsid w:val="00A55DC0"/>
    <w:rsid w:val="00A55E95"/>
    <w:rsid w:val="00A56173"/>
    <w:rsid w:val="00A5641B"/>
    <w:rsid w:val="00A5657C"/>
    <w:rsid w:val="00A56FF7"/>
    <w:rsid w:val="00A57655"/>
    <w:rsid w:val="00A5785D"/>
    <w:rsid w:val="00A57A20"/>
    <w:rsid w:val="00A57D47"/>
    <w:rsid w:val="00A608A7"/>
    <w:rsid w:val="00A6092C"/>
    <w:rsid w:val="00A60FBF"/>
    <w:rsid w:val="00A61174"/>
    <w:rsid w:val="00A6163D"/>
    <w:rsid w:val="00A626C8"/>
    <w:rsid w:val="00A62956"/>
    <w:rsid w:val="00A62957"/>
    <w:rsid w:val="00A645C0"/>
    <w:rsid w:val="00A64B4A"/>
    <w:rsid w:val="00A6552C"/>
    <w:rsid w:val="00A6568E"/>
    <w:rsid w:val="00A65D01"/>
    <w:rsid w:val="00A66090"/>
    <w:rsid w:val="00A662E5"/>
    <w:rsid w:val="00A66835"/>
    <w:rsid w:val="00A66946"/>
    <w:rsid w:val="00A66B9B"/>
    <w:rsid w:val="00A67671"/>
    <w:rsid w:val="00A700C5"/>
    <w:rsid w:val="00A71E24"/>
    <w:rsid w:val="00A722D9"/>
    <w:rsid w:val="00A726CB"/>
    <w:rsid w:val="00A73538"/>
    <w:rsid w:val="00A73EE8"/>
    <w:rsid w:val="00A74FE1"/>
    <w:rsid w:val="00A756AF"/>
    <w:rsid w:val="00A75CCD"/>
    <w:rsid w:val="00A75FBD"/>
    <w:rsid w:val="00A763D5"/>
    <w:rsid w:val="00A76BAB"/>
    <w:rsid w:val="00A776D2"/>
    <w:rsid w:val="00A77B88"/>
    <w:rsid w:val="00A77D7E"/>
    <w:rsid w:val="00A80412"/>
    <w:rsid w:val="00A80B43"/>
    <w:rsid w:val="00A813FA"/>
    <w:rsid w:val="00A816C6"/>
    <w:rsid w:val="00A81E15"/>
    <w:rsid w:val="00A81E70"/>
    <w:rsid w:val="00A824BE"/>
    <w:rsid w:val="00A82BAE"/>
    <w:rsid w:val="00A833CE"/>
    <w:rsid w:val="00A8402B"/>
    <w:rsid w:val="00A845CF"/>
    <w:rsid w:val="00A853D3"/>
    <w:rsid w:val="00A85DB4"/>
    <w:rsid w:val="00A8612A"/>
    <w:rsid w:val="00A86528"/>
    <w:rsid w:val="00A865AB"/>
    <w:rsid w:val="00A87A68"/>
    <w:rsid w:val="00A9004A"/>
    <w:rsid w:val="00A90160"/>
    <w:rsid w:val="00A90367"/>
    <w:rsid w:val="00A914A2"/>
    <w:rsid w:val="00A91709"/>
    <w:rsid w:val="00A91791"/>
    <w:rsid w:val="00A9219E"/>
    <w:rsid w:val="00A92634"/>
    <w:rsid w:val="00A92A38"/>
    <w:rsid w:val="00A930E8"/>
    <w:rsid w:val="00A93421"/>
    <w:rsid w:val="00A93BDB"/>
    <w:rsid w:val="00A93E57"/>
    <w:rsid w:val="00A94343"/>
    <w:rsid w:val="00A95BE6"/>
    <w:rsid w:val="00A95C10"/>
    <w:rsid w:val="00A960AE"/>
    <w:rsid w:val="00A963B1"/>
    <w:rsid w:val="00A9646B"/>
    <w:rsid w:val="00A9660C"/>
    <w:rsid w:val="00A967B9"/>
    <w:rsid w:val="00A96932"/>
    <w:rsid w:val="00A9697E"/>
    <w:rsid w:val="00A96C44"/>
    <w:rsid w:val="00A9711D"/>
    <w:rsid w:val="00A979B2"/>
    <w:rsid w:val="00A97C9D"/>
    <w:rsid w:val="00AA0223"/>
    <w:rsid w:val="00AA0398"/>
    <w:rsid w:val="00AA0423"/>
    <w:rsid w:val="00AA0459"/>
    <w:rsid w:val="00AA138A"/>
    <w:rsid w:val="00AA25DC"/>
    <w:rsid w:val="00AA3B90"/>
    <w:rsid w:val="00AA4EFA"/>
    <w:rsid w:val="00AA5A6E"/>
    <w:rsid w:val="00AA6355"/>
    <w:rsid w:val="00AA6D27"/>
    <w:rsid w:val="00AA6F08"/>
    <w:rsid w:val="00AA7B0C"/>
    <w:rsid w:val="00AB0123"/>
    <w:rsid w:val="00AB02D5"/>
    <w:rsid w:val="00AB048C"/>
    <w:rsid w:val="00AB0E55"/>
    <w:rsid w:val="00AB1047"/>
    <w:rsid w:val="00AB2237"/>
    <w:rsid w:val="00AB28D5"/>
    <w:rsid w:val="00AB3536"/>
    <w:rsid w:val="00AB4DB1"/>
    <w:rsid w:val="00AB5417"/>
    <w:rsid w:val="00AB5911"/>
    <w:rsid w:val="00AB5DD4"/>
    <w:rsid w:val="00AB5F2D"/>
    <w:rsid w:val="00AB6787"/>
    <w:rsid w:val="00AB6789"/>
    <w:rsid w:val="00AB6887"/>
    <w:rsid w:val="00AB6EFF"/>
    <w:rsid w:val="00AC0046"/>
    <w:rsid w:val="00AC0BDC"/>
    <w:rsid w:val="00AC0D36"/>
    <w:rsid w:val="00AC0EAC"/>
    <w:rsid w:val="00AC1124"/>
    <w:rsid w:val="00AC144D"/>
    <w:rsid w:val="00AC1A19"/>
    <w:rsid w:val="00AC1BC4"/>
    <w:rsid w:val="00AC1F0F"/>
    <w:rsid w:val="00AC2173"/>
    <w:rsid w:val="00AC29E2"/>
    <w:rsid w:val="00AC33C6"/>
    <w:rsid w:val="00AC34C2"/>
    <w:rsid w:val="00AC4E1B"/>
    <w:rsid w:val="00AC4EE7"/>
    <w:rsid w:val="00AC505A"/>
    <w:rsid w:val="00AC585D"/>
    <w:rsid w:val="00AC5984"/>
    <w:rsid w:val="00AC5B22"/>
    <w:rsid w:val="00AC6605"/>
    <w:rsid w:val="00AC6D29"/>
    <w:rsid w:val="00AC7656"/>
    <w:rsid w:val="00AD050C"/>
    <w:rsid w:val="00AD0B1B"/>
    <w:rsid w:val="00AD1149"/>
    <w:rsid w:val="00AD13F0"/>
    <w:rsid w:val="00AD1782"/>
    <w:rsid w:val="00AD221D"/>
    <w:rsid w:val="00AD27FE"/>
    <w:rsid w:val="00AD2AA9"/>
    <w:rsid w:val="00AD3144"/>
    <w:rsid w:val="00AD3DC7"/>
    <w:rsid w:val="00AD40BD"/>
    <w:rsid w:val="00AD4325"/>
    <w:rsid w:val="00AD45A8"/>
    <w:rsid w:val="00AD46E7"/>
    <w:rsid w:val="00AD5B6A"/>
    <w:rsid w:val="00AD5B9F"/>
    <w:rsid w:val="00AD600B"/>
    <w:rsid w:val="00AD6033"/>
    <w:rsid w:val="00AD6608"/>
    <w:rsid w:val="00AD6674"/>
    <w:rsid w:val="00AD6B18"/>
    <w:rsid w:val="00AD6F8E"/>
    <w:rsid w:val="00AD7583"/>
    <w:rsid w:val="00AD759D"/>
    <w:rsid w:val="00AD7924"/>
    <w:rsid w:val="00AE0207"/>
    <w:rsid w:val="00AE050B"/>
    <w:rsid w:val="00AE05CA"/>
    <w:rsid w:val="00AE08AB"/>
    <w:rsid w:val="00AE09D8"/>
    <w:rsid w:val="00AE0A7F"/>
    <w:rsid w:val="00AE110C"/>
    <w:rsid w:val="00AE1276"/>
    <w:rsid w:val="00AE1777"/>
    <w:rsid w:val="00AE188C"/>
    <w:rsid w:val="00AE1BE4"/>
    <w:rsid w:val="00AE1F9E"/>
    <w:rsid w:val="00AE2315"/>
    <w:rsid w:val="00AE3088"/>
    <w:rsid w:val="00AE30B0"/>
    <w:rsid w:val="00AE36D8"/>
    <w:rsid w:val="00AE37BC"/>
    <w:rsid w:val="00AE4095"/>
    <w:rsid w:val="00AE4460"/>
    <w:rsid w:val="00AE4953"/>
    <w:rsid w:val="00AE4F8F"/>
    <w:rsid w:val="00AE53EE"/>
    <w:rsid w:val="00AE571B"/>
    <w:rsid w:val="00AE6D40"/>
    <w:rsid w:val="00AE6E1A"/>
    <w:rsid w:val="00AE77CF"/>
    <w:rsid w:val="00AE7EBB"/>
    <w:rsid w:val="00AF094E"/>
    <w:rsid w:val="00AF1466"/>
    <w:rsid w:val="00AF1C8E"/>
    <w:rsid w:val="00AF1D2F"/>
    <w:rsid w:val="00AF2126"/>
    <w:rsid w:val="00AF2D4A"/>
    <w:rsid w:val="00AF2E3B"/>
    <w:rsid w:val="00AF2F3A"/>
    <w:rsid w:val="00AF3516"/>
    <w:rsid w:val="00AF37B0"/>
    <w:rsid w:val="00AF393A"/>
    <w:rsid w:val="00AF3C8B"/>
    <w:rsid w:val="00AF3D35"/>
    <w:rsid w:val="00AF45B5"/>
    <w:rsid w:val="00AF4A89"/>
    <w:rsid w:val="00AF5F74"/>
    <w:rsid w:val="00AF611D"/>
    <w:rsid w:val="00AF6613"/>
    <w:rsid w:val="00AF6993"/>
    <w:rsid w:val="00AF6B53"/>
    <w:rsid w:val="00AF6D6B"/>
    <w:rsid w:val="00AF702F"/>
    <w:rsid w:val="00AF7564"/>
    <w:rsid w:val="00AF7A87"/>
    <w:rsid w:val="00B0036F"/>
    <w:rsid w:val="00B0041E"/>
    <w:rsid w:val="00B00FFF"/>
    <w:rsid w:val="00B010B2"/>
    <w:rsid w:val="00B019B5"/>
    <w:rsid w:val="00B0250A"/>
    <w:rsid w:val="00B02ACA"/>
    <w:rsid w:val="00B02F2F"/>
    <w:rsid w:val="00B02FB9"/>
    <w:rsid w:val="00B03182"/>
    <w:rsid w:val="00B034F9"/>
    <w:rsid w:val="00B03923"/>
    <w:rsid w:val="00B04222"/>
    <w:rsid w:val="00B0460B"/>
    <w:rsid w:val="00B05145"/>
    <w:rsid w:val="00B05772"/>
    <w:rsid w:val="00B05C6B"/>
    <w:rsid w:val="00B06840"/>
    <w:rsid w:val="00B0730B"/>
    <w:rsid w:val="00B0742F"/>
    <w:rsid w:val="00B075EB"/>
    <w:rsid w:val="00B07620"/>
    <w:rsid w:val="00B079DE"/>
    <w:rsid w:val="00B10372"/>
    <w:rsid w:val="00B11613"/>
    <w:rsid w:val="00B11D16"/>
    <w:rsid w:val="00B1227A"/>
    <w:rsid w:val="00B12A59"/>
    <w:rsid w:val="00B13CFD"/>
    <w:rsid w:val="00B14732"/>
    <w:rsid w:val="00B148BA"/>
    <w:rsid w:val="00B14AE2"/>
    <w:rsid w:val="00B14F9E"/>
    <w:rsid w:val="00B15B85"/>
    <w:rsid w:val="00B1652F"/>
    <w:rsid w:val="00B168D8"/>
    <w:rsid w:val="00B16BB6"/>
    <w:rsid w:val="00B179BB"/>
    <w:rsid w:val="00B17EB6"/>
    <w:rsid w:val="00B17FD2"/>
    <w:rsid w:val="00B209E8"/>
    <w:rsid w:val="00B20A73"/>
    <w:rsid w:val="00B20BBA"/>
    <w:rsid w:val="00B210B2"/>
    <w:rsid w:val="00B212F4"/>
    <w:rsid w:val="00B21386"/>
    <w:rsid w:val="00B2190D"/>
    <w:rsid w:val="00B22321"/>
    <w:rsid w:val="00B22817"/>
    <w:rsid w:val="00B22F47"/>
    <w:rsid w:val="00B230F5"/>
    <w:rsid w:val="00B2394D"/>
    <w:rsid w:val="00B23D66"/>
    <w:rsid w:val="00B24291"/>
    <w:rsid w:val="00B2441C"/>
    <w:rsid w:val="00B24C59"/>
    <w:rsid w:val="00B2548D"/>
    <w:rsid w:val="00B258E7"/>
    <w:rsid w:val="00B261BA"/>
    <w:rsid w:val="00B264E3"/>
    <w:rsid w:val="00B266FA"/>
    <w:rsid w:val="00B26786"/>
    <w:rsid w:val="00B26907"/>
    <w:rsid w:val="00B2695F"/>
    <w:rsid w:val="00B26AF1"/>
    <w:rsid w:val="00B27137"/>
    <w:rsid w:val="00B272FA"/>
    <w:rsid w:val="00B27519"/>
    <w:rsid w:val="00B3036A"/>
    <w:rsid w:val="00B30640"/>
    <w:rsid w:val="00B31B86"/>
    <w:rsid w:val="00B32649"/>
    <w:rsid w:val="00B32A01"/>
    <w:rsid w:val="00B32A4E"/>
    <w:rsid w:val="00B33125"/>
    <w:rsid w:val="00B33172"/>
    <w:rsid w:val="00B331C4"/>
    <w:rsid w:val="00B3331E"/>
    <w:rsid w:val="00B336F0"/>
    <w:rsid w:val="00B33E3A"/>
    <w:rsid w:val="00B3404B"/>
    <w:rsid w:val="00B35AAC"/>
    <w:rsid w:val="00B367F5"/>
    <w:rsid w:val="00B36D2D"/>
    <w:rsid w:val="00B37E6D"/>
    <w:rsid w:val="00B4087A"/>
    <w:rsid w:val="00B40EF0"/>
    <w:rsid w:val="00B413E7"/>
    <w:rsid w:val="00B4221B"/>
    <w:rsid w:val="00B423E4"/>
    <w:rsid w:val="00B4351F"/>
    <w:rsid w:val="00B43D46"/>
    <w:rsid w:val="00B44351"/>
    <w:rsid w:val="00B44356"/>
    <w:rsid w:val="00B444AE"/>
    <w:rsid w:val="00B45CB4"/>
    <w:rsid w:val="00B464D0"/>
    <w:rsid w:val="00B471E3"/>
    <w:rsid w:val="00B47426"/>
    <w:rsid w:val="00B47571"/>
    <w:rsid w:val="00B47F76"/>
    <w:rsid w:val="00B47FE9"/>
    <w:rsid w:val="00B50FD2"/>
    <w:rsid w:val="00B5133A"/>
    <w:rsid w:val="00B51346"/>
    <w:rsid w:val="00B515A4"/>
    <w:rsid w:val="00B516B4"/>
    <w:rsid w:val="00B517DF"/>
    <w:rsid w:val="00B52103"/>
    <w:rsid w:val="00B52449"/>
    <w:rsid w:val="00B52F53"/>
    <w:rsid w:val="00B541CA"/>
    <w:rsid w:val="00B55047"/>
    <w:rsid w:val="00B550C9"/>
    <w:rsid w:val="00B557D5"/>
    <w:rsid w:val="00B55C1C"/>
    <w:rsid w:val="00B55E7E"/>
    <w:rsid w:val="00B56260"/>
    <w:rsid w:val="00B56F9C"/>
    <w:rsid w:val="00B57020"/>
    <w:rsid w:val="00B5709C"/>
    <w:rsid w:val="00B5BC86"/>
    <w:rsid w:val="00B6028E"/>
    <w:rsid w:val="00B6096B"/>
    <w:rsid w:val="00B60C98"/>
    <w:rsid w:val="00B613D7"/>
    <w:rsid w:val="00B616B1"/>
    <w:rsid w:val="00B61A33"/>
    <w:rsid w:val="00B61BFA"/>
    <w:rsid w:val="00B61EB3"/>
    <w:rsid w:val="00B61EB9"/>
    <w:rsid w:val="00B62521"/>
    <w:rsid w:val="00B62CA8"/>
    <w:rsid w:val="00B63453"/>
    <w:rsid w:val="00B637AB"/>
    <w:rsid w:val="00B637B7"/>
    <w:rsid w:val="00B63B73"/>
    <w:rsid w:val="00B63CD3"/>
    <w:rsid w:val="00B63F4D"/>
    <w:rsid w:val="00B640E4"/>
    <w:rsid w:val="00B643AC"/>
    <w:rsid w:val="00B64597"/>
    <w:rsid w:val="00B652D8"/>
    <w:rsid w:val="00B65E5D"/>
    <w:rsid w:val="00B6699F"/>
    <w:rsid w:val="00B669D2"/>
    <w:rsid w:val="00B66FE7"/>
    <w:rsid w:val="00B671B2"/>
    <w:rsid w:val="00B67692"/>
    <w:rsid w:val="00B677B5"/>
    <w:rsid w:val="00B67DA4"/>
    <w:rsid w:val="00B67DF5"/>
    <w:rsid w:val="00B703CC"/>
    <w:rsid w:val="00B70458"/>
    <w:rsid w:val="00B704E8"/>
    <w:rsid w:val="00B70FD3"/>
    <w:rsid w:val="00B71F71"/>
    <w:rsid w:val="00B72CC6"/>
    <w:rsid w:val="00B72F26"/>
    <w:rsid w:val="00B73041"/>
    <w:rsid w:val="00B73756"/>
    <w:rsid w:val="00B7439D"/>
    <w:rsid w:val="00B74831"/>
    <w:rsid w:val="00B752C9"/>
    <w:rsid w:val="00B75DF6"/>
    <w:rsid w:val="00B76372"/>
    <w:rsid w:val="00B764AC"/>
    <w:rsid w:val="00B7679D"/>
    <w:rsid w:val="00B76C1A"/>
    <w:rsid w:val="00B76D87"/>
    <w:rsid w:val="00B77189"/>
    <w:rsid w:val="00B77385"/>
    <w:rsid w:val="00B774EF"/>
    <w:rsid w:val="00B77B00"/>
    <w:rsid w:val="00B8027F"/>
    <w:rsid w:val="00B80317"/>
    <w:rsid w:val="00B80458"/>
    <w:rsid w:val="00B809A5"/>
    <w:rsid w:val="00B81344"/>
    <w:rsid w:val="00B818CE"/>
    <w:rsid w:val="00B81C15"/>
    <w:rsid w:val="00B8329D"/>
    <w:rsid w:val="00B83644"/>
    <w:rsid w:val="00B84574"/>
    <w:rsid w:val="00B855A8"/>
    <w:rsid w:val="00B85DFB"/>
    <w:rsid w:val="00B85F40"/>
    <w:rsid w:val="00B869BE"/>
    <w:rsid w:val="00B86BA2"/>
    <w:rsid w:val="00B87B65"/>
    <w:rsid w:val="00B87D45"/>
    <w:rsid w:val="00B87ED5"/>
    <w:rsid w:val="00B9041B"/>
    <w:rsid w:val="00B908C3"/>
    <w:rsid w:val="00B919D3"/>
    <w:rsid w:val="00B91A82"/>
    <w:rsid w:val="00B91FBB"/>
    <w:rsid w:val="00B9390E"/>
    <w:rsid w:val="00B94BFE"/>
    <w:rsid w:val="00B9509B"/>
    <w:rsid w:val="00B9538A"/>
    <w:rsid w:val="00B95A42"/>
    <w:rsid w:val="00B9646B"/>
    <w:rsid w:val="00B96C56"/>
    <w:rsid w:val="00B974C8"/>
    <w:rsid w:val="00B97AFC"/>
    <w:rsid w:val="00B97BCA"/>
    <w:rsid w:val="00BA045F"/>
    <w:rsid w:val="00BA1B39"/>
    <w:rsid w:val="00BA2205"/>
    <w:rsid w:val="00BA2EF5"/>
    <w:rsid w:val="00BA3128"/>
    <w:rsid w:val="00BA33B8"/>
    <w:rsid w:val="00BA353A"/>
    <w:rsid w:val="00BA3679"/>
    <w:rsid w:val="00BA4C30"/>
    <w:rsid w:val="00BA4F30"/>
    <w:rsid w:val="00BA5356"/>
    <w:rsid w:val="00BA5510"/>
    <w:rsid w:val="00BA5682"/>
    <w:rsid w:val="00BA5D0F"/>
    <w:rsid w:val="00BA5E23"/>
    <w:rsid w:val="00BA5FB2"/>
    <w:rsid w:val="00BA637F"/>
    <w:rsid w:val="00BA63D2"/>
    <w:rsid w:val="00BA65CA"/>
    <w:rsid w:val="00BA664A"/>
    <w:rsid w:val="00BA6C6A"/>
    <w:rsid w:val="00BA6C6B"/>
    <w:rsid w:val="00BA710D"/>
    <w:rsid w:val="00BA7144"/>
    <w:rsid w:val="00BA7FD3"/>
    <w:rsid w:val="00BB0306"/>
    <w:rsid w:val="00BB0BBC"/>
    <w:rsid w:val="00BB1685"/>
    <w:rsid w:val="00BB1804"/>
    <w:rsid w:val="00BB1E70"/>
    <w:rsid w:val="00BB21AD"/>
    <w:rsid w:val="00BB25AC"/>
    <w:rsid w:val="00BB2654"/>
    <w:rsid w:val="00BB28C9"/>
    <w:rsid w:val="00BB2909"/>
    <w:rsid w:val="00BB3198"/>
    <w:rsid w:val="00BB379E"/>
    <w:rsid w:val="00BB37C1"/>
    <w:rsid w:val="00BB3D16"/>
    <w:rsid w:val="00BB3D1E"/>
    <w:rsid w:val="00BB4963"/>
    <w:rsid w:val="00BB52DC"/>
    <w:rsid w:val="00BB53BC"/>
    <w:rsid w:val="00BB59E8"/>
    <w:rsid w:val="00BB5C02"/>
    <w:rsid w:val="00BB5CA6"/>
    <w:rsid w:val="00BB5EE1"/>
    <w:rsid w:val="00BB60D8"/>
    <w:rsid w:val="00BB68DF"/>
    <w:rsid w:val="00BB6939"/>
    <w:rsid w:val="00BB6A17"/>
    <w:rsid w:val="00BB7735"/>
    <w:rsid w:val="00BB79FD"/>
    <w:rsid w:val="00BB7A7F"/>
    <w:rsid w:val="00BB7DF5"/>
    <w:rsid w:val="00BB7EE6"/>
    <w:rsid w:val="00BB7FFC"/>
    <w:rsid w:val="00BC036D"/>
    <w:rsid w:val="00BC058A"/>
    <w:rsid w:val="00BC05FF"/>
    <w:rsid w:val="00BC0AB0"/>
    <w:rsid w:val="00BC0F68"/>
    <w:rsid w:val="00BC1022"/>
    <w:rsid w:val="00BC183F"/>
    <w:rsid w:val="00BC1D40"/>
    <w:rsid w:val="00BC1F66"/>
    <w:rsid w:val="00BC2556"/>
    <w:rsid w:val="00BC27D1"/>
    <w:rsid w:val="00BC3533"/>
    <w:rsid w:val="00BC35C1"/>
    <w:rsid w:val="00BC3CAB"/>
    <w:rsid w:val="00BC408A"/>
    <w:rsid w:val="00BC46D0"/>
    <w:rsid w:val="00BC4899"/>
    <w:rsid w:val="00BC5799"/>
    <w:rsid w:val="00BC5F5C"/>
    <w:rsid w:val="00BC632E"/>
    <w:rsid w:val="00BC7566"/>
    <w:rsid w:val="00BC79BA"/>
    <w:rsid w:val="00BC7D3D"/>
    <w:rsid w:val="00BD016E"/>
    <w:rsid w:val="00BD02DF"/>
    <w:rsid w:val="00BD08DC"/>
    <w:rsid w:val="00BD1625"/>
    <w:rsid w:val="00BD1F1E"/>
    <w:rsid w:val="00BD28F5"/>
    <w:rsid w:val="00BD39CE"/>
    <w:rsid w:val="00BD3CCA"/>
    <w:rsid w:val="00BD3F27"/>
    <w:rsid w:val="00BD4778"/>
    <w:rsid w:val="00BD49A6"/>
    <w:rsid w:val="00BD5001"/>
    <w:rsid w:val="00BD56A6"/>
    <w:rsid w:val="00BD5741"/>
    <w:rsid w:val="00BD5F43"/>
    <w:rsid w:val="00BD6B62"/>
    <w:rsid w:val="00BD6C2D"/>
    <w:rsid w:val="00BD7104"/>
    <w:rsid w:val="00BD79B4"/>
    <w:rsid w:val="00BE0162"/>
    <w:rsid w:val="00BE041F"/>
    <w:rsid w:val="00BE0AD2"/>
    <w:rsid w:val="00BE0E07"/>
    <w:rsid w:val="00BE10EE"/>
    <w:rsid w:val="00BE1534"/>
    <w:rsid w:val="00BE159E"/>
    <w:rsid w:val="00BE190F"/>
    <w:rsid w:val="00BE1F8E"/>
    <w:rsid w:val="00BE20FE"/>
    <w:rsid w:val="00BE225C"/>
    <w:rsid w:val="00BE26E9"/>
    <w:rsid w:val="00BE2ACB"/>
    <w:rsid w:val="00BE305C"/>
    <w:rsid w:val="00BE3D5E"/>
    <w:rsid w:val="00BE3FD1"/>
    <w:rsid w:val="00BE49A5"/>
    <w:rsid w:val="00BE57DF"/>
    <w:rsid w:val="00BE59E3"/>
    <w:rsid w:val="00BE6240"/>
    <w:rsid w:val="00BE64B5"/>
    <w:rsid w:val="00BE64EA"/>
    <w:rsid w:val="00BE66B5"/>
    <w:rsid w:val="00BE66D3"/>
    <w:rsid w:val="00BE6BBC"/>
    <w:rsid w:val="00BE721A"/>
    <w:rsid w:val="00BE72E7"/>
    <w:rsid w:val="00BE753D"/>
    <w:rsid w:val="00BE7A07"/>
    <w:rsid w:val="00BE7B51"/>
    <w:rsid w:val="00BEAA61"/>
    <w:rsid w:val="00BF1058"/>
    <w:rsid w:val="00BF1220"/>
    <w:rsid w:val="00BF1F4B"/>
    <w:rsid w:val="00BF27D7"/>
    <w:rsid w:val="00BF28AE"/>
    <w:rsid w:val="00BF3824"/>
    <w:rsid w:val="00BF3BE0"/>
    <w:rsid w:val="00BF3D18"/>
    <w:rsid w:val="00BF3E19"/>
    <w:rsid w:val="00BF41EE"/>
    <w:rsid w:val="00BF43B5"/>
    <w:rsid w:val="00BF4B4F"/>
    <w:rsid w:val="00BF510E"/>
    <w:rsid w:val="00BF53F0"/>
    <w:rsid w:val="00BF552A"/>
    <w:rsid w:val="00BF593E"/>
    <w:rsid w:val="00BF69E6"/>
    <w:rsid w:val="00BF6B21"/>
    <w:rsid w:val="00BF6EB2"/>
    <w:rsid w:val="00BF7887"/>
    <w:rsid w:val="00BF7E82"/>
    <w:rsid w:val="00BFFEC5"/>
    <w:rsid w:val="00C00533"/>
    <w:rsid w:val="00C0083C"/>
    <w:rsid w:val="00C013D5"/>
    <w:rsid w:val="00C0140A"/>
    <w:rsid w:val="00C01526"/>
    <w:rsid w:val="00C01D6F"/>
    <w:rsid w:val="00C02C64"/>
    <w:rsid w:val="00C0317D"/>
    <w:rsid w:val="00C03837"/>
    <w:rsid w:val="00C03E67"/>
    <w:rsid w:val="00C041D9"/>
    <w:rsid w:val="00C042A0"/>
    <w:rsid w:val="00C042E1"/>
    <w:rsid w:val="00C0525D"/>
    <w:rsid w:val="00C05A60"/>
    <w:rsid w:val="00C071A9"/>
    <w:rsid w:val="00C0724F"/>
    <w:rsid w:val="00C10652"/>
    <w:rsid w:val="00C10654"/>
    <w:rsid w:val="00C10EB2"/>
    <w:rsid w:val="00C10F55"/>
    <w:rsid w:val="00C11710"/>
    <w:rsid w:val="00C11875"/>
    <w:rsid w:val="00C1239A"/>
    <w:rsid w:val="00C12AA1"/>
    <w:rsid w:val="00C12C95"/>
    <w:rsid w:val="00C13CBA"/>
    <w:rsid w:val="00C14B64"/>
    <w:rsid w:val="00C14C60"/>
    <w:rsid w:val="00C1506E"/>
    <w:rsid w:val="00C15201"/>
    <w:rsid w:val="00C154B1"/>
    <w:rsid w:val="00C1632A"/>
    <w:rsid w:val="00C1646F"/>
    <w:rsid w:val="00C1659C"/>
    <w:rsid w:val="00C17538"/>
    <w:rsid w:val="00C178FF"/>
    <w:rsid w:val="00C17E5B"/>
    <w:rsid w:val="00C20108"/>
    <w:rsid w:val="00C204EC"/>
    <w:rsid w:val="00C20AE5"/>
    <w:rsid w:val="00C21483"/>
    <w:rsid w:val="00C21901"/>
    <w:rsid w:val="00C21D1B"/>
    <w:rsid w:val="00C2200E"/>
    <w:rsid w:val="00C224FF"/>
    <w:rsid w:val="00C22901"/>
    <w:rsid w:val="00C2410D"/>
    <w:rsid w:val="00C241DE"/>
    <w:rsid w:val="00C24590"/>
    <w:rsid w:val="00C24DE0"/>
    <w:rsid w:val="00C2518C"/>
    <w:rsid w:val="00C2531C"/>
    <w:rsid w:val="00C2557A"/>
    <w:rsid w:val="00C25754"/>
    <w:rsid w:val="00C25FAA"/>
    <w:rsid w:val="00C268D0"/>
    <w:rsid w:val="00C26D4F"/>
    <w:rsid w:val="00C26D8C"/>
    <w:rsid w:val="00C26EA7"/>
    <w:rsid w:val="00C27D5B"/>
    <w:rsid w:val="00C3045F"/>
    <w:rsid w:val="00C3086C"/>
    <w:rsid w:val="00C31259"/>
    <w:rsid w:val="00C31514"/>
    <w:rsid w:val="00C315A3"/>
    <w:rsid w:val="00C31DA2"/>
    <w:rsid w:val="00C32279"/>
    <w:rsid w:val="00C32502"/>
    <w:rsid w:val="00C32B1E"/>
    <w:rsid w:val="00C33E81"/>
    <w:rsid w:val="00C34354"/>
    <w:rsid w:val="00C3447B"/>
    <w:rsid w:val="00C3591E"/>
    <w:rsid w:val="00C363A4"/>
    <w:rsid w:val="00C36418"/>
    <w:rsid w:val="00C368F5"/>
    <w:rsid w:val="00C369FF"/>
    <w:rsid w:val="00C36AA3"/>
    <w:rsid w:val="00C374A5"/>
    <w:rsid w:val="00C3769F"/>
    <w:rsid w:val="00C37A1F"/>
    <w:rsid w:val="00C37B09"/>
    <w:rsid w:val="00C40689"/>
    <w:rsid w:val="00C4090A"/>
    <w:rsid w:val="00C4092E"/>
    <w:rsid w:val="00C409A2"/>
    <w:rsid w:val="00C41024"/>
    <w:rsid w:val="00C42AF1"/>
    <w:rsid w:val="00C437DD"/>
    <w:rsid w:val="00C43C6E"/>
    <w:rsid w:val="00C4464E"/>
    <w:rsid w:val="00C44B5A"/>
    <w:rsid w:val="00C4536B"/>
    <w:rsid w:val="00C45D05"/>
    <w:rsid w:val="00C45E46"/>
    <w:rsid w:val="00C46257"/>
    <w:rsid w:val="00C47285"/>
    <w:rsid w:val="00C478E0"/>
    <w:rsid w:val="00C47A50"/>
    <w:rsid w:val="00C47D30"/>
    <w:rsid w:val="00C47D65"/>
    <w:rsid w:val="00C47EE1"/>
    <w:rsid w:val="00C5204E"/>
    <w:rsid w:val="00C524FB"/>
    <w:rsid w:val="00C52AD4"/>
    <w:rsid w:val="00C53740"/>
    <w:rsid w:val="00C53779"/>
    <w:rsid w:val="00C53BBF"/>
    <w:rsid w:val="00C53CF0"/>
    <w:rsid w:val="00C5412C"/>
    <w:rsid w:val="00C5429F"/>
    <w:rsid w:val="00C54ADB"/>
    <w:rsid w:val="00C54BA4"/>
    <w:rsid w:val="00C54D50"/>
    <w:rsid w:val="00C54EA8"/>
    <w:rsid w:val="00C55A49"/>
    <w:rsid w:val="00C56573"/>
    <w:rsid w:val="00C569EB"/>
    <w:rsid w:val="00C56C3C"/>
    <w:rsid w:val="00C56FA2"/>
    <w:rsid w:val="00C5705A"/>
    <w:rsid w:val="00C577A2"/>
    <w:rsid w:val="00C60879"/>
    <w:rsid w:val="00C60E9B"/>
    <w:rsid w:val="00C60F1B"/>
    <w:rsid w:val="00C6175A"/>
    <w:rsid w:val="00C61C5F"/>
    <w:rsid w:val="00C61EEE"/>
    <w:rsid w:val="00C62C24"/>
    <w:rsid w:val="00C62E17"/>
    <w:rsid w:val="00C62E98"/>
    <w:rsid w:val="00C6325F"/>
    <w:rsid w:val="00C63996"/>
    <w:rsid w:val="00C64DB0"/>
    <w:rsid w:val="00C654F2"/>
    <w:rsid w:val="00C6551A"/>
    <w:rsid w:val="00C6590A"/>
    <w:rsid w:val="00C660C1"/>
    <w:rsid w:val="00C6616E"/>
    <w:rsid w:val="00C663D9"/>
    <w:rsid w:val="00C665F6"/>
    <w:rsid w:val="00C66604"/>
    <w:rsid w:val="00C666A7"/>
    <w:rsid w:val="00C66D09"/>
    <w:rsid w:val="00C66E0E"/>
    <w:rsid w:val="00C66F4C"/>
    <w:rsid w:val="00C672C6"/>
    <w:rsid w:val="00C70532"/>
    <w:rsid w:val="00C70582"/>
    <w:rsid w:val="00C706D5"/>
    <w:rsid w:val="00C70996"/>
    <w:rsid w:val="00C71CED"/>
    <w:rsid w:val="00C72B53"/>
    <w:rsid w:val="00C730BE"/>
    <w:rsid w:val="00C7353A"/>
    <w:rsid w:val="00C73C67"/>
    <w:rsid w:val="00C73E00"/>
    <w:rsid w:val="00C7421B"/>
    <w:rsid w:val="00C76560"/>
    <w:rsid w:val="00C765F6"/>
    <w:rsid w:val="00C76EDC"/>
    <w:rsid w:val="00C77753"/>
    <w:rsid w:val="00C777D8"/>
    <w:rsid w:val="00C77B18"/>
    <w:rsid w:val="00C77FD2"/>
    <w:rsid w:val="00C805F3"/>
    <w:rsid w:val="00C81579"/>
    <w:rsid w:val="00C81894"/>
    <w:rsid w:val="00C8247A"/>
    <w:rsid w:val="00C828F5"/>
    <w:rsid w:val="00C828FC"/>
    <w:rsid w:val="00C82E39"/>
    <w:rsid w:val="00C831A3"/>
    <w:rsid w:val="00C836CB"/>
    <w:rsid w:val="00C83F22"/>
    <w:rsid w:val="00C85760"/>
    <w:rsid w:val="00C857F7"/>
    <w:rsid w:val="00C85B2D"/>
    <w:rsid w:val="00C86424"/>
    <w:rsid w:val="00C86CAD"/>
    <w:rsid w:val="00C87726"/>
    <w:rsid w:val="00C87E35"/>
    <w:rsid w:val="00C90221"/>
    <w:rsid w:val="00C90F8F"/>
    <w:rsid w:val="00C91244"/>
    <w:rsid w:val="00C91B13"/>
    <w:rsid w:val="00C923EE"/>
    <w:rsid w:val="00C9280C"/>
    <w:rsid w:val="00C92B30"/>
    <w:rsid w:val="00C92E5D"/>
    <w:rsid w:val="00C92EDB"/>
    <w:rsid w:val="00C933DB"/>
    <w:rsid w:val="00C9367A"/>
    <w:rsid w:val="00C937B4"/>
    <w:rsid w:val="00C94438"/>
    <w:rsid w:val="00C94C6D"/>
    <w:rsid w:val="00C95802"/>
    <w:rsid w:val="00C95EDC"/>
    <w:rsid w:val="00C9627F"/>
    <w:rsid w:val="00C96B76"/>
    <w:rsid w:val="00C96E00"/>
    <w:rsid w:val="00C976AC"/>
    <w:rsid w:val="00CA00BE"/>
    <w:rsid w:val="00CA0142"/>
    <w:rsid w:val="00CA0536"/>
    <w:rsid w:val="00CA0A57"/>
    <w:rsid w:val="00CA1101"/>
    <w:rsid w:val="00CA1C81"/>
    <w:rsid w:val="00CA1CD4"/>
    <w:rsid w:val="00CA2181"/>
    <w:rsid w:val="00CA2207"/>
    <w:rsid w:val="00CA226C"/>
    <w:rsid w:val="00CA2D03"/>
    <w:rsid w:val="00CA32EA"/>
    <w:rsid w:val="00CA3407"/>
    <w:rsid w:val="00CA4072"/>
    <w:rsid w:val="00CA53DD"/>
    <w:rsid w:val="00CA5A96"/>
    <w:rsid w:val="00CA5C06"/>
    <w:rsid w:val="00CA647F"/>
    <w:rsid w:val="00CA653A"/>
    <w:rsid w:val="00CA7D59"/>
    <w:rsid w:val="00CB00D4"/>
    <w:rsid w:val="00CB01FD"/>
    <w:rsid w:val="00CB0244"/>
    <w:rsid w:val="00CB0D59"/>
    <w:rsid w:val="00CB1677"/>
    <w:rsid w:val="00CB2528"/>
    <w:rsid w:val="00CB360E"/>
    <w:rsid w:val="00CB3916"/>
    <w:rsid w:val="00CB3C6B"/>
    <w:rsid w:val="00CB4F31"/>
    <w:rsid w:val="00CB50DB"/>
    <w:rsid w:val="00CB553E"/>
    <w:rsid w:val="00CB5BAB"/>
    <w:rsid w:val="00CB6D83"/>
    <w:rsid w:val="00CB6FA5"/>
    <w:rsid w:val="00CB736B"/>
    <w:rsid w:val="00CC04A7"/>
    <w:rsid w:val="00CC0AB4"/>
    <w:rsid w:val="00CC126B"/>
    <w:rsid w:val="00CC1BB8"/>
    <w:rsid w:val="00CC1C68"/>
    <w:rsid w:val="00CC1DE6"/>
    <w:rsid w:val="00CC25C1"/>
    <w:rsid w:val="00CC2932"/>
    <w:rsid w:val="00CC3150"/>
    <w:rsid w:val="00CC34E8"/>
    <w:rsid w:val="00CC34F2"/>
    <w:rsid w:val="00CC35BA"/>
    <w:rsid w:val="00CC4190"/>
    <w:rsid w:val="00CC4858"/>
    <w:rsid w:val="00CC48B9"/>
    <w:rsid w:val="00CC576C"/>
    <w:rsid w:val="00CC58E3"/>
    <w:rsid w:val="00CC5B4A"/>
    <w:rsid w:val="00CC680C"/>
    <w:rsid w:val="00CC6867"/>
    <w:rsid w:val="00CC6DE2"/>
    <w:rsid w:val="00CC711E"/>
    <w:rsid w:val="00CC715F"/>
    <w:rsid w:val="00CD08EB"/>
    <w:rsid w:val="00CD0FE1"/>
    <w:rsid w:val="00CD1117"/>
    <w:rsid w:val="00CD1679"/>
    <w:rsid w:val="00CD1833"/>
    <w:rsid w:val="00CD1ABD"/>
    <w:rsid w:val="00CD1D26"/>
    <w:rsid w:val="00CD28E8"/>
    <w:rsid w:val="00CD2BDF"/>
    <w:rsid w:val="00CD3497"/>
    <w:rsid w:val="00CD3516"/>
    <w:rsid w:val="00CD37C3"/>
    <w:rsid w:val="00CD3E96"/>
    <w:rsid w:val="00CD4B61"/>
    <w:rsid w:val="00CD4E37"/>
    <w:rsid w:val="00CD53A3"/>
    <w:rsid w:val="00CD65B6"/>
    <w:rsid w:val="00CD7219"/>
    <w:rsid w:val="00CD721F"/>
    <w:rsid w:val="00CD75E4"/>
    <w:rsid w:val="00CD7CCC"/>
    <w:rsid w:val="00CE07EB"/>
    <w:rsid w:val="00CE0CF1"/>
    <w:rsid w:val="00CE12CE"/>
    <w:rsid w:val="00CE14F0"/>
    <w:rsid w:val="00CE1777"/>
    <w:rsid w:val="00CE1F38"/>
    <w:rsid w:val="00CE2033"/>
    <w:rsid w:val="00CE2A9A"/>
    <w:rsid w:val="00CE2E44"/>
    <w:rsid w:val="00CE37FE"/>
    <w:rsid w:val="00CE4BD4"/>
    <w:rsid w:val="00CE4E19"/>
    <w:rsid w:val="00CE5065"/>
    <w:rsid w:val="00CE611F"/>
    <w:rsid w:val="00CE62F8"/>
    <w:rsid w:val="00CE7141"/>
    <w:rsid w:val="00CE7160"/>
    <w:rsid w:val="00CE770B"/>
    <w:rsid w:val="00CE77AC"/>
    <w:rsid w:val="00CEC237"/>
    <w:rsid w:val="00CF0074"/>
    <w:rsid w:val="00CF02C9"/>
    <w:rsid w:val="00CF037E"/>
    <w:rsid w:val="00CF0ADE"/>
    <w:rsid w:val="00CF1612"/>
    <w:rsid w:val="00CF195D"/>
    <w:rsid w:val="00CF20CF"/>
    <w:rsid w:val="00CF20E2"/>
    <w:rsid w:val="00CF2521"/>
    <w:rsid w:val="00CF2C91"/>
    <w:rsid w:val="00CF3830"/>
    <w:rsid w:val="00CF4498"/>
    <w:rsid w:val="00CF4ED1"/>
    <w:rsid w:val="00CF50C8"/>
    <w:rsid w:val="00CF528E"/>
    <w:rsid w:val="00CF537E"/>
    <w:rsid w:val="00CF59B8"/>
    <w:rsid w:val="00CF6591"/>
    <w:rsid w:val="00CF6D84"/>
    <w:rsid w:val="00CF6E9B"/>
    <w:rsid w:val="00CF7056"/>
    <w:rsid w:val="00CF72C1"/>
    <w:rsid w:val="00CF7774"/>
    <w:rsid w:val="00CF7B76"/>
    <w:rsid w:val="00CF7D64"/>
    <w:rsid w:val="00D002A4"/>
    <w:rsid w:val="00D0045B"/>
    <w:rsid w:val="00D006F6"/>
    <w:rsid w:val="00D01EF5"/>
    <w:rsid w:val="00D02075"/>
    <w:rsid w:val="00D028A0"/>
    <w:rsid w:val="00D03260"/>
    <w:rsid w:val="00D03612"/>
    <w:rsid w:val="00D03CA6"/>
    <w:rsid w:val="00D03EBE"/>
    <w:rsid w:val="00D058E3"/>
    <w:rsid w:val="00D05AD5"/>
    <w:rsid w:val="00D1048F"/>
    <w:rsid w:val="00D10605"/>
    <w:rsid w:val="00D108F9"/>
    <w:rsid w:val="00D11FE4"/>
    <w:rsid w:val="00D128EB"/>
    <w:rsid w:val="00D13397"/>
    <w:rsid w:val="00D13471"/>
    <w:rsid w:val="00D13A99"/>
    <w:rsid w:val="00D13B29"/>
    <w:rsid w:val="00D13BC5"/>
    <w:rsid w:val="00D14191"/>
    <w:rsid w:val="00D147D0"/>
    <w:rsid w:val="00D15BF8"/>
    <w:rsid w:val="00D1619C"/>
    <w:rsid w:val="00D162D6"/>
    <w:rsid w:val="00D164FB"/>
    <w:rsid w:val="00D17755"/>
    <w:rsid w:val="00D204E1"/>
    <w:rsid w:val="00D205A2"/>
    <w:rsid w:val="00D20F52"/>
    <w:rsid w:val="00D21295"/>
    <w:rsid w:val="00D2148F"/>
    <w:rsid w:val="00D2151F"/>
    <w:rsid w:val="00D21FD5"/>
    <w:rsid w:val="00D2218B"/>
    <w:rsid w:val="00D22883"/>
    <w:rsid w:val="00D22E1D"/>
    <w:rsid w:val="00D22E38"/>
    <w:rsid w:val="00D23171"/>
    <w:rsid w:val="00D23192"/>
    <w:rsid w:val="00D234B9"/>
    <w:rsid w:val="00D235B4"/>
    <w:rsid w:val="00D236E1"/>
    <w:rsid w:val="00D24450"/>
    <w:rsid w:val="00D244A4"/>
    <w:rsid w:val="00D2518D"/>
    <w:rsid w:val="00D25379"/>
    <w:rsid w:val="00D2573F"/>
    <w:rsid w:val="00D25FE0"/>
    <w:rsid w:val="00D2609D"/>
    <w:rsid w:val="00D26D0E"/>
    <w:rsid w:val="00D27628"/>
    <w:rsid w:val="00D303EF"/>
    <w:rsid w:val="00D30F92"/>
    <w:rsid w:val="00D31C87"/>
    <w:rsid w:val="00D3353A"/>
    <w:rsid w:val="00D33B19"/>
    <w:rsid w:val="00D33E52"/>
    <w:rsid w:val="00D34C0E"/>
    <w:rsid w:val="00D353C1"/>
    <w:rsid w:val="00D373E2"/>
    <w:rsid w:val="00D37647"/>
    <w:rsid w:val="00D40FDA"/>
    <w:rsid w:val="00D4229D"/>
    <w:rsid w:val="00D42ED2"/>
    <w:rsid w:val="00D4306F"/>
    <w:rsid w:val="00D434CA"/>
    <w:rsid w:val="00D439AF"/>
    <w:rsid w:val="00D439D9"/>
    <w:rsid w:val="00D43AA4"/>
    <w:rsid w:val="00D43FD8"/>
    <w:rsid w:val="00D4435C"/>
    <w:rsid w:val="00D44420"/>
    <w:rsid w:val="00D44644"/>
    <w:rsid w:val="00D44C30"/>
    <w:rsid w:val="00D45167"/>
    <w:rsid w:val="00D4529D"/>
    <w:rsid w:val="00D45934"/>
    <w:rsid w:val="00D46307"/>
    <w:rsid w:val="00D463E7"/>
    <w:rsid w:val="00D46855"/>
    <w:rsid w:val="00D4685D"/>
    <w:rsid w:val="00D46868"/>
    <w:rsid w:val="00D473B1"/>
    <w:rsid w:val="00D478C3"/>
    <w:rsid w:val="00D47D32"/>
    <w:rsid w:val="00D47E12"/>
    <w:rsid w:val="00D5088B"/>
    <w:rsid w:val="00D509BD"/>
    <w:rsid w:val="00D50DA8"/>
    <w:rsid w:val="00D51212"/>
    <w:rsid w:val="00D51252"/>
    <w:rsid w:val="00D5137A"/>
    <w:rsid w:val="00D5162F"/>
    <w:rsid w:val="00D51ABE"/>
    <w:rsid w:val="00D5248F"/>
    <w:rsid w:val="00D52965"/>
    <w:rsid w:val="00D534F1"/>
    <w:rsid w:val="00D53F02"/>
    <w:rsid w:val="00D5426E"/>
    <w:rsid w:val="00D5436D"/>
    <w:rsid w:val="00D54EB4"/>
    <w:rsid w:val="00D554DB"/>
    <w:rsid w:val="00D556B5"/>
    <w:rsid w:val="00D55F0D"/>
    <w:rsid w:val="00D56035"/>
    <w:rsid w:val="00D577F5"/>
    <w:rsid w:val="00D57907"/>
    <w:rsid w:val="00D57D07"/>
    <w:rsid w:val="00D6023B"/>
    <w:rsid w:val="00D602BD"/>
    <w:rsid w:val="00D60F4B"/>
    <w:rsid w:val="00D611D3"/>
    <w:rsid w:val="00D61718"/>
    <w:rsid w:val="00D62146"/>
    <w:rsid w:val="00D630E8"/>
    <w:rsid w:val="00D63142"/>
    <w:rsid w:val="00D63163"/>
    <w:rsid w:val="00D634D0"/>
    <w:rsid w:val="00D63C57"/>
    <w:rsid w:val="00D63E92"/>
    <w:rsid w:val="00D647A6"/>
    <w:rsid w:val="00D64927"/>
    <w:rsid w:val="00D64AB6"/>
    <w:rsid w:val="00D66346"/>
    <w:rsid w:val="00D67065"/>
    <w:rsid w:val="00D67159"/>
    <w:rsid w:val="00D67B15"/>
    <w:rsid w:val="00D702ED"/>
    <w:rsid w:val="00D71650"/>
    <w:rsid w:val="00D716DB"/>
    <w:rsid w:val="00D727BC"/>
    <w:rsid w:val="00D72C0F"/>
    <w:rsid w:val="00D73382"/>
    <w:rsid w:val="00D734FC"/>
    <w:rsid w:val="00D73E27"/>
    <w:rsid w:val="00D73F10"/>
    <w:rsid w:val="00D74392"/>
    <w:rsid w:val="00D74666"/>
    <w:rsid w:val="00D74796"/>
    <w:rsid w:val="00D75485"/>
    <w:rsid w:val="00D75584"/>
    <w:rsid w:val="00D7580E"/>
    <w:rsid w:val="00D75DEC"/>
    <w:rsid w:val="00D76405"/>
    <w:rsid w:val="00D768E0"/>
    <w:rsid w:val="00D77517"/>
    <w:rsid w:val="00D8004E"/>
    <w:rsid w:val="00D801C5"/>
    <w:rsid w:val="00D806DE"/>
    <w:rsid w:val="00D80959"/>
    <w:rsid w:val="00D80E5F"/>
    <w:rsid w:val="00D8127E"/>
    <w:rsid w:val="00D816F6"/>
    <w:rsid w:val="00D81740"/>
    <w:rsid w:val="00D81B19"/>
    <w:rsid w:val="00D81B82"/>
    <w:rsid w:val="00D820E6"/>
    <w:rsid w:val="00D82D8A"/>
    <w:rsid w:val="00D830AE"/>
    <w:rsid w:val="00D83750"/>
    <w:rsid w:val="00D839CD"/>
    <w:rsid w:val="00D84152"/>
    <w:rsid w:val="00D84189"/>
    <w:rsid w:val="00D844D0"/>
    <w:rsid w:val="00D84523"/>
    <w:rsid w:val="00D847A6"/>
    <w:rsid w:val="00D84C2E"/>
    <w:rsid w:val="00D84D6E"/>
    <w:rsid w:val="00D8518A"/>
    <w:rsid w:val="00D851E2"/>
    <w:rsid w:val="00D873E3"/>
    <w:rsid w:val="00D8793F"/>
    <w:rsid w:val="00D87C0D"/>
    <w:rsid w:val="00D9085E"/>
    <w:rsid w:val="00D90E4D"/>
    <w:rsid w:val="00D90E4F"/>
    <w:rsid w:val="00D90E6F"/>
    <w:rsid w:val="00D91A8B"/>
    <w:rsid w:val="00D91B5D"/>
    <w:rsid w:val="00D92069"/>
    <w:rsid w:val="00D921EB"/>
    <w:rsid w:val="00D92AE9"/>
    <w:rsid w:val="00D92C4A"/>
    <w:rsid w:val="00D92E9B"/>
    <w:rsid w:val="00D92FF4"/>
    <w:rsid w:val="00D935AE"/>
    <w:rsid w:val="00D93D56"/>
    <w:rsid w:val="00D949DF"/>
    <w:rsid w:val="00D94CEB"/>
    <w:rsid w:val="00D94DEF"/>
    <w:rsid w:val="00D9598E"/>
    <w:rsid w:val="00D95B59"/>
    <w:rsid w:val="00D95F16"/>
    <w:rsid w:val="00D96169"/>
    <w:rsid w:val="00D96CC8"/>
    <w:rsid w:val="00D9718C"/>
    <w:rsid w:val="00DA01AC"/>
    <w:rsid w:val="00DA08D7"/>
    <w:rsid w:val="00DA116E"/>
    <w:rsid w:val="00DA126F"/>
    <w:rsid w:val="00DA1BB3"/>
    <w:rsid w:val="00DA3CE4"/>
    <w:rsid w:val="00DA49BA"/>
    <w:rsid w:val="00DA5952"/>
    <w:rsid w:val="00DA5B0C"/>
    <w:rsid w:val="00DA62F9"/>
    <w:rsid w:val="00DA689D"/>
    <w:rsid w:val="00DA6D2E"/>
    <w:rsid w:val="00DA7458"/>
    <w:rsid w:val="00DA78B6"/>
    <w:rsid w:val="00DA7DCA"/>
    <w:rsid w:val="00DB0855"/>
    <w:rsid w:val="00DB0D54"/>
    <w:rsid w:val="00DB1912"/>
    <w:rsid w:val="00DB1B30"/>
    <w:rsid w:val="00DB24A8"/>
    <w:rsid w:val="00DB25CC"/>
    <w:rsid w:val="00DB268F"/>
    <w:rsid w:val="00DB3587"/>
    <w:rsid w:val="00DB3B6F"/>
    <w:rsid w:val="00DB46BE"/>
    <w:rsid w:val="00DB4B6A"/>
    <w:rsid w:val="00DB637B"/>
    <w:rsid w:val="00DB6DE7"/>
    <w:rsid w:val="00DB7123"/>
    <w:rsid w:val="00DB7405"/>
    <w:rsid w:val="00DB7769"/>
    <w:rsid w:val="00DB7BC7"/>
    <w:rsid w:val="00DC0E67"/>
    <w:rsid w:val="00DC0F4B"/>
    <w:rsid w:val="00DC106E"/>
    <w:rsid w:val="00DC16AB"/>
    <w:rsid w:val="00DC16E0"/>
    <w:rsid w:val="00DC1E45"/>
    <w:rsid w:val="00DC22CE"/>
    <w:rsid w:val="00DC241F"/>
    <w:rsid w:val="00DC2589"/>
    <w:rsid w:val="00DC2590"/>
    <w:rsid w:val="00DC2B41"/>
    <w:rsid w:val="00DC3EA5"/>
    <w:rsid w:val="00DC3F81"/>
    <w:rsid w:val="00DC4B92"/>
    <w:rsid w:val="00DC4D52"/>
    <w:rsid w:val="00DC5312"/>
    <w:rsid w:val="00DC5F94"/>
    <w:rsid w:val="00DC670C"/>
    <w:rsid w:val="00DC6A99"/>
    <w:rsid w:val="00DC7145"/>
    <w:rsid w:val="00DC7415"/>
    <w:rsid w:val="00DD03A4"/>
    <w:rsid w:val="00DD0644"/>
    <w:rsid w:val="00DD0E50"/>
    <w:rsid w:val="00DD1348"/>
    <w:rsid w:val="00DD13E6"/>
    <w:rsid w:val="00DD1882"/>
    <w:rsid w:val="00DD2467"/>
    <w:rsid w:val="00DD2D00"/>
    <w:rsid w:val="00DD3669"/>
    <w:rsid w:val="00DD3CBF"/>
    <w:rsid w:val="00DD416A"/>
    <w:rsid w:val="00DD41B5"/>
    <w:rsid w:val="00DD4429"/>
    <w:rsid w:val="00DD4453"/>
    <w:rsid w:val="00DD4A2D"/>
    <w:rsid w:val="00DD4F58"/>
    <w:rsid w:val="00DD54B6"/>
    <w:rsid w:val="00DD59B0"/>
    <w:rsid w:val="00DD5D88"/>
    <w:rsid w:val="00DD6CB4"/>
    <w:rsid w:val="00DD6FAE"/>
    <w:rsid w:val="00DD7252"/>
    <w:rsid w:val="00DD73FA"/>
    <w:rsid w:val="00DD74BD"/>
    <w:rsid w:val="00DD7CDF"/>
    <w:rsid w:val="00DE03CE"/>
    <w:rsid w:val="00DE04C0"/>
    <w:rsid w:val="00DE0D9B"/>
    <w:rsid w:val="00DE1A8A"/>
    <w:rsid w:val="00DE2336"/>
    <w:rsid w:val="00DE34B2"/>
    <w:rsid w:val="00DE45F9"/>
    <w:rsid w:val="00DE5283"/>
    <w:rsid w:val="00DE57D7"/>
    <w:rsid w:val="00DE5C12"/>
    <w:rsid w:val="00DE5D3D"/>
    <w:rsid w:val="00DE6101"/>
    <w:rsid w:val="00DE678C"/>
    <w:rsid w:val="00DE67B1"/>
    <w:rsid w:val="00DE6B6D"/>
    <w:rsid w:val="00DE6BB6"/>
    <w:rsid w:val="00DF036C"/>
    <w:rsid w:val="00DF06F5"/>
    <w:rsid w:val="00DF09A9"/>
    <w:rsid w:val="00DF0C84"/>
    <w:rsid w:val="00DF1738"/>
    <w:rsid w:val="00DF1DB8"/>
    <w:rsid w:val="00DF2427"/>
    <w:rsid w:val="00DF30BA"/>
    <w:rsid w:val="00DF383F"/>
    <w:rsid w:val="00DF3A50"/>
    <w:rsid w:val="00DF3AE1"/>
    <w:rsid w:val="00DF3C70"/>
    <w:rsid w:val="00DF3F4B"/>
    <w:rsid w:val="00DF4B9E"/>
    <w:rsid w:val="00DF4E0A"/>
    <w:rsid w:val="00DF5A71"/>
    <w:rsid w:val="00DF5E80"/>
    <w:rsid w:val="00DF7390"/>
    <w:rsid w:val="00DF779E"/>
    <w:rsid w:val="00E00065"/>
    <w:rsid w:val="00E00323"/>
    <w:rsid w:val="00E006FA"/>
    <w:rsid w:val="00E00BF6"/>
    <w:rsid w:val="00E01632"/>
    <w:rsid w:val="00E01882"/>
    <w:rsid w:val="00E025C7"/>
    <w:rsid w:val="00E037AA"/>
    <w:rsid w:val="00E043FA"/>
    <w:rsid w:val="00E04625"/>
    <w:rsid w:val="00E04BB9"/>
    <w:rsid w:val="00E059FB"/>
    <w:rsid w:val="00E066CB"/>
    <w:rsid w:val="00E06839"/>
    <w:rsid w:val="00E068E7"/>
    <w:rsid w:val="00E068F1"/>
    <w:rsid w:val="00E0699D"/>
    <w:rsid w:val="00E07CA3"/>
    <w:rsid w:val="00E0E14A"/>
    <w:rsid w:val="00E10477"/>
    <w:rsid w:val="00E1097C"/>
    <w:rsid w:val="00E10CC2"/>
    <w:rsid w:val="00E118D5"/>
    <w:rsid w:val="00E11D57"/>
    <w:rsid w:val="00E1256D"/>
    <w:rsid w:val="00E12C2D"/>
    <w:rsid w:val="00E1307C"/>
    <w:rsid w:val="00E1476E"/>
    <w:rsid w:val="00E14A96"/>
    <w:rsid w:val="00E14B8C"/>
    <w:rsid w:val="00E14BC7"/>
    <w:rsid w:val="00E14E37"/>
    <w:rsid w:val="00E14E3F"/>
    <w:rsid w:val="00E1510F"/>
    <w:rsid w:val="00E155AE"/>
    <w:rsid w:val="00E158E9"/>
    <w:rsid w:val="00E15A50"/>
    <w:rsid w:val="00E15BDF"/>
    <w:rsid w:val="00E16497"/>
    <w:rsid w:val="00E171B1"/>
    <w:rsid w:val="00E171E8"/>
    <w:rsid w:val="00E17348"/>
    <w:rsid w:val="00E1756D"/>
    <w:rsid w:val="00E17902"/>
    <w:rsid w:val="00E20367"/>
    <w:rsid w:val="00E2037B"/>
    <w:rsid w:val="00E2099E"/>
    <w:rsid w:val="00E2100A"/>
    <w:rsid w:val="00E21DF9"/>
    <w:rsid w:val="00E22505"/>
    <w:rsid w:val="00E2273C"/>
    <w:rsid w:val="00E22A6A"/>
    <w:rsid w:val="00E22B07"/>
    <w:rsid w:val="00E22F95"/>
    <w:rsid w:val="00E2475D"/>
    <w:rsid w:val="00E24F9A"/>
    <w:rsid w:val="00E252E2"/>
    <w:rsid w:val="00E2548C"/>
    <w:rsid w:val="00E25F68"/>
    <w:rsid w:val="00E2661B"/>
    <w:rsid w:val="00E26C19"/>
    <w:rsid w:val="00E275FC"/>
    <w:rsid w:val="00E278C9"/>
    <w:rsid w:val="00E27C68"/>
    <w:rsid w:val="00E27DC5"/>
    <w:rsid w:val="00E310E0"/>
    <w:rsid w:val="00E31157"/>
    <w:rsid w:val="00E31286"/>
    <w:rsid w:val="00E31A56"/>
    <w:rsid w:val="00E31EF8"/>
    <w:rsid w:val="00E325B5"/>
    <w:rsid w:val="00E33165"/>
    <w:rsid w:val="00E331AB"/>
    <w:rsid w:val="00E3375D"/>
    <w:rsid w:val="00E347F0"/>
    <w:rsid w:val="00E3493D"/>
    <w:rsid w:val="00E34D72"/>
    <w:rsid w:val="00E3500B"/>
    <w:rsid w:val="00E36480"/>
    <w:rsid w:val="00E36B5F"/>
    <w:rsid w:val="00E37A71"/>
    <w:rsid w:val="00E37E89"/>
    <w:rsid w:val="00E407CE"/>
    <w:rsid w:val="00E40B54"/>
    <w:rsid w:val="00E40EA6"/>
    <w:rsid w:val="00E42838"/>
    <w:rsid w:val="00E4320E"/>
    <w:rsid w:val="00E438CE"/>
    <w:rsid w:val="00E4415D"/>
    <w:rsid w:val="00E45E0D"/>
    <w:rsid w:val="00E4617A"/>
    <w:rsid w:val="00E46192"/>
    <w:rsid w:val="00E46239"/>
    <w:rsid w:val="00E465C5"/>
    <w:rsid w:val="00E46DA1"/>
    <w:rsid w:val="00E46DD0"/>
    <w:rsid w:val="00E46FB2"/>
    <w:rsid w:val="00E47239"/>
    <w:rsid w:val="00E4768B"/>
    <w:rsid w:val="00E5022C"/>
    <w:rsid w:val="00E51719"/>
    <w:rsid w:val="00E519B4"/>
    <w:rsid w:val="00E51CA5"/>
    <w:rsid w:val="00E528F4"/>
    <w:rsid w:val="00E52DCE"/>
    <w:rsid w:val="00E52DF8"/>
    <w:rsid w:val="00E52F25"/>
    <w:rsid w:val="00E53385"/>
    <w:rsid w:val="00E534AC"/>
    <w:rsid w:val="00E536A8"/>
    <w:rsid w:val="00E53784"/>
    <w:rsid w:val="00E5463F"/>
    <w:rsid w:val="00E54749"/>
    <w:rsid w:val="00E54B00"/>
    <w:rsid w:val="00E54EDD"/>
    <w:rsid w:val="00E557F4"/>
    <w:rsid w:val="00E55A27"/>
    <w:rsid w:val="00E5631C"/>
    <w:rsid w:val="00E574D6"/>
    <w:rsid w:val="00E574F6"/>
    <w:rsid w:val="00E579B5"/>
    <w:rsid w:val="00E57C04"/>
    <w:rsid w:val="00E57D6D"/>
    <w:rsid w:val="00E6015D"/>
    <w:rsid w:val="00E60BC3"/>
    <w:rsid w:val="00E61E44"/>
    <w:rsid w:val="00E62662"/>
    <w:rsid w:val="00E63A88"/>
    <w:rsid w:val="00E63C54"/>
    <w:rsid w:val="00E64684"/>
    <w:rsid w:val="00E64ADE"/>
    <w:rsid w:val="00E64C32"/>
    <w:rsid w:val="00E64EA4"/>
    <w:rsid w:val="00E65B43"/>
    <w:rsid w:val="00E6742B"/>
    <w:rsid w:val="00E676DC"/>
    <w:rsid w:val="00E70846"/>
    <w:rsid w:val="00E709F3"/>
    <w:rsid w:val="00E70A4D"/>
    <w:rsid w:val="00E70AFB"/>
    <w:rsid w:val="00E70DF0"/>
    <w:rsid w:val="00E710C7"/>
    <w:rsid w:val="00E71210"/>
    <w:rsid w:val="00E71481"/>
    <w:rsid w:val="00E717E8"/>
    <w:rsid w:val="00E71A0F"/>
    <w:rsid w:val="00E71BCE"/>
    <w:rsid w:val="00E722EC"/>
    <w:rsid w:val="00E72A20"/>
    <w:rsid w:val="00E72BF0"/>
    <w:rsid w:val="00E73615"/>
    <w:rsid w:val="00E737D6"/>
    <w:rsid w:val="00E73816"/>
    <w:rsid w:val="00E740BF"/>
    <w:rsid w:val="00E74702"/>
    <w:rsid w:val="00E74854"/>
    <w:rsid w:val="00E74AFB"/>
    <w:rsid w:val="00E74C81"/>
    <w:rsid w:val="00E750BB"/>
    <w:rsid w:val="00E75262"/>
    <w:rsid w:val="00E7591D"/>
    <w:rsid w:val="00E76AA6"/>
    <w:rsid w:val="00E770BB"/>
    <w:rsid w:val="00E77410"/>
    <w:rsid w:val="00E77511"/>
    <w:rsid w:val="00E77803"/>
    <w:rsid w:val="00E77F3D"/>
    <w:rsid w:val="00E802E6"/>
    <w:rsid w:val="00E804DC"/>
    <w:rsid w:val="00E80538"/>
    <w:rsid w:val="00E80587"/>
    <w:rsid w:val="00E80B70"/>
    <w:rsid w:val="00E80ED2"/>
    <w:rsid w:val="00E815BB"/>
    <w:rsid w:val="00E818E5"/>
    <w:rsid w:val="00E81BBD"/>
    <w:rsid w:val="00E820B0"/>
    <w:rsid w:val="00E82898"/>
    <w:rsid w:val="00E8330E"/>
    <w:rsid w:val="00E83447"/>
    <w:rsid w:val="00E834CC"/>
    <w:rsid w:val="00E835B3"/>
    <w:rsid w:val="00E83DBE"/>
    <w:rsid w:val="00E844EE"/>
    <w:rsid w:val="00E8549D"/>
    <w:rsid w:val="00E854EB"/>
    <w:rsid w:val="00E85609"/>
    <w:rsid w:val="00E85FA6"/>
    <w:rsid w:val="00E8611B"/>
    <w:rsid w:val="00E8638A"/>
    <w:rsid w:val="00E86463"/>
    <w:rsid w:val="00E86A59"/>
    <w:rsid w:val="00E877CF"/>
    <w:rsid w:val="00E87CF8"/>
    <w:rsid w:val="00E87E37"/>
    <w:rsid w:val="00E90ECB"/>
    <w:rsid w:val="00E910BB"/>
    <w:rsid w:val="00E91255"/>
    <w:rsid w:val="00E91534"/>
    <w:rsid w:val="00E918C9"/>
    <w:rsid w:val="00E92C97"/>
    <w:rsid w:val="00E934CD"/>
    <w:rsid w:val="00E93B3B"/>
    <w:rsid w:val="00E93CF4"/>
    <w:rsid w:val="00E94098"/>
    <w:rsid w:val="00E95985"/>
    <w:rsid w:val="00E96B0C"/>
    <w:rsid w:val="00EA0268"/>
    <w:rsid w:val="00EA0415"/>
    <w:rsid w:val="00EA0452"/>
    <w:rsid w:val="00EA0490"/>
    <w:rsid w:val="00EA082B"/>
    <w:rsid w:val="00EA0872"/>
    <w:rsid w:val="00EA154C"/>
    <w:rsid w:val="00EA154D"/>
    <w:rsid w:val="00EA159E"/>
    <w:rsid w:val="00EA224E"/>
    <w:rsid w:val="00EA2350"/>
    <w:rsid w:val="00EA2F60"/>
    <w:rsid w:val="00EA39B3"/>
    <w:rsid w:val="00EA3C41"/>
    <w:rsid w:val="00EA42FA"/>
    <w:rsid w:val="00EA4658"/>
    <w:rsid w:val="00EA4981"/>
    <w:rsid w:val="00EA50C8"/>
    <w:rsid w:val="00EA543E"/>
    <w:rsid w:val="00EA568E"/>
    <w:rsid w:val="00EA594A"/>
    <w:rsid w:val="00EA5E39"/>
    <w:rsid w:val="00EA633F"/>
    <w:rsid w:val="00EA63E0"/>
    <w:rsid w:val="00EA64D6"/>
    <w:rsid w:val="00EA650D"/>
    <w:rsid w:val="00EA6C7B"/>
    <w:rsid w:val="00EA6C93"/>
    <w:rsid w:val="00EA7198"/>
    <w:rsid w:val="00EA7700"/>
    <w:rsid w:val="00EA7B31"/>
    <w:rsid w:val="00EB0171"/>
    <w:rsid w:val="00EB0261"/>
    <w:rsid w:val="00EB042A"/>
    <w:rsid w:val="00EB0476"/>
    <w:rsid w:val="00EB0CE1"/>
    <w:rsid w:val="00EB1943"/>
    <w:rsid w:val="00EB19C8"/>
    <w:rsid w:val="00EB27DE"/>
    <w:rsid w:val="00EB281D"/>
    <w:rsid w:val="00EB2F0D"/>
    <w:rsid w:val="00EB2FBB"/>
    <w:rsid w:val="00EB3139"/>
    <w:rsid w:val="00EB31B7"/>
    <w:rsid w:val="00EB338D"/>
    <w:rsid w:val="00EB3A05"/>
    <w:rsid w:val="00EB4071"/>
    <w:rsid w:val="00EB459E"/>
    <w:rsid w:val="00EB4888"/>
    <w:rsid w:val="00EB4B53"/>
    <w:rsid w:val="00EB4C93"/>
    <w:rsid w:val="00EB5108"/>
    <w:rsid w:val="00EB7904"/>
    <w:rsid w:val="00EBC1C8"/>
    <w:rsid w:val="00EC0120"/>
    <w:rsid w:val="00EC0656"/>
    <w:rsid w:val="00EC0724"/>
    <w:rsid w:val="00EC072E"/>
    <w:rsid w:val="00EC0829"/>
    <w:rsid w:val="00EC15C1"/>
    <w:rsid w:val="00EC1EF0"/>
    <w:rsid w:val="00EC1F4F"/>
    <w:rsid w:val="00EC2095"/>
    <w:rsid w:val="00EC3667"/>
    <w:rsid w:val="00EC3914"/>
    <w:rsid w:val="00EC39A3"/>
    <w:rsid w:val="00EC39BC"/>
    <w:rsid w:val="00EC4501"/>
    <w:rsid w:val="00EC5188"/>
    <w:rsid w:val="00EC5CEF"/>
    <w:rsid w:val="00EC6CF3"/>
    <w:rsid w:val="00ED0C15"/>
    <w:rsid w:val="00ED0CD3"/>
    <w:rsid w:val="00ED1B39"/>
    <w:rsid w:val="00ED208A"/>
    <w:rsid w:val="00ED2AAA"/>
    <w:rsid w:val="00ED30B1"/>
    <w:rsid w:val="00ED35C4"/>
    <w:rsid w:val="00ED39C1"/>
    <w:rsid w:val="00ED3B8D"/>
    <w:rsid w:val="00ED3D66"/>
    <w:rsid w:val="00ED3D98"/>
    <w:rsid w:val="00ED4340"/>
    <w:rsid w:val="00ED4378"/>
    <w:rsid w:val="00ED5110"/>
    <w:rsid w:val="00ED593C"/>
    <w:rsid w:val="00ED59D9"/>
    <w:rsid w:val="00ED6047"/>
    <w:rsid w:val="00ED69F6"/>
    <w:rsid w:val="00ED6AB1"/>
    <w:rsid w:val="00ED713B"/>
    <w:rsid w:val="00EE031A"/>
    <w:rsid w:val="00EE11A6"/>
    <w:rsid w:val="00EE1290"/>
    <w:rsid w:val="00EE1995"/>
    <w:rsid w:val="00EE1B48"/>
    <w:rsid w:val="00EE2534"/>
    <w:rsid w:val="00EE308A"/>
    <w:rsid w:val="00EE308E"/>
    <w:rsid w:val="00EE33A7"/>
    <w:rsid w:val="00EE3A87"/>
    <w:rsid w:val="00EE3BDA"/>
    <w:rsid w:val="00EE3E6A"/>
    <w:rsid w:val="00EE40E5"/>
    <w:rsid w:val="00EE4722"/>
    <w:rsid w:val="00EE4A61"/>
    <w:rsid w:val="00EE5108"/>
    <w:rsid w:val="00EE5901"/>
    <w:rsid w:val="00EE5E06"/>
    <w:rsid w:val="00EE60E3"/>
    <w:rsid w:val="00EE6205"/>
    <w:rsid w:val="00EE622D"/>
    <w:rsid w:val="00EE632D"/>
    <w:rsid w:val="00EE691D"/>
    <w:rsid w:val="00EE78DA"/>
    <w:rsid w:val="00EF0295"/>
    <w:rsid w:val="00EF04EE"/>
    <w:rsid w:val="00EF0921"/>
    <w:rsid w:val="00EF19D0"/>
    <w:rsid w:val="00EF1ECC"/>
    <w:rsid w:val="00EF20F1"/>
    <w:rsid w:val="00EF240E"/>
    <w:rsid w:val="00EF262E"/>
    <w:rsid w:val="00EF2979"/>
    <w:rsid w:val="00EF29ED"/>
    <w:rsid w:val="00EF2C06"/>
    <w:rsid w:val="00EF2DFD"/>
    <w:rsid w:val="00EF41F2"/>
    <w:rsid w:val="00EF486A"/>
    <w:rsid w:val="00EF4EDC"/>
    <w:rsid w:val="00EF5EDB"/>
    <w:rsid w:val="00EF721D"/>
    <w:rsid w:val="00F003CC"/>
    <w:rsid w:val="00F0153A"/>
    <w:rsid w:val="00F015C8"/>
    <w:rsid w:val="00F01D11"/>
    <w:rsid w:val="00F0216E"/>
    <w:rsid w:val="00F025AD"/>
    <w:rsid w:val="00F02A04"/>
    <w:rsid w:val="00F02BFF"/>
    <w:rsid w:val="00F02DEB"/>
    <w:rsid w:val="00F0331C"/>
    <w:rsid w:val="00F03511"/>
    <w:rsid w:val="00F03591"/>
    <w:rsid w:val="00F03B96"/>
    <w:rsid w:val="00F03CEB"/>
    <w:rsid w:val="00F03D5B"/>
    <w:rsid w:val="00F04290"/>
    <w:rsid w:val="00F043A0"/>
    <w:rsid w:val="00F04AA6"/>
    <w:rsid w:val="00F04F04"/>
    <w:rsid w:val="00F055AD"/>
    <w:rsid w:val="00F05703"/>
    <w:rsid w:val="00F059D3"/>
    <w:rsid w:val="00F05ABF"/>
    <w:rsid w:val="00F05E05"/>
    <w:rsid w:val="00F06047"/>
    <w:rsid w:val="00F06224"/>
    <w:rsid w:val="00F069D8"/>
    <w:rsid w:val="00F06ABA"/>
    <w:rsid w:val="00F06C2C"/>
    <w:rsid w:val="00F06F39"/>
    <w:rsid w:val="00F06FD6"/>
    <w:rsid w:val="00F0792F"/>
    <w:rsid w:val="00F07A68"/>
    <w:rsid w:val="00F07C56"/>
    <w:rsid w:val="00F103C7"/>
    <w:rsid w:val="00F10599"/>
    <w:rsid w:val="00F10848"/>
    <w:rsid w:val="00F109AE"/>
    <w:rsid w:val="00F112AE"/>
    <w:rsid w:val="00F113CC"/>
    <w:rsid w:val="00F11D09"/>
    <w:rsid w:val="00F12213"/>
    <w:rsid w:val="00F122C2"/>
    <w:rsid w:val="00F12986"/>
    <w:rsid w:val="00F1331D"/>
    <w:rsid w:val="00F138C4"/>
    <w:rsid w:val="00F138CF"/>
    <w:rsid w:val="00F13CCF"/>
    <w:rsid w:val="00F1473E"/>
    <w:rsid w:val="00F14A3D"/>
    <w:rsid w:val="00F14A60"/>
    <w:rsid w:val="00F14B60"/>
    <w:rsid w:val="00F15BF8"/>
    <w:rsid w:val="00F16391"/>
    <w:rsid w:val="00F16608"/>
    <w:rsid w:val="00F16749"/>
    <w:rsid w:val="00F173ED"/>
    <w:rsid w:val="00F17490"/>
    <w:rsid w:val="00F20236"/>
    <w:rsid w:val="00F20531"/>
    <w:rsid w:val="00F20CCF"/>
    <w:rsid w:val="00F20D5B"/>
    <w:rsid w:val="00F20E4E"/>
    <w:rsid w:val="00F217F0"/>
    <w:rsid w:val="00F218A5"/>
    <w:rsid w:val="00F21CFF"/>
    <w:rsid w:val="00F21D88"/>
    <w:rsid w:val="00F22041"/>
    <w:rsid w:val="00F22734"/>
    <w:rsid w:val="00F24784"/>
    <w:rsid w:val="00F24B22"/>
    <w:rsid w:val="00F25088"/>
    <w:rsid w:val="00F250F8"/>
    <w:rsid w:val="00F2536F"/>
    <w:rsid w:val="00F25A5D"/>
    <w:rsid w:val="00F26DDC"/>
    <w:rsid w:val="00F26F1E"/>
    <w:rsid w:val="00F2707A"/>
    <w:rsid w:val="00F27387"/>
    <w:rsid w:val="00F27B53"/>
    <w:rsid w:val="00F27E36"/>
    <w:rsid w:val="00F30069"/>
    <w:rsid w:val="00F30447"/>
    <w:rsid w:val="00F30D81"/>
    <w:rsid w:val="00F31131"/>
    <w:rsid w:val="00F31E07"/>
    <w:rsid w:val="00F34689"/>
    <w:rsid w:val="00F3481E"/>
    <w:rsid w:val="00F34B0C"/>
    <w:rsid w:val="00F35079"/>
    <w:rsid w:val="00F35185"/>
    <w:rsid w:val="00F3558F"/>
    <w:rsid w:val="00F35F0B"/>
    <w:rsid w:val="00F36125"/>
    <w:rsid w:val="00F362A5"/>
    <w:rsid w:val="00F3680F"/>
    <w:rsid w:val="00F36ACD"/>
    <w:rsid w:val="00F36F58"/>
    <w:rsid w:val="00F3797D"/>
    <w:rsid w:val="00F37B0F"/>
    <w:rsid w:val="00F37B62"/>
    <w:rsid w:val="00F37DA5"/>
    <w:rsid w:val="00F40211"/>
    <w:rsid w:val="00F4055F"/>
    <w:rsid w:val="00F40899"/>
    <w:rsid w:val="00F40AAC"/>
    <w:rsid w:val="00F40C4F"/>
    <w:rsid w:val="00F40EB2"/>
    <w:rsid w:val="00F41453"/>
    <w:rsid w:val="00F41B41"/>
    <w:rsid w:val="00F422C5"/>
    <w:rsid w:val="00F42413"/>
    <w:rsid w:val="00F424E2"/>
    <w:rsid w:val="00F42675"/>
    <w:rsid w:val="00F4343D"/>
    <w:rsid w:val="00F43BBE"/>
    <w:rsid w:val="00F440AA"/>
    <w:rsid w:val="00F44397"/>
    <w:rsid w:val="00F447C7"/>
    <w:rsid w:val="00F44E31"/>
    <w:rsid w:val="00F45E1B"/>
    <w:rsid w:val="00F46122"/>
    <w:rsid w:val="00F46D5E"/>
    <w:rsid w:val="00F46EFF"/>
    <w:rsid w:val="00F5096B"/>
    <w:rsid w:val="00F50A93"/>
    <w:rsid w:val="00F51745"/>
    <w:rsid w:val="00F51E07"/>
    <w:rsid w:val="00F51FD5"/>
    <w:rsid w:val="00F52A45"/>
    <w:rsid w:val="00F53186"/>
    <w:rsid w:val="00F5341A"/>
    <w:rsid w:val="00F543A6"/>
    <w:rsid w:val="00F5488B"/>
    <w:rsid w:val="00F54C1F"/>
    <w:rsid w:val="00F55080"/>
    <w:rsid w:val="00F55171"/>
    <w:rsid w:val="00F55F8B"/>
    <w:rsid w:val="00F56375"/>
    <w:rsid w:val="00F563F5"/>
    <w:rsid w:val="00F56814"/>
    <w:rsid w:val="00F56D58"/>
    <w:rsid w:val="00F60D95"/>
    <w:rsid w:val="00F61174"/>
    <w:rsid w:val="00F6138B"/>
    <w:rsid w:val="00F617BB"/>
    <w:rsid w:val="00F62B29"/>
    <w:rsid w:val="00F62E52"/>
    <w:rsid w:val="00F63A2A"/>
    <w:rsid w:val="00F63A49"/>
    <w:rsid w:val="00F642F7"/>
    <w:rsid w:val="00F64664"/>
    <w:rsid w:val="00F6489B"/>
    <w:rsid w:val="00F64ADB"/>
    <w:rsid w:val="00F64FA8"/>
    <w:rsid w:val="00F657D3"/>
    <w:rsid w:val="00F66BC0"/>
    <w:rsid w:val="00F67021"/>
    <w:rsid w:val="00F672EB"/>
    <w:rsid w:val="00F67D7D"/>
    <w:rsid w:val="00F702D3"/>
    <w:rsid w:val="00F70EE3"/>
    <w:rsid w:val="00F719B5"/>
    <w:rsid w:val="00F71DC6"/>
    <w:rsid w:val="00F722C3"/>
    <w:rsid w:val="00F724A8"/>
    <w:rsid w:val="00F725A5"/>
    <w:rsid w:val="00F72F17"/>
    <w:rsid w:val="00F73C93"/>
    <w:rsid w:val="00F73FF1"/>
    <w:rsid w:val="00F74287"/>
    <w:rsid w:val="00F7474E"/>
    <w:rsid w:val="00F74834"/>
    <w:rsid w:val="00F74836"/>
    <w:rsid w:val="00F74C43"/>
    <w:rsid w:val="00F75173"/>
    <w:rsid w:val="00F75491"/>
    <w:rsid w:val="00F75725"/>
    <w:rsid w:val="00F75BCC"/>
    <w:rsid w:val="00F760B9"/>
    <w:rsid w:val="00F771DD"/>
    <w:rsid w:val="00F77B2C"/>
    <w:rsid w:val="00F77C2B"/>
    <w:rsid w:val="00F81A21"/>
    <w:rsid w:val="00F81B1D"/>
    <w:rsid w:val="00F8209F"/>
    <w:rsid w:val="00F8275C"/>
    <w:rsid w:val="00F835D4"/>
    <w:rsid w:val="00F836AF"/>
    <w:rsid w:val="00F83728"/>
    <w:rsid w:val="00F837BF"/>
    <w:rsid w:val="00F84272"/>
    <w:rsid w:val="00F84517"/>
    <w:rsid w:val="00F857D8"/>
    <w:rsid w:val="00F857E0"/>
    <w:rsid w:val="00F8648D"/>
    <w:rsid w:val="00F86708"/>
    <w:rsid w:val="00F8757C"/>
    <w:rsid w:val="00F87E62"/>
    <w:rsid w:val="00F903C9"/>
    <w:rsid w:val="00F904C7"/>
    <w:rsid w:val="00F905BB"/>
    <w:rsid w:val="00F90680"/>
    <w:rsid w:val="00F90961"/>
    <w:rsid w:val="00F9168E"/>
    <w:rsid w:val="00F91A74"/>
    <w:rsid w:val="00F92A98"/>
    <w:rsid w:val="00F937A1"/>
    <w:rsid w:val="00F938A4"/>
    <w:rsid w:val="00F93BE5"/>
    <w:rsid w:val="00F955B8"/>
    <w:rsid w:val="00F96EC2"/>
    <w:rsid w:val="00F97340"/>
    <w:rsid w:val="00F97512"/>
    <w:rsid w:val="00F9755E"/>
    <w:rsid w:val="00F97786"/>
    <w:rsid w:val="00F97987"/>
    <w:rsid w:val="00F9799E"/>
    <w:rsid w:val="00F97A27"/>
    <w:rsid w:val="00F97A6E"/>
    <w:rsid w:val="00F97C37"/>
    <w:rsid w:val="00F97CC0"/>
    <w:rsid w:val="00F989ED"/>
    <w:rsid w:val="00FA05E8"/>
    <w:rsid w:val="00FA1141"/>
    <w:rsid w:val="00FA18B8"/>
    <w:rsid w:val="00FA298F"/>
    <w:rsid w:val="00FA2E85"/>
    <w:rsid w:val="00FA307C"/>
    <w:rsid w:val="00FA3362"/>
    <w:rsid w:val="00FA48E8"/>
    <w:rsid w:val="00FA510B"/>
    <w:rsid w:val="00FA514D"/>
    <w:rsid w:val="00FA5674"/>
    <w:rsid w:val="00FA5966"/>
    <w:rsid w:val="00FA5AAC"/>
    <w:rsid w:val="00FA646A"/>
    <w:rsid w:val="00FB0205"/>
    <w:rsid w:val="00FB097B"/>
    <w:rsid w:val="00FB0F38"/>
    <w:rsid w:val="00FB13EB"/>
    <w:rsid w:val="00FB1E4E"/>
    <w:rsid w:val="00FB1F9F"/>
    <w:rsid w:val="00FB1FC1"/>
    <w:rsid w:val="00FB227C"/>
    <w:rsid w:val="00FB2411"/>
    <w:rsid w:val="00FB429C"/>
    <w:rsid w:val="00FB4363"/>
    <w:rsid w:val="00FB448B"/>
    <w:rsid w:val="00FB4988"/>
    <w:rsid w:val="00FB53CC"/>
    <w:rsid w:val="00FB556B"/>
    <w:rsid w:val="00FB5743"/>
    <w:rsid w:val="00FB5D98"/>
    <w:rsid w:val="00FB7093"/>
    <w:rsid w:val="00FC016C"/>
    <w:rsid w:val="00FC21FF"/>
    <w:rsid w:val="00FC2FE0"/>
    <w:rsid w:val="00FC311B"/>
    <w:rsid w:val="00FC32FE"/>
    <w:rsid w:val="00FC403B"/>
    <w:rsid w:val="00FC4C77"/>
    <w:rsid w:val="00FC4CCB"/>
    <w:rsid w:val="00FC6165"/>
    <w:rsid w:val="00FC6ACB"/>
    <w:rsid w:val="00FC6B6F"/>
    <w:rsid w:val="00FC736A"/>
    <w:rsid w:val="00FC778D"/>
    <w:rsid w:val="00FC7B56"/>
    <w:rsid w:val="00FD04EF"/>
    <w:rsid w:val="00FD0C1F"/>
    <w:rsid w:val="00FD1152"/>
    <w:rsid w:val="00FD117F"/>
    <w:rsid w:val="00FD1925"/>
    <w:rsid w:val="00FD277D"/>
    <w:rsid w:val="00FD28C5"/>
    <w:rsid w:val="00FD2BA4"/>
    <w:rsid w:val="00FD3573"/>
    <w:rsid w:val="00FD3F7F"/>
    <w:rsid w:val="00FD3FE8"/>
    <w:rsid w:val="00FD46F7"/>
    <w:rsid w:val="00FD5F9D"/>
    <w:rsid w:val="00FD6645"/>
    <w:rsid w:val="00FD66DF"/>
    <w:rsid w:val="00FD6821"/>
    <w:rsid w:val="00FD7859"/>
    <w:rsid w:val="00FD7BBD"/>
    <w:rsid w:val="00FE06CD"/>
    <w:rsid w:val="00FE08BE"/>
    <w:rsid w:val="00FE1A00"/>
    <w:rsid w:val="00FE3ADD"/>
    <w:rsid w:val="00FE3B8F"/>
    <w:rsid w:val="00FE3E75"/>
    <w:rsid w:val="00FE44EA"/>
    <w:rsid w:val="00FE4AA7"/>
    <w:rsid w:val="00FE50BA"/>
    <w:rsid w:val="00FE561C"/>
    <w:rsid w:val="00FE5A5F"/>
    <w:rsid w:val="00FE5EBB"/>
    <w:rsid w:val="00FE5F67"/>
    <w:rsid w:val="00FE67F7"/>
    <w:rsid w:val="00FE75BF"/>
    <w:rsid w:val="00FF0232"/>
    <w:rsid w:val="00FF0466"/>
    <w:rsid w:val="00FF079B"/>
    <w:rsid w:val="00FF1388"/>
    <w:rsid w:val="00FF20E2"/>
    <w:rsid w:val="00FF2E47"/>
    <w:rsid w:val="00FF320E"/>
    <w:rsid w:val="00FF3664"/>
    <w:rsid w:val="00FF3A82"/>
    <w:rsid w:val="00FF3C7E"/>
    <w:rsid w:val="00FF3E85"/>
    <w:rsid w:val="00FF3F6E"/>
    <w:rsid w:val="00FF409B"/>
    <w:rsid w:val="00FF4174"/>
    <w:rsid w:val="00FF4327"/>
    <w:rsid w:val="00FF4381"/>
    <w:rsid w:val="00FF582A"/>
    <w:rsid w:val="00FF5AC3"/>
    <w:rsid w:val="00FF698E"/>
    <w:rsid w:val="00FF6EF7"/>
    <w:rsid w:val="00FF70FE"/>
    <w:rsid w:val="00FF7A19"/>
    <w:rsid w:val="00FF7A8A"/>
    <w:rsid w:val="01112A12"/>
    <w:rsid w:val="011F2891"/>
    <w:rsid w:val="01207C0F"/>
    <w:rsid w:val="01552EEB"/>
    <w:rsid w:val="015B8953"/>
    <w:rsid w:val="01644ACC"/>
    <w:rsid w:val="01713671"/>
    <w:rsid w:val="017771B7"/>
    <w:rsid w:val="01885A18"/>
    <w:rsid w:val="01967E14"/>
    <w:rsid w:val="019877CE"/>
    <w:rsid w:val="01994CBC"/>
    <w:rsid w:val="019C597D"/>
    <w:rsid w:val="01CF5770"/>
    <w:rsid w:val="01DD2EA6"/>
    <w:rsid w:val="01E30446"/>
    <w:rsid w:val="01FA7F76"/>
    <w:rsid w:val="02005316"/>
    <w:rsid w:val="02231B96"/>
    <w:rsid w:val="0228ECD3"/>
    <w:rsid w:val="024ACD2A"/>
    <w:rsid w:val="02623F28"/>
    <w:rsid w:val="0263F982"/>
    <w:rsid w:val="026AEBC2"/>
    <w:rsid w:val="0270582C"/>
    <w:rsid w:val="02855709"/>
    <w:rsid w:val="02BECD59"/>
    <w:rsid w:val="02C34A58"/>
    <w:rsid w:val="02C438B3"/>
    <w:rsid w:val="02DB821D"/>
    <w:rsid w:val="02E65D99"/>
    <w:rsid w:val="035A0F76"/>
    <w:rsid w:val="035F965F"/>
    <w:rsid w:val="0360FAAB"/>
    <w:rsid w:val="03786541"/>
    <w:rsid w:val="037DE1C8"/>
    <w:rsid w:val="0382DE0C"/>
    <w:rsid w:val="0384D95C"/>
    <w:rsid w:val="038D0AC3"/>
    <w:rsid w:val="0392E376"/>
    <w:rsid w:val="0393882C"/>
    <w:rsid w:val="03A38DB4"/>
    <w:rsid w:val="03A3E89C"/>
    <w:rsid w:val="03BBEFC1"/>
    <w:rsid w:val="03BF83BD"/>
    <w:rsid w:val="03C788A9"/>
    <w:rsid w:val="03CDCE1F"/>
    <w:rsid w:val="03D5BFF6"/>
    <w:rsid w:val="03DBDDEE"/>
    <w:rsid w:val="03DF8D76"/>
    <w:rsid w:val="03EB7A50"/>
    <w:rsid w:val="03EDAB20"/>
    <w:rsid w:val="03EDF47F"/>
    <w:rsid w:val="03F311B3"/>
    <w:rsid w:val="03F8D9A5"/>
    <w:rsid w:val="03F9D426"/>
    <w:rsid w:val="03FB6EC6"/>
    <w:rsid w:val="0419090D"/>
    <w:rsid w:val="04290CC0"/>
    <w:rsid w:val="043C33FC"/>
    <w:rsid w:val="04460E8D"/>
    <w:rsid w:val="04487ECA"/>
    <w:rsid w:val="04614829"/>
    <w:rsid w:val="046E7903"/>
    <w:rsid w:val="047218C9"/>
    <w:rsid w:val="04762F53"/>
    <w:rsid w:val="04844267"/>
    <w:rsid w:val="04953062"/>
    <w:rsid w:val="049C912A"/>
    <w:rsid w:val="049C91CA"/>
    <w:rsid w:val="04A2FA12"/>
    <w:rsid w:val="04B84F52"/>
    <w:rsid w:val="04BC849D"/>
    <w:rsid w:val="04C009FA"/>
    <w:rsid w:val="04C9AF2D"/>
    <w:rsid w:val="04D2B691"/>
    <w:rsid w:val="04DDB457"/>
    <w:rsid w:val="04EF9512"/>
    <w:rsid w:val="0503CA74"/>
    <w:rsid w:val="053EBDD4"/>
    <w:rsid w:val="053F8656"/>
    <w:rsid w:val="05491A30"/>
    <w:rsid w:val="05499B69"/>
    <w:rsid w:val="05567CCD"/>
    <w:rsid w:val="0557C41A"/>
    <w:rsid w:val="0566FA0D"/>
    <w:rsid w:val="058ED14B"/>
    <w:rsid w:val="0590762E"/>
    <w:rsid w:val="059977BC"/>
    <w:rsid w:val="059E7FF3"/>
    <w:rsid w:val="05A02813"/>
    <w:rsid w:val="05CAFF24"/>
    <w:rsid w:val="05EC228E"/>
    <w:rsid w:val="05FCB4C8"/>
    <w:rsid w:val="05FDE372"/>
    <w:rsid w:val="0603BDCA"/>
    <w:rsid w:val="060726C9"/>
    <w:rsid w:val="062C53A4"/>
    <w:rsid w:val="06370FED"/>
    <w:rsid w:val="063AA918"/>
    <w:rsid w:val="063F6E9C"/>
    <w:rsid w:val="06559DCE"/>
    <w:rsid w:val="065E1F23"/>
    <w:rsid w:val="06684E26"/>
    <w:rsid w:val="0683A867"/>
    <w:rsid w:val="068F3EBD"/>
    <w:rsid w:val="06A49E24"/>
    <w:rsid w:val="06C94907"/>
    <w:rsid w:val="06CC5FF2"/>
    <w:rsid w:val="06CE7634"/>
    <w:rsid w:val="06D37B14"/>
    <w:rsid w:val="06E6D0AA"/>
    <w:rsid w:val="07032A62"/>
    <w:rsid w:val="07100C2B"/>
    <w:rsid w:val="072440EC"/>
    <w:rsid w:val="0734F55B"/>
    <w:rsid w:val="0782E908"/>
    <w:rsid w:val="078B07EF"/>
    <w:rsid w:val="07B1628E"/>
    <w:rsid w:val="07B8F568"/>
    <w:rsid w:val="07BC208B"/>
    <w:rsid w:val="07BF1774"/>
    <w:rsid w:val="07CA633C"/>
    <w:rsid w:val="07CB772A"/>
    <w:rsid w:val="07D86EB1"/>
    <w:rsid w:val="07DE0A1F"/>
    <w:rsid w:val="07E31B47"/>
    <w:rsid w:val="07ED1966"/>
    <w:rsid w:val="07F1CA57"/>
    <w:rsid w:val="07F3CC26"/>
    <w:rsid w:val="080131E1"/>
    <w:rsid w:val="080EF89E"/>
    <w:rsid w:val="080FF4FC"/>
    <w:rsid w:val="082A653D"/>
    <w:rsid w:val="083A9ECA"/>
    <w:rsid w:val="0846D90D"/>
    <w:rsid w:val="084E325A"/>
    <w:rsid w:val="0854F409"/>
    <w:rsid w:val="086101D8"/>
    <w:rsid w:val="0864753C"/>
    <w:rsid w:val="0864AEE1"/>
    <w:rsid w:val="089ADB26"/>
    <w:rsid w:val="08A1137E"/>
    <w:rsid w:val="08B767B6"/>
    <w:rsid w:val="08C736EA"/>
    <w:rsid w:val="08F132B0"/>
    <w:rsid w:val="08F91A20"/>
    <w:rsid w:val="090B773A"/>
    <w:rsid w:val="090FF219"/>
    <w:rsid w:val="0920EF02"/>
    <w:rsid w:val="0929A83F"/>
    <w:rsid w:val="09372153"/>
    <w:rsid w:val="093723D8"/>
    <w:rsid w:val="0948399D"/>
    <w:rsid w:val="09629ADF"/>
    <w:rsid w:val="096683F3"/>
    <w:rsid w:val="096BE45A"/>
    <w:rsid w:val="096C4639"/>
    <w:rsid w:val="0980DFB8"/>
    <w:rsid w:val="0998C229"/>
    <w:rsid w:val="099CAF36"/>
    <w:rsid w:val="09ABF0F3"/>
    <w:rsid w:val="09B88C4C"/>
    <w:rsid w:val="09D490DC"/>
    <w:rsid w:val="09D5FFDA"/>
    <w:rsid w:val="09E08D65"/>
    <w:rsid w:val="09E09DC2"/>
    <w:rsid w:val="09FAACBD"/>
    <w:rsid w:val="0A0D47B5"/>
    <w:rsid w:val="0A1FAEB3"/>
    <w:rsid w:val="0A3AB039"/>
    <w:rsid w:val="0A3F82BD"/>
    <w:rsid w:val="0A404ED6"/>
    <w:rsid w:val="0A470D16"/>
    <w:rsid w:val="0A5ABD2F"/>
    <w:rsid w:val="0A62999B"/>
    <w:rsid w:val="0A631640"/>
    <w:rsid w:val="0A72F13A"/>
    <w:rsid w:val="0A7B07ED"/>
    <w:rsid w:val="0A82A428"/>
    <w:rsid w:val="0A9306D9"/>
    <w:rsid w:val="0A93E2E5"/>
    <w:rsid w:val="0A9AC392"/>
    <w:rsid w:val="0A9B8F7A"/>
    <w:rsid w:val="0A9F9250"/>
    <w:rsid w:val="0AA7479B"/>
    <w:rsid w:val="0AA895B4"/>
    <w:rsid w:val="0AAB7580"/>
    <w:rsid w:val="0AB4EC28"/>
    <w:rsid w:val="0AB8E125"/>
    <w:rsid w:val="0AB8F525"/>
    <w:rsid w:val="0AC0508A"/>
    <w:rsid w:val="0ADE9EEE"/>
    <w:rsid w:val="0AE690A8"/>
    <w:rsid w:val="0AF199DA"/>
    <w:rsid w:val="0B0161CF"/>
    <w:rsid w:val="0B1662DC"/>
    <w:rsid w:val="0B37A5E0"/>
    <w:rsid w:val="0B3E8AE1"/>
    <w:rsid w:val="0B448E19"/>
    <w:rsid w:val="0B458266"/>
    <w:rsid w:val="0B488332"/>
    <w:rsid w:val="0B5B5268"/>
    <w:rsid w:val="0B6678EE"/>
    <w:rsid w:val="0B6A013D"/>
    <w:rsid w:val="0B70B8DB"/>
    <w:rsid w:val="0B71438F"/>
    <w:rsid w:val="0B750767"/>
    <w:rsid w:val="0B75D619"/>
    <w:rsid w:val="0B763FF3"/>
    <w:rsid w:val="0B7FB184"/>
    <w:rsid w:val="0B8424FD"/>
    <w:rsid w:val="0B8B4521"/>
    <w:rsid w:val="0B99230C"/>
    <w:rsid w:val="0B9BB88E"/>
    <w:rsid w:val="0B9CF6EA"/>
    <w:rsid w:val="0B9FB3C5"/>
    <w:rsid w:val="0BA58CB6"/>
    <w:rsid w:val="0BB33B45"/>
    <w:rsid w:val="0BBD9462"/>
    <w:rsid w:val="0BBE1D23"/>
    <w:rsid w:val="0BD9FF99"/>
    <w:rsid w:val="0BF1D364"/>
    <w:rsid w:val="0BFAC451"/>
    <w:rsid w:val="0BFC7F8F"/>
    <w:rsid w:val="0C00DBE8"/>
    <w:rsid w:val="0C35FAE8"/>
    <w:rsid w:val="0C4745E1"/>
    <w:rsid w:val="0C47B548"/>
    <w:rsid w:val="0C57CF3F"/>
    <w:rsid w:val="0C6B24C8"/>
    <w:rsid w:val="0C75CEA8"/>
    <w:rsid w:val="0C9080FC"/>
    <w:rsid w:val="0C91F2DD"/>
    <w:rsid w:val="0CAFAD80"/>
    <w:rsid w:val="0CBADD14"/>
    <w:rsid w:val="0CCA0D58"/>
    <w:rsid w:val="0CCD5598"/>
    <w:rsid w:val="0CCD83C5"/>
    <w:rsid w:val="0CDB741B"/>
    <w:rsid w:val="0CE4E992"/>
    <w:rsid w:val="0D15319B"/>
    <w:rsid w:val="0D16C391"/>
    <w:rsid w:val="0D2827D9"/>
    <w:rsid w:val="0D2D78E9"/>
    <w:rsid w:val="0D341258"/>
    <w:rsid w:val="0D345E7F"/>
    <w:rsid w:val="0D39AD60"/>
    <w:rsid w:val="0D45F13B"/>
    <w:rsid w:val="0D4657F8"/>
    <w:rsid w:val="0D4996FC"/>
    <w:rsid w:val="0D551289"/>
    <w:rsid w:val="0D5676BD"/>
    <w:rsid w:val="0D5D3BBF"/>
    <w:rsid w:val="0D778919"/>
    <w:rsid w:val="0D8855F8"/>
    <w:rsid w:val="0DA89234"/>
    <w:rsid w:val="0DCE7450"/>
    <w:rsid w:val="0DD3EF82"/>
    <w:rsid w:val="0DED4173"/>
    <w:rsid w:val="0DED41B6"/>
    <w:rsid w:val="0DFDE991"/>
    <w:rsid w:val="0E07AB42"/>
    <w:rsid w:val="0E1D8A5D"/>
    <w:rsid w:val="0E23D884"/>
    <w:rsid w:val="0E320C46"/>
    <w:rsid w:val="0E438D81"/>
    <w:rsid w:val="0E4DF94E"/>
    <w:rsid w:val="0E56BEDD"/>
    <w:rsid w:val="0E5C23EA"/>
    <w:rsid w:val="0E762CE4"/>
    <w:rsid w:val="0E9738C7"/>
    <w:rsid w:val="0E9BE532"/>
    <w:rsid w:val="0E9C5F82"/>
    <w:rsid w:val="0EAB6F63"/>
    <w:rsid w:val="0EC62AFC"/>
    <w:rsid w:val="0EC7FD31"/>
    <w:rsid w:val="0ED0D261"/>
    <w:rsid w:val="0EE36E4D"/>
    <w:rsid w:val="0EE67F4A"/>
    <w:rsid w:val="0EFD1B72"/>
    <w:rsid w:val="0F0FB694"/>
    <w:rsid w:val="0F12B65E"/>
    <w:rsid w:val="0F16D865"/>
    <w:rsid w:val="0F1DB857"/>
    <w:rsid w:val="0F295C91"/>
    <w:rsid w:val="0F75F338"/>
    <w:rsid w:val="0F85DA5A"/>
    <w:rsid w:val="0F98C4E6"/>
    <w:rsid w:val="0FADB5FF"/>
    <w:rsid w:val="0FC54E87"/>
    <w:rsid w:val="0FC8030B"/>
    <w:rsid w:val="0FD9630D"/>
    <w:rsid w:val="0FDB79B9"/>
    <w:rsid w:val="0FDB7DE3"/>
    <w:rsid w:val="0FE092E5"/>
    <w:rsid w:val="0FE5980D"/>
    <w:rsid w:val="0FF3ADBE"/>
    <w:rsid w:val="0FF763DA"/>
    <w:rsid w:val="100030F0"/>
    <w:rsid w:val="1005801D"/>
    <w:rsid w:val="1043BFF2"/>
    <w:rsid w:val="10557898"/>
    <w:rsid w:val="106D731D"/>
    <w:rsid w:val="10812D2A"/>
    <w:rsid w:val="10821770"/>
    <w:rsid w:val="1098FA2F"/>
    <w:rsid w:val="10A32549"/>
    <w:rsid w:val="10AD07D2"/>
    <w:rsid w:val="10AFA621"/>
    <w:rsid w:val="10C3361E"/>
    <w:rsid w:val="10CD1523"/>
    <w:rsid w:val="10FCD92A"/>
    <w:rsid w:val="10FD6A07"/>
    <w:rsid w:val="11038B4F"/>
    <w:rsid w:val="11047D4A"/>
    <w:rsid w:val="110AD3E5"/>
    <w:rsid w:val="110ADCF3"/>
    <w:rsid w:val="11101468"/>
    <w:rsid w:val="112A9592"/>
    <w:rsid w:val="114E5C15"/>
    <w:rsid w:val="1165233B"/>
    <w:rsid w:val="1185EC8F"/>
    <w:rsid w:val="11A6D4B2"/>
    <w:rsid w:val="11B009E8"/>
    <w:rsid w:val="11B189C5"/>
    <w:rsid w:val="11C5A52E"/>
    <w:rsid w:val="11DAC763"/>
    <w:rsid w:val="1210F7CC"/>
    <w:rsid w:val="122B8350"/>
    <w:rsid w:val="122BD4D8"/>
    <w:rsid w:val="1230CD11"/>
    <w:rsid w:val="1234FDBB"/>
    <w:rsid w:val="123769B5"/>
    <w:rsid w:val="123D231D"/>
    <w:rsid w:val="1241071F"/>
    <w:rsid w:val="12435D8B"/>
    <w:rsid w:val="1256A159"/>
    <w:rsid w:val="12606F50"/>
    <w:rsid w:val="128A9325"/>
    <w:rsid w:val="12946188"/>
    <w:rsid w:val="1299DC25"/>
    <w:rsid w:val="129CF19E"/>
    <w:rsid w:val="12A4DDDB"/>
    <w:rsid w:val="12A5CF79"/>
    <w:rsid w:val="12BDF5E6"/>
    <w:rsid w:val="12D1D39D"/>
    <w:rsid w:val="12EFDA57"/>
    <w:rsid w:val="12F7D71B"/>
    <w:rsid w:val="131334A7"/>
    <w:rsid w:val="131886AB"/>
    <w:rsid w:val="13246B2E"/>
    <w:rsid w:val="1337C26C"/>
    <w:rsid w:val="133FA61F"/>
    <w:rsid w:val="134E3C9A"/>
    <w:rsid w:val="136702C0"/>
    <w:rsid w:val="137AE5F5"/>
    <w:rsid w:val="1380FC1D"/>
    <w:rsid w:val="138E8208"/>
    <w:rsid w:val="13C3BEB4"/>
    <w:rsid w:val="13C77941"/>
    <w:rsid w:val="13CECC1F"/>
    <w:rsid w:val="13E1B2A6"/>
    <w:rsid w:val="13E7951F"/>
    <w:rsid w:val="13FADEEA"/>
    <w:rsid w:val="141BD7A5"/>
    <w:rsid w:val="1427FF46"/>
    <w:rsid w:val="14286406"/>
    <w:rsid w:val="142B55B4"/>
    <w:rsid w:val="143162E9"/>
    <w:rsid w:val="14358D8C"/>
    <w:rsid w:val="145D168C"/>
    <w:rsid w:val="145F8BB4"/>
    <w:rsid w:val="14648D8C"/>
    <w:rsid w:val="147AB316"/>
    <w:rsid w:val="148733DC"/>
    <w:rsid w:val="14B4D01C"/>
    <w:rsid w:val="14C0D6DE"/>
    <w:rsid w:val="14C90845"/>
    <w:rsid w:val="14FFA37B"/>
    <w:rsid w:val="150252BA"/>
    <w:rsid w:val="15056DF4"/>
    <w:rsid w:val="150DB85E"/>
    <w:rsid w:val="1518B9C0"/>
    <w:rsid w:val="151B0FA9"/>
    <w:rsid w:val="1540E440"/>
    <w:rsid w:val="15460E4D"/>
    <w:rsid w:val="154676D9"/>
    <w:rsid w:val="155A2E49"/>
    <w:rsid w:val="155C9F57"/>
    <w:rsid w:val="15969DB5"/>
    <w:rsid w:val="15BA4137"/>
    <w:rsid w:val="15C6C918"/>
    <w:rsid w:val="15CBAE9F"/>
    <w:rsid w:val="15CFFE95"/>
    <w:rsid w:val="15D6790F"/>
    <w:rsid w:val="15DCE7A7"/>
    <w:rsid w:val="15F615AD"/>
    <w:rsid w:val="162E0A18"/>
    <w:rsid w:val="1633FFC7"/>
    <w:rsid w:val="16343405"/>
    <w:rsid w:val="1636536E"/>
    <w:rsid w:val="16388EBF"/>
    <w:rsid w:val="16429177"/>
    <w:rsid w:val="1644BAF6"/>
    <w:rsid w:val="16488773"/>
    <w:rsid w:val="165A51B6"/>
    <w:rsid w:val="165F508E"/>
    <w:rsid w:val="1664DFCE"/>
    <w:rsid w:val="166DCDE6"/>
    <w:rsid w:val="167E7F1A"/>
    <w:rsid w:val="169A8514"/>
    <w:rsid w:val="16B3B320"/>
    <w:rsid w:val="16BAA7F1"/>
    <w:rsid w:val="16C198DB"/>
    <w:rsid w:val="16C246A6"/>
    <w:rsid w:val="16F4FE65"/>
    <w:rsid w:val="16FE6EB1"/>
    <w:rsid w:val="17144769"/>
    <w:rsid w:val="17241225"/>
    <w:rsid w:val="17343543"/>
    <w:rsid w:val="173DDC13"/>
    <w:rsid w:val="174EFC8C"/>
    <w:rsid w:val="175AD9D2"/>
    <w:rsid w:val="175B3175"/>
    <w:rsid w:val="1766FE6C"/>
    <w:rsid w:val="1772653F"/>
    <w:rsid w:val="177FB9AB"/>
    <w:rsid w:val="1781C990"/>
    <w:rsid w:val="17824B19"/>
    <w:rsid w:val="179CD278"/>
    <w:rsid w:val="17AD6CB8"/>
    <w:rsid w:val="17B3EEA9"/>
    <w:rsid w:val="17BF6547"/>
    <w:rsid w:val="17CA795E"/>
    <w:rsid w:val="17D748A3"/>
    <w:rsid w:val="17DB18D8"/>
    <w:rsid w:val="17E014D2"/>
    <w:rsid w:val="17E248A9"/>
    <w:rsid w:val="17E4555A"/>
    <w:rsid w:val="17F75FC2"/>
    <w:rsid w:val="17FC3279"/>
    <w:rsid w:val="17FF97A0"/>
    <w:rsid w:val="18186E93"/>
    <w:rsid w:val="181E7386"/>
    <w:rsid w:val="1826BEF0"/>
    <w:rsid w:val="183D6FB7"/>
    <w:rsid w:val="184071FE"/>
    <w:rsid w:val="18A3A040"/>
    <w:rsid w:val="18A8C4E9"/>
    <w:rsid w:val="18B4AB68"/>
    <w:rsid w:val="18C58DC8"/>
    <w:rsid w:val="18D5DC38"/>
    <w:rsid w:val="18E51498"/>
    <w:rsid w:val="18EB889F"/>
    <w:rsid w:val="18FC142E"/>
    <w:rsid w:val="18FD2126"/>
    <w:rsid w:val="190E6331"/>
    <w:rsid w:val="191924E5"/>
    <w:rsid w:val="192E6969"/>
    <w:rsid w:val="1934C90E"/>
    <w:rsid w:val="19501B45"/>
    <w:rsid w:val="1957A3A2"/>
    <w:rsid w:val="1967835C"/>
    <w:rsid w:val="1967E859"/>
    <w:rsid w:val="19713AF6"/>
    <w:rsid w:val="19733C05"/>
    <w:rsid w:val="197D195D"/>
    <w:rsid w:val="198EC2EA"/>
    <w:rsid w:val="19A3D788"/>
    <w:rsid w:val="19D1615A"/>
    <w:rsid w:val="19FA3342"/>
    <w:rsid w:val="1A010384"/>
    <w:rsid w:val="1A19521F"/>
    <w:rsid w:val="1A2BE262"/>
    <w:rsid w:val="1A3FB1F2"/>
    <w:rsid w:val="1A412A36"/>
    <w:rsid w:val="1A4EB849"/>
    <w:rsid w:val="1A5AD157"/>
    <w:rsid w:val="1A5EA195"/>
    <w:rsid w:val="1A7291C7"/>
    <w:rsid w:val="1A837245"/>
    <w:rsid w:val="1A87205F"/>
    <w:rsid w:val="1A8952F2"/>
    <w:rsid w:val="1AE2D5A5"/>
    <w:rsid w:val="1AE44062"/>
    <w:rsid w:val="1AEB16B5"/>
    <w:rsid w:val="1AF770BE"/>
    <w:rsid w:val="1AFD270B"/>
    <w:rsid w:val="1B01A5B4"/>
    <w:rsid w:val="1B1460A6"/>
    <w:rsid w:val="1B3092DC"/>
    <w:rsid w:val="1B313969"/>
    <w:rsid w:val="1B383E6C"/>
    <w:rsid w:val="1B4A79AD"/>
    <w:rsid w:val="1B6F2C5D"/>
    <w:rsid w:val="1B8EDD40"/>
    <w:rsid w:val="1B9145D0"/>
    <w:rsid w:val="1BA6A8F7"/>
    <w:rsid w:val="1BB8AE9D"/>
    <w:rsid w:val="1BC48445"/>
    <w:rsid w:val="1BDDA40D"/>
    <w:rsid w:val="1BE86BC4"/>
    <w:rsid w:val="1C1E63FA"/>
    <w:rsid w:val="1C2C5737"/>
    <w:rsid w:val="1C2D3EF0"/>
    <w:rsid w:val="1C471726"/>
    <w:rsid w:val="1C4EEED5"/>
    <w:rsid w:val="1C6444AB"/>
    <w:rsid w:val="1C696779"/>
    <w:rsid w:val="1C83E595"/>
    <w:rsid w:val="1C9B47D5"/>
    <w:rsid w:val="1CAE5403"/>
    <w:rsid w:val="1CC0456A"/>
    <w:rsid w:val="1CCFF120"/>
    <w:rsid w:val="1CE1AA6C"/>
    <w:rsid w:val="1CEBC569"/>
    <w:rsid w:val="1CEE756E"/>
    <w:rsid w:val="1CF79A40"/>
    <w:rsid w:val="1D2D8FE9"/>
    <w:rsid w:val="1D34E07E"/>
    <w:rsid w:val="1D610888"/>
    <w:rsid w:val="1D6F1E73"/>
    <w:rsid w:val="1D74ACBF"/>
    <w:rsid w:val="1D8533A2"/>
    <w:rsid w:val="1D874AE4"/>
    <w:rsid w:val="1D8C1324"/>
    <w:rsid w:val="1DB4762E"/>
    <w:rsid w:val="1DBFD465"/>
    <w:rsid w:val="1DC17289"/>
    <w:rsid w:val="1DC2FC20"/>
    <w:rsid w:val="1DD2A049"/>
    <w:rsid w:val="1DE4CCBF"/>
    <w:rsid w:val="1DEDED16"/>
    <w:rsid w:val="1DFCE7C9"/>
    <w:rsid w:val="1E1EFB1F"/>
    <w:rsid w:val="1E236375"/>
    <w:rsid w:val="1E28EDDD"/>
    <w:rsid w:val="1E4CD979"/>
    <w:rsid w:val="1E544362"/>
    <w:rsid w:val="1E593021"/>
    <w:rsid w:val="1E676FA4"/>
    <w:rsid w:val="1E6BB476"/>
    <w:rsid w:val="1E8F664F"/>
    <w:rsid w:val="1E90985A"/>
    <w:rsid w:val="1E968256"/>
    <w:rsid w:val="1EAF1E4C"/>
    <w:rsid w:val="1ECC1689"/>
    <w:rsid w:val="1ECCBDF6"/>
    <w:rsid w:val="1ECE6F80"/>
    <w:rsid w:val="1ECEB650"/>
    <w:rsid w:val="1ED4E082"/>
    <w:rsid w:val="1EE78759"/>
    <w:rsid w:val="1EED71AD"/>
    <w:rsid w:val="1EF0C18A"/>
    <w:rsid w:val="1EF55849"/>
    <w:rsid w:val="1EF865C0"/>
    <w:rsid w:val="1EFB7C2C"/>
    <w:rsid w:val="1F118C92"/>
    <w:rsid w:val="1F1880AC"/>
    <w:rsid w:val="1F27F01B"/>
    <w:rsid w:val="1F353075"/>
    <w:rsid w:val="1F392E1F"/>
    <w:rsid w:val="1F47A4CB"/>
    <w:rsid w:val="1F50C32B"/>
    <w:rsid w:val="1F53661A"/>
    <w:rsid w:val="1F61ABB1"/>
    <w:rsid w:val="1F68FAB8"/>
    <w:rsid w:val="1F6DA71A"/>
    <w:rsid w:val="1F7117EA"/>
    <w:rsid w:val="1F7A7612"/>
    <w:rsid w:val="1F85263B"/>
    <w:rsid w:val="1F93FBBC"/>
    <w:rsid w:val="1FA1F0B8"/>
    <w:rsid w:val="1FAE7E0F"/>
    <w:rsid w:val="1FB5647A"/>
    <w:rsid w:val="1FC174B4"/>
    <w:rsid w:val="1FD3CDCB"/>
    <w:rsid w:val="1FFA8D83"/>
    <w:rsid w:val="200433CB"/>
    <w:rsid w:val="2009318C"/>
    <w:rsid w:val="2016852B"/>
    <w:rsid w:val="20193781"/>
    <w:rsid w:val="2021CDF4"/>
    <w:rsid w:val="20253D4F"/>
    <w:rsid w:val="203252B7"/>
    <w:rsid w:val="2033E0A5"/>
    <w:rsid w:val="2046E35A"/>
    <w:rsid w:val="20512AB0"/>
    <w:rsid w:val="2052F4C1"/>
    <w:rsid w:val="205F3675"/>
    <w:rsid w:val="205FA33B"/>
    <w:rsid w:val="20654F1D"/>
    <w:rsid w:val="208744EB"/>
    <w:rsid w:val="20AEFB85"/>
    <w:rsid w:val="20AF3645"/>
    <w:rsid w:val="20CC1280"/>
    <w:rsid w:val="2111ED88"/>
    <w:rsid w:val="21399E03"/>
    <w:rsid w:val="21459D28"/>
    <w:rsid w:val="214F4968"/>
    <w:rsid w:val="214FC569"/>
    <w:rsid w:val="215207F9"/>
    <w:rsid w:val="2152E05B"/>
    <w:rsid w:val="21838651"/>
    <w:rsid w:val="218CD58F"/>
    <w:rsid w:val="21BDB039"/>
    <w:rsid w:val="21C853F0"/>
    <w:rsid w:val="21CA9EE4"/>
    <w:rsid w:val="21F1909A"/>
    <w:rsid w:val="220508DB"/>
    <w:rsid w:val="2208BBC3"/>
    <w:rsid w:val="220DD6F9"/>
    <w:rsid w:val="22105ED7"/>
    <w:rsid w:val="222754CE"/>
    <w:rsid w:val="2232D79B"/>
    <w:rsid w:val="2244AF51"/>
    <w:rsid w:val="22453EED"/>
    <w:rsid w:val="22465E8D"/>
    <w:rsid w:val="225C224A"/>
    <w:rsid w:val="225E38A1"/>
    <w:rsid w:val="225F457F"/>
    <w:rsid w:val="226649D7"/>
    <w:rsid w:val="226DD6BF"/>
    <w:rsid w:val="226FB3BD"/>
    <w:rsid w:val="22890447"/>
    <w:rsid w:val="2289B880"/>
    <w:rsid w:val="228BFD7C"/>
    <w:rsid w:val="22953262"/>
    <w:rsid w:val="229E8154"/>
    <w:rsid w:val="22A36277"/>
    <w:rsid w:val="22AF0864"/>
    <w:rsid w:val="22B71B33"/>
    <w:rsid w:val="22CA8F9B"/>
    <w:rsid w:val="22E69E0C"/>
    <w:rsid w:val="22FB6AEF"/>
    <w:rsid w:val="230576E3"/>
    <w:rsid w:val="23094581"/>
    <w:rsid w:val="230B6916"/>
    <w:rsid w:val="233FDD1C"/>
    <w:rsid w:val="2349F72E"/>
    <w:rsid w:val="234AFB6B"/>
    <w:rsid w:val="234BB99E"/>
    <w:rsid w:val="234C3B7E"/>
    <w:rsid w:val="235F7AC9"/>
    <w:rsid w:val="23630916"/>
    <w:rsid w:val="23700838"/>
    <w:rsid w:val="2370EE6E"/>
    <w:rsid w:val="2376BC6E"/>
    <w:rsid w:val="237F1B03"/>
    <w:rsid w:val="23ADED54"/>
    <w:rsid w:val="23B5D97B"/>
    <w:rsid w:val="23BEA753"/>
    <w:rsid w:val="23C3252F"/>
    <w:rsid w:val="23CD2AA6"/>
    <w:rsid w:val="23CDD359"/>
    <w:rsid w:val="23CE5CF5"/>
    <w:rsid w:val="23DA619E"/>
    <w:rsid w:val="23E61974"/>
    <w:rsid w:val="23F29F83"/>
    <w:rsid w:val="242F5604"/>
    <w:rsid w:val="2432A422"/>
    <w:rsid w:val="243E4A46"/>
    <w:rsid w:val="24490D7D"/>
    <w:rsid w:val="244BAF3B"/>
    <w:rsid w:val="245A4235"/>
    <w:rsid w:val="24608F05"/>
    <w:rsid w:val="24723ACA"/>
    <w:rsid w:val="247CB5ED"/>
    <w:rsid w:val="24992646"/>
    <w:rsid w:val="249D0A8B"/>
    <w:rsid w:val="24D10DB8"/>
    <w:rsid w:val="25084668"/>
    <w:rsid w:val="250CD938"/>
    <w:rsid w:val="252B9976"/>
    <w:rsid w:val="252DD7B5"/>
    <w:rsid w:val="253E147E"/>
    <w:rsid w:val="254C480E"/>
    <w:rsid w:val="255D70F1"/>
    <w:rsid w:val="257C78AE"/>
    <w:rsid w:val="2583A12D"/>
    <w:rsid w:val="258848AA"/>
    <w:rsid w:val="25A7523B"/>
    <w:rsid w:val="25A9AD96"/>
    <w:rsid w:val="25AB63BB"/>
    <w:rsid w:val="25B23E31"/>
    <w:rsid w:val="25BE2BC2"/>
    <w:rsid w:val="25D8DE4D"/>
    <w:rsid w:val="25E170E1"/>
    <w:rsid w:val="25E7618C"/>
    <w:rsid w:val="25EE1238"/>
    <w:rsid w:val="26018A4F"/>
    <w:rsid w:val="2605D386"/>
    <w:rsid w:val="2606CA5A"/>
    <w:rsid w:val="263CED43"/>
    <w:rsid w:val="263D9261"/>
    <w:rsid w:val="264FA545"/>
    <w:rsid w:val="2651F923"/>
    <w:rsid w:val="26751122"/>
    <w:rsid w:val="2679B14E"/>
    <w:rsid w:val="2683D73E"/>
    <w:rsid w:val="2696D0A8"/>
    <w:rsid w:val="26ABFEC9"/>
    <w:rsid w:val="26C1BB73"/>
    <w:rsid w:val="26C577E1"/>
    <w:rsid w:val="26EA7EEB"/>
    <w:rsid w:val="26FAC5F1"/>
    <w:rsid w:val="2708C088"/>
    <w:rsid w:val="2709D3CD"/>
    <w:rsid w:val="270AF89E"/>
    <w:rsid w:val="271DC3D8"/>
    <w:rsid w:val="272075C2"/>
    <w:rsid w:val="273BB29E"/>
    <w:rsid w:val="27499B7A"/>
    <w:rsid w:val="27574119"/>
    <w:rsid w:val="27647D6C"/>
    <w:rsid w:val="276F431C"/>
    <w:rsid w:val="277D16A7"/>
    <w:rsid w:val="27919BD6"/>
    <w:rsid w:val="279D9BBD"/>
    <w:rsid w:val="27B41F27"/>
    <w:rsid w:val="27C301E7"/>
    <w:rsid w:val="27D27A82"/>
    <w:rsid w:val="27D96E66"/>
    <w:rsid w:val="27DBE084"/>
    <w:rsid w:val="27E0FC57"/>
    <w:rsid w:val="27E698EA"/>
    <w:rsid w:val="27EF800C"/>
    <w:rsid w:val="27F10E46"/>
    <w:rsid w:val="281EC533"/>
    <w:rsid w:val="282652BD"/>
    <w:rsid w:val="2836A0D3"/>
    <w:rsid w:val="283F9853"/>
    <w:rsid w:val="28436670"/>
    <w:rsid w:val="284CC22E"/>
    <w:rsid w:val="28685449"/>
    <w:rsid w:val="2877ACAB"/>
    <w:rsid w:val="28887BD8"/>
    <w:rsid w:val="289645C2"/>
    <w:rsid w:val="28969652"/>
    <w:rsid w:val="28B0EBA0"/>
    <w:rsid w:val="28B2448A"/>
    <w:rsid w:val="28C93FB4"/>
    <w:rsid w:val="28E19C17"/>
    <w:rsid w:val="28E3BD64"/>
    <w:rsid w:val="28E8D819"/>
    <w:rsid w:val="28FA2885"/>
    <w:rsid w:val="28FF099F"/>
    <w:rsid w:val="2903B486"/>
    <w:rsid w:val="2933CC04"/>
    <w:rsid w:val="2938C495"/>
    <w:rsid w:val="294B2A90"/>
    <w:rsid w:val="29584BA4"/>
    <w:rsid w:val="2958D279"/>
    <w:rsid w:val="296B25F5"/>
    <w:rsid w:val="29706B58"/>
    <w:rsid w:val="297843BA"/>
    <w:rsid w:val="298B89AD"/>
    <w:rsid w:val="29921C40"/>
    <w:rsid w:val="2999CE52"/>
    <w:rsid w:val="29CC1C5B"/>
    <w:rsid w:val="29D8BB15"/>
    <w:rsid w:val="29E46DC2"/>
    <w:rsid w:val="29EF8BEB"/>
    <w:rsid w:val="29F31679"/>
    <w:rsid w:val="29F93107"/>
    <w:rsid w:val="29FAF8FA"/>
    <w:rsid w:val="2A001C1A"/>
    <w:rsid w:val="2A0AE87B"/>
    <w:rsid w:val="2A18B5EB"/>
    <w:rsid w:val="2A22AE37"/>
    <w:rsid w:val="2A2C0766"/>
    <w:rsid w:val="2A2C702F"/>
    <w:rsid w:val="2A387F08"/>
    <w:rsid w:val="2A3D3805"/>
    <w:rsid w:val="2A4ABF60"/>
    <w:rsid w:val="2A50AC24"/>
    <w:rsid w:val="2A8685F2"/>
    <w:rsid w:val="2AB46985"/>
    <w:rsid w:val="2AC63A8E"/>
    <w:rsid w:val="2AC789F1"/>
    <w:rsid w:val="2ACFD089"/>
    <w:rsid w:val="2AD01F1E"/>
    <w:rsid w:val="2AF20EC1"/>
    <w:rsid w:val="2B02BFA7"/>
    <w:rsid w:val="2B193ED2"/>
    <w:rsid w:val="2B1C458C"/>
    <w:rsid w:val="2B4A1EB5"/>
    <w:rsid w:val="2B4F6E40"/>
    <w:rsid w:val="2B5F6A4C"/>
    <w:rsid w:val="2B6017DE"/>
    <w:rsid w:val="2B7EBAC9"/>
    <w:rsid w:val="2B85AFE2"/>
    <w:rsid w:val="2B87C6AE"/>
    <w:rsid w:val="2B8E19D2"/>
    <w:rsid w:val="2BB3E366"/>
    <w:rsid w:val="2BB75F06"/>
    <w:rsid w:val="2BB83332"/>
    <w:rsid w:val="2BB9239E"/>
    <w:rsid w:val="2BC4FFC8"/>
    <w:rsid w:val="2BCF4309"/>
    <w:rsid w:val="2BD4B7DE"/>
    <w:rsid w:val="2BE021C9"/>
    <w:rsid w:val="2BE38307"/>
    <w:rsid w:val="2BE469B6"/>
    <w:rsid w:val="2BF01B56"/>
    <w:rsid w:val="2C0015B9"/>
    <w:rsid w:val="2C03944F"/>
    <w:rsid w:val="2C15AEAF"/>
    <w:rsid w:val="2C2C273F"/>
    <w:rsid w:val="2C35D774"/>
    <w:rsid w:val="2C3F437C"/>
    <w:rsid w:val="2C48634D"/>
    <w:rsid w:val="2C533FAC"/>
    <w:rsid w:val="2C53851C"/>
    <w:rsid w:val="2C6C6903"/>
    <w:rsid w:val="2C76DB75"/>
    <w:rsid w:val="2C80B689"/>
    <w:rsid w:val="2C94E3CE"/>
    <w:rsid w:val="2C96568B"/>
    <w:rsid w:val="2CA4D838"/>
    <w:rsid w:val="2CAF6CA4"/>
    <w:rsid w:val="2CCF0543"/>
    <w:rsid w:val="2CD47B0A"/>
    <w:rsid w:val="2CE65381"/>
    <w:rsid w:val="2D09A1E8"/>
    <w:rsid w:val="2D0A14C7"/>
    <w:rsid w:val="2D3AECE1"/>
    <w:rsid w:val="2D4079F8"/>
    <w:rsid w:val="2D481A52"/>
    <w:rsid w:val="2D4BB18E"/>
    <w:rsid w:val="2D4CB439"/>
    <w:rsid w:val="2D6078DF"/>
    <w:rsid w:val="2D647853"/>
    <w:rsid w:val="2D7DF9D4"/>
    <w:rsid w:val="2D80A337"/>
    <w:rsid w:val="2D974EA3"/>
    <w:rsid w:val="2DA6A7B4"/>
    <w:rsid w:val="2DC0947F"/>
    <w:rsid w:val="2DC74EF1"/>
    <w:rsid w:val="2DE2CFEC"/>
    <w:rsid w:val="2DE32EE4"/>
    <w:rsid w:val="2DE5DE1D"/>
    <w:rsid w:val="2DF37E31"/>
    <w:rsid w:val="2DF44011"/>
    <w:rsid w:val="2E23BBE4"/>
    <w:rsid w:val="2E27CCE1"/>
    <w:rsid w:val="2E2E8379"/>
    <w:rsid w:val="2E311727"/>
    <w:rsid w:val="2E365529"/>
    <w:rsid w:val="2E3D6F1A"/>
    <w:rsid w:val="2E7D9230"/>
    <w:rsid w:val="2E7E1AEF"/>
    <w:rsid w:val="2E850A5B"/>
    <w:rsid w:val="2E946070"/>
    <w:rsid w:val="2E9A7AC1"/>
    <w:rsid w:val="2EC173AD"/>
    <w:rsid w:val="2ED068EB"/>
    <w:rsid w:val="2EF3F289"/>
    <w:rsid w:val="2EF77639"/>
    <w:rsid w:val="2EFCEA25"/>
    <w:rsid w:val="2F0077A0"/>
    <w:rsid w:val="2F0FF314"/>
    <w:rsid w:val="2F163FA8"/>
    <w:rsid w:val="2F191381"/>
    <w:rsid w:val="2F201A53"/>
    <w:rsid w:val="2F2F83E4"/>
    <w:rsid w:val="2F475F95"/>
    <w:rsid w:val="2F6CD349"/>
    <w:rsid w:val="2F77C939"/>
    <w:rsid w:val="2F89FD31"/>
    <w:rsid w:val="2F9202FF"/>
    <w:rsid w:val="2F9FACC4"/>
    <w:rsid w:val="2FABC0A2"/>
    <w:rsid w:val="2FBD8D95"/>
    <w:rsid w:val="2FCDF9E5"/>
    <w:rsid w:val="2FD0264F"/>
    <w:rsid w:val="300CC8CC"/>
    <w:rsid w:val="3011B9BA"/>
    <w:rsid w:val="301A7090"/>
    <w:rsid w:val="3042916F"/>
    <w:rsid w:val="304E1E59"/>
    <w:rsid w:val="307BCC82"/>
    <w:rsid w:val="307D3659"/>
    <w:rsid w:val="3087E2A3"/>
    <w:rsid w:val="3097F91C"/>
    <w:rsid w:val="3098F7E1"/>
    <w:rsid w:val="30B2CC31"/>
    <w:rsid w:val="30B69724"/>
    <w:rsid w:val="30B780C5"/>
    <w:rsid w:val="30BB92B3"/>
    <w:rsid w:val="30C0EB54"/>
    <w:rsid w:val="30CF6BEF"/>
    <w:rsid w:val="30E45164"/>
    <w:rsid w:val="30E98A53"/>
    <w:rsid w:val="30FBCA32"/>
    <w:rsid w:val="31244378"/>
    <w:rsid w:val="3132989C"/>
    <w:rsid w:val="313580BF"/>
    <w:rsid w:val="31419402"/>
    <w:rsid w:val="31493BD8"/>
    <w:rsid w:val="314EBE23"/>
    <w:rsid w:val="31655A20"/>
    <w:rsid w:val="3175F46B"/>
    <w:rsid w:val="318297BE"/>
    <w:rsid w:val="319F6F44"/>
    <w:rsid w:val="31AE25B4"/>
    <w:rsid w:val="31B5655F"/>
    <w:rsid w:val="31C61146"/>
    <w:rsid w:val="31C8A056"/>
    <w:rsid w:val="31E915FE"/>
    <w:rsid w:val="31FC4A47"/>
    <w:rsid w:val="31FED08D"/>
    <w:rsid w:val="32090F6E"/>
    <w:rsid w:val="320C886E"/>
    <w:rsid w:val="3210D557"/>
    <w:rsid w:val="3212358E"/>
    <w:rsid w:val="322BF801"/>
    <w:rsid w:val="324F6FDE"/>
    <w:rsid w:val="3280828F"/>
    <w:rsid w:val="3287DD05"/>
    <w:rsid w:val="32A0F580"/>
    <w:rsid w:val="32AEC44B"/>
    <w:rsid w:val="32B0C466"/>
    <w:rsid w:val="32D4F3AA"/>
    <w:rsid w:val="32D9CF42"/>
    <w:rsid w:val="32EE3FD1"/>
    <w:rsid w:val="32F6A4F1"/>
    <w:rsid w:val="32FB6A71"/>
    <w:rsid w:val="32FC74C3"/>
    <w:rsid w:val="32FE148B"/>
    <w:rsid w:val="32FF76DF"/>
    <w:rsid w:val="3303F464"/>
    <w:rsid w:val="3321BD94"/>
    <w:rsid w:val="3329E165"/>
    <w:rsid w:val="332A965B"/>
    <w:rsid w:val="332BE598"/>
    <w:rsid w:val="3332AD3B"/>
    <w:rsid w:val="3333074D"/>
    <w:rsid w:val="33371106"/>
    <w:rsid w:val="33465AC4"/>
    <w:rsid w:val="335D764E"/>
    <w:rsid w:val="335DFF94"/>
    <w:rsid w:val="335EF2FA"/>
    <w:rsid w:val="3369B966"/>
    <w:rsid w:val="336F8A0B"/>
    <w:rsid w:val="336FBE9E"/>
    <w:rsid w:val="33819640"/>
    <w:rsid w:val="33893952"/>
    <w:rsid w:val="338F9BFE"/>
    <w:rsid w:val="33A0E6E0"/>
    <w:rsid w:val="33A51D37"/>
    <w:rsid w:val="33BDD508"/>
    <w:rsid w:val="33BF7B31"/>
    <w:rsid w:val="33C4CB98"/>
    <w:rsid w:val="33D18A0E"/>
    <w:rsid w:val="33D3F924"/>
    <w:rsid w:val="33E331D1"/>
    <w:rsid w:val="33E61C9E"/>
    <w:rsid w:val="33E7A7C1"/>
    <w:rsid w:val="33FDACDC"/>
    <w:rsid w:val="34195E5A"/>
    <w:rsid w:val="341E2B6D"/>
    <w:rsid w:val="342B6206"/>
    <w:rsid w:val="342CC529"/>
    <w:rsid w:val="343627BE"/>
    <w:rsid w:val="343FBA53"/>
    <w:rsid w:val="344454DE"/>
    <w:rsid w:val="3459720A"/>
    <w:rsid w:val="3459AB97"/>
    <w:rsid w:val="345F799A"/>
    <w:rsid w:val="34601EB3"/>
    <w:rsid w:val="347EBEAD"/>
    <w:rsid w:val="34887E1C"/>
    <w:rsid w:val="3499ED3B"/>
    <w:rsid w:val="34A42C21"/>
    <w:rsid w:val="34AC2ED8"/>
    <w:rsid w:val="34B26007"/>
    <w:rsid w:val="34B9512F"/>
    <w:rsid w:val="34E6AF95"/>
    <w:rsid w:val="34F467F7"/>
    <w:rsid w:val="34F749F6"/>
    <w:rsid w:val="34F7FF15"/>
    <w:rsid w:val="35085686"/>
    <w:rsid w:val="350BB57F"/>
    <w:rsid w:val="350FC5C8"/>
    <w:rsid w:val="3520E8CB"/>
    <w:rsid w:val="35300BCE"/>
    <w:rsid w:val="353BC2E4"/>
    <w:rsid w:val="3541D809"/>
    <w:rsid w:val="35435F10"/>
    <w:rsid w:val="354E95FD"/>
    <w:rsid w:val="355E3908"/>
    <w:rsid w:val="3561EAC6"/>
    <w:rsid w:val="356A8E49"/>
    <w:rsid w:val="3574C90D"/>
    <w:rsid w:val="358A045A"/>
    <w:rsid w:val="35AB3275"/>
    <w:rsid w:val="35ABFF72"/>
    <w:rsid w:val="35AEDAA0"/>
    <w:rsid w:val="35B197A5"/>
    <w:rsid w:val="35B8F37F"/>
    <w:rsid w:val="35C56B20"/>
    <w:rsid w:val="35E00C54"/>
    <w:rsid w:val="35E9D1E9"/>
    <w:rsid w:val="35EFB341"/>
    <w:rsid w:val="3607802A"/>
    <w:rsid w:val="361893E5"/>
    <w:rsid w:val="361BD097"/>
    <w:rsid w:val="361EB069"/>
    <w:rsid w:val="361F988D"/>
    <w:rsid w:val="3625D4CB"/>
    <w:rsid w:val="362C12C8"/>
    <w:rsid w:val="36307991"/>
    <w:rsid w:val="36636D99"/>
    <w:rsid w:val="368588E6"/>
    <w:rsid w:val="369DBF7E"/>
    <w:rsid w:val="36A3A422"/>
    <w:rsid w:val="36A472D6"/>
    <w:rsid w:val="36B02771"/>
    <w:rsid w:val="36F9CF01"/>
    <w:rsid w:val="36FD31F9"/>
    <w:rsid w:val="371DD2D4"/>
    <w:rsid w:val="372F0369"/>
    <w:rsid w:val="3735C85A"/>
    <w:rsid w:val="3738542E"/>
    <w:rsid w:val="3739B940"/>
    <w:rsid w:val="373FEFCF"/>
    <w:rsid w:val="374427EF"/>
    <w:rsid w:val="3745D119"/>
    <w:rsid w:val="3751CB1A"/>
    <w:rsid w:val="375BAA38"/>
    <w:rsid w:val="377F470F"/>
    <w:rsid w:val="37807FBE"/>
    <w:rsid w:val="37952B34"/>
    <w:rsid w:val="37BA6341"/>
    <w:rsid w:val="37BA7258"/>
    <w:rsid w:val="37E9608C"/>
    <w:rsid w:val="37EA5A10"/>
    <w:rsid w:val="37F2075F"/>
    <w:rsid w:val="37F3A955"/>
    <w:rsid w:val="37FB60B9"/>
    <w:rsid w:val="37FE0080"/>
    <w:rsid w:val="38246950"/>
    <w:rsid w:val="3849679D"/>
    <w:rsid w:val="3867E32A"/>
    <w:rsid w:val="3875177E"/>
    <w:rsid w:val="387C5FA1"/>
    <w:rsid w:val="388FB33F"/>
    <w:rsid w:val="38A0788D"/>
    <w:rsid w:val="38A21874"/>
    <w:rsid w:val="38D03234"/>
    <w:rsid w:val="394B2D57"/>
    <w:rsid w:val="39665986"/>
    <w:rsid w:val="3976CAF3"/>
    <w:rsid w:val="39847948"/>
    <w:rsid w:val="3991B186"/>
    <w:rsid w:val="39AD1B94"/>
    <w:rsid w:val="39BB3066"/>
    <w:rsid w:val="39C0158B"/>
    <w:rsid w:val="39CA4080"/>
    <w:rsid w:val="39CA665B"/>
    <w:rsid w:val="39F0398C"/>
    <w:rsid w:val="39FAED9E"/>
    <w:rsid w:val="39FF18A9"/>
    <w:rsid w:val="3A05F6D6"/>
    <w:rsid w:val="3A0CA1AA"/>
    <w:rsid w:val="3A20CF58"/>
    <w:rsid w:val="3A306F19"/>
    <w:rsid w:val="3A5674BA"/>
    <w:rsid w:val="3A5EA7A4"/>
    <w:rsid w:val="3A613C8B"/>
    <w:rsid w:val="3A70F0D3"/>
    <w:rsid w:val="3A72D20E"/>
    <w:rsid w:val="3A83061B"/>
    <w:rsid w:val="3A93388C"/>
    <w:rsid w:val="3A93846F"/>
    <w:rsid w:val="3A99EC99"/>
    <w:rsid w:val="3AE20F6A"/>
    <w:rsid w:val="3AF6E785"/>
    <w:rsid w:val="3B03A043"/>
    <w:rsid w:val="3B103B9C"/>
    <w:rsid w:val="3B1A599C"/>
    <w:rsid w:val="3B1CAB92"/>
    <w:rsid w:val="3B221A80"/>
    <w:rsid w:val="3B336584"/>
    <w:rsid w:val="3B66AF47"/>
    <w:rsid w:val="3B685802"/>
    <w:rsid w:val="3B687658"/>
    <w:rsid w:val="3B6DD881"/>
    <w:rsid w:val="3B73FFE2"/>
    <w:rsid w:val="3B9E372D"/>
    <w:rsid w:val="3BAD2882"/>
    <w:rsid w:val="3BC172D3"/>
    <w:rsid w:val="3BCA924C"/>
    <w:rsid w:val="3BD1C8F8"/>
    <w:rsid w:val="3BD8B13B"/>
    <w:rsid w:val="3BE8F320"/>
    <w:rsid w:val="3BEE562A"/>
    <w:rsid w:val="3BF1A94D"/>
    <w:rsid w:val="3C0E5F16"/>
    <w:rsid w:val="3C0EF703"/>
    <w:rsid w:val="3C14DD91"/>
    <w:rsid w:val="3C251394"/>
    <w:rsid w:val="3C2C135F"/>
    <w:rsid w:val="3C2E6671"/>
    <w:rsid w:val="3C340CE8"/>
    <w:rsid w:val="3C5DF178"/>
    <w:rsid w:val="3C6BCEED"/>
    <w:rsid w:val="3C8BCE1A"/>
    <w:rsid w:val="3C945D77"/>
    <w:rsid w:val="3C9F8AA3"/>
    <w:rsid w:val="3CA6A774"/>
    <w:rsid w:val="3CCD8FCC"/>
    <w:rsid w:val="3CCF69C5"/>
    <w:rsid w:val="3CD18286"/>
    <w:rsid w:val="3CF9DCDD"/>
    <w:rsid w:val="3D062522"/>
    <w:rsid w:val="3D0B136B"/>
    <w:rsid w:val="3D268A50"/>
    <w:rsid w:val="3D4A8D75"/>
    <w:rsid w:val="3D5CA141"/>
    <w:rsid w:val="3D76FD11"/>
    <w:rsid w:val="3D9723FA"/>
    <w:rsid w:val="3DA19D3B"/>
    <w:rsid w:val="3DA5B71F"/>
    <w:rsid w:val="3DA6AE1B"/>
    <w:rsid w:val="3DAD69A7"/>
    <w:rsid w:val="3DBEA128"/>
    <w:rsid w:val="3DC0AEB1"/>
    <w:rsid w:val="3DCED521"/>
    <w:rsid w:val="3DFEF517"/>
    <w:rsid w:val="3E121D63"/>
    <w:rsid w:val="3E14A979"/>
    <w:rsid w:val="3E25B4D4"/>
    <w:rsid w:val="3E26FFBB"/>
    <w:rsid w:val="3E31E02C"/>
    <w:rsid w:val="3E35F973"/>
    <w:rsid w:val="3E428E0F"/>
    <w:rsid w:val="3E501872"/>
    <w:rsid w:val="3E5C3026"/>
    <w:rsid w:val="3E5C7A3C"/>
    <w:rsid w:val="3E9228F2"/>
    <w:rsid w:val="3E9D6D19"/>
    <w:rsid w:val="3EA6E5CE"/>
    <w:rsid w:val="3EA7A99C"/>
    <w:rsid w:val="3EC98D32"/>
    <w:rsid w:val="3ED909A8"/>
    <w:rsid w:val="3EDC7AA2"/>
    <w:rsid w:val="3EE9FBE1"/>
    <w:rsid w:val="3EF22916"/>
    <w:rsid w:val="3EF990DC"/>
    <w:rsid w:val="3EFA2944"/>
    <w:rsid w:val="3F0C5918"/>
    <w:rsid w:val="3F1CAA2A"/>
    <w:rsid w:val="3F2F2307"/>
    <w:rsid w:val="3F372E6F"/>
    <w:rsid w:val="3F5AD2A7"/>
    <w:rsid w:val="3F628626"/>
    <w:rsid w:val="3F679C47"/>
    <w:rsid w:val="3F67D563"/>
    <w:rsid w:val="3F70263A"/>
    <w:rsid w:val="3F74D60D"/>
    <w:rsid w:val="3F774A2C"/>
    <w:rsid w:val="3F7C0BC7"/>
    <w:rsid w:val="3FA0F391"/>
    <w:rsid w:val="3FB1B53A"/>
    <w:rsid w:val="3FB7F6B8"/>
    <w:rsid w:val="3FC4353A"/>
    <w:rsid w:val="3FC9C205"/>
    <w:rsid w:val="3FD408F5"/>
    <w:rsid w:val="3FDF4766"/>
    <w:rsid w:val="3FE86B14"/>
    <w:rsid w:val="4002D501"/>
    <w:rsid w:val="400F787A"/>
    <w:rsid w:val="4014735B"/>
    <w:rsid w:val="401DE8D9"/>
    <w:rsid w:val="40566AD8"/>
    <w:rsid w:val="406886D4"/>
    <w:rsid w:val="4069FDE2"/>
    <w:rsid w:val="406E5337"/>
    <w:rsid w:val="40736633"/>
    <w:rsid w:val="407BA053"/>
    <w:rsid w:val="407D8830"/>
    <w:rsid w:val="407FA493"/>
    <w:rsid w:val="408683DB"/>
    <w:rsid w:val="408AB1C0"/>
    <w:rsid w:val="409DA861"/>
    <w:rsid w:val="40A44FBB"/>
    <w:rsid w:val="40A7C493"/>
    <w:rsid w:val="40BBA2FC"/>
    <w:rsid w:val="40CBDD4C"/>
    <w:rsid w:val="40D9ACE6"/>
    <w:rsid w:val="40DB25E6"/>
    <w:rsid w:val="40E68F06"/>
    <w:rsid w:val="40EC47D9"/>
    <w:rsid w:val="40F0BD63"/>
    <w:rsid w:val="410206F2"/>
    <w:rsid w:val="413483B1"/>
    <w:rsid w:val="41366952"/>
    <w:rsid w:val="41429C56"/>
    <w:rsid w:val="4147B305"/>
    <w:rsid w:val="41529FD0"/>
    <w:rsid w:val="41531FCB"/>
    <w:rsid w:val="415D89A1"/>
    <w:rsid w:val="41761B4E"/>
    <w:rsid w:val="419B202F"/>
    <w:rsid w:val="41A7F72F"/>
    <w:rsid w:val="41A9DD7D"/>
    <w:rsid w:val="41B00E97"/>
    <w:rsid w:val="41C8EC76"/>
    <w:rsid w:val="420130AA"/>
    <w:rsid w:val="42163E02"/>
    <w:rsid w:val="42268221"/>
    <w:rsid w:val="4235122B"/>
    <w:rsid w:val="42364848"/>
    <w:rsid w:val="42392198"/>
    <w:rsid w:val="423EF4C5"/>
    <w:rsid w:val="4245675D"/>
    <w:rsid w:val="424863F8"/>
    <w:rsid w:val="427272BE"/>
    <w:rsid w:val="42870087"/>
    <w:rsid w:val="428AAFC7"/>
    <w:rsid w:val="428DE0C9"/>
    <w:rsid w:val="4299B89D"/>
    <w:rsid w:val="42A70747"/>
    <w:rsid w:val="42ADFBD5"/>
    <w:rsid w:val="42B80DAD"/>
    <w:rsid w:val="42BD296E"/>
    <w:rsid w:val="42C08F3F"/>
    <w:rsid w:val="42F2CFA8"/>
    <w:rsid w:val="42FFFB88"/>
    <w:rsid w:val="4317134E"/>
    <w:rsid w:val="431D9F55"/>
    <w:rsid w:val="433096EC"/>
    <w:rsid w:val="43328BA9"/>
    <w:rsid w:val="433661CE"/>
    <w:rsid w:val="433F8826"/>
    <w:rsid w:val="435DA563"/>
    <w:rsid w:val="4365900C"/>
    <w:rsid w:val="436B7332"/>
    <w:rsid w:val="43766EDA"/>
    <w:rsid w:val="43795815"/>
    <w:rsid w:val="43836640"/>
    <w:rsid w:val="438CE22A"/>
    <w:rsid w:val="43A3691F"/>
    <w:rsid w:val="43AA131B"/>
    <w:rsid w:val="43AFFFAC"/>
    <w:rsid w:val="43CFFCA7"/>
    <w:rsid w:val="43D0EEEA"/>
    <w:rsid w:val="43DD0510"/>
    <w:rsid w:val="43DD696F"/>
    <w:rsid w:val="43E1C1E9"/>
    <w:rsid w:val="43EC44E5"/>
    <w:rsid w:val="43FCF816"/>
    <w:rsid w:val="4416FAC5"/>
    <w:rsid w:val="441841A5"/>
    <w:rsid w:val="441EA093"/>
    <w:rsid w:val="442EF138"/>
    <w:rsid w:val="44315BEF"/>
    <w:rsid w:val="4452173E"/>
    <w:rsid w:val="44561BC8"/>
    <w:rsid w:val="446928D6"/>
    <w:rsid w:val="4470E2AE"/>
    <w:rsid w:val="447A35AF"/>
    <w:rsid w:val="449172F0"/>
    <w:rsid w:val="44B288B2"/>
    <w:rsid w:val="44B2E3AF"/>
    <w:rsid w:val="44B8C5FD"/>
    <w:rsid w:val="44BEDCCB"/>
    <w:rsid w:val="44CA0759"/>
    <w:rsid w:val="44D0ECEA"/>
    <w:rsid w:val="44E6C97B"/>
    <w:rsid w:val="44FC97DE"/>
    <w:rsid w:val="44FDD3F7"/>
    <w:rsid w:val="45056E8A"/>
    <w:rsid w:val="45074393"/>
    <w:rsid w:val="4523D1F3"/>
    <w:rsid w:val="452DB550"/>
    <w:rsid w:val="453B0D1A"/>
    <w:rsid w:val="453C6C52"/>
    <w:rsid w:val="4555D79F"/>
    <w:rsid w:val="4558DB3C"/>
    <w:rsid w:val="455F90AA"/>
    <w:rsid w:val="45640FAB"/>
    <w:rsid w:val="45669504"/>
    <w:rsid w:val="456AA9D0"/>
    <w:rsid w:val="456C286A"/>
    <w:rsid w:val="45902A1D"/>
    <w:rsid w:val="45C2D1A2"/>
    <w:rsid w:val="45EE1DA2"/>
    <w:rsid w:val="45F9E735"/>
    <w:rsid w:val="46057E54"/>
    <w:rsid w:val="4607E370"/>
    <w:rsid w:val="460C1D87"/>
    <w:rsid w:val="461595F9"/>
    <w:rsid w:val="462C12C8"/>
    <w:rsid w:val="464C5A10"/>
    <w:rsid w:val="464E3326"/>
    <w:rsid w:val="4656A7F2"/>
    <w:rsid w:val="4668CA8C"/>
    <w:rsid w:val="468EA70A"/>
    <w:rsid w:val="468F4EF0"/>
    <w:rsid w:val="46955BB7"/>
    <w:rsid w:val="469F26A6"/>
    <w:rsid w:val="46A05788"/>
    <w:rsid w:val="46A2C4FA"/>
    <w:rsid w:val="46B9319E"/>
    <w:rsid w:val="46C9F177"/>
    <w:rsid w:val="46CFE037"/>
    <w:rsid w:val="46EC23AC"/>
    <w:rsid w:val="4709F6C2"/>
    <w:rsid w:val="470E0FBD"/>
    <w:rsid w:val="471CE3CD"/>
    <w:rsid w:val="4725CF4D"/>
    <w:rsid w:val="4725FADA"/>
    <w:rsid w:val="472C8FF5"/>
    <w:rsid w:val="4731CAC9"/>
    <w:rsid w:val="473E52E6"/>
    <w:rsid w:val="474269FD"/>
    <w:rsid w:val="47536750"/>
    <w:rsid w:val="475DDB04"/>
    <w:rsid w:val="4774FB53"/>
    <w:rsid w:val="4778A3DE"/>
    <w:rsid w:val="4783C121"/>
    <w:rsid w:val="478E9AC6"/>
    <w:rsid w:val="47A048EE"/>
    <w:rsid w:val="47DDB1FC"/>
    <w:rsid w:val="47E059C2"/>
    <w:rsid w:val="47E8799A"/>
    <w:rsid w:val="47E8911B"/>
    <w:rsid w:val="47EEC982"/>
    <w:rsid w:val="47F12B8A"/>
    <w:rsid w:val="480D33F5"/>
    <w:rsid w:val="481606A0"/>
    <w:rsid w:val="481A3B4E"/>
    <w:rsid w:val="48500F28"/>
    <w:rsid w:val="4852B35D"/>
    <w:rsid w:val="485888E8"/>
    <w:rsid w:val="485B9D35"/>
    <w:rsid w:val="485FE064"/>
    <w:rsid w:val="48608904"/>
    <w:rsid w:val="486C30D9"/>
    <w:rsid w:val="487A401D"/>
    <w:rsid w:val="487F675E"/>
    <w:rsid w:val="4896BC58"/>
    <w:rsid w:val="48AF943A"/>
    <w:rsid w:val="48C5B3A9"/>
    <w:rsid w:val="48CA94B6"/>
    <w:rsid w:val="48DD9F38"/>
    <w:rsid w:val="48EF3F9F"/>
    <w:rsid w:val="492459C4"/>
    <w:rsid w:val="493028FB"/>
    <w:rsid w:val="49341852"/>
    <w:rsid w:val="49407CD3"/>
    <w:rsid w:val="49538D15"/>
    <w:rsid w:val="495627EE"/>
    <w:rsid w:val="4965EFA4"/>
    <w:rsid w:val="497C494F"/>
    <w:rsid w:val="49C99D7F"/>
    <w:rsid w:val="49CC3E52"/>
    <w:rsid w:val="49CF4EA4"/>
    <w:rsid w:val="49D31671"/>
    <w:rsid w:val="49DD1048"/>
    <w:rsid w:val="49E339DF"/>
    <w:rsid w:val="49EBE431"/>
    <w:rsid w:val="49FAAE5C"/>
    <w:rsid w:val="4A01E4D3"/>
    <w:rsid w:val="4A02454D"/>
    <w:rsid w:val="4A130FBB"/>
    <w:rsid w:val="4A323722"/>
    <w:rsid w:val="4A3A8AB5"/>
    <w:rsid w:val="4A3AD816"/>
    <w:rsid w:val="4A3C3539"/>
    <w:rsid w:val="4A4D212B"/>
    <w:rsid w:val="4A4F03AE"/>
    <w:rsid w:val="4A61AB94"/>
    <w:rsid w:val="4A6F62F6"/>
    <w:rsid w:val="4A70F058"/>
    <w:rsid w:val="4A7573A3"/>
    <w:rsid w:val="4A7630B9"/>
    <w:rsid w:val="4A7F6F3D"/>
    <w:rsid w:val="4A84EDFB"/>
    <w:rsid w:val="4A9001BC"/>
    <w:rsid w:val="4A942FCC"/>
    <w:rsid w:val="4A9CA9B6"/>
    <w:rsid w:val="4AA560B4"/>
    <w:rsid w:val="4AB0798F"/>
    <w:rsid w:val="4ABFEB92"/>
    <w:rsid w:val="4AC08887"/>
    <w:rsid w:val="4AC601BB"/>
    <w:rsid w:val="4AF6A390"/>
    <w:rsid w:val="4AFD4D05"/>
    <w:rsid w:val="4B01C777"/>
    <w:rsid w:val="4B0273E9"/>
    <w:rsid w:val="4B15CBE7"/>
    <w:rsid w:val="4B167C3E"/>
    <w:rsid w:val="4B2A4583"/>
    <w:rsid w:val="4B333387"/>
    <w:rsid w:val="4B3BC10F"/>
    <w:rsid w:val="4B3F3A4D"/>
    <w:rsid w:val="4B47D728"/>
    <w:rsid w:val="4B49D720"/>
    <w:rsid w:val="4B4AD890"/>
    <w:rsid w:val="4B4F6B7C"/>
    <w:rsid w:val="4B5C7E08"/>
    <w:rsid w:val="4B7C6B10"/>
    <w:rsid w:val="4B966D7E"/>
    <w:rsid w:val="4BA8A347"/>
    <w:rsid w:val="4BBB5CEB"/>
    <w:rsid w:val="4BC5D28A"/>
    <w:rsid w:val="4BCC5BFF"/>
    <w:rsid w:val="4BCE1554"/>
    <w:rsid w:val="4BD4E5BE"/>
    <w:rsid w:val="4BD99630"/>
    <w:rsid w:val="4BE8E396"/>
    <w:rsid w:val="4BE9194F"/>
    <w:rsid w:val="4BECA8D9"/>
    <w:rsid w:val="4BF75F92"/>
    <w:rsid w:val="4C01E427"/>
    <w:rsid w:val="4C0BCCE0"/>
    <w:rsid w:val="4C113EA5"/>
    <w:rsid w:val="4C18508B"/>
    <w:rsid w:val="4C2BBDC3"/>
    <w:rsid w:val="4C2C7598"/>
    <w:rsid w:val="4C3302A3"/>
    <w:rsid w:val="4C365F3C"/>
    <w:rsid w:val="4C43516A"/>
    <w:rsid w:val="4C4C7EEF"/>
    <w:rsid w:val="4C78601C"/>
    <w:rsid w:val="4C7963CB"/>
    <w:rsid w:val="4C859A56"/>
    <w:rsid w:val="4C8F3AE6"/>
    <w:rsid w:val="4C905DCC"/>
    <w:rsid w:val="4C933E47"/>
    <w:rsid w:val="4C950987"/>
    <w:rsid w:val="4CAE7109"/>
    <w:rsid w:val="4CB24752"/>
    <w:rsid w:val="4CB9404B"/>
    <w:rsid w:val="4CD7AC3C"/>
    <w:rsid w:val="4CE5729B"/>
    <w:rsid w:val="4D059CAB"/>
    <w:rsid w:val="4D0ED7F0"/>
    <w:rsid w:val="4D1CE726"/>
    <w:rsid w:val="4D389787"/>
    <w:rsid w:val="4D4225D7"/>
    <w:rsid w:val="4D426793"/>
    <w:rsid w:val="4D533855"/>
    <w:rsid w:val="4D55F34A"/>
    <w:rsid w:val="4D621A10"/>
    <w:rsid w:val="4D7DC36F"/>
    <w:rsid w:val="4D88E75B"/>
    <w:rsid w:val="4D8B09DF"/>
    <w:rsid w:val="4D8FE2EB"/>
    <w:rsid w:val="4D9958C3"/>
    <w:rsid w:val="4D9D3BAA"/>
    <w:rsid w:val="4DB5C5D9"/>
    <w:rsid w:val="4DC1BEE8"/>
    <w:rsid w:val="4DCE1C0F"/>
    <w:rsid w:val="4DDBA0F8"/>
    <w:rsid w:val="4DF87C2B"/>
    <w:rsid w:val="4DFF7D82"/>
    <w:rsid w:val="4E000974"/>
    <w:rsid w:val="4E14BEDB"/>
    <w:rsid w:val="4E17CD4E"/>
    <w:rsid w:val="4E1A4C58"/>
    <w:rsid w:val="4E30D2B8"/>
    <w:rsid w:val="4E3D4B6C"/>
    <w:rsid w:val="4E476CE7"/>
    <w:rsid w:val="4E5DE9B1"/>
    <w:rsid w:val="4E6FFB4B"/>
    <w:rsid w:val="4E74FCEF"/>
    <w:rsid w:val="4E8342FB"/>
    <w:rsid w:val="4E83ABD7"/>
    <w:rsid w:val="4EDE1EB9"/>
    <w:rsid w:val="4EF0EFE3"/>
    <w:rsid w:val="4F014825"/>
    <w:rsid w:val="4F21D4C2"/>
    <w:rsid w:val="4F2AB323"/>
    <w:rsid w:val="4F36738E"/>
    <w:rsid w:val="4F3C7540"/>
    <w:rsid w:val="4F70D54F"/>
    <w:rsid w:val="4F7356DA"/>
    <w:rsid w:val="4FA5AF68"/>
    <w:rsid w:val="4FAF04D9"/>
    <w:rsid w:val="4FBC5F23"/>
    <w:rsid w:val="4FC402ED"/>
    <w:rsid w:val="4FC99695"/>
    <w:rsid w:val="4FEBECB3"/>
    <w:rsid w:val="4FEC5CD5"/>
    <w:rsid w:val="4FFB8782"/>
    <w:rsid w:val="4FFBBC79"/>
    <w:rsid w:val="50033700"/>
    <w:rsid w:val="500696A0"/>
    <w:rsid w:val="5007409F"/>
    <w:rsid w:val="50214AE8"/>
    <w:rsid w:val="503F1C71"/>
    <w:rsid w:val="50436981"/>
    <w:rsid w:val="50472E20"/>
    <w:rsid w:val="50514C71"/>
    <w:rsid w:val="5058A0A0"/>
    <w:rsid w:val="506157D2"/>
    <w:rsid w:val="506AF1CE"/>
    <w:rsid w:val="5071AE13"/>
    <w:rsid w:val="508E34C6"/>
    <w:rsid w:val="5095BFBC"/>
    <w:rsid w:val="509797A8"/>
    <w:rsid w:val="50AD082A"/>
    <w:rsid w:val="50B2745E"/>
    <w:rsid w:val="50B3C79C"/>
    <w:rsid w:val="50BC8617"/>
    <w:rsid w:val="50C31757"/>
    <w:rsid w:val="50D5112E"/>
    <w:rsid w:val="50E12627"/>
    <w:rsid w:val="50E45A58"/>
    <w:rsid w:val="50F31FA6"/>
    <w:rsid w:val="50FDEDAF"/>
    <w:rsid w:val="51067950"/>
    <w:rsid w:val="512167B2"/>
    <w:rsid w:val="512AACF4"/>
    <w:rsid w:val="513DAA29"/>
    <w:rsid w:val="5145B305"/>
    <w:rsid w:val="5149C8B6"/>
    <w:rsid w:val="514A0B9B"/>
    <w:rsid w:val="514EFE1A"/>
    <w:rsid w:val="5151E2F7"/>
    <w:rsid w:val="5160C072"/>
    <w:rsid w:val="517F419F"/>
    <w:rsid w:val="51A1422A"/>
    <w:rsid w:val="51BA666E"/>
    <w:rsid w:val="51C97D65"/>
    <w:rsid w:val="51D505CB"/>
    <w:rsid w:val="51DC8C14"/>
    <w:rsid w:val="51F9CB23"/>
    <w:rsid w:val="5209510E"/>
    <w:rsid w:val="520F9465"/>
    <w:rsid w:val="522CBF53"/>
    <w:rsid w:val="52507181"/>
    <w:rsid w:val="5253F770"/>
    <w:rsid w:val="525B09D9"/>
    <w:rsid w:val="525C1926"/>
    <w:rsid w:val="5263B157"/>
    <w:rsid w:val="527518EC"/>
    <w:rsid w:val="528E3DB2"/>
    <w:rsid w:val="529C7DA4"/>
    <w:rsid w:val="52A5B996"/>
    <w:rsid w:val="52A7DA66"/>
    <w:rsid w:val="52AF7792"/>
    <w:rsid w:val="52B35791"/>
    <w:rsid w:val="52B79AC8"/>
    <w:rsid w:val="52B7BC90"/>
    <w:rsid w:val="52BF1E23"/>
    <w:rsid w:val="52BFEB2F"/>
    <w:rsid w:val="52CD873B"/>
    <w:rsid w:val="52D21178"/>
    <w:rsid w:val="52E1687D"/>
    <w:rsid w:val="52E353DF"/>
    <w:rsid w:val="52F302E6"/>
    <w:rsid w:val="52FE4AE2"/>
    <w:rsid w:val="52FFDF87"/>
    <w:rsid w:val="5304CCEA"/>
    <w:rsid w:val="5312E124"/>
    <w:rsid w:val="5323C8FB"/>
    <w:rsid w:val="532C4644"/>
    <w:rsid w:val="53300D6F"/>
    <w:rsid w:val="533D0121"/>
    <w:rsid w:val="533E2F85"/>
    <w:rsid w:val="5342DD07"/>
    <w:rsid w:val="534B010E"/>
    <w:rsid w:val="53568FBB"/>
    <w:rsid w:val="535BEB37"/>
    <w:rsid w:val="535E239D"/>
    <w:rsid w:val="537DE24B"/>
    <w:rsid w:val="5380C3BD"/>
    <w:rsid w:val="53949AB5"/>
    <w:rsid w:val="5396EBBC"/>
    <w:rsid w:val="53BE6ACC"/>
    <w:rsid w:val="53C4D338"/>
    <w:rsid w:val="53D153CC"/>
    <w:rsid w:val="53F10344"/>
    <w:rsid w:val="53FD105F"/>
    <w:rsid w:val="54033CB5"/>
    <w:rsid w:val="5408245A"/>
    <w:rsid w:val="5410B8E9"/>
    <w:rsid w:val="542380CF"/>
    <w:rsid w:val="542F03AB"/>
    <w:rsid w:val="5454E84D"/>
    <w:rsid w:val="5455DAAF"/>
    <w:rsid w:val="545F8135"/>
    <w:rsid w:val="5464D10D"/>
    <w:rsid w:val="546BC843"/>
    <w:rsid w:val="5498F646"/>
    <w:rsid w:val="549908E5"/>
    <w:rsid w:val="549BAFE8"/>
    <w:rsid w:val="54B41BDB"/>
    <w:rsid w:val="54C05951"/>
    <w:rsid w:val="54C6A2D0"/>
    <w:rsid w:val="54DE2D72"/>
    <w:rsid w:val="54E066CE"/>
    <w:rsid w:val="54E83C41"/>
    <w:rsid w:val="54FAB907"/>
    <w:rsid w:val="54FBA7FD"/>
    <w:rsid w:val="550C785A"/>
    <w:rsid w:val="55149606"/>
    <w:rsid w:val="552E2712"/>
    <w:rsid w:val="552E2966"/>
    <w:rsid w:val="55657FBF"/>
    <w:rsid w:val="557C2D43"/>
    <w:rsid w:val="558FBF91"/>
    <w:rsid w:val="55A4235A"/>
    <w:rsid w:val="55B434DA"/>
    <w:rsid w:val="55CAB3BC"/>
    <w:rsid w:val="55CF5BE3"/>
    <w:rsid w:val="55DF4600"/>
    <w:rsid w:val="55F54293"/>
    <w:rsid w:val="560B5607"/>
    <w:rsid w:val="5628DBEE"/>
    <w:rsid w:val="5634D4C3"/>
    <w:rsid w:val="563C76D9"/>
    <w:rsid w:val="56555561"/>
    <w:rsid w:val="5657B5E8"/>
    <w:rsid w:val="567E1C29"/>
    <w:rsid w:val="569E4841"/>
    <w:rsid w:val="569EAA3C"/>
    <w:rsid w:val="56A1B2B3"/>
    <w:rsid w:val="56EBB3C0"/>
    <w:rsid w:val="570B2F43"/>
    <w:rsid w:val="570D951C"/>
    <w:rsid w:val="57253E6E"/>
    <w:rsid w:val="57683601"/>
    <w:rsid w:val="578E59BB"/>
    <w:rsid w:val="57B14853"/>
    <w:rsid w:val="57B4F7C8"/>
    <w:rsid w:val="57BF9BC6"/>
    <w:rsid w:val="57D58818"/>
    <w:rsid w:val="57E091A3"/>
    <w:rsid w:val="57F6BA02"/>
    <w:rsid w:val="57FA5D1A"/>
    <w:rsid w:val="57FC67BE"/>
    <w:rsid w:val="5802FABF"/>
    <w:rsid w:val="581FEC39"/>
    <w:rsid w:val="5830E17D"/>
    <w:rsid w:val="583308EF"/>
    <w:rsid w:val="5838F0CE"/>
    <w:rsid w:val="58488645"/>
    <w:rsid w:val="5853468C"/>
    <w:rsid w:val="585FB53A"/>
    <w:rsid w:val="58605EC4"/>
    <w:rsid w:val="587284C2"/>
    <w:rsid w:val="58730245"/>
    <w:rsid w:val="58929D71"/>
    <w:rsid w:val="5897A568"/>
    <w:rsid w:val="58AF8102"/>
    <w:rsid w:val="58B641F0"/>
    <w:rsid w:val="58BDD132"/>
    <w:rsid w:val="58C321A2"/>
    <w:rsid w:val="58C46D55"/>
    <w:rsid w:val="58D2C824"/>
    <w:rsid w:val="58EE133A"/>
    <w:rsid w:val="58F5D8C8"/>
    <w:rsid w:val="59036F56"/>
    <w:rsid w:val="59219B02"/>
    <w:rsid w:val="593006D3"/>
    <w:rsid w:val="59318752"/>
    <w:rsid w:val="593FCF92"/>
    <w:rsid w:val="5945DA6F"/>
    <w:rsid w:val="5955344D"/>
    <w:rsid w:val="59626F25"/>
    <w:rsid w:val="5967D280"/>
    <w:rsid w:val="596F3406"/>
    <w:rsid w:val="5975593E"/>
    <w:rsid w:val="597BF8DA"/>
    <w:rsid w:val="5990FE45"/>
    <w:rsid w:val="59947982"/>
    <w:rsid w:val="59A143CA"/>
    <w:rsid w:val="59A38E87"/>
    <w:rsid w:val="59A58BE1"/>
    <w:rsid w:val="59AEEF57"/>
    <w:rsid w:val="59B413A1"/>
    <w:rsid w:val="59B6FC4E"/>
    <w:rsid w:val="59BA60EB"/>
    <w:rsid w:val="59BEE018"/>
    <w:rsid w:val="59C0CF8F"/>
    <w:rsid w:val="59C81037"/>
    <w:rsid w:val="59F799B9"/>
    <w:rsid w:val="59FC98A5"/>
    <w:rsid w:val="5A0C7D7F"/>
    <w:rsid w:val="5A34BF32"/>
    <w:rsid w:val="5A4EEA84"/>
    <w:rsid w:val="5A57C01A"/>
    <w:rsid w:val="5A6F02B1"/>
    <w:rsid w:val="5A703FCF"/>
    <w:rsid w:val="5A71120F"/>
    <w:rsid w:val="5A72F36C"/>
    <w:rsid w:val="5AAD8C8A"/>
    <w:rsid w:val="5AB162C8"/>
    <w:rsid w:val="5AB6915A"/>
    <w:rsid w:val="5ABE10F7"/>
    <w:rsid w:val="5ADBAD86"/>
    <w:rsid w:val="5AFDC025"/>
    <w:rsid w:val="5B003C8F"/>
    <w:rsid w:val="5B025636"/>
    <w:rsid w:val="5B0D32C1"/>
    <w:rsid w:val="5B0DB270"/>
    <w:rsid w:val="5B121794"/>
    <w:rsid w:val="5B18D9A9"/>
    <w:rsid w:val="5B1FD2AA"/>
    <w:rsid w:val="5B28B487"/>
    <w:rsid w:val="5B28F824"/>
    <w:rsid w:val="5B56AE68"/>
    <w:rsid w:val="5B93DEA9"/>
    <w:rsid w:val="5B966F37"/>
    <w:rsid w:val="5B9BE105"/>
    <w:rsid w:val="5BBBFF4C"/>
    <w:rsid w:val="5BDEF1A5"/>
    <w:rsid w:val="5BDF4378"/>
    <w:rsid w:val="5BE545FE"/>
    <w:rsid w:val="5BEE97AD"/>
    <w:rsid w:val="5C074F25"/>
    <w:rsid w:val="5C15C3C2"/>
    <w:rsid w:val="5C29B0BA"/>
    <w:rsid w:val="5C4BFC8D"/>
    <w:rsid w:val="5C572ABA"/>
    <w:rsid w:val="5C57B0C0"/>
    <w:rsid w:val="5C5F680D"/>
    <w:rsid w:val="5C645F7E"/>
    <w:rsid w:val="5C7D03F7"/>
    <w:rsid w:val="5CAD2F18"/>
    <w:rsid w:val="5CB5CF5E"/>
    <w:rsid w:val="5CBBBB76"/>
    <w:rsid w:val="5CD3EB13"/>
    <w:rsid w:val="5CF596D4"/>
    <w:rsid w:val="5CF862C9"/>
    <w:rsid w:val="5D2BFB95"/>
    <w:rsid w:val="5D460A0E"/>
    <w:rsid w:val="5D533670"/>
    <w:rsid w:val="5D585DF4"/>
    <w:rsid w:val="5D597277"/>
    <w:rsid w:val="5D5F502A"/>
    <w:rsid w:val="5D6A4A9B"/>
    <w:rsid w:val="5D7108AC"/>
    <w:rsid w:val="5D72EE2D"/>
    <w:rsid w:val="5D81D976"/>
    <w:rsid w:val="5D88B9CE"/>
    <w:rsid w:val="5D8F8427"/>
    <w:rsid w:val="5D997202"/>
    <w:rsid w:val="5DA885FE"/>
    <w:rsid w:val="5DAC67AA"/>
    <w:rsid w:val="5DAD7617"/>
    <w:rsid w:val="5DBD2FE6"/>
    <w:rsid w:val="5DBD65DD"/>
    <w:rsid w:val="5DD23730"/>
    <w:rsid w:val="5DD348CF"/>
    <w:rsid w:val="5DD8BBD5"/>
    <w:rsid w:val="5DE1C2F1"/>
    <w:rsid w:val="5DE5CA79"/>
    <w:rsid w:val="5E0080A2"/>
    <w:rsid w:val="5E0DDFE9"/>
    <w:rsid w:val="5E1631AD"/>
    <w:rsid w:val="5E248189"/>
    <w:rsid w:val="5E2A020C"/>
    <w:rsid w:val="5E2A141A"/>
    <w:rsid w:val="5E342E8F"/>
    <w:rsid w:val="5E408E9E"/>
    <w:rsid w:val="5E59A9D2"/>
    <w:rsid w:val="5E5EA6E6"/>
    <w:rsid w:val="5E7507B6"/>
    <w:rsid w:val="5E93171D"/>
    <w:rsid w:val="5E9602D4"/>
    <w:rsid w:val="5EA35914"/>
    <w:rsid w:val="5EB2C140"/>
    <w:rsid w:val="5ED1EF4D"/>
    <w:rsid w:val="5EEF6825"/>
    <w:rsid w:val="5EF6CC6E"/>
    <w:rsid w:val="5EFA1C4E"/>
    <w:rsid w:val="5EFD5078"/>
    <w:rsid w:val="5F041FA9"/>
    <w:rsid w:val="5F0DC223"/>
    <w:rsid w:val="5F149854"/>
    <w:rsid w:val="5F16C9CA"/>
    <w:rsid w:val="5F1AC847"/>
    <w:rsid w:val="5F2000EB"/>
    <w:rsid w:val="5F350BDA"/>
    <w:rsid w:val="5F4CF4A3"/>
    <w:rsid w:val="5F8076F2"/>
    <w:rsid w:val="5F84C15C"/>
    <w:rsid w:val="5F8A23D3"/>
    <w:rsid w:val="5F973A83"/>
    <w:rsid w:val="5FB0EECF"/>
    <w:rsid w:val="5FB45591"/>
    <w:rsid w:val="5FCAE650"/>
    <w:rsid w:val="5FE1D106"/>
    <w:rsid w:val="6019CDC9"/>
    <w:rsid w:val="60352EBC"/>
    <w:rsid w:val="603B63D8"/>
    <w:rsid w:val="60503FF3"/>
    <w:rsid w:val="6071F2F8"/>
    <w:rsid w:val="608281B1"/>
    <w:rsid w:val="6092033C"/>
    <w:rsid w:val="60B6BD64"/>
    <w:rsid w:val="60CA76DD"/>
    <w:rsid w:val="60E78F7F"/>
    <w:rsid w:val="60F27505"/>
    <w:rsid w:val="60FAD888"/>
    <w:rsid w:val="60FCA3FF"/>
    <w:rsid w:val="611A9266"/>
    <w:rsid w:val="612182A0"/>
    <w:rsid w:val="61408252"/>
    <w:rsid w:val="61504FF7"/>
    <w:rsid w:val="61545C27"/>
    <w:rsid w:val="6162BA68"/>
    <w:rsid w:val="6164BD5F"/>
    <w:rsid w:val="6166239D"/>
    <w:rsid w:val="6170974A"/>
    <w:rsid w:val="61846CE3"/>
    <w:rsid w:val="61926EFC"/>
    <w:rsid w:val="6195B859"/>
    <w:rsid w:val="619BE12E"/>
    <w:rsid w:val="61CD218D"/>
    <w:rsid w:val="61DE729B"/>
    <w:rsid w:val="61FB4F3C"/>
    <w:rsid w:val="62119629"/>
    <w:rsid w:val="621FF2C3"/>
    <w:rsid w:val="622B2634"/>
    <w:rsid w:val="62472041"/>
    <w:rsid w:val="624A24B9"/>
    <w:rsid w:val="624ADD2A"/>
    <w:rsid w:val="62593275"/>
    <w:rsid w:val="62642ED0"/>
    <w:rsid w:val="62660EAC"/>
    <w:rsid w:val="62724DF5"/>
    <w:rsid w:val="628446A0"/>
    <w:rsid w:val="6294D47A"/>
    <w:rsid w:val="62988D34"/>
    <w:rsid w:val="62A3B078"/>
    <w:rsid w:val="62D47423"/>
    <w:rsid w:val="62D4B071"/>
    <w:rsid w:val="62DB3758"/>
    <w:rsid w:val="62DFCF1B"/>
    <w:rsid w:val="62E84CFE"/>
    <w:rsid w:val="63029BAD"/>
    <w:rsid w:val="630A5A63"/>
    <w:rsid w:val="631AAC86"/>
    <w:rsid w:val="6320E15B"/>
    <w:rsid w:val="632CB411"/>
    <w:rsid w:val="63346DAF"/>
    <w:rsid w:val="6361FA92"/>
    <w:rsid w:val="636CEE2C"/>
    <w:rsid w:val="6376C9E4"/>
    <w:rsid w:val="637EE4CA"/>
    <w:rsid w:val="639BD981"/>
    <w:rsid w:val="63A112A9"/>
    <w:rsid w:val="63A12932"/>
    <w:rsid w:val="63AB2F5E"/>
    <w:rsid w:val="63B33218"/>
    <w:rsid w:val="63C2B8CC"/>
    <w:rsid w:val="63C4CDB8"/>
    <w:rsid w:val="63C8B4D7"/>
    <w:rsid w:val="63CDE631"/>
    <w:rsid w:val="63E0FA03"/>
    <w:rsid w:val="63E90F09"/>
    <w:rsid w:val="640337CC"/>
    <w:rsid w:val="64041E48"/>
    <w:rsid w:val="6406C53E"/>
    <w:rsid w:val="6410D10E"/>
    <w:rsid w:val="642C4E28"/>
    <w:rsid w:val="643471D1"/>
    <w:rsid w:val="643F6CF6"/>
    <w:rsid w:val="644762C1"/>
    <w:rsid w:val="644C3B99"/>
    <w:rsid w:val="64592362"/>
    <w:rsid w:val="6459469A"/>
    <w:rsid w:val="645DC94A"/>
    <w:rsid w:val="646BC2A5"/>
    <w:rsid w:val="6474764D"/>
    <w:rsid w:val="64864DAA"/>
    <w:rsid w:val="6489B2BA"/>
    <w:rsid w:val="648CAAEA"/>
    <w:rsid w:val="64A29A3B"/>
    <w:rsid w:val="64BC201F"/>
    <w:rsid w:val="64BD381A"/>
    <w:rsid w:val="64E8332B"/>
    <w:rsid w:val="64EDBCB2"/>
    <w:rsid w:val="65050FFB"/>
    <w:rsid w:val="650DA2C1"/>
    <w:rsid w:val="6516736C"/>
    <w:rsid w:val="6520FB65"/>
    <w:rsid w:val="652AA8BB"/>
    <w:rsid w:val="653C208C"/>
    <w:rsid w:val="654FFF9D"/>
    <w:rsid w:val="6550BEF5"/>
    <w:rsid w:val="6559563E"/>
    <w:rsid w:val="6565C469"/>
    <w:rsid w:val="65757DAF"/>
    <w:rsid w:val="6595FBEB"/>
    <w:rsid w:val="65A38816"/>
    <w:rsid w:val="65AC0F1B"/>
    <w:rsid w:val="65AFDD1A"/>
    <w:rsid w:val="65B35A36"/>
    <w:rsid w:val="65B74EB3"/>
    <w:rsid w:val="65BEC758"/>
    <w:rsid w:val="65BF5AC3"/>
    <w:rsid w:val="65CFF910"/>
    <w:rsid w:val="65DF2A9F"/>
    <w:rsid w:val="65FFBC19"/>
    <w:rsid w:val="662B87B1"/>
    <w:rsid w:val="663F9BD7"/>
    <w:rsid w:val="66461774"/>
    <w:rsid w:val="665C1090"/>
    <w:rsid w:val="6660F555"/>
    <w:rsid w:val="6661D297"/>
    <w:rsid w:val="667AE827"/>
    <w:rsid w:val="668BEE24"/>
    <w:rsid w:val="66999E40"/>
    <w:rsid w:val="66A308B0"/>
    <w:rsid w:val="66A6971C"/>
    <w:rsid w:val="66B74C69"/>
    <w:rsid w:val="66BDDFB5"/>
    <w:rsid w:val="66CD36A6"/>
    <w:rsid w:val="66E2F317"/>
    <w:rsid w:val="66E663DB"/>
    <w:rsid w:val="66F73213"/>
    <w:rsid w:val="66F777CE"/>
    <w:rsid w:val="67039F3A"/>
    <w:rsid w:val="6703DFCE"/>
    <w:rsid w:val="6704E824"/>
    <w:rsid w:val="6704E9F6"/>
    <w:rsid w:val="67077C32"/>
    <w:rsid w:val="670A372A"/>
    <w:rsid w:val="671EC6AD"/>
    <w:rsid w:val="6724DDA7"/>
    <w:rsid w:val="673FA110"/>
    <w:rsid w:val="67467E85"/>
    <w:rsid w:val="67624FF9"/>
    <w:rsid w:val="6767B70E"/>
    <w:rsid w:val="676D3A55"/>
    <w:rsid w:val="677C9261"/>
    <w:rsid w:val="678BBF2A"/>
    <w:rsid w:val="678E9B4E"/>
    <w:rsid w:val="678FFD1C"/>
    <w:rsid w:val="67A0A4F2"/>
    <w:rsid w:val="67C28E7F"/>
    <w:rsid w:val="67C4969A"/>
    <w:rsid w:val="67C76ABA"/>
    <w:rsid w:val="67CBB102"/>
    <w:rsid w:val="67CC3A18"/>
    <w:rsid w:val="67D1EA4B"/>
    <w:rsid w:val="67D93436"/>
    <w:rsid w:val="67E3A364"/>
    <w:rsid w:val="67F74090"/>
    <w:rsid w:val="67FCA58F"/>
    <w:rsid w:val="68135000"/>
    <w:rsid w:val="681D24F9"/>
    <w:rsid w:val="681E6F26"/>
    <w:rsid w:val="68451332"/>
    <w:rsid w:val="6849365C"/>
    <w:rsid w:val="684A4461"/>
    <w:rsid w:val="684C9775"/>
    <w:rsid w:val="68630CAA"/>
    <w:rsid w:val="68722F3B"/>
    <w:rsid w:val="68764E76"/>
    <w:rsid w:val="689BAA79"/>
    <w:rsid w:val="689C5556"/>
    <w:rsid w:val="68A6527A"/>
    <w:rsid w:val="68BA1EAE"/>
    <w:rsid w:val="68CC2844"/>
    <w:rsid w:val="68DB7A51"/>
    <w:rsid w:val="68E90348"/>
    <w:rsid w:val="691462D9"/>
    <w:rsid w:val="691B6C7B"/>
    <w:rsid w:val="69265AD3"/>
    <w:rsid w:val="692C6A79"/>
    <w:rsid w:val="693F1010"/>
    <w:rsid w:val="6944C278"/>
    <w:rsid w:val="6944DA25"/>
    <w:rsid w:val="6949CD3E"/>
    <w:rsid w:val="694F82A5"/>
    <w:rsid w:val="6963C1A5"/>
    <w:rsid w:val="6967C5C4"/>
    <w:rsid w:val="697375AF"/>
    <w:rsid w:val="69836C43"/>
    <w:rsid w:val="699BE83A"/>
    <w:rsid w:val="699CD47B"/>
    <w:rsid w:val="699EE081"/>
    <w:rsid w:val="69A49355"/>
    <w:rsid w:val="69BBDBF4"/>
    <w:rsid w:val="69BEFD97"/>
    <w:rsid w:val="69CA13C9"/>
    <w:rsid w:val="69D0D3A8"/>
    <w:rsid w:val="6A0F62A6"/>
    <w:rsid w:val="6A22AA10"/>
    <w:rsid w:val="6A380231"/>
    <w:rsid w:val="6A3EE247"/>
    <w:rsid w:val="6A4E5C83"/>
    <w:rsid w:val="6A62BAEC"/>
    <w:rsid w:val="6A6F9CED"/>
    <w:rsid w:val="6AA4C675"/>
    <w:rsid w:val="6AA83D2E"/>
    <w:rsid w:val="6AAF21A2"/>
    <w:rsid w:val="6AB80F6B"/>
    <w:rsid w:val="6AB83B12"/>
    <w:rsid w:val="6ACBA07D"/>
    <w:rsid w:val="6AD12CF5"/>
    <w:rsid w:val="6AD664D2"/>
    <w:rsid w:val="6ADECA9C"/>
    <w:rsid w:val="6AEEBA84"/>
    <w:rsid w:val="6B02BC08"/>
    <w:rsid w:val="6B05346F"/>
    <w:rsid w:val="6B17ED8C"/>
    <w:rsid w:val="6B1A707A"/>
    <w:rsid w:val="6B263D53"/>
    <w:rsid w:val="6B4B24FB"/>
    <w:rsid w:val="6B54209A"/>
    <w:rsid w:val="6B60A24C"/>
    <w:rsid w:val="6B7E7546"/>
    <w:rsid w:val="6B834F41"/>
    <w:rsid w:val="6BA48E57"/>
    <w:rsid w:val="6BB5ED0C"/>
    <w:rsid w:val="6BCD6039"/>
    <w:rsid w:val="6BD50749"/>
    <w:rsid w:val="6BD8B2EB"/>
    <w:rsid w:val="6BDB07B4"/>
    <w:rsid w:val="6BE6E08C"/>
    <w:rsid w:val="6BE8BFA8"/>
    <w:rsid w:val="6BE8C74A"/>
    <w:rsid w:val="6BEB7477"/>
    <w:rsid w:val="6BF427C8"/>
    <w:rsid w:val="6C173FFC"/>
    <w:rsid w:val="6C399B69"/>
    <w:rsid w:val="6C3CC689"/>
    <w:rsid w:val="6C49D04F"/>
    <w:rsid w:val="6C4A4822"/>
    <w:rsid w:val="6C51A9F6"/>
    <w:rsid w:val="6C5A2EA3"/>
    <w:rsid w:val="6C5CE0BD"/>
    <w:rsid w:val="6C630D32"/>
    <w:rsid w:val="6C6A14DC"/>
    <w:rsid w:val="6C8958FE"/>
    <w:rsid w:val="6CC35A21"/>
    <w:rsid w:val="6CC4FA02"/>
    <w:rsid w:val="6CD1A599"/>
    <w:rsid w:val="6CDB2079"/>
    <w:rsid w:val="6CDC3417"/>
    <w:rsid w:val="6CDD929E"/>
    <w:rsid w:val="6CE21E52"/>
    <w:rsid w:val="6CEB732F"/>
    <w:rsid w:val="6CFD9541"/>
    <w:rsid w:val="6D0412B1"/>
    <w:rsid w:val="6D0D33B7"/>
    <w:rsid w:val="6D18B2F2"/>
    <w:rsid w:val="6D216174"/>
    <w:rsid w:val="6D5631D9"/>
    <w:rsid w:val="6D6C95DB"/>
    <w:rsid w:val="6D6CFF4D"/>
    <w:rsid w:val="6DA1BEB8"/>
    <w:rsid w:val="6DAFC293"/>
    <w:rsid w:val="6DAFFBC4"/>
    <w:rsid w:val="6DB5CAEC"/>
    <w:rsid w:val="6DB88D60"/>
    <w:rsid w:val="6DBA861F"/>
    <w:rsid w:val="6DC15973"/>
    <w:rsid w:val="6DCF9D08"/>
    <w:rsid w:val="6DD758F5"/>
    <w:rsid w:val="6DDF5A87"/>
    <w:rsid w:val="6DF193E5"/>
    <w:rsid w:val="6DFA8ADA"/>
    <w:rsid w:val="6E1AB9AE"/>
    <w:rsid w:val="6E1B7FAF"/>
    <w:rsid w:val="6E3D4A6F"/>
    <w:rsid w:val="6E4EF6E8"/>
    <w:rsid w:val="6E5064E0"/>
    <w:rsid w:val="6E52FA86"/>
    <w:rsid w:val="6E5AF80F"/>
    <w:rsid w:val="6E5FC0BD"/>
    <w:rsid w:val="6E7D353F"/>
    <w:rsid w:val="6EA97F38"/>
    <w:rsid w:val="6EB4DF5D"/>
    <w:rsid w:val="6EBE06FE"/>
    <w:rsid w:val="6EDF750A"/>
    <w:rsid w:val="6EE2C553"/>
    <w:rsid w:val="6EEA143A"/>
    <w:rsid w:val="6EF0DC80"/>
    <w:rsid w:val="6EFA30E6"/>
    <w:rsid w:val="6EFE8191"/>
    <w:rsid w:val="6F02B9E8"/>
    <w:rsid w:val="6F077B24"/>
    <w:rsid w:val="6F08170C"/>
    <w:rsid w:val="6F154A7B"/>
    <w:rsid w:val="6F15FCDC"/>
    <w:rsid w:val="6F246AC4"/>
    <w:rsid w:val="6F31E274"/>
    <w:rsid w:val="6F403D4B"/>
    <w:rsid w:val="6F49B134"/>
    <w:rsid w:val="6F5DBDC1"/>
    <w:rsid w:val="6F65DB8B"/>
    <w:rsid w:val="6F6C4636"/>
    <w:rsid w:val="6FA07724"/>
    <w:rsid w:val="6FA302C0"/>
    <w:rsid w:val="6FA4204E"/>
    <w:rsid w:val="6FA684E2"/>
    <w:rsid w:val="6FBBA29A"/>
    <w:rsid w:val="6FC24259"/>
    <w:rsid w:val="6FC3A9BE"/>
    <w:rsid w:val="6FD757D7"/>
    <w:rsid w:val="6FEE3539"/>
    <w:rsid w:val="7018CC1A"/>
    <w:rsid w:val="7022B048"/>
    <w:rsid w:val="7028755E"/>
    <w:rsid w:val="70294E44"/>
    <w:rsid w:val="7040762E"/>
    <w:rsid w:val="7049BDA0"/>
    <w:rsid w:val="704EB072"/>
    <w:rsid w:val="7052406B"/>
    <w:rsid w:val="70540A62"/>
    <w:rsid w:val="7067978F"/>
    <w:rsid w:val="7070680A"/>
    <w:rsid w:val="7077398A"/>
    <w:rsid w:val="7089E124"/>
    <w:rsid w:val="709D39ED"/>
    <w:rsid w:val="70A45446"/>
    <w:rsid w:val="70A69ABD"/>
    <w:rsid w:val="70A8C5C9"/>
    <w:rsid w:val="70A93FB9"/>
    <w:rsid w:val="70B4D56F"/>
    <w:rsid w:val="70FC2A1E"/>
    <w:rsid w:val="71021732"/>
    <w:rsid w:val="7108A1A7"/>
    <w:rsid w:val="71150159"/>
    <w:rsid w:val="71257E97"/>
    <w:rsid w:val="71270859"/>
    <w:rsid w:val="712F461D"/>
    <w:rsid w:val="713148AB"/>
    <w:rsid w:val="7159ECFA"/>
    <w:rsid w:val="715DC5A2"/>
    <w:rsid w:val="71669230"/>
    <w:rsid w:val="71766DB3"/>
    <w:rsid w:val="71902E72"/>
    <w:rsid w:val="71967CDD"/>
    <w:rsid w:val="719B079F"/>
    <w:rsid w:val="71A6B40C"/>
    <w:rsid w:val="71B18EEE"/>
    <w:rsid w:val="71B718E4"/>
    <w:rsid w:val="71BED216"/>
    <w:rsid w:val="71BFC48B"/>
    <w:rsid w:val="71C726A1"/>
    <w:rsid w:val="71D1EBFC"/>
    <w:rsid w:val="71F496E1"/>
    <w:rsid w:val="71FAE6A6"/>
    <w:rsid w:val="71FDD2B4"/>
    <w:rsid w:val="72043516"/>
    <w:rsid w:val="720787EF"/>
    <w:rsid w:val="720A21A4"/>
    <w:rsid w:val="721186CF"/>
    <w:rsid w:val="7215F8A4"/>
    <w:rsid w:val="721898D5"/>
    <w:rsid w:val="7221F89E"/>
    <w:rsid w:val="7225E979"/>
    <w:rsid w:val="72426FCF"/>
    <w:rsid w:val="724C37F2"/>
    <w:rsid w:val="726011A4"/>
    <w:rsid w:val="72832C17"/>
    <w:rsid w:val="7290F4DA"/>
    <w:rsid w:val="729E31B4"/>
    <w:rsid w:val="72A41364"/>
    <w:rsid w:val="72A86DC8"/>
    <w:rsid w:val="72D157C2"/>
    <w:rsid w:val="72FABE9D"/>
    <w:rsid w:val="73225910"/>
    <w:rsid w:val="7328F3BF"/>
    <w:rsid w:val="732BE16A"/>
    <w:rsid w:val="73327137"/>
    <w:rsid w:val="73345A43"/>
    <w:rsid w:val="73357C77"/>
    <w:rsid w:val="7335FBFA"/>
    <w:rsid w:val="73379138"/>
    <w:rsid w:val="735254B7"/>
    <w:rsid w:val="7364B63A"/>
    <w:rsid w:val="736CE996"/>
    <w:rsid w:val="738BBDAE"/>
    <w:rsid w:val="73941E09"/>
    <w:rsid w:val="73A00E2A"/>
    <w:rsid w:val="73A5F205"/>
    <w:rsid w:val="73BB0C5B"/>
    <w:rsid w:val="73C1F74E"/>
    <w:rsid w:val="73C5D325"/>
    <w:rsid w:val="73CF7604"/>
    <w:rsid w:val="73ED595B"/>
    <w:rsid w:val="73FF6119"/>
    <w:rsid w:val="740B1E33"/>
    <w:rsid w:val="740B2F2E"/>
    <w:rsid w:val="741F691D"/>
    <w:rsid w:val="742CA578"/>
    <w:rsid w:val="743942D5"/>
    <w:rsid w:val="743B0BC1"/>
    <w:rsid w:val="74468710"/>
    <w:rsid w:val="745FBA25"/>
    <w:rsid w:val="7464542A"/>
    <w:rsid w:val="74669E03"/>
    <w:rsid w:val="747F44B2"/>
    <w:rsid w:val="749066AC"/>
    <w:rsid w:val="74A205F0"/>
    <w:rsid w:val="74A69083"/>
    <w:rsid w:val="74B8DF0C"/>
    <w:rsid w:val="74BA0D1A"/>
    <w:rsid w:val="74BA2608"/>
    <w:rsid w:val="74BBFE92"/>
    <w:rsid w:val="74C3F3B0"/>
    <w:rsid w:val="74D9D84A"/>
    <w:rsid w:val="74F1B05C"/>
    <w:rsid w:val="74F7E990"/>
    <w:rsid w:val="7510EE97"/>
    <w:rsid w:val="7534E3D8"/>
    <w:rsid w:val="75362334"/>
    <w:rsid w:val="7545C195"/>
    <w:rsid w:val="75476264"/>
    <w:rsid w:val="755C127D"/>
    <w:rsid w:val="7560A388"/>
    <w:rsid w:val="7564242A"/>
    <w:rsid w:val="7564F81D"/>
    <w:rsid w:val="75693A87"/>
    <w:rsid w:val="75899A4E"/>
    <w:rsid w:val="75935288"/>
    <w:rsid w:val="759C016B"/>
    <w:rsid w:val="75AB7C25"/>
    <w:rsid w:val="75B1D854"/>
    <w:rsid w:val="75B25E0C"/>
    <w:rsid w:val="75B3D665"/>
    <w:rsid w:val="75B46DE0"/>
    <w:rsid w:val="75C13754"/>
    <w:rsid w:val="75C27E04"/>
    <w:rsid w:val="75C2A215"/>
    <w:rsid w:val="75CBC90F"/>
    <w:rsid w:val="75D415B3"/>
    <w:rsid w:val="75DD7A49"/>
    <w:rsid w:val="75EF3403"/>
    <w:rsid w:val="75FE8C7F"/>
    <w:rsid w:val="7617343D"/>
    <w:rsid w:val="7619B8D3"/>
    <w:rsid w:val="76318D0A"/>
    <w:rsid w:val="76337505"/>
    <w:rsid w:val="763B4229"/>
    <w:rsid w:val="763D5591"/>
    <w:rsid w:val="763DB0E7"/>
    <w:rsid w:val="7647EFE3"/>
    <w:rsid w:val="7649F001"/>
    <w:rsid w:val="764EF87A"/>
    <w:rsid w:val="766D0EC3"/>
    <w:rsid w:val="767DDA31"/>
    <w:rsid w:val="768433CA"/>
    <w:rsid w:val="7684C0CF"/>
    <w:rsid w:val="76861C8A"/>
    <w:rsid w:val="769336FA"/>
    <w:rsid w:val="769DF5D2"/>
    <w:rsid w:val="76B04D96"/>
    <w:rsid w:val="76B93679"/>
    <w:rsid w:val="76C0729F"/>
    <w:rsid w:val="76C40392"/>
    <w:rsid w:val="76D78C08"/>
    <w:rsid w:val="76E4C543"/>
    <w:rsid w:val="76E795A9"/>
    <w:rsid w:val="76F13B53"/>
    <w:rsid w:val="76F88CE2"/>
    <w:rsid w:val="76FD1B82"/>
    <w:rsid w:val="7716704C"/>
    <w:rsid w:val="772DA484"/>
    <w:rsid w:val="772FAF95"/>
    <w:rsid w:val="7731A032"/>
    <w:rsid w:val="7738D274"/>
    <w:rsid w:val="773995B5"/>
    <w:rsid w:val="77423F45"/>
    <w:rsid w:val="77445964"/>
    <w:rsid w:val="7746B623"/>
    <w:rsid w:val="7746FFEF"/>
    <w:rsid w:val="77593127"/>
    <w:rsid w:val="775DD670"/>
    <w:rsid w:val="776054AB"/>
    <w:rsid w:val="7779CDAD"/>
    <w:rsid w:val="779E1800"/>
    <w:rsid w:val="77A5E45C"/>
    <w:rsid w:val="77AFAA73"/>
    <w:rsid w:val="77B1DF20"/>
    <w:rsid w:val="77B5EDB9"/>
    <w:rsid w:val="77C66343"/>
    <w:rsid w:val="77C79B8C"/>
    <w:rsid w:val="77DBF050"/>
    <w:rsid w:val="77F34FD9"/>
    <w:rsid w:val="77F683D5"/>
    <w:rsid w:val="77FAAC50"/>
    <w:rsid w:val="7805148C"/>
    <w:rsid w:val="780D979C"/>
    <w:rsid w:val="7815EDE8"/>
    <w:rsid w:val="781C48BC"/>
    <w:rsid w:val="7822B8C3"/>
    <w:rsid w:val="786DC8A2"/>
    <w:rsid w:val="7876BD03"/>
    <w:rsid w:val="788880A6"/>
    <w:rsid w:val="788FC936"/>
    <w:rsid w:val="7892060E"/>
    <w:rsid w:val="78A78E3A"/>
    <w:rsid w:val="78B7AB43"/>
    <w:rsid w:val="78CA4BD0"/>
    <w:rsid w:val="78F87BE3"/>
    <w:rsid w:val="78FBECDC"/>
    <w:rsid w:val="790362AD"/>
    <w:rsid w:val="790C9265"/>
    <w:rsid w:val="791C1499"/>
    <w:rsid w:val="791F2B0C"/>
    <w:rsid w:val="7922CFC5"/>
    <w:rsid w:val="793153A1"/>
    <w:rsid w:val="7942594E"/>
    <w:rsid w:val="794C91D2"/>
    <w:rsid w:val="7972CA5F"/>
    <w:rsid w:val="7976F115"/>
    <w:rsid w:val="798E94B1"/>
    <w:rsid w:val="79A78389"/>
    <w:rsid w:val="79AA535F"/>
    <w:rsid w:val="79AE0C9D"/>
    <w:rsid w:val="79C08D0E"/>
    <w:rsid w:val="79D23406"/>
    <w:rsid w:val="79D4D490"/>
    <w:rsid w:val="79DBBBC8"/>
    <w:rsid w:val="79E2ED42"/>
    <w:rsid w:val="79E6C29F"/>
    <w:rsid w:val="79EA062A"/>
    <w:rsid w:val="79F3BBB5"/>
    <w:rsid w:val="79F607FA"/>
    <w:rsid w:val="79FD859E"/>
    <w:rsid w:val="7A0F2E86"/>
    <w:rsid w:val="7A290DAC"/>
    <w:rsid w:val="7A35C8E1"/>
    <w:rsid w:val="7A5515FA"/>
    <w:rsid w:val="7A5C5479"/>
    <w:rsid w:val="7A6B9356"/>
    <w:rsid w:val="7A9843A6"/>
    <w:rsid w:val="7A9E825F"/>
    <w:rsid w:val="7AA22120"/>
    <w:rsid w:val="7AAD4802"/>
    <w:rsid w:val="7AB16E6F"/>
    <w:rsid w:val="7AC3E5D9"/>
    <w:rsid w:val="7AC8221F"/>
    <w:rsid w:val="7ACD2759"/>
    <w:rsid w:val="7AD9139F"/>
    <w:rsid w:val="7ADA2A9C"/>
    <w:rsid w:val="7AF45DFE"/>
    <w:rsid w:val="7AF74436"/>
    <w:rsid w:val="7AFD8F8B"/>
    <w:rsid w:val="7AFE56A3"/>
    <w:rsid w:val="7B01BAD9"/>
    <w:rsid w:val="7B0CCBC2"/>
    <w:rsid w:val="7B21941C"/>
    <w:rsid w:val="7B22E06B"/>
    <w:rsid w:val="7B26BD33"/>
    <w:rsid w:val="7B318245"/>
    <w:rsid w:val="7B49304B"/>
    <w:rsid w:val="7B536886"/>
    <w:rsid w:val="7B54F5AA"/>
    <w:rsid w:val="7B72089D"/>
    <w:rsid w:val="7B83D270"/>
    <w:rsid w:val="7B91CF8F"/>
    <w:rsid w:val="7BABE315"/>
    <w:rsid w:val="7BB92346"/>
    <w:rsid w:val="7BC0EB07"/>
    <w:rsid w:val="7BCA6E27"/>
    <w:rsid w:val="7BCDCBC0"/>
    <w:rsid w:val="7BCE1FE7"/>
    <w:rsid w:val="7BE6AB51"/>
    <w:rsid w:val="7BF34FE6"/>
    <w:rsid w:val="7C147203"/>
    <w:rsid w:val="7C18BF86"/>
    <w:rsid w:val="7C32E403"/>
    <w:rsid w:val="7C37CE64"/>
    <w:rsid w:val="7C3D6D69"/>
    <w:rsid w:val="7C5557BE"/>
    <w:rsid w:val="7C66B730"/>
    <w:rsid w:val="7C910FB4"/>
    <w:rsid w:val="7C937E0B"/>
    <w:rsid w:val="7CA0F4AC"/>
    <w:rsid w:val="7CBDAE7B"/>
    <w:rsid w:val="7CCFFC1C"/>
    <w:rsid w:val="7CE50F5B"/>
    <w:rsid w:val="7CE96C52"/>
    <w:rsid w:val="7CF7A14A"/>
    <w:rsid w:val="7CFA6A0A"/>
    <w:rsid w:val="7D0500C5"/>
    <w:rsid w:val="7D0E216F"/>
    <w:rsid w:val="7D1DEE62"/>
    <w:rsid w:val="7D3AB19B"/>
    <w:rsid w:val="7D42EFAB"/>
    <w:rsid w:val="7D62F69C"/>
    <w:rsid w:val="7D64702B"/>
    <w:rsid w:val="7D67151C"/>
    <w:rsid w:val="7D709247"/>
    <w:rsid w:val="7D829B44"/>
    <w:rsid w:val="7D830B1A"/>
    <w:rsid w:val="7D891B1A"/>
    <w:rsid w:val="7D9158AD"/>
    <w:rsid w:val="7D984A0C"/>
    <w:rsid w:val="7DA680FB"/>
    <w:rsid w:val="7DAA106D"/>
    <w:rsid w:val="7DD65E17"/>
    <w:rsid w:val="7DD6F962"/>
    <w:rsid w:val="7DDD50CF"/>
    <w:rsid w:val="7DE33E05"/>
    <w:rsid w:val="7DF76909"/>
    <w:rsid w:val="7E2E7621"/>
    <w:rsid w:val="7E348D9A"/>
    <w:rsid w:val="7E3BCE37"/>
    <w:rsid w:val="7E452B4C"/>
    <w:rsid w:val="7E46A690"/>
    <w:rsid w:val="7E510D81"/>
    <w:rsid w:val="7E53BE8E"/>
    <w:rsid w:val="7E69B7A2"/>
    <w:rsid w:val="7E6FF906"/>
    <w:rsid w:val="7E88AB33"/>
    <w:rsid w:val="7E9BF230"/>
    <w:rsid w:val="7EC763FB"/>
    <w:rsid w:val="7ED3319A"/>
    <w:rsid w:val="7ED541A2"/>
    <w:rsid w:val="7ED59E80"/>
    <w:rsid w:val="7EE7C087"/>
    <w:rsid w:val="7EEBBAF8"/>
    <w:rsid w:val="7EF3C2B2"/>
    <w:rsid w:val="7F1011DC"/>
    <w:rsid w:val="7F1F13A7"/>
    <w:rsid w:val="7F25EA28"/>
    <w:rsid w:val="7F287753"/>
    <w:rsid w:val="7F2AE477"/>
    <w:rsid w:val="7F3E7C16"/>
    <w:rsid w:val="7F56B89A"/>
    <w:rsid w:val="7F693214"/>
    <w:rsid w:val="7F7578FA"/>
    <w:rsid w:val="7F8BBDD0"/>
    <w:rsid w:val="7F908D4A"/>
    <w:rsid w:val="7F95CF8C"/>
    <w:rsid w:val="7FA6125D"/>
    <w:rsid w:val="7FBAB4A2"/>
    <w:rsid w:val="7FBC507F"/>
    <w:rsid w:val="7FBD58A1"/>
    <w:rsid w:val="7FCF5CD4"/>
    <w:rsid w:val="7FD08612"/>
    <w:rsid w:val="7FDBB314"/>
    <w:rsid w:val="7FDD7E72"/>
    <w:rsid w:val="7FE5E002"/>
    <w:rsid w:val="7FF09C5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FA5D1A"/>
  <w15:chartTrackingRefBased/>
  <w15:docId w15:val="{613808CA-621B-4EC3-BBB1-A404CB77AC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95C47"/>
    <w:pPr>
      <w:spacing w:after="300"/>
    </w:pPr>
    <w:rPr>
      <w:color w:val="0D0D0D" w:themeColor="text1" w:themeTint="F2"/>
      <w:sz w:val="24"/>
      <w:szCs w:val="24"/>
    </w:rPr>
  </w:style>
  <w:style w:type="paragraph" w:styleId="Heading1">
    <w:name w:val="heading 1"/>
    <w:basedOn w:val="Normal"/>
    <w:next w:val="Normal"/>
    <w:link w:val="Heading1Char"/>
    <w:uiPriority w:val="9"/>
    <w:qFormat/>
    <w:rsid w:val="2EFCEA25"/>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2EFCEA25"/>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2EFCEA25"/>
    <w:pPr>
      <w:keepNext/>
      <w:keepLines/>
      <w:spacing w:before="40" w:after="0"/>
      <w:outlineLvl w:val="2"/>
    </w:pPr>
    <w:rPr>
      <w:b/>
      <w:bCs/>
      <w:color w:val="1F3763"/>
    </w:rPr>
  </w:style>
  <w:style w:type="paragraph" w:styleId="Heading4">
    <w:name w:val="heading 4"/>
    <w:basedOn w:val="Normal"/>
    <w:next w:val="Normal"/>
    <w:link w:val="Heading4Char"/>
    <w:uiPriority w:val="9"/>
    <w:unhideWhenUsed/>
    <w:qFormat/>
    <w:rsid w:val="681D24F9"/>
    <w:pPr>
      <w:outlineLvl w:val="3"/>
    </w:pPr>
  </w:style>
  <w:style w:type="paragraph" w:styleId="Heading5">
    <w:name w:val="heading 5"/>
    <w:basedOn w:val="Normal"/>
    <w:next w:val="Normal"/>
    <w:link w:val="Heading5Char"/>
    <w:uiPriority w:val="9"/>
    <w:unhideWhenUsed/>
    <w:qFormat/>
    <w:rsid w:val="2EFCEA25"/>
    <w:pPr>
      <w:keepNext/>
      <w:keepLines/>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unhideWhenUsed/>
    <w:qFormat/>
    <w:rsid w:val="2EFCEA25"/>
    <w:pPr>
      <w:keepNext/>
      <w:keepLines/>
      <w:spacing w:before="40" w:after="0"/>
      <w:outlineLvl w:val="5"/>
    </w:pPr>
    <w:rPr>
      <w:rFonts w:asciiTheme="majorHAnsi" w:eastAsiaTheme="majorEastAsia" w:hAnsiTheme="majorHAnsi" w:cstheme="majorBidi"/>
      <w:color w:val="1F3763"/>
    </w:rPr>
  </w:style>
  <w:style w:type="paragraph" w:styleId="Heading7">
    <w:name w:val="heading 7"/>
    <w:basedOn w:val="Normal"/>
    <w:next w:val="Normal"/>
    <w:link w:val="Heading7Char"/>
    <w:uiPriority w:val="9"/>
    <w:unhideWhenUsed/>
    <w:qFormat/>
    <w:rsid w:val="2EFCEA25"/>
    <w:pPr>
      <w:keepNext/>
      <w:keepLines/>
      <w:spacing w:before="40" w:after="0"/>
      <w:outlineLvl w:val="6"/>
    </w:pPr>
    <w:rPr>
      <w:rFonts w:asciiTheme="majorHAnsi" w:eastAsiaTheme="majorEastAsia" w:hAnsiTheme="majorHAnsi" w:cstheme="majorBidi"/>
      <w:i/>
      <w:iCs/>
      <w:color w:val="1F3763"/>
    </w:rPr>
  </w:style>
  <w:style w:type="paragraph" w:styleId="Heading8">
    <w:name w:val="heading 8"/>
    <w:basedOn w:val="Normal"/>
    <w:next w:val="Normal"/>
    <w:link w:val="Heading8Char"/>
    <w:uiPriority w:val="9"/>
    <w:unhideWhenUsed/>
    <w:qFormat/>
    <w:rsid w:val="2EFCEA25"/>
    <w:pPr>
      <w:keepNext/>
      <w:keepLines/>
      <w:spacing w:before="40" w:after="0"/>
      <w:outlineLvl w:val="7"/>
    </w:pPr>
    <w:rPr>
      <w:rFonts w:asciiTheme="majorHAnsi" w:eastAsiaTheme="majorEastAsia" w:hAnsiTheme="majorHAnsi" w:cstheme="majorBidi"/>
      <w:color w:val="272727"/>
      <w:sz w:val="21"/>
      <w:szCs w:val="21"/>
    </w:rPr>
  </w:style>
  <w:style w:type="paragraph" w:styleId="Heading9">
    <w:name w:val="heading 9"/>
    <w:basedOn w:val="Normal"/>
    <w:next w:val="Normal"/>
    <w:link w:val="Heading9Char"/>
    <w:uiPriority w:val="9"/>
    <w:unhideWhenUsed/>
    <w:qFormat/>
    <w:rsid w:val="2EFCEA25"/>
    <w:pPr>
      <w:keepNext/>
      <w:keepLines/>
      <w:spacing w:before="40" w:after="0"/>
      <w:outlineLvl w:val="8"/>
    </w:pPr>
    <w:rPr>
      <w:rFonts w:asciiTheme="majorHAnsi" w:eastAsiaTheme="majorEastAsia" w:hAnsiTheme="majorHAnsi" w:cstheme="majorBidi"/>
      <w:i/>
      <w:iCs/>
      <w:color w:val="272727"/>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2EFCEA25"/>
    <w:pPr>
      <w:spacing w:after="0"/>
    </w:pPr>
    <w:rPr>
      <w:sz w:val="24"/>
      <w:szCs w:val="24"/>
    </w:rPr>
  </w:style>
  <w:style w:type="paragraph" w:styleId="Title">
    <w:name w:val="Title"/>
    <w:basedOn w:val="Normal"/>
    <w:next w:val="Normal"/>
    <w:link w:val="TitleChar"/>
    <w:uiPriority w:val="10"/>
    <w:qFormat/>
    <w:rsid w:val="2EFCEA25"/>
    <w:pPr>
      <w:spacing w:after="0"/>
      <w:contextualSpacing/>
    </w:pPr>
    <w:rPr>
      <w:rFonts w:asciiTheme="majorHAnsi" w:eastAsiaTheme="majorEastAsia" w:hAnsiTheme="majorHAnsi" w:cstheme="majorBidi"/>
      <w:sz w:val="56"/>
      <w:szCs w:val="56"/>
    </w:rPr>
  </w:style>
  <w:style w:type="paragraph" w:styleId="Subtitle">
    <w:name w:val="Subtitle"/>
    <w:basedOn w:val="Normal"/>
    <w:next w:val="Normal"/>
    <w:link w:val="SubtitleChar"/>
    <w:uiPriority w:val="11"/>
    <w:qFormat/>
    <w:rsid w:val="2EFCEA25"/>
    <w:rPr>
      <w:rFonts w:eastAsiaTheme="minorEastAsia"/>
      <w:color w:val="5A5A5A"/>
    </w:rPr>
  </w:style>
  <w:style w:type="paragraph" w:styleId="Quote">
    <w:name w:val="Quote"/>
    <w:basedOn w:val="Normal"/>
    <w:next w:val="Normal"/>
    <w:link w:val="QuoteChar"/>
    <w:uiPriority w:val="29"/>
    <w:qFormat/>
    <w:rsid w:val="2EFCEA25"/>
    <w:pPr>
      <w:spacing w:before="200"/>
      <w:ind w:left="864" w:right="864"/>
      <w:jc w:val="center"/>
    </w:pPr>
    <w:rPr>
      <w:i/>
      <w:iCs/>
      <w:color w:val="404040" w:themeColor="text1" w:themeTint="BF"/>
    </w:rPr>
  </w:style>
  <w:style w:type="paragraph" w:styleId="IntenseQuote">
    <w:name w:val="Intense Quote"/>
    <w:basedOn w:val="Normal"/>
    <w:next w:val="Normal"/>
    <w:link w:val="IntenseQuoteChar"/>
    <w:uiPriority w:val="30"/>
    <w:qFormat/>
    <w:rsid w:val="2EFCEA25"/>
    <w:pPr>
      <w:spacing w:before="360" w:after="360"/>
      <w:ind w:left="864" w:right="864"/>
      <w:jc w:val="center"/>
    </w:pPr>
    <w:rPr>
      <w:i/>
      <w:iCs/>
      <w:color w:val="4472C4" w:themeColor="accent1"/>
    </w:rPr>
  </w:style>
  <w:style w:type="paragraph" w:styleId="ListParagraph">
    <w:name w:val="List Paragraph"/>
    <w:basedOn w:val="Normal"/>
    <w:uiPriority w:val="34"/>
    <w:qFormat/>
    <w:rsid w:val="2EFCEA25"/>
    <w:pPr>
      <w:ind w:left="720"/>
      <w:contextualSpacing/>
    </w:pPr>
  </w:style>
  <w:style w:type="character" w:customStyle="1" w:styleId="Heading1Char">
    <w:name w:val="Heading 1 Char"/>
    <w:basedOn w:val="DefaultParagraphFont"/>
    <w:link w:val="Heading1"/>
    <w:uiPriority w:val="9"/>
    <w:rsid w:val="2EFCEA25"/>
    <w:rPr>
      <w:rFonts w:asciiTheme="majorHAnsi" w:eastAsiaTheme="majorEastAsia" w:hAnsiTheme="majorHAnsi" w:cstheme="majorBidi"/>
      <w:b w:val="0"/>
      <w:bCs w:val="0"/>
      <w:i w:val="0"/>
      <w:iCs w:val="0"/>
      <w:caps w:val="0"/>
      <w:smallCaps w:val="0"/>
      <w:noProof w:val="0"/>
      <w:color w:val="2F5496" w:themeColor="accent1" w:themeShade="BF"/>
      <w:sz w:val="32"/>
      <w:szCs w:val="32"/>
      <w:lang w:val="en-US"/>
    </w:rPr>
  </w:style>
  <w:style w:type="character" w:customStyle="1" w:styleId="Heading2Char">
    <w:name w:val="Heading 2 Char"/>
    <w:basedOn w:val="DefaultParagraphFont"/>
    <w:link w:val="Heading2"/>
    <w:uiPriority w:val="9"/>
    <w:rsid w:val="2EFCEA25"/>
    <w:rPr>
      <w:rFonts w:asciiTheme="majorHAnsi" w:eastAsiaTheme="majorEastAsia" w:hAnsiTheme="majorHAnsi" w:cstheme="majorBidi"/>
      <w:b w:val="0"/>
      <w:bCs w:val="0"/>
      <w:i w:val="0"/>
      <w:iCs w:val="0"/>
      <w:caps w:val="0"/>
      <w:smallCaps w:val="0"/>
      <w:noProof w:val="0"/>
      <w:color w:val="2F5496" w:themeColor="accent1" w:themeShade="BF"/>
      <w:sz w:val="26"/>
      <w:szCs w:val="26"/>
      <w:lang w:val="en-US"/>
    </w:rPr>
  </w:style>
  <w:style w:type="character" w:customStyle="1" w:styleId="Heading3Char">
    <w:name w:val="Heading 3 Char"/>
    <w:basedOn w:val="DefaultParagraphFont"/>
    <w:link w:val="Heading3"/>
    <w:uiPriority w:val="9"/>
    <w:rsid w:val="2EFCEA25"/>
    <w:rPr>
      <w:rFonts w:ascii="Calibri" w:eastAsia="Calibri" w:hAnsi="Calibri" w:cs="Calibri"/>
      <w:b/>
      <w:bCs/>
      <w:i w:val="0"/>
      <w:iCs w:val="0"/>
      <w:caps w:val="0"/>
      <w:smallCaps w:val="0"/>
      <w:noProof w:val="0"/>
      <w:color w:val="1F3763"/>
      <w:sz w:val="24"/>
      <w:szCs w:val="24"/>
      <w:lang w:val="en-US"/>
    </w:rPr>
  </w:style>
  <w:style w:type="character" w:customStyle="1" w:styleId="Heading4Char">
    <w:name w:val="Heading 4 Char"/>
    <w:basedOn w:val="DefaultParagraphFont"/>
    <w:link w:val="Heading4"/>
    <w:uiPriority w:val="9"/>
    <w:rsid w:val="681D24F9"/>
    <w:rPr>
      <w:color w:val="0D0D0D" w:themeColor="text1" w:themeTint="F2"/>
      <w:sz w:val="24"/>
      <w:szCs w:val="24"/>
    </w:rPr>
  </w:style>
  <w:style w:type="character" w:customStyle="1" w:styleId="Heading5Char">
    <w:name w:val="Heading 5 Char"/>
    <w:basedOn w:val="DefaultParagraphFont"/>
    <w:link w:val="Heading5"/>
    <w:uiPriority w:val="9"/>
    <w:rsid w:val="2EFCEA25"/>
    <w:rPr>
      <w:rFonts w:asciiTheme="majorHAnsi" w:eastAsiaTheme="majorEastAsia" w:hAnsiTheme="majorHAnsi" w:cstheme="majorBidi"/>
      <w:b w:val="0"/>
      <w:bCs w:val="0"/>
      <w:i w:val="0"/>
      <w:iCs w:val="0"/>
      <w:caps w:val="0"/>
      <w:smallCaps w:val="0"/>
      <w:noProof w:val="0"/>
      <w:color w:val="2F5496" w:themeColor="accent1" w:themeShade="BF"/>
      <w:sz w:val="24"/>
      <w:szCs w:val="24"/>
      <w:lang w:val="en-US"/>
    </w:rPr>
  </w:style>
  <w:style w:type="character" w:customStyle="1" w:styleId="Heading6Char">
    <w:name w:val="Heading 6 Char"/>
    <w:basedOn w:val="DefaultParagraphFont"/>
    <w:link w:val="Heading6"/>
    <w:uiPriority w:val="9"/>
    <w:rsid w:val="2EFCEA25"/>
    <w:rPr>
      <w:rFonts w:asciiTheme="majorHAnsi" w:eastAsiaTheme="majorEastAsia" w:hAnsiTheme="majorHAnsi" w:cstheme="majorBidi"/>
      <w:b w:val="0"/>
      <w:bCs w:val="0"/>
      <w:i w:val="0"/>
      <w:iCs w:val="0"/>
      <w:caps w:val="0"/>
      <w:smallCaps w:val="0"/>
      <w:noProof w:val="0"/>
      <w:color w:val="1F3763"/>
      <w:sz w:val="24"/>
      <w:szCs w:val="24"/>
      <w:lang w:val="en-US"/>
    </w:rPr>
  </w:style>
  <w:style w:type="character" w:customStyle="1" w:styleId="Heading7Char">
    <w:name w:val="Heading 7 Char"/>
    <w:basedOn w:val="DefaultParagraphFont"/>
    <w:link w:val="Heading7"/>
    <w:uiPriority w:val="9"/>
    <w:rsid w:val="2EFCEA25"/>
    <w:rPr>
      <w:rFonts w:asciiTheme="majorHAnsi" w:eastAsiaTheme="majorEastAsia" w:hAnsiTheme="majorHAnsi" w:cstheme="majorBidi"/>
      <w:b w:val="0"/>
      <w:bCs w:val="0"/>
      <w:i/>
      <w:iCs/>
      <w:caps w:val="0"/>
      <w:smallCaps w:val="0"/>
      <w:noProof w:val="0"/>
      <w:color w:val="1F3763"/>
      <w:sz w:val="24"/>
      <w:szCs w:val="24"/>
      <w:lang w:val="en-US"/>
    </w:rPr>
  </w:style>
  <w:style w:type="character" w:customStyle="1" w:styleId="Heading8Char">
    <w:name w:val="Heading 8 Char"/>
    <w:basedOn w:val="DefaultParagraphFont"/>
    <w:link w:val="Heading8"/>
    <w:uiPriority w:val="9"/>
    <w:rsid w:val="2EFCEA25"/>
    <w:rPr>
      <w:rFonts w:asciiTheme="majorHAnsi" w:eastAsiaTheme="majorEastAsia" w:hAnsiTheme="majorHAnsi" w:cstheme="majorBidi"/>
      <w:b w:val="0"/>
      <w:bCs w:val="0"/>
      <w:i w:val="0"/>
      <w:iCs w:val="0"/>
      <w:caps w:val="0"/>
      <w:smallCaps w:val="0"/>
      <w:noProof w:val="0"/>
      <w:color w:val="272727"/>
      <w:sz w:val="21"/>
      <w:szCs w:val="21"/>
      <w:lang w:val="en-US"/>
    </w:rPr>
  </w:style>
  <w:style w:type="character" w:customStyle="1" w:styleId="Heading9Char">
    <w:name w:val="Heading 9 Char"/>
    <w:basedOn w:val="DefaultParagraphFont"/>
    <w:link w:val="Heading9"/>
    <w:uiPriority w:val="9"/>
    <w:rsid w:val="2EFCEA25"/>
    <w:rPr>
      <w:rFonts w:asciiTheme="majorHAnsi" w:eastAsiaTheme="majorEastAsia" w:hAnsiTheme="majorHAnsi" w:cstheme="majorBidi"/>
      <w:b w:val="0"/>
      <w:bCs w:val="0"/>
      <w:i/>
      <w:iCs/>
      <w:caps w:val="0"/>
      <w:smallCaps w:val="0"/>
      <w:noProof w:val="0"/>
      <w:color w:val="272727"/>
      <w:sz w:val="21"/>
      <w:szCs w:val="21"/>
      <w:lang w:val="en-US"/>
    </w:rPr>
  </w:style>
  <w:style w:type="character" w:customStyle="1" w:styleId="TitleChar">
    <w:name w:val="Title Char"/>
    <w:basedOn w:val="DefaultParagraphFont"/>
    <w:link w:val="Title"/>
    <w:uiPriority w:val="10"/>
    <w:rsid w:val="2EFCEA25"/>
    <w:rPr>
      <w:rFonts w:asciiTheme="majorHAnsi" w:eastAsiaTheme="majorEastAsia" w:hAnsiTheme="majorHAnsi" w:cstheme="majorBidi"/>
      <w:b w:val="0"/>
      <w:bCs w:val="0"/>
      <w:i w:val="0"/>
      <w:iCs w:val="0"/>
      <w:caps w:val="0"/>
      <w:smallCaps w:val="0"/>
      <w:noProof w:val="0"/>
      <w:color w:val="0D0D0D" w:themeColor="text1" w:themeTint="F2"/>
      <w:sz w:val="56"/>
      <w:szCs w:val="56"/>
      <w:lang w:val="en-US"/>
    </w:rPr>
  </w:style>
  <w:style w:type="character" w:customStyle="1" w:styleId="SubtitleChar">
    <w:name w:val="Subtitle Char"/>
    <w:basedOn w:val="DefaultParagraphFont"/>
    <w:link w:val="Subtitle"/>
    <w:uiPriority w:val="11"/>
    <w:rsid w:val="2EFCEA25"/>
    <w:rPr>
      <w:rFonts w:asciiTheme="minorHAnsi" w:eastAsiaTheme="minorEastAsia" w:hAnsiTheme="minorHAnsi" w:cstheme="minorBidi"/>
      <w:b w:val="0"/>
      <w:bCs w:val="0"/>
      <w:i w:val="0"/>
      <w:iCs w:val="0"/>
      <w:caps w:val="0"/>
      <w:smallCaps w:val="0"/>
      <w:noProof w:val="0"/>
      <w:color w:val="5A5A5A"/>
      <w:sz w:val="24"/>
      <w:szCs w:val="24"/>
      <w:lang w:val="en-US"/>
    </w:rPr>
  </w:style>
  <w:style w:type="character" w:customStyle="1" w:styleId="QuoteChar">
    <w:name w:val="Quote Char"/>
    <w:basedOn w:val="DefaultParagraphFont"/>
    <w:link w:val="Quote"/>
    <w:uiPriority w:val="29"/>
    <w:rsid w:val="2EFCEA25"/>
    <w:rPr>
      <w:rFonts w:asciiTheme="minorHAnsi" w:eastAsiaTheme="minorEastAsia" w:hAnsiTheme="minorHAnsi" w:cstheme="minorBidi"/>
      <w:b w:val="0"/>
      <w:bCs w:val="0"/>
      <w:i/>
      <w:iCs/>
      <w:caps w:val="0"/>
      <w:smallCaps w:val="0"/>
      <w:noProof w:val="0"/>
      <w:color w:val="404040" w:themeColor="text1" w:themeTint="BF"/>
      <w:sz w:val="24"/>
      <w:szCs w:val="24"/>
      <w:lang w:val="en-US"/>
    </w:rPr>
  </w:style>
  <w:style w:type="character" w:customStyle="1" w:styleId="IntenseQuoteChar">
    <w:name w:val="Intense Quote Char"/>
    <w:basedOn w:val="DefaultParagraphFont"/>
    <w:link w:val="IntenseQuote"/>
    <w:uiPriority w:val="30"/>
    <w:rsid w:val="2EFCEA25"/>
    <w:rPr>
      <w:rFonts w:asciiTheme="minorHAnsi" w:eastAsiaTheme="minorEastAsia" w:hAnsiTheme="minorHAnsi" w:cstheme="minorBidi"/>
      <w:b w:val="0"/>
      <w:bCs w:val="0"/>
      <w:i/>
      <w:iCs/>
      <w:caps w:val="0"/>
      <w:smallCaps w:val="0"/>
      <w:noProof w:val="0"/>
      <w:color w:val="4472C4" w:themeColor="accent1"/>
      <w:sz w:val="24"/>
      <w:szCs w:val="24"/>
      <w:lang w:val="en-US"/>
    </w:rPr>
  </w:style>
  <w:style w:type="paragraph" w:styleId="TOC1">
    <w:name w:val="toc 1"/>
    <w:basedOn w:val="Normal"/>
    <w:next w:val="Normal"/>
    <w:uiPriority w:val="39"/>
    <w:unhideWhenUsed/>
    <w:rsid w:val="2EFCEA25"/>
    <w:pPr>
      <w:spacing w:after="100"/>
    </w:pPr>
  </w:style>
  <w:style w:type="paragraph" w:styleId="TOC2">
    <w:name w:val="toc 2"/>
    <w:basedOn w:val="Normal"/>
    <w:next w:val="Normal"/>
    <w:uiPriority w:val="39"/>
    <w:unhideWhenUsed/>
    <w:rsid w:val="2EFCEA25"/>
    <w:pPr>
      <w:spacing w:after="100"/>
      <w:ind w:left="220"/>
    </w:pPr>
  </w:style>
  <w:style w:type="paragraph" w:styleId="TOC3">
    <w:name w:val="toc 3"/>
    <w:basedOn w:val="Normal"/>
    <w:next w:val="Normal"/>
    <w:uiPriority w:val="39"/>
    <w:unhideWhenUsed/>
    <w:rsid w:val="2EFCEA25"/>
    <w:pPr>
      <w:spacing w:after="100"/>
      <w:ind w:left="440"/>
    </w:pPr>
  </w:style>
  <w:style w:type="paragraph" w:styleId="TOC4">
    <w:name w:val="toc 4"/>
    <w:basedOn w:val="Normal"/>
    <w:next w:val="Normal"/>
    <w:uiPriority w:val="39"/>
    <w:unhideWhenUsed/>
    <w:rsid w:val="2EFCEA25"/>
    <w:pPr>
      <w:spacing w:after="100"/>
      <w:ind w:left="660"/>
    </w:pPr>
  </w:style>
  <w:style w:type="paragraph" w:styleId="TOC5">
    <w:name w:val="toc 5"/>
    <w:basedOn w:val="Normal"/>
    <w:next w:val="Normal"/>
    <w:uiPriority w:val="39"/>
    <w:unhideWhenUsed/>
    <w:rsid w:val="2EFCEA25"/>
    <w:pPr>
      <w:spacing w:after="100"/>
      <w:ind w:left="880"/>
    </w:pPr>
  </w:style>
  <w:style w:type="paragraph" w:styleId="TOC6">
    <w:name w:val="toc 6"/>
    <w:basedOn w:val="Normal"/>
    <w:next w:val="Normal"/>
    <w:uiPriority w:val="39"/>
    <w:unhideWhenUsed/>
    <w:rsid w:val="2EFCEA25"/>
    <w:pPr>
      <w:spacing w:after="100"/>
      <w:ind w:left="1100"/>
    </w:pPr>
  </w:style>
  <w:style w:type="paragraph" w:styleId="TOC7">
    <w:name w:val="toc 7"/>
    <w:basedOn w:val="Normal"/>
    <w:next w:val="Normal"/>
    <w:uiPriority w:val="39"/>
    <w:unhideWhenUsed/>
    <w:rsid w:val="2EFCEA25"/>
    <w:pPr>
      <w:spacing w:after="100"/>
      <w:ind w:left="1320"/>
    </w:pPr>
  </w:style>
  <w:style w:type="paragraph" w:styleId="TOC8">
    <w:name w:val="toc 8"/>
    <w:basedOn w:val="Normal"/>
    <w:next w:val="Normal"/>
    <w:uiPriority w:val="39"/>
    <w:unhideWhenUsed/>
    <w:rsid w:val="2EFCEA25"/>
    <w:pPr>
      <w:spacing w:after="100"/>
      <w:ind w:left="1540"/>
    </w:pPr>
  </w:style>
  <w:style w:type="paragraph" w:styleId="TOC9">
    <w:name w:val="toc 9"/>
    <w:basedOn w:val="Normal"/>
    <w:next w:val="Normal"/>
    <w:uiPriority w:val="39"/>
    <w:unhideWhenUsed/>
    <w:rsid w:val="2EFCEA25"/>
    <w:pPr>
      <w:spacing w:after="100"/>
      <w:ind w:left="1760"/>
    </w:pPr>
  </w:style>
  <w:style w:type="paragraph" w:styleId="EndnoteText">
    <w:name w:val="endnote text"/>
    <w:basedOn w:val="Normal"/>
    <w:link w:val="EndnoteTextChar"/>
    <w:uiPriority w:val="99"/>
    <w:semiHidden/>
    <w:unhideWhenUsed/>
    <w:rsid w:val="2EFCEA25"/>
    <w:pPr>
      <w:spacing w:after="0"/>
    </w:pPr>
    <w:rPr>
      <w:sz w:val="20"/>
      <w:szCs w:val="20"/>
    </w:rPr>
  </w:style>
  <w:style w:type="character" w:customStyle="1" w:styleId="EndnoteTextChar">
    <w:name w:val="Endnote Text Char"/>
    <w:basedOn w:val="DefaultParagraphFont"/>
    <w:link w:val="EndnoteText"/>
    <w:uiPriority w:val="99"/>
    <w:semiHidden/>
    <w:rsid w:val="2EFCEA25"/>
    <w:rPr>
      <w:rFonts w:asciiTheme="minorHAnsi" w:eastAsiaTheme="minorEastAsia" w:hAnsiTheme="minorHAnsi" w:cstheme="minorBidi"/>
      <w:b w:val="0"/>
      <w:bCs w:val="0"/>
      <w:i w:val="0"/>
      <w:iCs w:val="0"/>
      <w:caps w:val="0"/>
      <w:smallCaps w:val="0"/>
      <w:noProof w:val="0"/>
      <w:color w:val="0D0D0D" w:themeColor="text1" w:themeTint="F2"/>
      <w:sz w:val="20"/>
      <w:szCs w:val="20"/>
      <w:lang w:val="en-US"/>
    </w:rPr>
  </w:style>
  <w:style w:type="paragraph" w:styleId="Footer">
    <w:name w:val="footer"/>
    <w:basedOn w:val="Normal"/>
    <w:link w:val="FooterChar"/>
    <w:uiPriority w:val="99"/>
    <w:unhideWhenUsed/>
    <w:rsid w:val="2EFCEA25"/>
    <w:pPr>
      <w:tabs>
        <w:tab w:val="center" w:pos="4680"/>
        <w:tab w:val="right" w:pos="9360"/>
      </w:tabs>
      <w:spacing w:after="0"/>
    </w:pPr>
  </w:style>
  <w:style w:type="character" w:customStyle="1" w:styleId="FooterChar">
    <w:name w:val="Footer Char"/>
    <w:basedOn w:val="DefaultParagraphFont"/>
    <w:link w:val="Footer"/>
    <w:uiPriority w:val="99"/>
    <w:rsid w:val="2EFCEA25"/>
    <w:rPr>
      <w:rFonts w:asciiTheme="minorHAnsi" w:eastAsiaTheme="minorEastAsia" w:hAnsiTheme="minorHAnsi" w:cstheme="minorBidi"/>
      <w:b w:val="0"/>
      <w:bCs w:val="0"/>
      <w:i w:val="0"/>
      <w:iCs w:val="0"/>
      <w:caps w:val="0"/>
      <w:smallCaps w:val="0"/>
      <w:noProof w:val="0"/>
      <w:color w:val="0D0D0D" w:themeColor="text1" w:themeTint="F2"/>
      <w:sz w:val="24"/>
      <w:szCs w:val="24"/>
      <w:lang w:val="en-US"/>
    </w:rPr>
  </w:style>
  <w:style w:type="paragraph" w:styleId="FootnoteText">
    <w:name w:val="footnote text"/>
    <w:basedOn w:val="Normal"/>
    <w:link w:val="FootnoteTextChar"/>
    <w:uiPriority w:val="99"/>
    <w:semiHidden/>
    <w:unhideWhenUsed/>
    <w:rsid w:val="2EFCEA25"/>
    <w:pPr>
      <w:spacing w:after="0"/>
    </w:pPr>
    <w:rPr>
      <w:sz w:val="20"/>
      <w:szCs w:val="20"/>
    </w:rPr>
  </w:style>
  <w:style w:type="character" w:customStyle="1" w:styleId="FootnoteTextChar">
    <w:name w:val="Footnote Text Char"/>
    <w:basedOn w:val="DefaultParagraphFont"/>
    <w:link w:val="FootnoteText"/>
    <w:uiPriority w:val="99"/>
    <w:semiHidden/>
    <w:rsid w:val="2EFCEA25"/>
    <w:rPr>
      <w:rFonts w:asciiTheme="minorHAnsi" w:eastAsiaTheme="minorEastAsia" w:hAnsiTheme="minorHAnsi" w:cstheme="minorBidi"/>
      <w:b w:val="0"/>
      <w:bCs w:val="0"/>
      <w:i w:val="0"/>
      <w:iCs w:val="0"/>
      <w:caps w:val="0"/>
      <w:smallCaps w:val="0"/>
      <w:noProof w:val="0"/>
      <w:color w:val="0D0D0D" w:themeColor="text1" w:themeTint="F2"/>
      <w:sz w:val="20"/>
      <w:szCs w:val="20"/>
      <w:lang w:val="en-US"/>
    </w:rPr>
  </w:style>
  <w:style w:type="paragraph" w:styleId="Header">
    <w:name w:val="header"/>
    <w:basedOn w:val="Normal"/>
    <w:link w:val="HeaderChar"/>
    <w:uiPriority w:val="99"/>
    <w:unhideWhenUsed/>
    <w:rsid w:val="2EFCEA25"/>
    <w:pPr>
      <w:tabs>
        <w:tab w:val="center" w:pos="4680"/>
        <w:tab w:val="right" w:pos="9360"/>
      </w:tabs>
      <w:spacing w:after="0"/>
    </w:pPr>
  </w:style>
  <w:style w:type="character" w:customStyle="1" w:styleId="HeaderChar">
    <w:name w:val="Header Char"/>
    <w:basedOn w:val="DefaultParagraphFont"/>
    <w:link w:val="Header"/>
    <w:uiPriority w:val="99"/>
    <w:rsid w:val="2EFCEA25"/>
    <w:rPr>
      <w:rFonts w:asciiTheme="minorHAnsi" w:eastAsiaTheme="minorEastAsia" w:hAnsiTheme="minorHAnsi" w:cstheme="minorBidi"/>
      <w:b w:val="0"/>
      <w:bCs w:val="0"/>
      <w:i w:val="0"/>
      <w:iCs w:val="0"/>
      <w:caps w:val="0"/>
      <w:smallCaps w:val="0"/>
      <w:noProof w:val="0"/>
      <w:color w:val="0D0D0D" w:themeColor="text1" w:themeTint="F2"/>
      <w:sz w:val="24"/>
      <w:szCs w:val="24"/>
      <w:lang w:val="en-US"/>
    </w:rPr>
  </w:style>
  <w:style w:type="paragraph" w:customStyle="1" w:styleId="TableParagraph">
    <w:name w:val="Table Paragraph"/>
    <w:basedOn w:val="Normal"/>
    <w:uiPriority w:val="1"/>
    <w:qFormat/>
    <w:rsid w:val="7647EFE3"/>
    <w:rPr>
      <w:rFonts w:ascii="Times New Roman" w:eastAsia="Times New Roman" w:hAnsi="Times New Roman" w:cs="Times New Roman"/>
    </w:rPr>
  </w:style>
  <w:style w:type="character" w:styleId="Hyperlink">
    <w:name w:val="Hyperlink"/>
    <w:basedOn w:val="DefaultParagraphFont"/>
    <w:uiPriority w:val="99"/>
    <w:unhideWhenUsed/>
    <w:rPr>
      <w:color w:val="0563C1" w:themeColor="hyperlink"/>
      <w:u w:val="single"/>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color w:val="0D0D0D" w:themeColor="text1" w:themeTint="F2"/>
      <w:sz w:val="20"/>
      <w:szCs w:val="20"/>
    </w:rPr>
  </w:style>
  <w:style w:type="character" w:styleId="CommentReference">
    <w:name w:val="annotation reference"/>
    <w:basedOn w:val="DefaultParagraphFont"/>
    <w:uiPriority w:val="99"/>
    <w:semiHidden/>
    <w:unhideWhenUsed/>
    <w:rPr>
      <w:sz w:val="16"/>
      <w:szCs w:val="16"/>
    </w:rPr>
  </w:style>
  <w:style w:type="paragraph" w:styleId="NormalWeb">
    <w:name w:val="Normal (Web)"/>
    <w:basedOn w:val="Normal"/>
    <w:uiPriority w:val="99"/>
    <w:semiHidden/>
    <w:unhideWhenUsed/>
    <w:rsid w:val="00F34B0C"/>
    <w:pPr>
      <w:spacing w:before="100" w:beforeAutospacing="1" w:after="100" w:afterAutospacing="1" w:line="240" w:lineRule="auto"/>
    </w:pPr>
    <w:rPr>
      <w:rFonts w:ascii="Times New Roman" w:eastAsia="Times New Roman" w:hAnsi="Times New Roman" w:cs="Times New Roman"/>
      <w:color w:val="auto"/>
    </w:rPr>
  </w:style>
  <w:style w:type="paragraph" w:styleId="CommentSubject">
    <w:name w:val="annotation subject"/>
    <w:basedOn w:val="CommentText"/>
    <w:next w:val="CommentText"/>
    <w:link w:val="CommentSubjectChar"/>
    <w:uiPriority w:val="99"/>
    <w:semiHidden/>
    <w:unhideWhenUsed/>
    <w:rsid w:val="00ED4340"/>
    <w:rPr>
      <w:b/>
      <w:bCs/>
    </w:rPr>
  </w:style>
  <w:style w:type="character" w:customStyle="1" w:styleId="CommentSubjectChar">
    <w:name w:val="Comment Subject Char"/>
    <w:basedOn w:val="CommentTextChar"/>
    <w:link w:val="CommentSubject"/>
    <w:uiPriority w:val="99"/>
    <w:semiHidden/>
    <w:rsid w:val="00ED4340"/>
    <w:rPr>
      <w:b/>
      <w:bCs/>
      <w:color w:val="0D0D0D" w:themeColor="text1" w:themeTint="F2"/>
      <w:sz w:val="20"/>
      <w:szCs w:val="20"/>
    </w:rPr>
  </w:style>
  <w:style w:type="paragraph" w:styleId="Revision">
    <w:name w:val="Revision"/>
    <w:hidden/>
    <w:uiPriority w:val="99"/>
    <w:semiHidden/>
    <w:rsid w:val="006A1247"/>
    <w:pPr>
      <w:spacing w:after="0" w:line="240" w:lineRule="auto"/>
    </w:pPr>
    <w:rPr>
      <w:color w:val="0D0D0D" w:themeColor="text1" w:themeTint="F2"/>
      <w:sz w:val="24"/>
      <w:szCs w:val="24"/>
    </w:rPr>
  </w:style>
  <w:style w:type="character" w:styleId="UnresolvedMention">
    <w:name w:val="Unresolved Mention"/>
    <w:basedOn w:val="DefaultParagraphFont"/>
    <w:uiPriority w:val="99"/>
    <w:semiHidden/>
    <w:unhideWhenUsed/>
    <w:rsid w:val="000C682D"/>
    <w:rPr>
      <w:color w:val="605E5C"/>
      <w:shd w:val="clear" w:color="auto" w:fill="E1DFDD"/>
    </w:rPr>
  </w:style>
  <w:style w:type="character" w:styleId="Mention">
    <w:name w:val="Mention"/>
    <w:basedOn w:val="DefaultParagraphFont"/>
    <w:uiPriority w:val="99"/>
    <w:unhideWhenUsed/>
    <w:rPr>
      <w:color w:val="2B579A"/>
      <w:shd w:val="clear" w:color="auto" w:fill="E6E6E6"/>
    </w:rPr>
  </w:style>
  <w:style w:type="paragraph" w:customStyle="1" w:styleId="paragraph">
    <w:name w:val="paragraph"/>
    <w:basedOn w:val="Normal"/>
    <w:rsid w:val="008551FE"/>
    <w:pPr>
      <w:spacing w:before="100" w:beforeAutospacing="1" w:after="100" w:afterAutospacing="1" w:line="240" w:lineRule="auto"/>
    </w:pPr>
    <w:rPr>
      <w:rFonts w:ascii="Times New Roman" w:eastAsia="Times New Roman" w:hAnsi="Times New Roman" w:cs="Times New Roman"/>
      <w:color w:val="auto"/>
    </w:rPr>
  </w:style>
  <w:style w:type="character" w:customStyle="1" w:styleId="normaltextrun">
    <w:name w:val="normaltextrun"/>
    <w:basedOn w:val="DefaultParagraphFont"/>
    <w:rsid w:val="008551FE"/>
  </w:style>
  <w:style w:type="character" w:customStyle="1" w:styleId="eop">
    <w:name w:val="eop"/>
    <w:basedOn w:val="DefaultParagraphFont"/>
    <w:rsid w:val="008551FE"/>
  </w:style>
  <w:style w:type="numbering" w:customStyle="1" w:styleId="NoList1">
    <w:name w:val="No List1"/>
    <w:next w:val="NoList"/>
    <w:uiPriority w:val="99"/>
    <w:semiHidden/>
    <w:unhideWhenUsed/>
    <w:rsid w:val="007C3172"/>
  </w:style>
  <w:style w:type="paragraph" w:styleId="BodyText">
    <w:name w:val="Body Text"/>
    <w:basedOn w:val="Normal"/>
    <w:link w:val="BodyTextChar"/>
    <w:uiPriority w:val="1"/>
    <w:qFormat/>
    <w:rsid w:val="007C3172"/>
    <w:pPr>
      <w:widowControl w:val="0"/>
      <w:autoSpaceDE w:val="0"/>
      <w:autoSpaceDN w:val="0"/>
      <w:spacing w:after="0" w:line="240" w:lineRule="auto"/>
    </w:pPr>
    <w:rPr>
      <w:rFonts w:ascii="Times New Roman" w:eastAsia="Times New Roman" w:hAnsi="Times New Roman" w:cs="Times New Roman"/>
      <w:color w:val="auto"/>
    </w:rPr>
  </w:style>
  <w:style w:type="character" w:customStyle="1" w:styleId="BodyTextChar">
    <w:name w:val="Body Text Char"/>
    <w:basedOn w:val="DefaultParagraphFont"/>
    <w:link w:val="BodyText"/>
    <w:uiPriority w:val="1"/>
    <w:rsid w:val="007C3172"/>
    <w:rPr>
      <w:rFonts w:ascii="Times New Roman" w:eastAsia="Times New Roman" w:hAnsi="Times New Roman" w:cs="Times New Roman"/>
      <w:sz w:val="24"/>
      <w:szCs w:val="24"/>
    </w:rPr>
  </w:style>
  <w:style w:type="numbering" w:customStyle="1" w:styleId="NoList2">
    <w:name w:val="No List2"/>
    <w:next w:val="NoList"/>
    <w:uiPriority w:val="99"/>
    <w:semiHidden/>
    <w:unhideWhenUsed/>
    <w:rsid w:val="00A17EAA"/>
  </w:style>
  <w:style w:type="character" w:customStyle="1" w:styleId="IntenseEmphasis1">
    <w:name w:val="Intense Emphasis1"/>
    <w:basedOn w:val="DefaultParagraphFont"/>
    <w:uiPriority w:val="21"/>
    <w:qFormat/>
    <w:rsid w:val="00A17EAA"/>
    <w:rPr>
      <w:i/>
      <w:iCs/>
      <w:color w:val="0F4761"/>
    </w:rPr>
  </w:style>
  <w:style w:type="character" w:customStyle="1" w:styleId="IntenseReference1">
    <w:name w:val="Intense Reference1"/>
    <w:basedOn w:val="DefaultParagraphFont"/>
    <w:uiPriority w:val="32"/>
    <w:qFormat/>
    <w:rsid w:val="00A17EAA"/>
    <w:rPr>
      <w:b/>
      <w:bCs/>
      <w:smallCaps/>
      <w:color w:val="0F4761"/>
      <w:spacing w:val="5"/>
    </w:rPr>
  </w:style>
  <w:style w:type="table" w:customStyle="1" w:styleId="TableGrid1">
    <w:name w:val="Table Grid1"/>
    <w:basedOn w:val="TableNormal"/>
    <w:next w:val="TableGrid"/>
    <w:uiPriority w:val="59"/>
    <w:rsid w:val="00A17EAA"/>
    <w:pPr>
      <w:spacing w:after="0" w:line="240" w:lineRule="auto"/>
    </w:pPr>
    <w:rPr>
      <w:kern w:val="2"/>
      <w:sz w:val="24"/>
      <w:szCs w:val="24"/>
      <w14:ligatures w14:val="standardContextu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IntenseEmphasis">
    <w:name w:val="Intense Emphasis"/>
    <w:basedOn w:val="DefaultParagraphFont"/>
    <w:uiPriority w:val="21"/>
    <w:qFormat/>
    <w:rsid w:val="00A17EAA"/>
    <w:rPr>
      <w:i/>
      <w:iCs/>
      <w:color w:val="4472C4" w:themeColor="accent1"/>
    </w:rPr>
  </w:style>
  <w:style w:type="character" w:styleId="IntenseReference">
    <w:name w:val="Intense Reference"/>
    <w:basedOn w:val="DefaultParagraphFont"/>
    <w:uiPriority w:val="32"/>
    <w:qFormat/>
    <w:rsid w:val="00A17EAA"/>
    <w:rPr>
      <w:b/>
      <w:bCs/>
      <w:smallCaps/>
      <w:color w:val="4472C4" w:themeColor="accent1"/>
      <w:spacing w:val="5"/>
    </w:rPr>
  </w:style>
  <w:style w:type="character" w:styleId="FollowedHyperlink">
    <w:name w:val="FollowedHyperlink"/>
    <w:basedOn w:val="DefaultParagraphFont"/>
    <w:uiPriority w:val="99"/>
    <w:semiHidden/>
    <w:unhideWhenUsed/>
    <w:rsid w:val="009F4FE7"/>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3888868">
      <w:bodyDiv w:val="1"/>
      <w:marLeft w:val="0"/>
      <w:marRight w:val="0"/>
      <w:marTop w:val="0"/>
      <w:marBottom w:val="0"/>
      <w:divBdr>
        <w:top w:val="none" w:sz="0" w:space="0" w:color="auto"/>
        <w:left w:val="none" w:sz="0" w:space="0" w:color="auto"/>
        <w:bottom w:val="none" w:sz="0" w:space="0" w:color="auto"/>
        <w:right w:val="none" w:sz="0" w:space="0" w:color="auto"/>
      </w:divBdr>
      <w:divsChild>
        <w:div w:id="806047179">
          <w:marLeft w:val="0"/>
          <w:marRight w:val="0"/>
          <w:marTop w:val="0"/>
          <w:marBottom w:val="0"/>
          <w:divBdr>
            <w:top w:val="none" w:sz="0" w:space="0" w:color="auto"/>
            <w:left w:val="none" w:sz="0" w:space="0" w:color="auto"/>
            <w:bottom w:val="none" w:sz="0" w:space="0" w:color="auto"/>
            <w:right w:val="none" w:sz="0" w:space="0" w:color="auto"/>
          </w:divBdr>
          <w:divsChild>
            <w:div w:id="269362176">
              <w:marLeft w:val="0"/>
              <w:marRight w:val="0"/>
              <w:marTop w:val="0"/>
              <w:marBottom w:val="0"/>
              <w:divBdr>
                <w:top w:val="none" w:sz="0" w:space="0" w:color="auto"/>
                <w:left w:val="none" w:sz="0" w:space="0" w:color="auto"/>
                <w:bottom w:val="none" w:sz="0" w:space="0" w:color="auto"/>
                <w:right w:val="none" w:sz="0" w:space="0" w:color="auto"/>
              </w:divBdr>
              <w:divsChild>
                <w:div w:id="1740395002">
                  <w:marLeft w:val="0"/>
                  <w:marRight w:val="0"/>
                  <w:marTop w:val="0"/>
                  <w:marBottom w:val="0"/>
                  <w:divBdr>
                    <w:top w:val="none" w:sz="0" w:space="0" w:color="auto"/>
                    <w:left w:val="none" w:sz="0" w:space="0" w:color="auto"/>
                    <w:bottom w:val="none" w:sz="0" w:space="0" w:color="auto"/>
                    <w:right w:val="none" w:sz="0" w:space="0" w:color="auto"/>
                  </w:divBdr>
                  <w:divsChild>
                    <w:div w:id="1534265017">
                      <w:marLeft w:val="0"/>
                      <w:marRight w:val="0"/>
                      <w:marTop w:val="0"/>
                      <w:marBottom w:val="0"/>
                      <w:divBdr>
                        <w:top w:val="none" w:sz="0" w:space="0" w:color="auto"/>
                        <w:left w:val="none" w:sz="0" w:space="0" w:color="auto"/>
                        <w:bottom w:val="none" w:sz="0" w:space="0" w:color="auto"/>
                        <w:right w:val="none" w:sz="0" w:space="0" w:color="auto"/>
                      </w:divBdr>
                      <w:divsChild>
                        <w:div w:id="1874148175">
                          <w:marLeft w:val="0"/>
                          <w:marRight w:val="0"/>
                          <w:marTop w:val="0"/>
                          <w:marBottom w:val="0"/>
                          <w:divBdr>
                            <w:top w:val="none" w:sz="0" w:space="0" w:color="auto"/>
                            <w:left w:val="none" w:sz="0" w:space="0" w:color="auto"/>
                            <w:bottom w:val="none" w:sz="0" w:space="0" w:color="auto"/>
                            <w:right w:val="none" w:sz="0" w:space="0" w:color="auto"/>
                          </w:divBdr>
                          <w:divsChild>
                            <w:div w:id="748037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09372788">
      <w:bodyDiv w:val="1"/>
      <w:marLeft w:val="0"/>
      <w:marRight w:val="0"/>
      <w:marTop w:val="0"/>
      <w:marBottom w:val="0"/>
      <w:divBdr>
        <w:top w:val="none" w:sz="0" w:space="0" w:color="auto"/>
        <w:left w:val="none" w:sz="0" w:space="0" w:color="auto"/>
        <w:bottom w:val="none" w:sz="0" w:space="0" w:color="auto"/>
        <w:right w:val="none" w:sz="0" w:space="0" w:color="auto"/>
      </w:divBdr>
    </w:div>
    <w:div w:id="543903558">
      <w:bodyDiv w:val="1"/>
      <w:marLeft w:val="0"/>
      <w:marRight w:val="0"/>
      <w:marTop w:val="0"/>
      <w:marBottom w:val="0"/>
      <w:divBdr>
        <w:top w:val="none" w:sz="0" w:space="0" w:color="auto"/>
        <w:left w:val="none" w:sz="0" w:space="0" w:color="auto"/>
        <w:bottom w:val="none" w:sz="0" w:space="0" w:color="auto"/>
        <w:right w:val="none" w:sz="0" w:space="0" w:color="auto"/>
      </w:divBdr>
      <w:divsChild>
        <w:div w:id="1701009251">
          <w:marLeft w:val="0"/>
          <w:marRight w:val="0"/>
          <w:marTop w:val="0"/>
          <w:marBottom w:val="0"/>
          <w:divBdr>
            <w:top w:val="none" w:sz="0" w:space="0" w:color="auto"/>
            <w:left w:val="none" w:sz="0" w:space="0" w:color="auto"/>
            <w:bottom w:val="none" w:sz="0" w:space="0" w:color="auto"/>
            <w:right w:val="none" w:sz="0" w:space="0" w:color="auto"/>
          </w:divBdr>
          <w:divsChild>
            <w:div w:id="1130973422">
              <w:marLeft w:val="0"/>
              <w:marRight w:val="0"/>
              <w:marTop w:val="0"/>
              <w:marBottom w:val="0"/>
              <w:divBdr>
                <w:top w:val="none" w:sz="0" w:space="0" w:color="auto"/>
                <w:left w:val="none" w:sz="0" w:space="0" w:color="auto"/>
                <w:bottom w:val="none" w:sz="0" w:space="0" w:color="auto"/>
                <w:right w:val="none" w:sz="0" w:space="0" w:color="auto"/>
              </w:divBdr>
              <w:divsChild>
                <w:div w:id="2094813602">
                  <w:marLeft w:val="0"/>
                  <w:marRight w:val="0"/>
                  <w:marTop w:val="0"/>
                  <w:marBottom w:val="0"/>
                  <w:divBdr>
                    <w:top w:val="none" w:sz="0" w:space="0" w:color="auto"/>
                    <w:left w:val="none" w:sz="0" w:space="0" w:color="auto"/>
                    <w:bottom w:val="none" w:sz="0" w:space="0" w:color="auto"/>
                    <w:right w:val="none" w:sz="0" w:space="0" w:color="auto"/>
                  </w:divBdr>
                  <w:divsChild>
                    <w:div w:id="1679193476">
                      <w:marLeft w:val="0"/>
                      <w:marRight w:val="0"/>
                      <w:marTop w:val="0"/>
                      <w:marBottom w:val="0"/>
                      <w:divBdr>
                        <w:top w:val="none" w:sz="0" w:space="0" w:color="auto"/>
                        <w:left w:val="none" w:sz="0" w:space="0" w:color="auto"/>
                        <w:bottom w:val="none" w:sz="0" w:space="0" w:color="auto"/>
                        <w:right w:val="none" w:sz="0" w:space="0" w:color="auto"/>
                      </w:divBdr>
                      <w:divsChild>
                        <w:div w:id="502739831">
                          <w:marLeft w:val="0"/>
                          <w:marRight w:val="0"/>
                          <w:marTop w:val="0"/>
                          <w:marBottom w:val="0"/>
                          <w:divBdr>
                            <w:top w:val="none" w:sz="0" w:space="0" w:color="auto"/>
                            <w:left w:val="none" w:sz="0" w:space="0" w:color="auto"/>
                            <w:bottom w:val="none" w:sz="0" w:space="0" w:color="auto"/>
                            <w:right w:val="none" w:sz="0" w:space="0" w:color="auto"/>
                          </w:divBdr>
                          <w:divsChild>
                            <w:div w:id="52241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17776868">
      <w:bodyDiv w:val="1"/>
      <w:marLeft w:val="0"/>
      <w:marRight w:val="0"/>
      <w:marTop w:val="0"/>
      <w:marBottom w:val="0"/>
      <w:divBdr>
        <w:top w:val="none" w:sz="0" w:space="0" w:color="auto"/>
        <w:left w:val="none" w:sz="0" w:space="0" w:color="auto"/>
        <w:bottom w:val="none" w:sz="0" w:space="0" w:color="auto"/>
        <w:right w:val="none" w:sz="0" w:space="0" w:color="auto"/>
      </w:divBdr>
      <w:divsChild>
        <w:div w:id="1808473352">
          <w:marLeft w:val="446"/>
          <w:marRight w:val="0"/>
          <w:marTop w:val="0"/>
          <w:marBottom w:val="0"/>
          <w:divBdr>
            <w:top w:val="none" w:sz="0" w:space="0" w:color="auto"/>
            <w:left w:val="none" w:sz="0" w:space="0" w:color="auto"/>
            <w:bottom w:val="none" w:sz="0" w:space="0" w:color="auto"/>
            <w:right w:val="none" w:sz="0" w:space="0" w:color="auto"/>
          </w:divBdr>
        </w:div>
      </w:divsChild>
    </w:div>
    <w:div w:id="2132162297">
      <w:bodyDiv w:val="1"/>
      <w:marLeft w:val="0"/>
      <w:marRight w:val="0"/>
      <w:marTop w:val="0"/>
      <w:marBottom w:val="0"/>
      <w:divBdr>
        <w:top w:val="none" w:sz="0" w:space="0" w:color="auto"/>
        <w:left w:val="none" w:sz="0" w:space="0" w:color="auto"/>
        <w:bottom w:val="none" w:sz="0" w:space="0" w:color="auto"/>
        <w:right w:val="none" w:sz="0" w:space="0" w:color="auto"/>
      </w:divBdr>
      <w:divsChild>
        <w:div w:id="726487896">
          <w:marLeft w:val="0"/>
          <w:marRight w:val="0"/>
          <w:marTop w:val="0"/>
          <w:marBottom w:val="0"/>
          <w:divBdr>
            <w:top w:val="none" w:sz="0" w:space="0" w:color="auto"/>
            <w:left w:val="none" w:sz="0" w:space="0" w:color="auto"/>
            <w:bottom w:val="none" w:sz="0" w:space="0" w:color="auto"/>
            <w:right w:val="none" w:sz="0" w:space="0" w:color="auto"/>
          </w:divBdr>
          <w:divsChild>
            <w:div w:id="2135129295">
              <w:marLeft w:val="0"/>
              <w:marRight w:val="0"/>
              <w:marTop w:val="0"/>
              <w:marBottom w:val="0"/>
              <w:divBdr>
                <w:top w:val="none" w:sz="0" w:space="0" w:color="auto"/>
                <w:left w:val="none" w:sz="0" w:space="0" w:color="auto"/>
                <w:bottom w:val="none" w:sz="0" w:space="0" w:color="auto"/>
                <w:right w:val="none" w:sz="0" w:space="0" w:color="auto"/>
              </w:divBdr>
              <w:divsChild>
                <w:div w:id="1058476453">
                  <w:marLeft w:val="0"/>
                  <w:marRight w:val="0"/>
                  <w:marTop w:val="0"/>
                  <w:marBottom w:val="0"/>
                  <w:divBdr>
                    <w:top w:val="none" w:sz="0" w:space="0" w:color="auto"/>
                    <w:left w:val="none" w:sz="0" w:space="0" w:color="auto"/>
                    <w:bottom w:val="none" w:sz="0" w:space="0" w:color="auto"/>
                    <w:right w:val="none" w:sz="0" w:space="0" w:color="auto"/>
                  </w:divBdr>
                  <w:divsChild>
                    <w:div w:id="248587391">
                      <w:marLeft w:val="0"/>
                      <w:marRight w:val="0"/>
                      <w:marTop w:val="0"/>
                      <w:marBottom w:val="0"/>
                      <w:divBdr>
                        <w:top w:val="none" w:sz="0" w:space="0" w:color="auto"/>
                        <w:left w:val="none" w:sz="0" w:space="0" w:color="auto"/>
                        <w:bottom w:val="none" w:sz="0" w:space="0" w:color="auto"/>
                        <w:right w:val="none" w:sz="0" w:space="0" w:color="auto"/>
                      </w:divBdr>
                      <w:divsChild>
                        <w:div w:id="601761448">
                          <w:marLeft w:val="0"/>
                          <w:marRight w:val="0"/>
                          <w:marTop w:val="0"/>
                          <w:marBottom w:val="0"/>
                          <w:divBdr>
                            <w:top w:val="none" w:sz="0" w:space="0" w:color="auto"/>
                            <w:left w:val="none" w:sz="0" w:space="0" w:color="auto"/>
                            <w:bottom w:val="none" w:sz="0" w:space="0" w:color="auto"/>
                            <w:right w:val="none" w:sz="0" w:space="0" w:color="auto"/>
                          </w:divBdr>
                          <w:divsChild>
                            <w:div w:id="537351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1.xml"/><Relationship Id="rId18" Type="http://schemas.microsoft.com/office/2019/05/relationships/documenttasks" Target="documenttasks/documenttasks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www.hca.nm.gov/lookingforinformation/open-rfps/" TargetMode="External"/><Relationship Id="rId4" Type="http://schemas.openxmlformats.org/officeDocument/2006/relationships/settings" Target="settings.xml"/><Relationship Id="rId9" Type="http://schemas.openxmlformats.org/officeDocument/2006/relationships/hyperlink" Target="mailto:Jordan.Engler@hca.nm.gov" TargetMode="External"/><Relationship Id="rId14" Type="http://schemas.openxmlformats.org/officeDocument/2006/relationships/header" Target="header2.xml"/></Relationships>
</file>

<file path=word/documenttasks/documenttasks1.xml><?xml version="1.0" encoding="utf-8"?>
<t:Tasks xmlns:t="http://schemas.microsoft.com/office/tasks/2019/documenttasks" xmlns:oel="http://schemas.microsoft.com/office/2019/extlst">
  <t:Task id="{12EE8033-CCCB-4FDB-B592-C98602E26D86}">
    <t:Anchor>
      <t:Comment id="1754545215"/>
    </t:Anchor>
    <t:History>
      <t:Event id="{CB849E92-91A6-4682-A58A-EA5017AE52BE}" time="2024-09-09T21:24:05.216Z">
        <t:Attribution userId="S::hala.reeder@hca.nm.gov::15456acb-8ddb-4bf6-94a1-a1c105ab02c7" userProvider="AD" userName="Reeder, Hala, HCA"/>
        <t:Anchor>
          <t:Comment id="1754545215"/>
        </t:Anchor>
        <t:Create/>
      </t:Event>
      <t:Event id="{DE3F909C-9B38-4500-92FE-EA771919CA5D}" time="2024-09-09T21:24:05.216Z">
        <t:Attribution userId="S::hala.reeder@hca.nm.gov::15456acb-8ddb-4bf6-94a1-a1c105ab02c7" userProvider="AD" userName="Reeder, Hala, HCA"/>
        <t:Anchor>
          <t:Comment id="1754545215"/>
        </t:Anchor>
        <t:Assign userId="S::Kori.Novak@hca.nm.gov::4b7dcf73-cd88-4a02-9b94-11949ee373d7" userProvider="AD" userName="Novak, Kori, HCA"/>
      </t:Event>
      <t:Event id="{9EC6C5A7-2A76-42A3-BB5E-AF78A5EBAC5B}" time="2024-09-09T21:24:05.216Z">
        <t:Attribution userId="S::hala.reeder@hca.nm.gov::15456acb-8ddb-4bf6-94a1-a1c105ab02c7" userProvider="AD" userName="Reeder, Hala, HCA"/>
        <t:Anchor>
          <t:Comment id="1754545215"/>
        </t:Anchor>
        <t:SetTitle title="@Novak, Kori, HCA please update this when you have the chance to connect with Theresa"/>
      </t:Event>
      <t:Event id="{71441304-5F20-4922-96B7-C13BC8CE9871}" time="2024-09-09T21:29:25.058Z">
        <t:Attribution userId="S::kori.novak@hca.nm.gov::4b7dcf73-cd88-4a02-9b94-11949ee373d7" userProvider="AD" userName="Novak, Kori, HCA"/>
        <t:Progress percentComplete="100"/>
      </t:Event>
    </t:History>
  </t:Task>
  <t:Task id="{6B45E790-95B3-43D8-8DC7-2AC324613EA0}">
    <t:Anchor>
      <t:Comment id="1339195905"/>
    </t:Anchor>
    <t:History>
      <t:Event id="{C2738F18-0703-44C5-B660-E2BF376839D9}" time="2024-09-10T16:09:25.152Z">
        <t:Attribution userId="S::hala.reeder@hca.nm.gov::15456acb-8ddb-4bf6-94a1-a1c105ab02c7" userProvider="AD" userName="Reeder, Hala, HCA"/>
        <t:Anchor>
          <t:Comment id="1339195905"/>
        </t:Anchor>
        <t:Create/>
      </t:Event>
      <t:Event id="{0A7C3E07-9E45-478F-9FEC-FAF7553E05EE}" time="2024-09-10T16:09:25.152Z">
        <t:Attribution userId="S::hala.reeder@hca.nm.gov::15456acb-8ddb-4bf6-94a1-a1c105ab02c7" userProvider="AD" userName="Reeder, Hala, HCA"/>
        <t:Anchor>
          <t:Comment id="1339195905"/>
        </t:Anchor>
        <t:Assign userId="S::Kori.Novak@hca.nm.gov::4b7dcf73-cd88-4a02-9b94-11949ee373d7" userProvider="AD" userName="Novak, Kori, HCA"/>
      </t:Event>
      <t:Event id="{1EE1AE63-D29E-4973-A458-92A087420B6C}" time="2024-09-10T16:09:25.152Z">
        <t:Attribution userId="S::hala.reeder@hca.nm.gov::15456acb-8ddb-4bf6-94a1-a1c105ab02c7" userProvider="AD" userName="Reeder, Hala, HCA"/>
        <t:Anchor>
          <t:Comment id="1339195905"/>
        </t:Anchor>
        <t:SetTitle title="@Novak, Kori, HCA I'm not sure if you wrote this but I wanted to make sure this statement seems right to you"/>
      </t:Event>
      <t:Event id="{BA616B28-7A56-4DE5-8EA2-3B3A6EBA7534}" time="2024-09-10T16:22:15.052Z">
        <t:Attribution userId="S::kori.novak@hca.nm.gov::4b7dcf73-cd88-4a02-9b94-11949ee373d7" userProvider="AD" userName="Novak, Kori, HCA"/>
        <t:Progress percentComplete="100"/>
      </t:Event>
    </t:History>
  </t:Task>
  <t:Task id="{71D0B9B5-548F-4F88-9B2D-AFDDA51E4D45}">
    <t:Anchor>
      <t:Comment id="803780387"/>
    </t:Anchor>
    <t:History>
      <t:Event id="{D5D855CC-657B-4F6A-871A-96594F562659}" time="2024-09-10T16:09:25.152Z">
        <t:Attribution userId="S::hala.reeder@hca.nm.gov::15456acb-8ddb-4bf6-94a1-a1c105ab02c7" userProvider="AD" userName="Reeder, Hala, HCA"/>
        <t:Anchor>
          <t:Comment id="803780387"/>
        </t:Anchor>
        <t:Create/>
      </t:Event>
      <t:Event id="{A4E57A5C-EBCA-4490-82DE-D921C86EE8BF}" time="2024-09-10T16:09:25.152Z">
        <t:Attribution userId="S::hala.reeder@hca.nm.gov::15456acb-8ddb-4bf6-94a1-a1c105ab02c7" userProvider="AD" userName="Reeder, Hala, HCA"/>
        <t:Anchor>
          <t:Comment id="803780387"/>
        </t:Anchor>
        <t:Assign userId="S::Kori.Novak@hca.nm.gov::4b7dcf73-cd88-4a02-9b94-11949ee373d7" userProvider="AD" userName="Novak, Kori, HCA"/>
      </t:Event>
      <t:Event id="{A25BAA9E-6E9E-4E10-A6B5-EF216FDF0389}" time="2024-09-10T16:09:25.152Z">
        <t:Attribution userId="S::hala.reeder@hca.nm.gov::15456acb-8ddb-4bf6-94a1-a1c105ab02c7" userProvider="AD" userName="Reeder, Hala, HCA"/>
        <t:Anchor>
          <t:Comment id="803780387"/>
        </t:Anchor>
        <t:SetTitle title="@Novak, Kori, HCA I'm not sure if you wrote this but I wanted to make sure this statement seems right to you"/>
      </t:Event>
      <t:Event id="{43C8B57C-B48B-4D3E-9CCC-9732EF49046C}" time="2024-09-10T16:22:15.052Z">
        <t:Attribution userId="S::kori.novak@hca.nm.gov::4b7dcf73-cd88-4a02-9b94-11949ee373d7" userProvider="AD" userName="Novak, Kori, HCA"/>
        <t:Progress percentComplete="100"/>
      </t:Event>
    </t:History>
  </t:Task>
  <t:Task id="{07901388-8C6C-42A1-9AF8-C4C759F405D1}">
    <t:Anchor>
      <t:Comment id="1304170080"/>
    </t:Anchor>
    <t:History>
      <t:Event id="{728A5ECF-3375-4A76-8FFC-7BC991CFEEA3}" time="2024-09-10T16:09:25.152Z">
        <t:Attribution userId="S::hala.reeder@hca.nm.gov::15456acb-8ddb-4bf6-94a1-a1c105ab02c7" userProvider="AD" userName="Reeder, Hala, HCA"/>
        <t:Anchor>
          <t:Comment id="1304170080"/>
        </t:Anchor>
        <t:Create/>
      </t:Event>
      <t:Event id="{9307E9A6-D013-4B05-9D38-B7175AF2FD6E}" time="2024-09-10T16:09:25.152Z">
        <t:Attribution userId="S::hala.reeder@hca.nm.gov::15456acb-8ddb-4bf6-94a1-a1c105ab02c7" userProvider="AD" userName="Reeder, Hala, HCA"/>
        <t:Anchor>
          <t:Comment id="1304170080"/>
        </t:Anchor>
        <t:Assign userId="S::Kori.Novak@hca.nm.gov::4b7dcf73-cd88-4a02-9b94-11949ee373d7" userProvider="AD" userName="Novak, Kori, HCA"/>
      </t:Event>
      <t:Event id="{895D7795-8BFA-4F20-96F0-86A6E4EB4882}" time="2024-09-10T16:09:25.152Z">
        <t:Attribution userId="S::hala.reeder@hca.nm.gov::15456acb-8ddb-4bf6-94a1-a1c105ab02c7" userProvider="AD" userName="Reeder, Hala, HCA"/>
        <t:Anchor>
          <t:Comment id="1304170080"/>
        </t:Anchor>
        <t:SetTitle title="@Novak, Kori, HCA I'm not sure if you wrote this but I wanted to make sure this statement seems right to you"/>
      </t:Event>
      <t:Event id="{545D7510-48AF-429A-BBB6-610A9D1A834B}" time="2024-09-10T16:22:15.052Z">
        <t:Attribution userId="S::kori.novak@hca.nm.gov::4b7dcf73-cd88-4a02-9b94-11949ee373d7" userProvider="AD" userName="Novak, Kori, HCA"/>
        <t:Progress percentComplete="100"/>
      </t:Event>
    </t:History>
  </t:Task>
  <t:Task id="{34368C39-1283-4285-BA26-AABD37FE4D3B}">
    <t:Anchor>
      <t:Comment id="503310021"/>
    </t:Anchor>
    <t:History>
      <t:Event id="{A6D65654-FE4F-472C-9175-E6544ABBA427}" time="2024-09-10T16:09:25.152Z">
        <t:Attribution userId="S::hala.reeder@hca.nm.gov::15456acb-8ddb-4bf6-94a1-a1c105ab02c7" userProvider="AD" userName="Reeder, Hala, HCA"/>
        <t:Anchor>
          <t:Comment id="503310021"/>
        </t:Anchor>
        <t:Create/>
      </t:Event>
      <t:Event id="{6750E582-7AB8-4F4F-AB15-4F9FBAB9FFC3}" time="2024-09-10T16:09:25.152Z">
        <t:Attribution userId="S::hala.reeder@hca.nm.gov::15456acb-8ddb-4bf6-94a1-a1c105ab02c7" userProvider="AD" userName="Reeder, Hala, HCA"/>
        <t:Anchor>
          <t:Comment id="503310021"/>
        </t:Anchor>
        <t:Assign userId="S::Kori.Novak@hca.nm.gov::4b7dcf73-cd88-4a02-9b94-11949ee373d7" userProvider="AD" userName="Novak, Kori, HCA"/>
      </t:Event>
      <t:Event id="{A9DD9FD3-713B-4780-AD1D-1DCC924F1380}" time="2024-09-10T16:09:25.152Z">
        <t:Attribution userId="S::hala.reeder@hca.nm.gov::15456acb-8ddb-4bf6-94a1-a1c105ab02c7" userProvider="AD" userName="Reeder, Hala, HCA"/>
        <t:Anchor>
          <t:Comment id="503310021"/>
        </t:Anchor>
        <t:SetTitle title="@Novak, Kori, HCA I'm not sure if you wrote this but I wanted to make sure this statement seems right to you"/>
      </t:Event>
      <t:Event id="{C9F9F1AE-71DC-4AEA-A3DB-F1F01AB04F8C}" time="2024-09-10T16:22:15.052Z">
        <t:Attribution userId="S::kori.novak@hca.nm.gov::4b7dcf73-cd88-4a02-9b94-11949ee373d7" userProvider="AD" userName="Novak, Kori, HCA"/>
        <t:Progress percentComplete="100"/>
      </t:Event>
    </t:History>
  </t:Task>
  <t:Task id="{AC50F155-E900-4E19-8AE5-BCA488581480}">
    <t:Anchor>
      <t:Comment id="430689119"/>
    </t:Anchor>
    <t:History>
      <t:Event id="{1F811C4E-BBFF-4DEF-A5FC-57F6C7A04274}" time="2024-09-12T23:01:55.842Z">
        <t:Attribution userId="S::Elisa.Wrede@hca.nm.gov::de73adae-bcb2-4c24-a135-d6faeb27cc38" userProvider="AD" userName="Wrede, Elisa, HCA"/>
        <t:Anchor>
          <t:Comment id="430689119"/>
        </t:Anchor>
        <t:Create/>
      </t:Event>
      <t:Event id="{F28BA4B6-1067-4D83-AB8E-4C6D11383D29}" time="2024-09-12T23:01:55.842Z">
        <t:Attribution userId="S::Elisa.Wrede@hca.nm.gov::de73adae-bcb2-4c24-a135-d6faeb27cc38" userProvider="AD" userName="Wrede, Elisa, HCA"/>
        <t:Anchor>
          <t:Comment id="430689119"/>
        </t:Anchor>
        <t:Assign userId="S::Kori.Novak@hca.nm.gov::4b7dcf73-cd88-4a02-9b94-11949ee373d7" userProvider="AD" userName="Novak, Kori, HCA"/>
      </t:Event>
      <t:Event id="{D5A34D16-EA08-40E4-9288-A5212EBB83CE}" time="2024-09-12T23:01:55.842Z">
        <t:Attribution userId="S::Elisa.Wrede@hca.nm.gov::de73adae-bcb2-4c24-a135-d6faeb27cc38" userProvider="AD" userName="Wrede, Elisa, HCA"/>
        <t:Anchor>
          <t:Comment id="430689119"/>
        </t:Anchor>
        <t:SetTitle title="@Novak, Kori, HCA I want to make sure I know what this means. Maybe we can reword to simplify?"/>
      </t:Event>
      <t:Event id="{9F5160E4-35EB-4FFD-96C0-9DD22934F2AD}" time="2024-09-17T18:39:27.22Z">
        <t:Attribution userId="S::kori.novak@hca.nm.gov::4b7dcf73-cd88-4a02-9b94-11949ee373d7" userProvider="AD" userName="Novak, Kori, HCA"/>
        <t:Progress percentComplete="100"/>
      </t:Event>
    </t:History>
  </t:Task>
  <t:Task id="{CE41B5D8-AA84-44B7-9076-093DCA4683D2}">
    <t:Anchor>
      <t:Comment id="1199518691"/>
    </t:Anchor>
    <t:History>
      <t:Event id="{9FAFA258-820B-4CCB-8BD3-1E549A3E3872}" time="2024-09-13T21:02:51.816Z">
        <t:Attribution userId="S::Elisa.Wrede@hca.nm.gov::de73adae-bcb2-4c24-a135-d6faeb27cc38" userProvider="AD" userName="Wrede, Elisa, HCA"/>
        <t:Anchor>
          <t:Comment id="1199518691"/>
        </t:Anchor>
        <t:Create/>
      </t:Event>
      <t:Event id="{5C9C830D-762D-404B-B1EB-6843E8E4AD33}" time="2024-09-13T21:02:51.816Z">
        <t:Attribution userId="S::Elisa.Wrede@hca.nm.gov::de73adae-bcb2-4c24-a135-d6faeb27cc38" userProvider="AD" userName="Wrede, Elisa, HCA"/>
        <t:Anchor>
          <t:Comment id="1199518691"/>
        </t:Anchor>
        <t:Assign userId="S::Hala.Reeder@hca.nm.gov::15456acb-8ddb-4bf6-94a1-a1c105ab02c7" userProvider="AD" userName="Reeder, Hala, HCA"/>
      </t:Event>
      <t:Event id="{3782A133-602D-455A-A241-F5CF8E94ADFB}" time="2024-09-13T21:02:51.816Z">
        <t:Attribution userId="S::Elisa.Wrede@hca.nm.gov::de73adae-bcb2-4c24-a135-d6faeb27cc38" userProvider="AD" userName="Wrede, Elisa, HCA"/>
        <t:Anchor>
          <t:Comment id="1199518691"/>
        </t:Anchor>
        <t:SetTitle title="@Reeder, Hala, HCA is this accurate? Will Submittable send an email?"/>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EB55679-F6A1-4732-B352-50FC283F7357}">
  <ds:schemaRefs>
    <ds:schemaRef ds:uri="http://schemas.openxmlformats.org/officeDocument/2006/bibliography"/>
  </ds:schemaRefs>
</ds:datastoreItem>
</file>

<file path=docMetadata/LabelInfo.xml><?xml version="1.0" encoding="utf-8"?>
<clbl:labelList xmlns:clbl="http://schemas.microsoft.com/office/2020/mipLabelMetadata">
  <clbl:label id="{04aa6bf4-d436-426f-bfa4-04b7a70e60ff}" enabled="0" method="" siteId="{04aa6bf4-d436-426f-bfa4-04b7a70e60ff}" removed="1"/>
</clbl:labelList>
</file>

<file path=docProps/app.xml><?xml version="1.0" encoding="utf-8"?>
<Properties xmlns="http://schemas.openxmlformats.org/officeDocument/2006/extended-properties" xmlns:vt="http://schemas.openxmlformats.org/officeDocument/2006/docPropsVTypes">
  <Template>Normal</Template>
  <TotalTime>4</TotalTime>
  <Pages>33</Pages>
  <Words>8142</Words>
  <Characters>46416</Characters>
  <Application>Microsoft Office Word</Application>
  <DocSecurity>4</DocSecurity>
  <Lines>386</Lines>
  <Paragraphs>108</Paragraphs>
  <ScaleCrop>false</ScaleCrop>
  <Company/>
  <LinksUpToDate>false</LinksUpToDate>
  <CharactersWithSpaces>54450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Reeder, Hala, HSD</dc:creator>
  <cp:keywords/>
  <dc:description/>
  <cp:lastModifiedBy>Engler, Jordan, HCA</cp:lastModifiedBy>
  <cp:revision>2</cp:revision>
  <dcterms:created xsi:type="dcterms:W3CDTF">2026-08-06T14:41:00Z</dcterms:created>
  <dcterms:modified xsi:type="dcterms:W3CDTF">2026-08-06T14:41:00Z</dcterms:modified>
</cp:coreProperties>
</file>