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0EC9" w14:textId="77777777" w:rsidR="00ED6B21" w:rsidRPr="00370ED3" w:rsidRDefault="00ED6B21" w:rsidP="00ED6B21">
      <w:pPr>
        <w:jc w:val="center"/>
        <w:rPr>
          <w:rFonts w:ascii="Times New Roman" w:hAnsi="Times New Roman" w:cs="Times New Roman"/>
          <w:bCs/>
          <w:sz w:val="48"/>
          <w:szCs w:val="48"/>
        </w:rPr>
      </w:pPr>
      <w:r w:rsidRPr="00370ED3">
        <w:rPr>
          <w:rFonts w:ascii="Times New Roman" w:hAnsi="Times New Roman" w:cs="Times New Roman"/>
          <w:bCs/>
          <w:sz w:val="48"/>
          <w:szCs w:val="48"/>
        </w:rPr>
        <w:t>HEALTH CARE AUTHORITY</w:t>
      </w:r>
    </w:p>
    <w:p w14:paraId="4DA4A5E5" w14:textId="77777777" w:rsidR="00ED6B21" w:rsidRPr="00370ED3" w:rsidRDefault="00ED6B21" w:rsidP="00ED6B21">
      <w:pPr>
        <w:tabs>
          <w:tab w:val="center" w:pos="4680"/>
        </w:tabs>
        <w:jc w:val="center"/>
        <w:rPr>
          <w:rFonts w:ascii="Times New Roman" w:hAnsi="Times New Roman" w:cs="Times New Roman"/>
          <w:bCs/>
          <w:sz w:val="36"/>
          <w:szCs w:val="36"/>
          <w:u w:val="single"/>
        </w:rPr>
      </w:pPr>
      <w:r w:rsidRPr="00370ED3">
        <w:rPr>
          <w:rFonts w:ascii="Times New Roman" w:hAnsi="Times New Roman" w:cs="Times New Roman"/>
          <w:bCs/>
          <w:sz w:val="36"/>
          <w:szCs w:val="36"/>
          <w:u w:val="single"/>
        </w:rPr>
        <w:t>REQUEST FOR PROPOSALS (RFP)</w:t>
      </w:r>
    </w:p>
    <w:p w14:paraId="1C471DF5" w14:textId="77777777" w:rsidR="00ED6B21" w:rsidRPr="005C5F27" w:rsidRDefault="00ED6B21" w:rsidP="00ED6B21">
      <w:pPr>
        <w:tabs>
          <w:tab w:val="center" w:pos="4680"/>
        </w:tabs>
        <w:jc w:val="center"/>
        <w:rPr>
          <w:rFonts w:ascii="Times New Roman" w:hAnsi="Times New Roman" w:cs="Times New Roman"/>
          <w:bCs/>
        </w:rPr>
      </w:pPr>
    </w:p>
    <w:p w14:paraId="6F550768" w14:textId="1D667CB7" w:rsidR="00ED6B21" w:rsidRPr="00370ED3" w:rsidRDefault="00ED6B21" w:rsidP="00ED6B21">
      <w:pPr>
        <w:tabs>
          <w:tab w:val="center" w:pos="4680"/>
        </w:tabs>
        <w:jc w:val="center"/>
        <w:rPr>
          <w:rFonts w:ascii="Times New Roman" w:hAnsi="Times New Roman" w:cs="Times New Roman"/>
          <w:bCs/>
          <w:sz w:val="36"/>
          <w:szCs w:val="36"/>
        </w:rPr>
      </w:pPr>
      <w:r w:rsidRPr="00370ED3">
        <w:rPr>
          <w:rFonts w:ascii="Times New Roman" w:hAnsi="Times New Roman" w:cs="Times New Roman"/>
          <w:bCs/>
          <w:sz w:val="36"/>
          <w:szCs w:val="36"/>
        </w:rPr>
        <w:t>On Site Health/Medical Clinic</w:t>
      </w:r>
    </w:p>
    <w:p w14:paraId="2C0A24F5" w14:textId="77777777" w:rsidR="00ED6B21" w:rsidRPr="005C5F27" w:rsidRDefault="00ED6B21" w:rsidP="00ED6B21">
      <w:pPr>
        <w:tabs>
          <w:tab w:val="center" w:pos="4680"/>
        </w:tabs>
        <w:jc w:val="center"/>
        <w:rPr>
          <w:rFonts w:ascii="Times New Roman" w:hAnsi="Times New Roman" w:cs="Times New Roman"/>
          <w:b/>
          <w:bCs/>
        </w:rPr>
      </w:pPr>
    </w:p>
    <w:p w14:paraId="1C388E5E" w14:textId="77777777" w:rsidR="00ED6B21" w:rsidRPr="005C5F27" w:rsidRDefault="00ED6B21" w:rsidP="00ED6B21">
      <w:pPr>
        <w:tabs>
          <w:tab w:val="center" w:pos="4680"/>
        </w:tabs>
        <w:jc w:val="center"/>
        <w:rPr>
          <w:rFonts w:ascii="Times New Roman" w:hAnsi="Times New Roman" w:cs="Times New Roman"/>
        </w:rPr>
      </w:pPr>
    </w:p>
    <w:p w14:paraId="5433A295" w14:textId="77777777" w:rsidR="00ED6B21" w:rsidRPr="005C5F27" w:rsidRDefault="00ED6B21" w:rsidP="00ED6B21">
      <w:pPr>
        <w:pStyle w:val="paragraph"/>
        <w:spacing w:before="0" w:beforeAutospacing="0" w:after="0" w:afterAutospacing="0"/>
        <w:textAlignment w:val="baseline"/>
        <w:rPr>
          <w:rStyle w:val="eop"/>
        </w:rPr>
      </w:pPr>
    </w:p>
    <w:p w14:paraId="0FA3205D" w14:textId="2F2C5E8A" w:rsidR="00001322" w:rsidRPr="005C5F27" w:rsidRDefault="00001322" w:rsidP="00001322">
      <w:pPr>
        <w:pStyle w:val="paragraph"/>
        <w:spacing w:before="0" w:beforeAutospacing="0" w:after="0" w:afterAutospacing="0"/>
        <w:jc w:val="center"/>
        <w:textAlignment w:val="baseline"/>
      </w:pPr>
      <w:r w:rsidRPr="005C5F27">
        <w:rPr>
          <w:rStyle w:val="eop"/>
        </w:rPr>
        <w:t> </w:t>
      </w:r>
      <w:r w:rsidR="00ED6B21" w:rsidRPr="005C5F27">
        <w:rPr>
          <w:noProof/>
        </w:rPr>
        <w:drawing>
          <wp:inline distT="0" distB="0" distL="0" distR="0" wp14:anchorId="1DEB27AE" wp14:editId="615E0C4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001D3A80" w14:textId="77777777" w:rsidR="00001322" w:rsidRPr="005C5F27" w:rsidRDefault="00001322" w:rsidP="00001322">
      <w:pPr>
        <w:pStyle w:val="paragraph"/>
        <w:spacing w:before="0" w:beforeAutospacing="0" w:after="0" w:afterAutospacing="0"/>
        <w:jc w:val="center"/>
        <w:textAlignment w:val="baseline"/>
      </w:pPr>
      <w:r w:rsidRPr="005C5F27">
        <w:rPr>
          <w:rStyle w:val="eop"/>
        </w:rPr>
        <w:t> </w:t>
      </w:r>
    </w:p>
    <w:p w14:paraId="7C59E224" w14:textId="77777777" w:rsidR="00001322" w:rsidRPr="005C5F27" w:rsidRDefault="00001322" w:rsidP="00001322">
      <w:pPr>
        <w:pStyle w:val="paragraph"/>
        <w:spacing w:before="0" w:beforeAutospacing="0" w:after="0" w:afterAutospacing="0"/>
        <w:jc w:val="center"/>
        <w:textAlignment w:val="baseline"/>
      </w:pPr>
      <w:r w:rsidRPr="005C5F27">
        <w:rPr>
          <w:rStyle w:val="eop"/>
        </w:rPr>
        <w:t> </w:t>
      </w:r>
    </w:p>
    <w:p w14:paraId="1F456E47" w14:textId="77777777" w:rsidR="00001322" w:rsidRPr="005C5F27" w:rsidRDefault="00001322" w:rsidP="00001322">
      <w:pPr>
        <w:pStyle w:val="paragraph"/>
        <w:spacing w:before="0" w:beforeAutospacing="0" w:after="0" w:afterAutospacing="0"/>
        <w:jc w:val="center"/>
        <w:textAlignment w:val="baseline"/>
      </w:pPr>
      <w:r w:rsidRPr="005C5F27">
        <w:rPr>
          <w:rStyle w:val="eop"/>
        </w:rPr>
        <w:t> </w:t>
      </w:r>
    </w:p>
    <w:p w14:paraId="49949E93" w14:textId="4249A644" w:rsidR="00001322" w:rsidRPr="005C5F27" w:rsidRDefault="00001322" w:rsidP="00001322">
      <w:pPr>
        <w:pStyle w:val="paragraph"/>
        <w:spacing w:before="0" w:beforeAutospacing="0" w:after="0" w:afterAutospacing="0"/>
        <w:jc w:val="center"/>
        <w:textAlignment w:val="baseline"/>
      </w:pPr>
    </w:p>
    <w:p w14:paraId="65943D93" w14:textId="77777777" w:rsidR="00001322" w:rsidRPr="005C5F27" w:rsidRDefault="00001322" w:rsidP="00001322">
      <w:pPr>
        <w:pStyle w:val="paragraph"/>
        <w:spacing w:before="0" w:beforeAutospacing="0" w:after="0" w:afterAutospacing="0"/>
        <w:jc w:val="center"/>
        <w:textAlignment w:val="baseline"/>
      </w:pPr>
      <w:r w:rsidRPr="005C5F27">
        <w:rPr>
          <w:rStyle w:val="eop"/>
        </w:rPr>
        <w:t> </w:t>
      </w:r>
    </w:p>
    <w:p w14:paraId="030B17E2" w14:textId="738994ED" w:rsidR="00001322" w:rsidRPr="00370ED3" w:rsidRDefault="0D326776" w:rsidP="4BD7E9ED">
      <w:pPr>
        <w:pStyle w:val="paragraph"/>
        <w:spacing w:before="0" w:beforeAutospacing="0" w:after="0" w:afterAutospacing="0"/>
        <w:jc w:val="center"/>
        <w:textAlignment w:val="baseline"/>
        <w:rPr>
          <w:sz w:val="32"/>
          <w:szCs w:val="32"/>
        </w:rPr>
      </w:pPr>
      <w:r w:rsidRPr="00370ED3">
        <w:rPr>
          <w:rStyle w:val="normaltextrun"/>
          <w:b/>
          <w:bCs/>
          <w:sz w:val="32"/>
          <w:szCs w:val="32"/>
        </w:rPr>
        <w:t>RFP#</w:t>
      </w:r>
      <w:r w:rsidRPr="00370ED3">
        <w:rPr>
          <w:rStyle w:val="eop"/>
          <w:sz w:val="32"/>
          <w:szCs w:val="32"/>
        </w:rPr>
        <w:t> </w:t>
      </w:r>
      <w:r w:rsidR="00636E57" w:rsidRPr="00370ED3">
        <w:rPr>
          <w:rStyle w:val="eop"/>
          <w:sz w:val="32"/>
          <w:szCs w:val="32"/>
        </w:rPr>
        <w:t>27-630-0900-0004</w:t>
      </w:r>
    </w:p>
    <w:p w14:paraId="2E1C7144" w14:textId="514598C3" w:rsidR="4BD7E9ED" w:rsidRPr="005C5F27" w:rsidRDefault="4BD7E9ED" w:rsidP="4BD7E9ED">
      <w:pPr>
        <w:pStyle w:val="paragraph"/>
        <w:spacing w:before="0" w:beforeAutospacing="0" w:after="0" w:afterAutospacing="0"/>
        <w:jc w:val="center"/>
        <w:rPr>
          <w:rStyle w:val="eop"/>
        </w:rPr>
      </w:pPr>
    </w:p>
    <w:p w14:paraId="5F0B3CA6" w14:textId="6ADFC765" w:rsidR="00001322" w:rsidRPr="00370ED3" w:rsidRDefault="0D326776" w:rsidP="4BD7E9ED">
      <w:pPr>
        <w:pStyle w:val="paragraph"/>
        <w:spacing w:before="0" w:beforeAutospacing="0" w:after="0" w:afterAutospacing="0"/>
        <w:jc w:val="center"/>
        <w:textAlignment w:val="baseline"/>
        <w:rPr>
          <w:sz w:val="36"/>
          <w:szCs w:val="36"/>
        </w:rPr>
      </w:pPr>
      <w:r w:rsidRPr="00370ED3">
        <w:rPr>
          <w:rStyle w:val="eop"/>
          <w:sz w:val="36"/>
          <w:szCs w:val="36"/>
        </w:rPr>
        <w:t> </w:t>
      </w:r>
      <w:r w:rsidR="3615D858" w:rsidRPr="00370ED3">
        <w:rPr>
          <w:rStyle w:val="eop"/>
          <w:sz w:val="36"/>
          <w:szCs w:val="36"/>
        </w:rPr>
        <w:t xml:space="preserve">RFP Release Date: </w:t>
      </w:r>
      <w:r w:rsidR="00E47EC6">
        <w:rPr>
          <w:rStyle w:val="eop"/>
          <w:sz w:val="36"/>
          <w:szCs w:val="36"/>
        </w:rPr>
        <w:t>June 30, 2026</w:t>
      </w:r>
    </w:p>
    <w:p w14:paraId="0798BE4D" w14:textId="172D3AC2" w:rsidR="4BD7E9ED" w:rsidRPr="00370ED3" w:rsidRDefault="4BD7E9ED" w:rsidP="4BD7E9ED">
      <w:pPr>
        <w:pStyle w:val="paragraph"/>
        <w:spacing w:before="0" w:beforeAutospacing="0" w:after="0" w:afterAutospacing="0"/>
        <w:jc w:val="center"/>
        <w:rPr>
          <w:rStyle w:val="normaltextrun"/>
          <w:sz w:val="36"/>
          <w:szCs w:val="36"/>
        </w:rPr>
      </w:pPr>
    </w:p>
    <w:p w14:paraId="5FBFEA65" w14:textId="70BD07F3" w:rsidR="458DAE8F" w:rsidRPr="00370ED3" w:rsidRDefault="458DAE8F" w:rsidP="4BD7E9ED">
      <w:pPr>
        <w:pStyle w:val="paragraph"/>
        <w:spacing w:before="0" w:beforeAutospacing="0" w:after="0" w:afterAutospacing="0"/>
        <w:jc w:val="center"/>
        <w:rPr>
          <w:rStyle w:val="normaltextrun"/>
          <w:sz w:val="36"/>
          <w:szCs w:val="36"/>
        </w:rPr>
      </w:pPr>
      <w:r w:rsidRPr="00370ED3">
        <w:rPr>
          <w:rStyle w:val="normaltextrun"/>
          <w:sz w:val="36"/>
          <w:szCs w:val="36"/>
        </w:rPr>
        <w:t>Proposal Due Date:</w:t>
      </w:r>
      <w:r w:rsidR="47ED8E90" w:rsidRPr="00370ED3">
        <w:rPr>
          <w:rStyle w:val="normaltextrun"/>
          <w:sz w:val="36"/>
          <w:szCs w:val="36"/>
        </w:rPr>
        <w:t xml:space="preserve"> </w:t>
      </w:r>
      <w:r w:rsidR="00E47EC6" w:rsidRPr="00E47EC6">
        <w:rPr>
          <w:rStyle w:val="normaltextrun"/>
          <w:sz w:val="36"/>
          <w:szCs w:val="36"/>
        </w:rPr>
        <w:t>August 01,2026</w:t>
      </w:r>
      <w:r w:rsidR="00E47EC6">
        <w:rPr>
          <w:rStyle w:val="normaltextrun"/>
          <w:sz w:val="36"/>
          <w:szCs w:val="36"/>
        </w:rPr>
        <w:t xml:space="preserve"> </w:t>
      </w:r>
      <w:r w:rsidR="00C8290D">
        <w:rPr>
          <w:rStyle w:val="normaltextrun"/>
          <w:sz w:val="36"/>
          <w:szCs w:val="36"/>
        </w:rPr>
        <w:t>at 03:00pm MDT.</w:t>
      </w:r>
    </w:p>
    <w:p w14:paraId="0F59EA9F" w14:textId="77777777" w:rsidR="00D15654" w:rsidRPr="00370ED3" w:rsidRDefault="00D15654" w:rsidP="4BD7E9ED">
      <w:pPr>
        <w:pStyle w:val="paragraph"/>
        <w:spacing w:before="0" w:beforeAutospacing="0" w:after="0" w:afterAutospacing="0"/>
        <w:jc w:val="center"/>
        <w:rPr>
          <w:rStyle w:val="normaltextrun"/>
          <w:sz w:val="36"/>
          <w:szCs w:val="36"/>
        </w:rPr>
      </w:pPr>
    </w:p>
    <w:p w14:paraId="18CDD757" w14:textId="61047F66" w:rsidR="00906FB0" w:rsidRPr="00370ED3" w:rsidRDefault="00001322" w:rsidP="004B10BC">
      <w:pPr>
        <w:pStyle w:val="paragraph"/>
        <w:spacing w:before="0" w:beforeAutospacing="0" w:after="0" w:afterAutospacing="0"/>
        <w:jc w:val="center"/>
        <w:textAlignment w:val="baseline"/>
        <w:rPr>
          <w:rStyle w:val="normaltextrun"/>
          <w:b/>
          <w:bCs/>
          <w:sz w:val="36"/>
          <w:szCs w:val="36"/>
        </w:rPr>
      </w:pPr>
      <w:r w:rsidRPr="00370ED3">
        <w:rPr>
          <w:rStyle w:val="eop"/>
          <w:sz w:val="36"/>
          <w:szCs w:val="36"/>
        </w:rPr>
        <w:t> </w:t>
      </w:r>
      <w:r w:rsidRPr="00370ED3">
        <w:rPr>
          <w:rStyle w:val="normaltextrun"/>
          <w:b/>
          <w:bCs/>
          <w:sz w:val="36"/>
          <w:szCs w:val="36"/>
        </w:rPr>
        <w:t>ELECTRONIC-ONLY PROPOSAL SUBMISSION</w:t>
      </w:r>
    </w:p>
    <w:p w14:paraId="3A9AA305" w14:textId="77777777" w:rsidR="00906FB0" w:rsidRPr="00370ED3" w:rsidRDefault="00906FB0">
      <w:pPr>
        <w:rPr>
          <w:rStyle w:val="normaltextrun"/>
          <w:rFonts w:ascii="Times New Roman" w:eastAsia="Times New Roman" w:hAnsi="Times New Roman" w:cs="Times New Roman"/>
          <w:b/>
          <w:bCs/>
          <w:kern w:val="0"/>
          <w:sz w:val="36"/>
          <w:szCs w:val="36"/>
          <w14:ligatures w14:val="none"/>
        </w:rPr>
      </w:pPr>
      <w:r w:rsidRPr="00370ED3">
        <w:rPr>
          <w:rStyle w:val="normaltextrun"/>
          <w:rFonts w:ascii="Times New Roman" w:hAnsi="Times New Roman" w:cs="Times New Roman"/>
          <w:b/>
          <w:bCs/>
          <w:sz w:val="36"/>
          <w:szCs w:val="36"/>
        </w:rPr>
        <w:br w:type="page"/>
      </w:r>
    </w:p>
    <w:p w14:paraId="09AFFA16" w14:textId="10AE2B72" w:rsidR="003A3549" w:rsidRPr="00A67037" w:rsidRDefault="003A3549" w:rsidP="00A67037">
      <w:pPr>
        <w:pStyle w:val="TOC1"/>
      </w:pPr>
      <w:r w:rsidRPr="00A67037">
        <w:lastRenderedPageBreak/>
        <w:t>TABLE OF CONTENTS</w:t>
      </w:r>
    </w:p>
    <w:p w14:paraId="4E84543A" w14:textId="35769EC3" w:rsidR="003C4C92" w:rsidRDefault="003A3549">
      <w:pPr>
        <w:pStyle w:val="TOC1"/>
        <w:rPr>
          <w:rFonts w:asciiTheme="minorHAnsi" w:eastAsiaTheme="minorEastAsia" w:hAnsiTheme="minorHAnsi" w:cstheme="minorBidi"/>
          <w:b w:val="0"/>
          <w:bCs w:val="0"/>
          <w:caps w:val="0"/>
          <w:noProof/>
          <w:sz w:val="24"/>
          <w:szCs w:val="24"/>
        </w:rPr>
      </w:pPr>
      <w:r>
        <w:fldChar w:fldCharType="begin"/>
      </w:r>
      <w:r>
        <w:instrText xml:space="preserve"> TOC \o "1-3" \h \z \u </w:instrText>
      </w:r>
      <w:r>
        <w:fldChar w:fldCharType="separate"/>
      </w:r>
      <w:hyperlink w:anchor="_Toc233372799" w:history="1">
        <w:r w:rsidR="003C4C92" w:rsidRPr="00492FCC">
          <w:rPr>
            <w:rStyle w:val="Hyperlink"/>
            <w:noProof/>
          </w:rPr>
          <w:t>I. INTRODUCTION</w:t>
        </w:r>
        <w:r w:rsidR="003C4C92">
          <w:rPr>
            <w:noProof/>
            <w:webHidden/>
          </w:rPr>
          <w:tab/>
        </w:r>
        <w:r w:rsidR="003C4C92">
          <w:rPr>
            <w:noProof/>
            <w:webHidden/>
          </w:rPr>
          <w:fldChar w:fldCharType="begin"/>
        </w:r>
        <w:r w:rsidR="003C4C92">
          <w:rPr>
            <w:noProof/>
            <w:webHidden/>
          </w:rPr>
          <w:instrText xml:space="preserve"> PAGEREF _Toc233372799 \h </w:instrText>
        </w:r>
        <w:r w:rsidR="003C4C92">
          <w:rPr>
            <w:noProof/>
            <w:webHidden/>
          </w:rPr>
        </w:r>
        <w:r w:rsidR="003C4C92">
          <w:rPr>
            <w:noProof/>
            <w:webHidden/>
          </w:rPr>
          <w:fldChar w:fldCharType="separate"/>
        </w:r>
        <w:r w:rsidR="00336424">
          <w:rPr>
            <w:noProof/>
            <w:webHidden/>
          </w:rPr>
          <w:t>5</w:t>
        </w:r>
        <w:r w:rsidR="003C4C92">
          <w:rPr>
            <w:noProof/>
            <w:webHidden/>
          </w:rPr>
          <w:fldChar w:fldCharType="end"/>
        </w:r>
      </w:hyperlink>
    </w:p>
    <w:p w14:paraId="45A01A13" w14:textId="0A8597F9" w:rsidR="003C4C92" w:rsidRDefault="003C4C92">
      <w:pPr>
        <w:pStyle w:val="TOC2"/>
        <w:tabs>
          <w:tab w:val="left" w:pos="720"/>
          <w:tab w:val="right" w:leader="dot" w:pos="10790"/>
        </w:tabs>
        <w:rPr>
          <w:rFonts w:eastAsiaTheme="minorEastAsia"/>
          <w:smallCaps w:val="0"/>
          <w:noProof/>
          <w:sz w:val="24"/>
          <w:szCs w:val="24"/>
        </w:rPr>
      </w:pPr>
      <w:hyperlink w:anchor="_Toc233372800" w:history="1">
        <w:r w:rsidRPr="00492FCC">
          <w:rPr>
            <w:rStyle w:val="Hyperlink"/>
            <w:rFonts w:ascii="Times New Roman" w:hAnsi="Times New Roman" w:cs="Times New Roman"/>
            <w:iCs/>
            <w:noProof/>
          </w:rPr>
          <w:t>A.</w:t>
        </w:r>
        <w:r>
          <w:rPr>
            <w:rFonts w:eastAsiaTheme="minorEastAsia"/>
            <w:smallCaps w:val="0"/>
            <w:noProof/>
            <w:sz w:val="24"/>
            <w:szCs w:val="24"/>
          </w:rPr>
          <w:tab/>
        </w:r>
        <w:r w:rsidRPr="00492FCC">
          <w:rPr>
            <w:rStyle w:val="Hyperlink"/>
            <w:rFonts w:ascii="Times New Roman" w:hAnsi="Times New Roman" w:cs="Times New Roman"/>
            <w:noProof/>
          </w:rPr>
          <w:t>PURPOSE OF THIS REQUEST FOR PROPOSALS</w:t>
        </w:r>
        <w:r>
          <w:rPr>
            <w:noProof/>
            <w:webHidden/>
          </w:rPr>
          <w:tab/>
        </w:r>
        <w:r>
          <w:rPr>
            <w:noProof/>
            <w:webHidden/>
          </w:rPr>
          <w:fldChar w:fldCharType="begin"/>
        </w:r>
        <w:r>
          <w:rPr>
            <w:noProof/>
            <w:webHidden/>
          </w:rPr>
          <w:instrText xml:space="preserve"> PAGEREF _Toc233372800 \h </w:instrText>
        </w:r>
        <w:r>
          <w:rPr>
            <w:noProof/>
            <w:webHidden/>
          </w:rPr>
        </w:r>
        <w:r>
          <w:rPr>
            <w:noProof/>
            <w:webHidden/>
          </w:rPr>
          <w:fldChar w:fldCharType="separate"/>
        </w:r>
        <w:r w:rsidR="00336424">
          <w:rPr>
            <w:noProof/>
            <w:webHidden/>
          </w:rPr>
          <w:t>5</w:t>
        </w:r>
        <w:r>
          <w:rPr>
            <w:noProof/>
            <w:webHidden/>
          </w:rPr>
          <w:fldChar w:fldCharType="end"/>
        </w:r>
      </w:hyperlink>
    </w:p>
    <w:p w14:paraId="2A152D6F" w14:textId="74858FFE" w:rsidR="003C4C92" w:rsidRDefault="003C4C92">
      <w:pPr>
        <w:pStyle w:val="TOC2"/>
        <w:tabs>
          <w:tab w:val="left" w:pos="720"/>
          <w:tab w:val="right" w:leader="dot" w:pos="10790"/>
        </w:tabs>
        <w:rPr>
          <w:rFonts w:eastAsiaTheme="minorEastAsia"/>
          <w:smallCaps w:val="0"/>
          <w:noProof/>
          <w:sz w:val="24"/>
          <w:szCs w:val="24"/>
        </w:rPr>
      </w:pPr>
      <w:hyperlink w:anchor="_Toc233372801" w:history="1">
        <w:r w:rsidRPr="00492FCC">
          <w:rPr>
            <w:rStyle w:val="Hyperlink"/>
            <w:rFonts w:ascii="Times New Roman" w:hAnsi="Times New Roman" w:cs="Times New Roman"/>
            <w:iCs/>
            <w:noProof/>
          </w:rPr>
          <w:t>B.</w:t>
        </w:r>
        <w:r>
          <w:rPr>
            <w:rFonts w:eastAsiaTheme="minorEastAsia"/>
            <w:smallCaps w:val="0"/>
            <w:noProof/>
            <w:sz w:val="24"/>
            <w:szCs w:val="24"/>
          </w:rPr>
          <w:tab/>
        </w:r>
        <w:r w:rsidRPr="00492FCC">
          <w:rPr>
            <w:rStyle w:val="Hyperlink"/>
            <w:rFonts w:ascii="Times New Roman" w:hAnsi="Times New Roman" w:cs="Times New Roman"/>
            <w:noProof/>
          </w:rPr>
          <w:t>BACKGROUND INFORMATION</w:t>
        </w:r>
        <w:r>
          <w:rPr>
            <w:noProof/>
            <w:webHidden/>
          </w:rPr>
          <w:tab/>
        </w:r>
        <w:r>
          <w:rPr>
            <w:noProof/>
            <w:webHidden/>
          </w:rPr>
          <w:fldChar w:fldCharType="begin"/>
        </w:r>
        <w:r>
          <w:rPr>
            <w:noProof/>
            <w:webHidden/>
          </w:rPr>
          <w:instrText xml:space="preserve"> PAGEREF _Toc233372801 \h </w:instrText>
        </w:r>
        <w:r>
          <w:rPr>
            <w:noProof/>
            <w:webHidden/>
          </w:rPr>
        </w:r>
        <w:r>
          <w:rPr>
            <w:noProof/>
            <w:webHidden/>
          </w:rPr>
          <w:fldChar w:fldCharType="separate"/>
        </w:r>
        <w:r w:rsidR="00336424">
          <w:rPr>
            <w:noProof/>
            <w:webHidden/>
          </w:rPr>
          <w:t>5</w:t>
        </w:r>
        <w:r>
          <w:rPr>
            <w:noProof/>
            <w:webHidden/>
          </w:rPr>
          <w:fldChar w:fldCharType="end"/>
        </w:r>
      </w:hyperlink>
    </w:p>
    <w:p w14:paraId="097CCFB2" w14:textId="5ABE2295" w:rsidR="003C4C92" w:rsidRDefault="003C4C92">
      <w:pPr>
        <w:pStyle w:val="TOC2"/>
        <w:tabs>
          <w:tab w:val="left" w:pos="720"/>
          <w:tab w:val="right" w:leader="dot" w:pos="10790"/>
        </w:tabs>
        <w:rPr>
          <w:rFonts w:eastAsiaTheme="minorEastAsia"/>
          <w:smallCaps w:val="0"/>
          <w:noProof/>
          <w:sz w:val="24"/>
          <w:szCs w:val="24"/>
        </w:rPr>
      </w:pPr>
      <w:hyperlink w:anchor="_Toc233372802" w:history="1">
        <w:r w:rsidRPr="00492FCC">
          <w:rPr>
            <w:rStyle w:val="Hyperlink"/>
            <w:rFonts w:ascii="Times New Roman" w:hAnsi="Times New Roman" w:cs="Times New Roman"/>
            <w:iCs/>
            <w:noProof/>
          </w:rPr>
          <w:t>C.</w:t>
        </w:r>
        <w:r>
          <w:rPr>
            <w:rFonts w:eastAsiaTheme="minorEastAsia"/>
            <w:smallCaps w:val="0"/>
            <w:noProof/>
            <w:sz w:val="24"/>
            <w:szCs w:val="24"/>
          </w:rPr>
          <w:tab/>
        </w:r>
        <w:r w:rsidRPr="00492FCC">
          <w:rPr>
            <w:rStyle w:val="Hyperlink"/>
            <w:rFonts w:ascii="Times New Roman" w:hAnsi="Times New Roman" w:cs="Times New Roman"/>
            <w:noProof/>
          </w:rPr>
          <w:t>SCOPE OF PROCUREMENT</w:t>
        </w:r>
        <w:r>
          <w:rPr>
            <w:noProof/>
            <w:webHidden/>
          </w:rPr>
          <w:tab/>
        </w:r>
        <w:r>
          <w:rPr>
            <w:noProof/>
            <w:webHidden/>
          </w:rPr>
          <w:fldChar w:fldCharType="begin"/>
        </w:r>
        <w:r>
          <w:rPr>
            <w:noProof/>
            <w:webHidden/>
          </w:rPr>
          <w:instrText xml:space="preserve"> PAGEREF _Toc233372802 \h </w:instrText>
        </w:r>
        <w:r>
          <w:rPr>
            <w:noProof/>
            <w:webHidden/>
          </w:rPr>
        </w:r>
        <w:r>
          <w:rPr>
            <w:noProof/>
            <w:webHidden/>
          </w:rPr>
          <w:fldChar w:fldCharType="separate"/>
        </w:r>
        <w:r w:rsidR="00336424">
          <w:rPr>
            <w:noProof/>
            <w:webHidden/>
          </w:rPr>
          <w:t>6</w:t>
        </w:r>
        <w:r>
          <w:rPr>
            <w:noProof/>
            <w:webHidden/>
          </w:rPr>
          <w:fldChar w:fldCharType="end"/>
        </w:r>
      </w:hyperlink>
    </w:p>
    <w:p w14:paraId="1438A760" w14:textId="2CD61D96" w:rsidR="003C4C92" w:rsidRDefault="003C4C92">
      <w:pPr>
        <w:pStyle w:val="TOC3"/>
        <w:tabs>
          <w:tab w:val="left" w:pos="960"/>
          <w:tab w:val="right" w:leader="dot" w:pos="10790"/>
        </w:tabs>
        <w:rPr>
          <w:rFonts w:eastAsiaTheme="minorEastAsia"/>
          <w:i w:val="0"/>
          <w:iCs w:val="0"/>
          <w:noProof/>
          <w:sz w:val="24"/>
          <w:szCs w:val="24"/>
        </w:rPr>
      </w:pPr>
      <w:hyperlink w:anchor="_Toc233372803" w:history="1">
        <w:r w:rsidRPr="00492FCC">
          <w:rPr>
            <w:rStyle w:val="Hyperlink"/>
            <w:rFonts w:ascii="Times New Roman" w:hAnsi="Times New Roman" w:cs="Times New Roman"/>
            <w:noProof/>
          </w:rPr>
          <w:t>D.</w:t>
        </w:r>
        <w:r>
          <w:rPr>
            <w:rFonts w:eastAsiaTheme="minorEastAsia"/>
            <w:i w:val="0"/>
            <w:iCs w:val="0"/>
            <w:noProof/>
            <w:sz w:val="24"/>
            <w:szCs w:val="24"/>
          </w:rPr>
          <w:tab/>
        </w:r>
        <w:r w:rsidRPr="003C4C92">
          <w:rPr>
            <w:rStyle w:val="Hyperlink"/>
            <w:rFonts w:ascii="Times New Roman" w:hAnsi="Times New Roman" w:cs="Times New Roman"/>
            <w:i w:val="0"/>
            <w:iCs w:val="0"/>
            <w:noProof/>
          </w:rPr>
          <w:t>PROCUREMENT MANAGER</w:t>
        </w:r>
        <w:r>
          <w:rPr>
            <w:noProof/>
            <w:webHidden/>
          </w:rPr>
          <w:tab/>
        </w:r>
        <w:r>
          <w:rPr>
            <w:noProof/>
            <w:webHidden/>
          </w:rPr>
          <w:fldChar w:fldCharType="begin"/>
        </w:r>
        <w:r>
          <w:rPr>
            <w:noProof/>
            <w:webHidden/>
          </w:rPr>
          <w:instrText xml:space="preserve"> PAGEREF _Toc233372803 \h </w:instrText>
        </w:r>
        <w:r>
          <w:rPr>
            <w:noProof/>
            <w:webHidden/>
          </w:rPr>
        </w:r>
        <w:r>
          <w:rPr>
            <w:noProof/>
            <w:webHidden/>
          </w:rPr>
          <w:fldChar w:fldCharType="separate"/>
        </w:r>
        <w:r w:rsidR="00336424">
          <w:rPr>
            <w:noProof/>
            <w:webHidden/>
          </w:rPr>
          <w:t>6</w:t>
        </w:r>
        <w:r>
          <w:rPr>
            <w:noProof/>
            <w:webHidden/>
          </w:rPr>
          <w:fldChar w:fldCharType="end"/>
        </w:r>
      </w:hyperlink>
    </w:p>
    <w:p w14:paraId="5C79BAD5" w14:textId="1C40E1D8" w:rsidR="003C4C92" w:rsidRDefault="003C4C92">
      <w:pPr>
        <w:pStyle w:val="TOC2"/>
        <w:tabs>
          <w:tab w:val="left" w:pos="720"/>
          <w:tab w:val="right" w:leader="dot" w:pos="10790"/>
        </w:tabs>
        <w:rPr>
          <w:rFonts w:eastAsiaTheme="minorEastAsia"/>
          <w:smallCaps w:val="0"/>
          <w:noProof/>
          <w:sz w:val="24"/>
          <w:szCs w:val="24"/>
        </w:rPr>
      </w:pPr>
      <w:hyperlink w:anchor="_Toc233372804" w:history="1">
        <w:r w:rsidRPr="00492FCC">
          <w:rPr>
            <w:rStyle w:val="Hyperlink"/>
            <w:rFonts w:ascii="Times New Roman" w:hAnsi="Times New Roman" w:cs="Times New Roman"/>
            <w:iCs/>
            <w:noProof/>
          </w:rPr>
          <w:t>E.</w:t>
        </w:r>
        <w:r>
          <w:rPr>
            <w:rFonts w:eastAsiaTheme="minorEastAsia"/>
            <w:smallCaps w:val="0"/>
            <w:noProof/>
            <w:sz w:val="24"/>
            <w:szCs w:val="24"/>
          </w:rPr>
          <w:tab/>
        </w:r>
        <w:r w:rsidRPr="00492FCC">
          <w:rPr>
            <w:rStyle w:val="Hyperlink"/>
            <w:rFonts w:ascii="Times New Roman" w:hAnsi="Times New Roman" w:cs="Times New Roman"/>
            <w:noProof/>
          </w:rPr>
          <w:t>PROPOSAL SUBMISSION</w:t>
        </w:r>
        <w:r>
          <w:rPr>
            <w:noProof/>
            <w:webHidden/>
          </w:rPr>
          <w:tab/>
        </w:r>
        <w:r>
          <w:rPr>
            <w:noProof/>
            <w:webHidden/>
          </w:rPr>
          <w:fldChar w:fldCharType="begin"/>
        </w:r>
        <w:r>
          <w:rPr>
            <w:noProof/>
            <w:webHidden/>
          </w:rPr>
          <w:instrText xml:space="preserve"> PAGEREF _Toc233372804 \h </w:instrText>
        </w:r>
        <w:r>
          <w:rPr>
            <w:noProof/>
            <w:webHidden/>
          </w:rPr>
        </w:r>
        <w:r>
          <w:rPr>
            <w:noProof/>
            <w:webHidden/>
          </w:rPr>
          <w:fldChar w:fldCharType="separate"/>
        </w:r>
        <w:r w:rsidR="00336424">
          <w:rPr>
            <w:noProof/>
            <w:webHidden/>
          </w:rPr>
          <w:t>7</w:t>
        </w:r>
        <w:r>
          <w:rPr>
            <w:noProof/>
            <w:webHidden/>
          </w:rPr>
          <w:fldChar w:fldCharType="end"/>
        </w:r>
      </w:hyperlink>
    </w:p>
    <w:p w14:paraId="4501569E" w14:textId="1FCD83F5" w:rsidR="003C4C92" w:rsidRDefault="003C4C92">
      <w:pPr>
        <w:pStyle w:val="TOC2"/>
        <w:tabs>
          <w:tab w:val="left" w:pos="720"/>
          <w:tab w:val="right" w:leader="dot" w:pos="10790"/>
        </w:tabs>
        <w:rPr>
          <w:rFonts w:eastAsiaTheme="minorEastAsia"/>
          <w:smallCaps w:val="0"/>
          <w:noProof/>
          <w:sz w:val="24"/>
          <w:szCs w:val="24"/>
        </w:rPr>
      </w:pPr>
      <w:hyperlink w:anchor="_Toc233372805" w:history="1">
        <w:r w:rsidRPr="00492FCC">
          <w:rPr>
            <w:rStyle w:val="Hyperlink"/>
            <w:rFonts w:ascii="Times New Roman" w:hAnsi="Times New Roman" w:cs="Times New Roman"/>
            <w:iCs/>
            <w:noProof/>
          </w:rPr>
          <w:t>F.</w:t>
        </w:r>
        <w:r>
          <w:rPr>
            <w:rFonts w:eastAsiaTheme="minorEastAsia"/>
            <w:smallCaps w:val="0"/>
            <w:noProof/>
            <w:sz w:val="24"/>
            <w:szCs w:val="24"/>
          </w:rPr>
          <w:tab/>
        </w:r>
        <w:r w:rsidRPr="00492FCC">
          <w:rPr>
            <w:rStyle w:val="Hyperlink"/>
            <w:rFonts w:ascii="Times New Roman" w:hAnsi="Times New Roman" w:cs="Times New Roman"/>
            <w:noProof/>
          </w:rPr>
          <w:t>DEFINITION OF TERMINOLOGY</w:t>
        </w:r>
        <w:r>
          <w:rPr>
            <w:noProof/>
            <w:webHidden/>
          </w:rPr>
          <w:tab/>
        </w:r>
        <w:r>
          <w:rPr>
            <w:noProof/>
            <w:webHidden/>
          </w:rPr>
          <w:fldChar w:fldCharType="begin"/>
        </w:r>
        <w:r>
          <w:rPr>
            <w:noProof/>
            <w:webHidden/>
          </w:rPr>
          <w:instrText xml:space="preserve"> PAGEREF _Toc233372805 \h </w:instrText>
        </w:r>
        <w:r>
          <w:rPr>
            <w:noProof/>
            <w:webHidden/>
          </w:rPr>
        </w:r>
        <w:r>
          <w:rPr>
            <w:noProof/>
            <w:webHidden/>
          </w:rPr>
          <w:fldChar w:fldCharType="separate"/>
        </w:r>
        <w:r w:rsidR="00336424">
          <w:rPr>
            <w:noProof/>
            <w:webHidden/>
          </w:rPr>
          <w:t>7</w:t>
        </w:r>
        <w:r>
          <w:rPr>
            <w:noProof/>
            <w:webHidden/>
          </w:rPr>
          <w:fldChar w:fldCharType="end"/>
        </w:r>
      </w:hyperlink>
    </w:p>
    <w:p w14:paraId="5F64D20C" w14:textId="449EE0AD" w:rsidR="003C4C92" w:rsidRDefault="003C4C92">
      <w:pPr>
        <w:pStyle w:val="TOC2"/>
        <w:tabs>
          <w:tab w:val="left" w:pos="720"/>
          <w:tab w:val="right" w:leader="dot" w:pos="10790"/>
        </w:tabs>
        <w:rPr>
          <w:rFonts w:eastAsiaTheme="minorEastAsia"/>
          <w:smallCaps w:val="0"/>
          <w:noProof/>
          <w:sz w:val="24"/>
          <w:szCs w:val="24"/>
        </w:rPr>
      </w:pPr>
      <w:hyperlink w:anchor="_Toc233372806" w:history="1">
        <w:r w:rsidRPr="00492FCC">
          <w:rPr>
            <w:rStyle w:val="Hyperlink"/>
            <w:rFonts w:ascii="Times New Roman" w:hAnsi="Times New Roman" w:cs="Times New Roman"/>
            <w:iCs/>
            <w:noProof/>
          </w:rPr>
          <w:t>G.</w:t>
        </w:r>
        <w:r>
          <w:rPr>
            <w:rFonts w:eastAsiaTheme="minorEastAsia"/>
            <w:smallCaps w:val="0"/>
            <w:noProof/>
            <w:sz w:val="24"/>
            <w:szCs w:val="24"/>
          </w:rPr>
          <w:tab/>
        </w:r>
        <w:r w:rsidRPr="00492FCC">
          <w:rPr>
            <w:rStyle w:val="Hyperlink"/>
            <w:rFonts w:ascii="Times New Roman" w:hAnsi="Times New Roman" w:cs="Times New Roman"/>
            <w:noProof/>
          </w:rPr>
          <w:t>PROCUREMENT LIBRARY</w:t>
        </w:r>
        <w:r>
          <w:rPr>
            <w:noProof/>
            <w:webHidden/>
          </w:rPr>
          <w:tab/>
        </w:r>
        <w:r>
          <w:rPr>
            <w:noProof/>
            <w:webHidden/>
          </w:rPr>
          <w:fldChar w:fldCharType="begin"/>
        </w:r>
        <w:r>
          <w:rPr>
            <w:noProof/>
            <w:webHidden/>
          </w:rPr>
          <w:instrText xml:space="preserve"> PAGEREF _Toc233372806 \h </w:instrText>
        </w:r>
        <w:r>
          <w:rPr>
            <w:noProof/>
            <w:webHidden/>
          </w:rPr>
        </w:r>
        <w:r>
          <w:rPr>
            <w:noProof/>
            <w:webHidden/>
          </w:rPr>
          <w:fldChar w:fldCharType="separate"/>
        </w:r>
        <w:r w:rsidR="00336424">
          <w:rPr>
            <w:noProof/>
            <w:webHidden/>
          </w:rPr>
          <w:t>10</w:t>
        </w:r>
        <w:r>
          <w:rPr>
            <w:noProof/>
            <w:webHidden/>
          </w:rPr>
          <w:fldChar w:fldCharType="end"/>
        </w:r>
      </w:hyperlink>
    </w:p>
    <w:p w14:paraId="39DB10B8" w14:textId="06461989" w:rsidR="003C4C92" w:rsidRDefault="003C4C92">
      <w:pPr>
        <w:pStyle w:val="TOC1"/>
        <w:rPr>
          <w:rFonts w:asciiTheme="minorHAnsi" w:eastAsiaTheme="minorEastAsia" w:hAnsiTheme="minorHAnsi" w:cstheme="minorBidi"/>
          <w:b w:val="0"/>
          <w:bCs w:val="0"/>
          <w:caps w:val="0"/>
          <w:noProof/>
          <w:sz w:val="24"/>
          <w:szCs w:val="24"/>
        </w:rPr>
      </w:pPr>
      <w:hyperlink w:anchor="_Toc233372807" w:history="1">
        <w:r w:rsidRPr="00492FCC">
          <w:rPr>
            <w:rStyle w:val="Hyperlink"/>
            <w:rFonts w:eastAsia="Times New Roman"/>
            <w:noProof/>
          </w:rPr>
          <w:t xml:space="preserve">II. </w:t>
        </w:r>
        <w:r w:rsidRPr="00492FCC">
          <w:rPr>
            <w:rStyle w:val="Hyperlink"/>
            <w:noProof/>
          </w:rPr>
          <w:t>CONDITIONS GOVERNING THE PROCUREMENT</w:t>
        </w:r>
        <w:r>
          <w:rPr>
            <w:noProof/>
            <w:webHidden/>
          </w:rPr>
          <w:tab/>
        </w:r>
        <w:r>
          <w:rPr>
            <w:noProof/>
            <w:webHidden/>
          </w:rPr>
          <w:fldChar w:fldCharType="begin"/>
        </w:r>
        <w:r>
          <w:rPr>
            <w:noProof/>
            <w:webHidden/>
          </w:rPr>
          <w:instrText xml:space="preserve"> PAGEREF _Toc233372807 \h </w:instrText>
        </w:r>
        <w:r>
          <w:rPr>
            <w:noProof/>
            <w:webHidden/>
          </w:rPr>
        </w:r>
        <w:r>
          <w:rPr>
            <w:noProof/>
            <w:webHidden/>
          </w:rPr>
          <w:fldChar w:fldCharType="separate"/>
        </w:r>
        <w:r w:rsidR="00336424">
          <w:rPr>
            <w:noProof/>
            <w:webHidden/>
          </w:rPr>
          <w:t>11</w:t>
        </w:r>
        <w:r>
          <w:rPr>
            <w:noProof/>
            <w:webHidden/>
          </w:rPr>
          <w:fldChar w:fldCharType="end"/>
        </w:r>
      </w:hyperlink>
    </w:p>
    <w:p w14:paraId="241D2E13" w14:textId="39103692" w:rsidR="003C4C92" w:rsidRDefault="003C4C92">
      <w:pPr>
        <w:pStyle w:val="TOC2"/>
        <w:tabs>
          <w:tab w:val="left" w:pos="720"/>
          <w:tab w:val="right" w:leader="dot" w:pos="10790"/>
        </w:tabs>
        <w:rPr>
          <w:rFonts w:eastAsiaTheme="minorEastAsia"/>
          <w:smallCaps w:val="0"/>
          <w:noProof/>
          <w:sz w:val="24"/>
          <w:szCs w:val="24"/>
        </w:rPr>
      </w:pPr>
      <w:hyperlink w:anchor="_Toc233372808" w:history="1">
        <w:r w:rsidRPr="00492FCC">
          <w:rPr>
            <w:rStyle w:val="Hyperlink"/>
            <w:rFonts w:ascii="Times New Roman" w:hAnsi="Times New Roman" w:cs="Times New Roman"/>
            <w:iCs/>
            <w:noProof/>
          </w:rPr>
          <w:t>A.</w:t>
        </w:r>
        <w:r>
          <w:rPr>
            <w:rFonts w:eastAsiaTheme="minorEastAsia"/>
            <w:smallCaps w:val="0"/>
            <w:noProof/>
            <w:sz w:val="24"/>
            <w:szCs w:val="24"/>
          </w:rPr>
          <w:tab/>
        </w:r>
        <w:r w:rsidRPr="00492FCC">
          <w:rPr>
            <w:rStyle w:val="Hyperlink"/>
            <w:rFonts w:ascii="Times New Roman" w:hAnsi="Times New Roman" w:cs="Times New Roman"/>
            <w:noProof/>
          </w:rPr>
          <w:t>SEQUENCE OF EVENTS</w:t>
        </w:r>
        <w:r>
          <w:rPr>
            <w:noProof/>
            <w:webHidden/>
          </w:rPr>
          <w:tab/>
        </w:r>
        <w:r>
          <w:rPr>
            <w:noProof/>
            <w:webHidden/>
          </w:rPr>
          <w:fldChar w:fldCharType="begin"/>
        </w:r>
        <w:r>
          <w:rPr>
            <w:noProof/>
            <w:webHidden/>
          </w:rPr>
          <w:instrText xml:space="preserve"> PAGEREF _Toc233372808 \h </w:instrText>
        </w:r>
        <w:r>
          <w:rPr>
            <w:noProof/>
            <w:webHidden/>
          </w:rPr>
        </w:r>
        <w:r>
          <w:rPr>
            <w:noProof/>
            <w:webHidden/>
          </w:rPr>
          <w:fldChar w:fldCharType="separate"/>
        </w:r>
        <w:r w:rsidR="00336424">
          <w:rPr>
            <w:noProof/>
            <w:webHidden/>
          </w:rPr>
          <w:t>11</w:t>
        </w:r>
        <w:r>
          <w:rPr>
            <w:noProof/>
            <w:webHidden/>
          </w:rPr>
          <w:fldChar w:fldCharType="end"/>
        </w:r>
      </w:hyperlink>
    </w:p>
    <w:p w14:paraId="0E7D5078" w14:textId="2A154E8C" w:rsidR="003C4C92" w:rsidRDefault="003C4C92">
      <w:pPr>
        <w:pStyle w:val="TOC2"/>
        <w:tabs>
          <w:tab w:val="left" w:pos="720"/>
          <w:tab w:val="right" w:leader="dot" w:pos="10790"/>
        </w:tabs>
        <w:rPr>
          <w:rFonts w:eastAsiaTheme="minorEastAsia"/>
          <w:smallCaps w:val="0"/>
          <w:noProof/>
          <w:sz w:val="24"/>
          <w:szCs w:val="24"/>
        </w:rPr>
      </w:pPr>
      <w:hyperlink w:anchor="_Toc233372809" w:history="1">
        <w:r w:rsidRPr="00492FCC">
          <w:rPr>
            <w:rStyle w:val="Hyperlink"/>
            <w:rFonts w:ascii="Times New Roman" w:hAnsi="Times New Roman" w:cs="Times New Roman"/>
            <w:iCs/>
            <w:noProof/>
          </w:rPr>
          <w:t>B.</w:t>
        </w:r>
        <w:r>
          <w:rPr>
            <w:rFonts w:eastAsiaTheme="minorEastAsia"/>
            <w:smallCaps w:val="0"/>
            <w:noProof/>
            <w:sz w:val="24"/>
            <w:szCs w:val="24"/>
          </w:rPr>
          <w:tab/>
        </w:r>
        <w:r w:rsidRPr="00492FCC">
          <w:rPr>
            <w:rStyle w:val="Hyperlink"/>
            <w:rFonts w:ascii="Times New Roman" w:hAnsi="Times New Roman" w:cs="Times New Roman"/>
            <w:noProof/>
          </w:rPr>
          <w:t>EXPLANATION OF EVENTS</w:t>
        </w:r>
        <w:r>
          <w:rPr>
            <w:noProof/>
            <w:webHidden/>
          </w:rPr>
          <w:tab/>
        </w:r>
        <w:r>
          <w:rPr>
            <w:noProof/>
            <w:webHidden/>
          </w:rPr>
          <w:fldChar w:fldCharType="begin"/>
        </w:r>
        <w:r>
          <w:rPr>
            <w:noProof/>
            <w:webHidden/>
          </w:rPr>
          <w:instrText xml:space="preserve"> PAGEREF _Toc233372809 \h </w:instrText>
        </w:r>
        <w:r>
          <w:rPr>
            <w:noProof/>
            <w:webHidden/>
          </w:rPr>
        </w:r>
        <w:r>
          <w:rPr>
            <w:noProof/>
            <w:webHidden/>
          </w:rPr>
          <w:fldChar w:fldCharType="separate"/>
        </w:r>
        <w:r w:rsidR="00336424">
          <w:rPr>
            <w:noProof/>
            <w:webHidden/>
          </w:rPr>
          <w:t>11</w:t>
        </w:r>
        <w:r>
          <w:rPr>
            <w:noProof/>
            <w:webHidden/>
          </w:rPr>
          <w:fldChar w:fldCharType="end"/>
        </w:r>
      </w:hyperlink>
    </w:p>
    <w:p w14:paraId="7884BC98" w14:textId="703A693A" w:rsidR="003C4C92" w:rsidRDefault="003C4C92">
      <w:pPr>
        <w:pStyle w:val="TOC3"/>
        <w:tabs>
          <w:tab w:val="left" w:pos="960"/>
          <w:tab w:val="right" w:leader="dot" w:pos="10790"/>
        </w:tabs>
        <w:rPr>
          <w:rFonts w:eastAsiaTheme="minorEastAsia"/>
          <w:i w:val="0"/>
          <w:iCs w:val="0"/>
          <w:noProof/>
          <w:sz w:val="24"/>
          <w:szCs w:val="24"/>
        </w:rPr>
      </w:pPr>
      <w:hyperlink w:anchor="_Toc233372810" w:history="1">
        <w:r w:rsidRPr="00492FCC">
          <w:rPr>
            <w:rStyle w:val="Hyperlink"/>
            <w:rFonts w:ascii="Times New Roman" w:hAnsi="Times New Roman" w:cs="Times New Roman"/>
            <w:noProof/>
          </w:rPr>
          <w:t>1.</w:t>
        </w:r>
        <w:r>
          <w:rPr>
            <w:rFonts w:eastAsiaTheme="minorEastAsia"/>
            <w:i w:val="0"/>
            <w:iCs w:val="0"/>
            <w:noProof/>
            <w:sz w:val="24"/>
            <w:szCs w:val="24"/>
          </w:rPr>
          <w:tab/>
        </w:r>
        <w:r w:rsidRPr="00492FCC">
          <w:rPr>
            <w:rStyle w:val="Hyperlink"/>
            <w:rFonts w:ascii="Times New Roman" w:hAnsi="Times New Roman" w:cs="Times New Roman"/>
            <w:noProof/>
          </w:rPr>
          <w:t>Issue RFP</w:t>
        </w:r>
        <w:r>
          <w:rPr>
            <w:noProof/>
            <w:webHidden/>
          </w:rPr>
          <w:tab/>
        </w:r>
        <w:r>
          <w:rPr>
            <w:noProof/>
            <w:webHidden/>
          </w:rPr>
          <w:fldChar w:fldCharType="begin"/>
        </w:r>
        <w:r>
          <w:rPr>
            <w:noProof/>
            <w:webHidden/>
          </w:rPr>
          <w:instrText xml:space="preserve"> PAGEREF _Toc233372810 \h </w:instrText>
        </w:r>
        <w:r>
          <w:rPr>
            <w:noProof/>
            <w:webHidden/>
          </w:rPr>
        </w:r>
        <w:r>
          <w:rPr>
            <w:noProof/>
            <w:webHidden/>
          </w:rPr>
          <w:fldChar w:fldCharType="separate"/>
        </w:r>
        <w:r w:rsidR="00336424">
          <w:rPr>
            <w:noProof/>
            <w:webHidden/>
          </w:rPr>
          <w:t>11</w:t>
        </w:r>
        <w:r>
          <w:rPr>
            <w:noProof/>
            <w:webHidden/>
          </w:rPr>
          <w:fldChar w:fldCharType="end"/>
        </w:r>
      </w:hyperlink>
    </w:p>
    <w:p w14:paraId="17440B7B" w14:textId="3CBA431C" w:rsidR="003C4C92" w:rsidRDefault="003C4C92">
      <w:pPr>
        <w:pStyle w:val="TOC3"/>
        <w:tabs>
          <w:tab w:val="left" w:pos="960"/>
          <w:tab w:val="right" w:leader="dot" w:pos="10790"/>
        </w:tabs>
        <w:rPr>
          <w:rFonts w:eastAsiaTheme="minorEastAsia"/>
          <w:i w:val="0"/>
          <w:iCs w:val="0"/>
          <w:noProof/>
          <w:sz w:val="24"/>
          <w:szCs w:val="24"/>
        </w:rPr>
      </w:pPr>
      <w:hyperlink w:anchor="_Toc233372811" w:history="1">
        <w:r w:rsidRPr="00492FCC">
          <w:rPr>
            <w:rStyle w:val="Hyperlink"/>
            <w:rFonts w:ascii="Times New Roman" w:hAnsi="Times New Roman" w:cs="Times New Roman"/>
            <w:noProof/>
          </w:rPr>
          <w:t>2.</w:t>
        </w:r>
        <w:r>
          <w:rPr>
            <w:rFonts w:eastAsiaTheme="minorEastAsia"/>
            <w:i w:val="0"/>
            <w:iCs w:val="0"/>
            <w:noProof/>
            <w:sz w:val="24"/>
            <w:szCs w:val="24"/>
          </w:rPr>
          <w:tab/>
        </w:r>
        <w:r w:rsidRPr="00492FCC">
          <w:rPr>
            <w:rStyle w:val="Hyperlink"/>
            <w:rFonts w:ascii="Times New Roman" w:hAnsi="Times New Roman" w:cs="Times New Roman"/>
            <w:noProof/>
          </w:rPr>
          <w:t>Acknowledgement of Receipt Form</w:t>
        </w:r>
        <w:r>
          <w:rPr>
            <w:noProof/>
            <w:webHidden/>
          </w:rPr>
          <w:tab/>
        </w:r>
        <w:r>
          <w:rPr>
            <w:noProof/>
            <w:webHidden/>
          </w:rPr>
          <w:fldChar w:fldCharType="begin"/>
        </w:r>
        <w:r>
          <w:rPr>
            <w:noProof/>
            <w:webHidden/>
          </w:rPr>
          <w:instrText xml:space="preserve"> PAGEREF _Toc233372811 \h </w:instrText>
        </w:r>
        <w:r>
          <w:rPr>
            <w:noProof/>
            <w:webHidden/>
          </w:rPr>
        </w:r>
        <w:r>
          <w:rPr>
            <w:noProof/>
            <w:webHidden/>
          </w:rPr>
          <w:fldChar w:fldCharType="separate"/>
        </w:r>
        <w:r w:rsidR="00336424">
          <w:rPr>
            <w:noProof/>
            <w:webHidden/>
          </w:rPr>
          <w:t>11</w:t>
        </w:r>
        <w:r>
          <w:rPr>
            <w:noProof/>
            <w:webHidden/>
          </w:rPr>
          <w:fldChar w:fldCharType="end"/>
        </w:r>
      </w:hyperlink>
    </w:p>
    <w:p w14:paraId="287935B1" w14:textId="23E4FC7C" w:rsidR="003C4C92" w:rsidRDefault="003C4C92">
      <w:pPr>
        <w:pStyle w:val="TOC3"/>
        <w:tabs>
          <w:tab w:val="left" w:pos="960"/>
          <w:tab w:val="right" w:leader="dot" w:pos="10790"/>
        </w:tabs>
        <w:rPr>
          <w:rFonts w:eastAsiaTheme="minorEastAsia"/>
          <w:i w:val="0"/>
          <w:iCs w:val="0"/>
          <w:noProof/>
          <w:sz w:val="24"/>
          <w:szCs w:val="24"/>
        </w:rPr>
      </w:pPr>
      <w:hyperlink w:anchor="_Toc233372812" w:history="1">
        <w:r w:rsidRPr="00492FCC">
          <w:rPr>
            <w:rStyle w:val="Hyperlink"/>
            <w:rFonts w:ascii="Times New Roman" w:hAnsi="Times New Roman" w:cs="Times New Roman"/>
            <w:noProof/>
          </w:rPr>
          <w:t>3.</w:t>
        </w:r>
        <w:r>
          <w:rPr>
            <w:rFonts w:eastAsiaTheme="minorEastAsia"/>
            <w:i w:val="0"/>
            <w:iCs w:val="0"/>
            <w:noProof/>
            <w:sz w:val="24"/>
            <w:szCs w:val="24"/>
          </w:rPr>
          <w:tab/>
        </w:r>
        <w:r w:rsidRPr="00492FCC">
          <w:rPr>
            <w:rStyle w:val="Hyperlink"/>
            <w:rFonts w:ascii="Times New Roman" w:hAnsi="Times New Roman" w:cs="Times New Roman"/>
            <w:noProof/>
          </w:rPr>
          <w:t>Pre-Proposal Conference.</w:t>
        </w:r>
        <w:r>
          <w:rPr>
            <w:noProof/>
            <w:webHidden/>
          </w:rPr>
          <w:tab/>
        </w:r>
        <w:r>
          <w:rPr>
            <w:noProof/>
            <w:webHidden/>
          </w:rPr>
          <w:fldChar w:fldCharType="begin"/>
        </w:r>
        <w:r>
          <w:rPr>
            <w:noProof/>
            <w:webHidden/>
          </w:rPr>
          <w:instrText xml:space="preserve"> PAGEREF _Toc233372812 \h </w:instrText>
        </w:r>
        <w:r>
          <w:rPr>
            <w:noProof/>
            <w:webHidden/>
          </w:rPr>
        </w:r>
        <w:r>
          <w:rPr>
            <w:noProof/>
            <w:webHidden/>
          </w:rPr>
          <w:fldChar w:fldCharType="separate"/>
        </w:r>
        <w:r w:rsidR="00336424">
          <w:rPr>
            <w:noProof/>
            <w:webHidden/>
          </w:rPr>
          <w:t>12</w:t>
        </w:r>
        <w:r>
          <w:rPr>
            <w:noProof/>
            <w:webHidden/>
          </w:rPr>
          <w:fldChar w:fldCharType="end"/>
        </w:r>
      </w:hyperlink>
    </w:p>
    <w:p w14:paraId="4D0D9021" w14:textId="5BF83F5C" w:rsidR="003C4C92" w:rsidRDefault="003C4C92">
      <w:pPr>
        <w:pStyle w:val="TOC3"/>
        <w:tabs>
          <w:tab w:val="left" w:pos="960"/>
          <w:tab w:val="right" w:leader="dot" w:pos="10790"/>
        </w:tabs>
        <w:rPr>
          <w:rFonts w:eastAsiaTheme="minorEastAsia"/>
          <w:i w:val="0"/>
          <w:iCs w:val="0"/>
          <w:noProof/>
          <w:sz w:val="24"/>
          <w:szCs w:val="24"/>
        </w:rPr>
      </w:pPr>
      <w:hyperlink w:anchor="_Toc233372813" w:history="1">
        <w:r w:rsidRPr="00492FCC">
          <w:rPr>
            <w:rStyle w:val="Hyperlink"/>
            <w:rFonts w:ascii="Times New Roman" w:hAnsi="Times New Roman" w:cs="Times New Roman"/>
            <w:noProof/>
          </w:rPr>
          <w:t>4.</w:t>
        </w:r>
        <w:r>
          <w:rPr>
            <w:rFonts w:eastAsiaTheme="minorEastAsia"/>
            <w:i w:val="0"/>
            <w:iCs w:val="0"/>
            <w:noProof/>
            <w:sz w:val="24"/>
            <w:szCs w:val="24"/>
          </w:rPr>
          <w:tab/>
        </w:r>
        <w:r w:rsidRPr="00492FCC">
          <w:rPr>
            <w:rStyle w:val="Hyperlink"/>
            <w:rFonts w:ascii="Times New Roman" w:hAnsi="Times New Roman" w:cs="Times New Roman"/>
            <w:noProof/>
          </w:rPr>
          <w:t>Virtual Site visit to Clinic</w:t>
        </w:r>
        <w:r>
          <w:rPr>
            <w:noProof/>
            <w:webHidden/>
          </w:rPr>
          <w:tab/>
        </w:r>
        <w:r>
          <w:rPr>
            <w:noProof/>
            <w:webHidden/>
          </w:rPr>
          <w:fldChar w:fldCharType="begin"/>
        </w:r>
        <w:r>
          <w:rPr>
            <w:noProof/>
            <w:webHidden/>
          </w:rPr>
          <w:instrText xml:space="preserve"> PAGEREF _Toc233372813 \h </w:instrText>
        </w:r>
        <w:r>
          <w:rPr>
            <w:noProof/>
            <w:webHidden/>
          </w:rPr>
        </w:r>
        <w:r>
          <w:rPr>
            <w:noProof/>
            <w:webHidden/>
          </w:rPr>
          <w:fldChar w:fldCharType="separate"/>
        </w:r>
        <w:r w:rsidR="00336424">
          <w:rPr>
            <w:noProof/>
            <w:webHidden/>
          </w:rPr>
          <w:t>12</w:t>
        </w:r>
        <w:r>
          <w:rPr>
            <w:noProof/>
            <w:webHidden/>
          </w:rPr>
          <w:fldChar w:fldCharType="end"/>
        </w:r>
      </w:hyperlink>
    </w:p>
    <w:p w14:paraId="1C5F311C" w14:textId="6490B373" w:rsidR="003C4C92" w:rsidRDefault="003C4C92">
      <w:pPr>
        <w:pStyle w:val="TOC3"/>
        <w:tabs>
          <w:tab w:val="left" w:pos="960"/>
          <w:tab w:val="right" w:leader="dot" w:pos="10790"/>
        </w:tabs>
        <w:rPr>
          <w:rFonts w:eastAsiaTheme="minorEastAsia"/>
          <w:i w:val="0"/>
          <w:iCs w:val="0"/>
          <w:noProof/>
          <w:sz w:val="24"/>
          <w:szCs w:val="24"/>
        </w:rPr>
      </w:pPr>
      <w:hyperlink w:anchor="_Toc233372814" w:history="1">
        <w:r w:rsidRPr="00492FCC">
          <w:rPr>
            <w:rStyle w:val="Hyperlink"/>
            <w:rFonts w:ascii="Times New Roman" w:hAnsi="Times New Roman" w:cs="Times New Roman"/>
            <w:noProof/>
          </w:rPr>
          <w:t>5.</w:t>
        </w:r>
        <w:r>
          <w:rPr>
            <w:rFonts w:eastAsiaTheme="minorEastAsia"/>
            <w:i w:val="0"/>
            <w:iCs w:val="0"/>
            <w:noProof/>
            <w:sz w:val="24"/>
            <w:szCs w:val="24"/>
          </w:rPr>
          <w:tab/>
        </w:r>
        <w:r w:rsidRPr="00492FCC">
          <w:rPr>
            <w:rStyle w:val="Hyperlink"/>
            <w:rFonts w:ascii="Times New Roman" w:hAnsi="Times New Roman" w:cs="Times New Roman"/>
            <w:noProof/>
          </w:rPr>
          <w:t>Deadline to Submit Written Questions</w:t>
        </w:r>
        <w:r>
          <w:rPr>
            <w:noProof/>
            <w:webHidden/>
          </w:rPr>
          <w:tab/>
        </w:r>
        <w:r>
          <w:rPr>
            <w:noProof/>
            <w:webHidden/>
          </w:rPr>
          <w:fldChar w:fldCharType="begin"/>
        </w:r>
        <w:r>
          <w:rPr>
            <w:noProof/>
            <w:webHidden/>
          </w:rPr>
          <w:instrText xml:space="preserve"> PAGEREF _Toc233372814 \h </w:instrText>
        </w:r>
        <w:r>
          <w:rPr>
            <w:noProof/>
            <w:webHidden/>
          </w:rPr>
        </w:r>
        <w:r>
          <w:rPr>
            <w:noProof/>
            <w:webHidden/>
          </w:rPr>
          <w:fldChar w:fldCharType="separate"/>
        </w:r>
        <w:r w:rsidR="00336424">
          <w:rPr>
            <w:noProof/>
            <w:webHidden/>
          </w:rPr>
          <w:t>12</w:t>
        </w:r>
        <w:r>
          <w:rPr>
            <w:noProof/>
            <w:webHidden/>
          </w:rPr>
          <w:fldChar w:fldCharType="end"/>
        </w:r>
      </w:hyperlink>
    </w:p>
    <w:p w14:paraId="0AEBC0F6" w14:textId="47B9541B" w:rsidR="003C4C92" w:rsidRDefault="003C4C92">
      <w:pPr>
        <w:pStyle w:val="TOC3"/>
        <w:tabs>
          <w:tab w:val="left" w:pos="960"/>
          <w:tab w:val="right" w:leader="dot" w:pos="10790"/>
        </w:tabs>
        <w:rPr>
          <w:rFonts w:eastAsiaTheme="minorEastAsia"/>
          <w:i w:val="0"/>
          <w:iCs w:val="0"/>
          <w:noProof/>
          <w:sz w:val="24"/>
          <w:szCs w:val="24"/>
        </w:rPr>
      </w:pPr>
      <w:hyperlink w:anchor="_Toc233372815" w:history="1">
        <w:r w:rsidRPr="00492FCC">
          <w:rPr>
            <w:rStyle w:val="Hyperlink"/>
            <w:rFonts w:ascii="Times New Roman" w:hAnsi="Times New Roman" w:cs="Times New Roman"/>
            <w:noProof/>
          </w:rPr>
          <w:t>6.</w:t>
        </w:r>
        <w:r>
          <w:rPr>
            <w:rFonts w:eastAsiaTheme="minorEastAsia"/>
            <w:i w:val="0"/>
            <w:iCs w:val="0"/>
            <w:noProof/>
            <w:sz w:val="24"/>
            <w:szCs w:val="24"/>
          </w:rPr>
          <w:tab/>
        </w:r>
        <w:r w:rsidRPr="00492FCC">
          <w:rPr>
            <w:rStyle w:val="Hyperlink"/>
            <w:rFonts w:ascii="Times New Roman" w:hAnsi="Times New Roman" w:cs="Times New Roman"/>
            <w:noProof/>
          </w:rPr>
          <w:t>Response to Written Questions</w:t>
        </w:r>
        <w:r>
          <w:rPr>
            <w:noProof/>
            <w:webHidden/>
          </w:rPr>
          <w:tab/>
        </w:r>
        <w:r>
          <w:rPr>
            <w:noProof/>
            <w:webHidden/>
          </w:rPr>
          <w:fldChar w:fldCharType="begin"/>
        </w:r>
        <w:r>
          <w:rPr>
            <w:noProof/>
            <w:webHidden/>
          </w:rPr>
          <w:instrText xml:space="preserve"> PAGEREF _Toc233372815 \h </w:instrText>
        </w:r>
        <w:r>
          <w:rPr>
            <w:noProof/>
            <w:webHidden/>
          </w:rPr>
        </w:r>
        <w:r>
          <w:rPr>
            <w:noProof/>
            <w:webHidden/>
          </w:rPr>
          <w:fldChar w:fldCharType="separate"/>
        </w:r>
        <w:r w:rsidR="00336424">
          <w:rPr>
            <w:noProof/>
            <w:webHidden/>
          </w:rPr>
          <w:t>12</w:t>
        </w:r>
        <w:r>
          <w:rPr>
            <w:noProof/>
            <w:webHidden/>
          </w:rPr>
          <w:fldChar w:fldCharType="end"/>
        </w:r>
      </w:hyperlink>
    </w:p>
    <w:p w14:paraId="11566347" w14:textId="43B960DD" w:rsidR="003C4C92" w:rsidRDefault="003C4C92">
      <w:pPr>
        <w:pStyle w:val="TOC3"/>
        <w:tabs>
          <w:tab w:val="left" w:pos="960"/>
          <w:tab w:val="right" w:leader="dot" w:pos="10790"/>
        </w:tabs>
        <w:rPr>
          <w:rFonts w:eastAsiaTheme="minorEastAsia"/>
          <w:i w:val="0"/>
          <w:iCs w:val="0"/>
          <w:noProof/>
          <w:sz w:val="24"/>
          <w:szCs w:val="24"/>
        </w:rPr>
      </w:pPr>
      <w:hyperlink w:anchor="_Toc233372816" w:history="1">
        <w:r w:rsidRPr="00492FCC">
          <w:rPr>
            <w:rStyle w:val="Hyperlink"/>
            <w:rFonts w:ascii="Times New Roman" w:hAnsi="Times New Roman" w:cs="Times New Roman"/>
            <w:noProof/>
          </w:rPr>
          <w:t>7.</w:t>
        </w:r>
        <w:r>
          <w:rPr>
            <w:rFonts w:eastAsiaTheme="minorEastAsia"/>
            <w:i w:val="0"/>
            <w:iCs w:val="0"/>
            <w:noProof/>
            <w:sz w:val="24"/>
            <w:szCs w:val="24"/>
          </w:rPr>
          <w:tab/>
        </w:r>
        <w:r w:rsidRPr="00492FCC">
          <w:rPr>
            <w:rStyle w:val="Hyperlink"/>
            <w:rFonts w:ascii="Times New Roman" w:hAnsi="Times New Roman" w:cs="Times New Roman"/>
            <w:noProof/>
          </w:rPr>
          <w:t>Submission of Proposal</w:t>
        </w:r>
        <w:r>
          <w:rPr>
            <w:noProof/>
            <w:webHidden/>
          </w:rPr>
          <w:tab/>
        </w:r>
        <w:r>
          <w:rPr>
            <w:noProof/>
            <w:webHidden/>
          </w:rPr>
          <w:fldChar w:fldCharType="begin"/>
        </w:r>
        <w:r>
          <w:rPr>
            <w:noProof/>
            <w:webHidden/>
          </w:rPr>
          <w:instrText xml:space="preserve"> PAGEREF _Toc233372816 \h </w:instrText>
        </w:r>
        <w:r>
          <w:rPr>
            <w:noProof/>
            <w:webHidden/>
          </w:rPr>
        </w:r>
        <w:r>
          <w:rPr>
            <w:noProof/>
            <w:webHidden/>
          </w:rPr>
          <w:fldChar w:fldCharType="separate"/>
        </w:r>
        <w:r w:rsidR="00336424">
          <w:rPr>
            <w:noProof/>
            <w:webHidden/>
          </w:rPr>
          <w:t>13</w:t>
        </w:r>
        <w:r>
          <w:rPr>
            <w:noProof/>
            <w:webHidden/>
          </w:rPr>
          <w:fldChar w:fldCharType="end"/>
        </w:r>
      </w:hyperlink>
    </w:p>
    <w:p w14:paraId="3A2B6054" w14:textId="73D08E83" w:rsidR="003C4C92" w:rsidRDefault="003C4C92">
      <w:pPr>
        <w:pStyle w:val="TOC3"/>
        <w:tabs>
          <w:tab w:val="left" w:pos="960"/>
          <w:tab w:val="right" w:leader="dot" w:pos="10790"/>
        </w:tabs>
        <w:rPr>
          <w:rFonts w:eastAsiaTheme="minorEastAsia"/>
          <w:i w:val="0"/>
          <w:iCs w:val="0"/>
          <w:noProof/>
          <w:sz w:val="24"/>
          <w:szCs w:val="24"/>
        </w:rPr>
      </w:pPr>
      <w:hyperlink w:anchor="_Toc233372817" w:history="1">
        <w:r w:rsidRPr="00492FCC">
          <w:rPr>
            <w:rStyle w:val="Hyperlink"/>
            <w:rFonts w:ascii="Times New Roman" w:hAnsi="Times New Roman" w:cs="Times New Roman"/>
            <w:noProof/>
          </w:rPr>
          <w:t>8.</w:t>
        </w:r>
        <w:r>
          <w:rPr>
            <w:rFonts w:eastAsiaTheme="minorEastAsia"/>
            <w:i w:val="0"/>
            <w:iCs w:val="0"/>
            <w:noProof/>
            <w:sz w:val="24"/>
            <w:szCs w:val="24"/>
          </w:rPr>
          <w:tab/>
        </w:r>
        <w:r w:rsidRPr="00492FCC">
          <w:rPr>
            <w:rStyle w:val="Hyperlink"/>
            <w:rFonts w:ascii="Times New Roman" w:hAnsi="Times New Roman" w:cs="Times New Roman"/>
            <w:noProof/>
          </w:rPr>
          <w:t>Proposal Evaluation</w:t>
        </w:r>
        <w:r>
          <w:rPr>
            <w:noProof/>
            <w:webHidden/>
          </w:rPr>
          <w:tab/>
        </w:r>
        <w:r>
          <w:rPr>
            <w:noProof/>
            <w:webHidden/>
          </w:rPr>
          <w:fldChar w:fldCharType="begin"/>
        </w:r>
        <w:r>
          <w:rPr>
            <w:noProof/>
            <w:webHidden/>
          </w:rPr>
          <w:instrText xml:space="preserve"> PAGEREF _Toc233372817 \h </w:instrText>
        </w:r>
        <w:r>
          <w:rPr>
            <w:noProof/>
            <w:webHidden/>
          </w:rPr>
        </w:r>
        <w:r>
          <w:rPr>
            <w:noProof/>
            <w:webHidden/>
          </w:rPr>
          <w:fldChar w:fldCharType="separate"/>
        </w:r>
        <w:r w:rsidR="00336424">
          <w:rPr>
            <w:noProof/>
            <w:webHidden/>
          </w:rPr>
          <w:t>13</w:t>
        </w:r>
        <w:r>
          <w:rPr>
            <w:noProof/>
            <w:webHidden/>
          </w:rPr>
          <w:fldChar w:fldCharType="end"/>
        </w:r>
      </w:hyperlink>
    </w:p>
    <w:p w14:paraId="2D1B3F92" w14:textId="27225CD6" w:rsidR="003C4C92" w:rsidRDefault="003C4C92">
      <w:pPr>
        <w:pStyle w:val="TOC3"/>
        <w:tabs>
          <w:tab w:val="left" w:pos="960"/>
          <w:tab w:val="right" w:leader="dot" w:pos="10790"/>
        </w:tabs>
        <w:rPr>
          <w:rFonts w:eastAsiaTheme="minorEastAsia"/>
          <w:i w:val="0"/>
          <w:iCs w:val="0"/>
          <w:noProof/>
          <w:sz w:val="24"/>
          <w:szCs w:val="24"/>
        </w:rPr>
      </w:pPr>
      <w:hyperlink w:anchor="_Toc233372818" w:history="1">
        <w:r w:rsidRPr="00492FCC">
          <w:rPr>
            <w:rStyle w:val="Hyperlink"/>
            <w:rFonts w:ascii="Times New Roman" w:hAnsi="Times New Roman" w:cs="Times New Roman"/>
            <w:noProof/>
          </w:rPr>
          <w:t>9.</w:t>
        </w:r>
        <w:r>
          <w:rPr>
            <w:rFonts w:eastAsiaTheme="minorEastAsia"/>
            <w:i w:val="0"/>
            <w:iCs w:val="0"/>
            <w:noProof/>
            <w:sz w:val="24"/>
            <w:szCs w:val="24"/>
          </w:rPr>
          <w:tab/>
        </w:r>
        <w:r w:rsidRPr="00492FCC">
          <w:rPr>
            <w:rStyle w:val="Hyperlink"/>
            <w:rFonts w:ascii="Times New Roman" w:hAnsi="Times New Roman" w:cs="Times New Roman"/>
            <w:noProof/>
          </w:rPr>
          <w:t>Selection of Finalists</w:t>
        </w:r>
        <w:r>
          <w:rPr>
            <w:noProof/>
            <w:webHidden/>
          </w:rPr>
          <w:tab/>
        </w:r>
        <w:r>
          <w:rPr>
            <w:noProof/>
            <w:webHidden/>
          </w:rPr>
          <w:fldChar w:fldCharType="begin"/>
        </w:r>
        <w:r>
          <w:rPr>
            <w:noProof/>
            <w:webHidden/>
          </w:rPr>
          <w:instrText xml:space="preserve"> PAGEREF _Toc233372818 \h </w:instrText>
        </w:r>
        <w:r>
          <w:rPr>
            <w:noProof/>
            <w:webHidden/>
          </w:rPr>
        </w:r>
        <w:r>
          <w:rPr>
            <w:noProof/>
            <w:webHidden/>
          </w:rPr>
          <w:fldChar w:fldCharType="separate"/>
        </w:r>
        <w:r w:rsidR="00336424">
          <w:rPr>
            <w:noProof/>
            <w:webHidden/>
          </w:rPr>
          <w:t>13</w:t>
        </w:r>
        <w:r>
          <w:rPr>
            <w:noProof/>
            <w:webHidden/>
          </w:rPr>
          <w:fldChar w:fldCharType="end"/>
        </w:r>
      </w:hyperlink>
    </w:p>
    <w:p w14:paraId="0962A1B4" w14:textId="60A467A7" w:rsidR="003C4C92" w:rsidRDefault="003C4C92">
      <w:pPr>
        <w:pStyle w:val="TOC3"/>
        <w:tabs>
          <w:tab w:val="left" w:pos="1200"/>
          <w:tab w:val="right" w:leader="dot" w:pos="10790"/>
        </w:tabs>
        <w:rPr>
          <w:rFonts w:eastAsiaTheme="minorEastAsia"/>
          <w:i w:val="0"/>
          <w:iCs w:val="0"/>
          <w:noProof/>
          <w:sz w:val="24"/>
          <w:szCs w:val="24"/>
        </w:rPr>
      </w:pPr>
      <w:hyperlink w:anchor="_Toc233372819" w:history="1">
        <w:r w:rsidRPr="00492FCC">
          <w:rPr>
            <w:rStyle w:val="Hyperlink"/>
            <w:rFonts w:ascii="Times New Roman" w:hAnsi="Times New Roman" w:cs="Times New Roman"/>
            <w:noProof/>
          </w:rPr>
          <w:t>10.</w:t>
        </w:r>
        <w:r>
          <w:rPr>
            <w:rFonts w:eastAsiaTheme="minorEastAsia"/>
            <w:i w:val="0"/>
            <w:iCs w:val="0"/>
            <w:noProof/>
            <w:sz w:val="24"/>
            <w:szCs w:val="24"/>
          </w:rPr>
          <w:tab/>
        </w:r>
        <w:r w:rsidRPr="00492FCC">
          <w:rPr>
            <w:rStyle w:val="Hyperlink"/>
            <w:rFonts w:ascii="Times New Roman" w:hAnsi="Times New Roman" w:cs="Times New Roman"/>
            <w:noProof/>
          </w:rPr>
          <w:t>Oral Presentations</w:t>
        </w:r>
        <w:r>
          <w:rPr>
            <w:noProof/>
            <w:webHidden/>
          </w:rPr>
          <w:tab/>
        </w:r>
        <w:r>
          <w:rPr>
            <w:noProof/>
            <w:webHidden/>
          </w:rPr>
          <w:fldChar w:fldCharType="begin"/>
        </w:r>
        <w:r>
          <w:rPr>
            <w:noProof/>
            <w:webHidden/>
          </w:rPr>
          <w:instrText xml:space="preserve"> PAGEREF _Toc233372819 \h </w:instrText>
        </w:r>
        <w:r>
          <w:rPr>
            <w:noProof/>
            <w:webHidden/>
          </w:rPr>
        </w:r>
        <w:r>
          <w:rPr>
            <w:noProof/>
            <w:webHidden/>
          </w:rPr>
          <w:fldChar w:fldCharType="separate"/>
        </w:r>
        <w:r w:rsidR="00336424">
          <w:rPr>
            <w:noProof/>
            <w:webHidden/>
          </w:rPr>
          <w:t>13</w:t>
        </w:r>
        <w:r>
          <w:rPr>
            <w:noProof/>
            <w:webHidden/>
          </w:rPr>
          <w:fldChar w:fldCharType="end"/>
        </w:r>
      </w:hyperlink>
    </w:p>
    <w:p w14:paraId="27E22BD1" w14:textId="35309EA3" w:rsidR="003C4C92" w:rsidRDefault="003C4C92">
      <w:pPr>
        <w:pStyle w:val="TOC3"/>
        <w:tabs>
          <w:tab w:val="left" w:pos="960"/>
          <w:tab w:val="right" w:leader="dot" w:pos="10790"/>
        </w:tabs>
        <w:rPr>
          <w:rFonts w:eastAsiaTheme="minorEastAsia"/>
          <w:i w:val="0"/>
          <w:iCs w:val="0"/>
          <w:noProof/>
          <w:sz w:val="24"/>
          <w:szCs w:val="24"/>
        </w:rPr>
      </w:pPr>
      <w:hyperlink w:anchor="_Toc233372820" w:history="1">
        <w:r w:rsidRPr="00492FCC">
          <w:rPr>
            <w:rStyle w:val="Hyperlink"/>
            <w:rFonts w:ascii="Times New Roman" w:hAnsi="Times New Roman" w:cs="Times New Roman"/>
            <w:noProof/>
          </w:rPr>
          <w:t>11.</w:t>
        </w:r>
        <w:r>
          <w:rPr>
            <w:rFonts w:eastAsiaTheme="minorEastAsia"/>
            <w:i w:val="0"/>
            <w:iCs w:val="0"/>
            <w:noProof/>
            <w:sz w:val="24"/>
            <w:szCs w:val="24"/>
          </w:rPr>
          <w:tab/>
        </w:r>
        <w:r w:rsidRPr="00492FCC">
          <w:rPr>
            <w:rStyle w:val="Hyperlink"/>
            <w:rFonts w:ascii="Times New Roman" w:hAnsi="Times New Roman" w:cs="Times New Roman"/>
            <w:noProof/>
          </w:rPr>
          <w:t>Finalize Contractual Agreements</w:t>
        </w:r>
        <w:r>
          <w:rPr>
            <w:noProof/>
            <w:webHidden/>
          </w:rPr>
          <w:tab/>
        </w:r>
        <w:r>
          <w:rPr>
            <w:noProof/>
            <w:webHidden/>
          </w:rPr>
          <w:fldChar w:fldCharType="begin"/>
        </w:r>
        <w:r>
          <w:rPr>
            <w:noProof/>
            <w:webHidden/>
          </w:rPr>
          <w:instrText xml:space="preserve"> PAGEREF _Toc233372820 \h </w:instrText>
        </w:r>
        <w:r>
          <w:rPr>
            <w:noProof/>
            <w:webHidden/>
          </w:rPr>
        </w:r>
        <w:r>
          <w:rPr>
            <w:noProof/>
            <w:webHidden/>
          </w:rPr>
          <w:fldChar w:fldCharType="separate"/>
        </w:r>
        <w:r w:rsidR="00336424">
          <w:rPr>
            <w:noProof/>
            <w:webHidden/>
          </w:rPr>
          <w:t>13</w:t>
        </w:r>
        <w:r>
          <w:rPr>
            <w:noProof/>
            <w:webHidden/>
          </w:rPr>
          <w:fldChar w:fldCharType="end"/>
        </w:r>
      </w:hyperlink>
    </w:p>
    <w:p w14:paraId="2AB7B7F6" w14:textId="0674EC1C" w:rsidR="003C4C92" w:rsidRDefault="003C4C92">
      <w:pPr>
        <w:pStyle w:val="TOC3"/>
        <w:tabs>
          <w:tab w:val="left" w:pos="1200"/>
          <w:tab w:val="right" w:leader="dot" w:pos="10790"/>
        </w:tabs>
        <w:rPr>
          <w:rFonts w:eastAsiaTheme="minorEastAsia"/>
          <w:i w:val="0"/>
          <w:iCs w:val="0"/>
          <w:noProof/>
          <w:sz w:val="24"/>
          <w:szCs w:val="24"/>
        </w:rPr>
      </w:pPr>
      <w:hyperlink w:anchor="_Toc233372821" w:history="1">
        <w:r w:rsidRPr="00492FCC">
          <w:rPr>
            <w:rStyle w:val="Hyperlink"/>
            <w:rFonts w:ascii="Times New Roman" w:hAnsi="Times New Roman" w:cs="Times New Roman"/>
            <w:noProof/>
          </w:rPr>
          <w:t>12.</w:t>
        </w:r>
        <w:r>
          <w:rPr>
            <w:rFonts w:eastAsiaTheme="minorEastAsia"/>
            <w:i w:val="0"/>
            <w:iCs w:val="0"/>
            <w:noProof/>
            <w:sz w:val="24"/>
            <w:szCs w:val="24"/>
          </w:rPr>
          <w:tab/>
        </w:r>
        <w:r w:rsidRPr="00492FCC">
          <w:rPr>
            <w:rStyle w:val="Hyperlink"/>
            <w:rFonts w:ascii="Times New Roman" w:hAnsi="Times New Roman" w:cs="Times New Roman"/>
            <w:noProof/>
          </w:rPr>
          <w:t>Contract Awards</w:t>
        </w:r>
        <w:r>
          <w:rPr>
            <w:noProof/>
            <w:webHidden/>
          </w:rPr>
          <w:tab/>
        </w:r>
        <w:r>
          <w:rPr>
            <w:noProof/>
            <w:webHidden/>
          </w:rPr>
          <w:fldChar w:fldCharType="begin"/>
        </w:r>
        <w:r>
          <w:rPr>
            <w:noProof/>
            <w:webHidden/>
          </w:rPr>
          <w:instrText xml:space="preserve"> PAGEREF _Toc233372821 \h </w:instrText>
        </w:r>
        <w:r>
          <w:rPr>
            <w:noProof/>
            <w:webHidden/>
          </w:rPr>
        </w:r>
        <w:r>
          <w:rPr>
            <w:noProof/>
            <w:webHidden/>
          </w:rPr>
          <w:fldChar w:fldCharType="separate"/>
        </w:r>
        <w:r w:rsidR="00336424">
          <w:rPr>
            <w:noProof/>
            <w:webHidden/>
          </w:rPr>
          <w:t>14</w:t>
        </w:r>
        <w:r>
          <w:rPr>
            <w:noProof/>
            <w:webHidden/>
          </w:rPr>
          <w:fldChar w:fldCharType="end"/>
        </w:r>
      </w:hyperlink>
    </w:p>
    <w:p w14:paraId="65191355" w14:textId="6D35CD9C" w:rsidR="003C4C92" w:rsidRDefault="003C4C92">
      <w:pPr>
        <w:pStyle w:val="TOC3"/>
        <w:tabs>
          <w:tab w:val="left" w:pos="1200"/>
          <w:tab w:val="right" w:leader="dot" w:pos="10790"/>
        </w:tabs>
        <w:rPr>
          <w:rFonts w:eastAsiaTheme="minorEastAsia"/>
          <w:i w:val="0"/>
          <w:iCs w:val="0"/>
          <w:noProof/>
          <w:sz w:val="24"/>
          <w:szCs w:val="24"/>
        </w:rPr>
      </w:pPr>
      <w:hyperlink w:anchor="_Toc233372822" w:history="1">
        <w:r w:rsidRPr="00492FCC">
          <w:rPr>
            <w:rStyle w:val="Hyperlink"/>
            <w:rFonts w:ascii="Times New Roman" w:hAnsi="Times New Roman" w:cs="Times New Roman"/>
            <w:noProof/>
          </w:rPr>
          <w:t>13.</w:t>
        </w:r>
        <w:r>
          <w:rPr>
            <w:rFonts w:eastAsiaTheme="minorEastAsia"/>
            <w:i w:val="0"/>
            <w:iCs w:val="0"/>
            <w:noProof/>
            <w:sz w:val="24"/>
            <w:szCs w:val="24"/>
          </w:rPr>
          <w:tab/>
        </w:r>
        <w:r w:rsidRPr="00492FCC">
          <w:rPr>
            <w:rStyle w:val="Hyperlink"/>
            <w:rFonts w:ascii="Times New Roman" w:hAnsi="Times New Roman" w:cs="Times New Roman"/>
            <w:noProof/>
          </w:rPr>
          <w:t>Protest Deadline</w:t>
        </w:r>
        <w:r>
          <w:rPr>
            <w:noProof/>
            <w:webHidden/>
          </w:rPr>
          <w:tab/>
        </w:r>
        <w:r>
          <w:rPr>
            <w:noProof/>
            <w:webHidden/>
          </w:rPr>
          <w:fldChar w:fldCharType="begin"/>
        </w:r>
        <w:r>
          <w:rPr>
            <w:noProof/>
            <w:webHidden/>
          </w:rPr>
          <w:instrText xml:space="preserve"> PAGEREF _Toc233372822 \h </w:instrText>
        </w:r>
        <w:r>
          <w:rPr>
            <w:noProof/>
            <w:webHidden/>
          </w:rPr>
        </w:r>
        <w:r>
          <w:rPr>
            <w:noProof/>
            <w:webHidden/>
          </w:rPr>
          <w:fldChar w:fldCharType="separate"/>
        </w:r>
        <w:r w:rsidR="00336424">
          <w:rPr>
            <w:noProof/>
            <w:webHidden/>
          </w:rPr>
          <w:t>14</w:t>
        </w:r>
        <w:r>
          <w:rPr>
            <w:noProof/>
            <w:webHidden/>
          </w:rPr>
          <w:fldChar w:fldCharType="end"/>
        </w:r>
      </w:hyperlink>
    </w:p>
    <w:p w14:paraId="0E07A236" w14:textId="440EE83B" w:rsidR="003C4C92" w:rsidRDefault="003C4C92">
      <w:pPr>
        <w:pStyle w:val="TOC2"/>
        <w:tabs>
          <w:tab w:val="left" w:pos="720"/>
          <w:tab w:val="right" w:leader="dot" w:pos="10790"/>
        </w:tabs>
        <w:rPr>
          <w:rFonts w:eastAsiaTheme="minorEastAsia"/>
          <w:smallCaps w:val="0"/>
          <w:noProof/>
          <w:sz w:val="24"/>
          <w:szCs w:val="24"/>
        </w:rPr>
      </w:pPr>
      <w:hyperlink w:anchor="_Toc233372823" w:history="1">
        <w:r w:rsidRPr="00492FCC">
          <w:rPr>
            <w:rStyle w:val="Hyperlink"/>
            <w:rFonts w:ascii="Times New Roman" w:hAnsi="Times New Roman" w:cs="Times New Roman"/>
            <w:iCs/>
            <w:noProof/>
          </w:rPr>
          <w:t>C.</w:t>
        </w:r>
        <w:r>
          <w:rPr>
            <w:rFonts w:eastAsiaTheme="minorEastAsia"/>
            <w:smallCaps w:val="0"/>
            <w:noProof/>
            <w:sz w:val="24"/>
            <w:szCs w:val="24"/>
          </w:rPr>
          <w:tab/>
        </w:r>
        <w:r w:rsidRPr="00492FCC">
          <w:rPr>
            <w:rStyle w:val="Hyperlink"/>
            <w:rFonts w:ascii="Times New Roman" w:hAnsi="Times New Roman" w:cs="Times New Roman"/>
            <w:noProof/>
          </w:rPr>
          <w:t>GENERAL REQUIREMENTS</w:t>
        </w:r>
        <w:r>
          <w:rPr>
            <w:noProof/>
            <w:webHidden/>
          </w:rPr>
          <w:tab/>
        </w:r>
        <w:r>
          <w:rPr>
            <w:noProof/>
            <w:webHidden/>
          </w:rPr>
          <w:fldChar w:fldCharType="begin"/>
        </w:r>
        <w:r>
          <w:rPr>
            <w:noProof/>
            <w:webHidden/>
          </w:rPr>
          <w:instrText xml:space="preserve"> PAGEREF _Toc233372823 \h </w:instrText>
        </w:r>
        <w:r>
          <w:rPr>
            <w:noProof/>
            <w:webHidden/>
          </w:rPr>
        </w:r>
        <w:r>
          <w:rPr>
            <w:noProof/>
            <w:webHidden/>
          </w:rPr>
          <w:fldChar w:fldCharType="separate"/>
        </w:r>
        <w:r w:rsidR="00336424">
          <w:rPr>
            <w:noProof/>
            <w:webHidden/>
          </w:rPr>
          <w:t>14</w:t>
        </w:r>
        <w:r>
          <w:rPr>
            <w:noProof/>
            <w:webHidden/>
          </w:rPr>
          <w:fldChar w:fldCharType="end"/>
        </w:r>
      </w:hyperlink>
    </w:p>
    <w:p w14:paraId="55E6AE88" w14:textId="33FB5B70" w:rsidR="003C4C92" w:rsidRDefault="003C4C92">
      <w:pPr>
        <w:pStyle w:val="TOC3"/>
        <w:tabs>
          <w:tab w:val="left" w:pos="960"/>
          <w:tab w:val="right" w:leader="dot" w:pos="10790"/>
        </w:tabs>
        <w:rPr>
          <w:rFonts w:eastAsiaTheme="minorEastAsia"/>
          <w:i w:val="0"/>
          <w:iCs w:val="0"/>
          <w:noProof/>
          <w:sz w:val="24"/>
          <w:szCs w:val="24"/>
        </w:rPr>
      </w:pPr>
      <w:hyperlink w:anchor="_Toc233372824" w:history="1">
        <w:r w:rsidRPr="00492FCC">
          <w:rPr>
            <w:rStyle w:val="Hyperlink"/>
            <w:rFonts w:ascii="Times New Roman" w:hAnsi="Times New Roman" w:cs="Times New Roman"/>
            <w:noProof/>
          </w:rPr>
          <w:t>1.</w:t>
        </w:r>
        <w:r>
          <w:rPr>
            <w:rFonts w:eastAsiaTheme="minorEastAsia"/>
            <w:i w:val="0"/>
            <w:iCs w:val="0"/>
            <w:noProof/>
            <w:sz w:val="24"/>
            <w:szCs w:val="24"/>
          </w:rPr>
          <w:tab/>
        </w:r>
        <w:r w:rsidRPr="00492FCC">
          <w:rPr>
            <w:rStyle w:val="Hyperlink"/>
            <w:rFonts w:ascii="Times New Roman" w:hAnsi="Times New Roman" w:cs="Times New Roman"/>
            <w:noProof/>
          </w:rPr>
          <w:t>Acceptance of Conditions Governing the Procurement</w:t>
        </w:r>
        <w:r>
          <w:rPr>
            <w:noProof/>
            <w:webHidden/>
          </w:rPr>
          <w:tab/>
        </w:r>
        <w:r>
          <w:rPr>
            <w:noProof/>
            <w:webHidden/>
          </w:rPr>
          <w:fldChar w:fldCharType="begin"/>
        </w:r>
        <w:r>
          <w:rPr>
            <w:noProof/>
            <w:webHidden/>
          </w:rPr>
          <w:instrText xml:space="preserve"> PAGEREF _Toc233372824 \h </w:instrText>
        </w:r>
        <w:r>
          <w:rPr>
            <w:noProof/>
            <w:webHidden/>
          </w:rPr>
        </w:r>
        <w:r>
          <w:rPr>
            <w:noProof/>
            <w:webHidden/>
          </w:rPr>
          <w:fldChar w:fldCharType="separate"/>
        </w:r>
        <w:r w:rsidR="00336424">
          <w:rPr>
            <w:noProof/>
            <w:webHidden/>
          </w:rPr>
          <w:t>14</w:t>
        </w:r>
        <w:r>
          <w:rPr>
            <w:noProof/>
            <w:webHidden/>
          </w:rPr>
          <w:fldChar w:fldCharType="end"/>
        </w:r>
      </w:hyperlink>
    </w:p>
    <w:p w14:paraId="0DC28B19" w14:textId="2146C78E" w:rsidR="003C4C92" w:rsidRDefault="003C4C92">
      <w:pPr>
        <w:pStyle w:val="TOC3"/>
        <w:tabs>
          <w:tab w:val="left" w:pos="960"/>
          <w:tab w:val="right" w:leader="dot" w:pos="10790"/>
        </w:tabs>
        <w:rPr>
          <w:rFonts w:eastAsiaTheme="minorEastAsia"/>
          <w:i w:val="0"/>
          <w:iCs w:val="0"/>
          <w:noProof/>
          <w:sz w:val="24"/>
          <w:szCs w:val="24"/>
        </w:rPr>
      </w:pPr>
      <w:hyperlink w:anchor="_Toc233372825" w:history="1">
        <w:r w:rsidRPr="00492FCC">
          <w:rPr>
            <w:rStyle w:val="Hyperlink"/>
            <w:rFonts w:ascii="Times New Roman" w:hAnsi="Times New Roman" w:cs="Times New Roman"/>
            <w:noProof/>
          </w:rPr>
          <w:t>2.</w:t>
        </w:r>
        <w:r>
          <w:rPr>
            <w:rFonts w:eastAsiaTheme="minorEastAsia"/>
            <w:i w:val="0"/>
            <w:iCs w:val="0"/>
            <w:noProof/>
            <w:sz w:val="24"/>
            <w:szCs w:val="24"/>
          </w:rPr>
          <w:tab/>
        </w:r>
        <w:r w:rsidRPr="00492FCC">
          <w:rPr>
            <w:rStyle w:val="Hyperlink"/>
            <w:rFonts w:ascii="Times New Roman" w:hAnsi="Times New Roman" w:cs="Times New Roman"/>
            <w:noProof/>
          </w:rPr>
          <w:t>Incurring Cost</w:t>
        </w:r>
        <w:r>
          <w:rPr>
            <w:noProof/>
            <w:webHidden/>
          </w:rPr>
          <w:tab/>
        </w:r>
        <w:r>
          <w:rPr>
            <w:noProof/>
            <w:webHidden/>
          </w:rPr>
          <w:fldChar w:fldCharType="begin"/>
        </w:r>
        <w:r>
          <w:rPr>
            <w:noProof/>
            <w:webHidden/>
          </w:rPr>
          <w:instrText xml:space="preserve"> PAGEREF _Toc233372825 \h </w:instrText>
        </w:r>
        <w:r>
          <w:rPr>
            <w:noProof/>
            <w:webHidden/>
          </w:rPr>
        </w:r>
        <w:r>
          <w:rPr>
            <w:noProof/>
            <w:webHidden/>
          </w:rPr>
          <w:fldChar w:fldCharType="separate"/>
        </w:r>
        <w:r w:rsidR="00336424">
          <w:rPr>
            <w:noProof/>
            <w:webHidden/>
          </w:rPr>
          <w:t>14</w:t>
        </w:r>
        <w:r>
          <w:rPr>
            <w:noProof/>
            <w:webHidden/>
          </w:rPr>
          <w:fldChar w:fldCharType="end"/>
        </w:r>
      </w:hyperlink>
    </w:p>
    <w:p w14:paraId="7B5F02F0" w14:textId="5EECA58A" w:rsidR="003C4C92" w:rsidRDefault="003C4C92">
      <w:pPr>
        <w:pStyle w:val="TOC3"/>
        <w:tabs>
          <w:tab w:val="left" w:pos="960"/>
          <w:tab w:val="right" w:leader="dot" w:pos="10790"/>
        </w:tabs>
        <w:rPr>
          <w:rFonts w:eastAsiaTheme="minorEastAsia"/>
          <w:i w:val="0"/>
          <w:iCs w:val="0"/>
          <w:noProof/>
          <w:sz w:val="24"/>
          <w:szCs w:val="24"/>
        </w:rPr>
      </w:pPr>
      <w:hyperlink w:anchor="_Toc233372826" w:history="1">
        <w:r w:rsidRPr="00492FCC">
          <w:rPr>
            <w:rStyle w:val="Hyperlink"/>
            <w:rFonts w:ascii="Times New Roman" w:hAnsi="Times New Roman" w:cs="Times New Roman"/>
            <w:noProof/>
          </w:rPr>
          <w:t>3.</w:t>
        </w:r>
        <w:r>
          <w:rPr>
            <w:rFonts w:eastAsiaTheme="minorEastAsia"/>
            <w:i w:val="0"/>
            <w:iCs w:val="0"/>
            <w:noProof/>
            <w:sz w:val="24"/>
            <w:szCs w:val="24"/>
          </w:rPr>
          <w:tab/>
        </w:r>
        <w:r w:rsidRPr="00492FCC">
          <w:rPr>
            <w:rStyle w:val="Hyperlink"/>
            <w:rFonts w:ascii="Times New Roman" w:hAnsi="Times New Roman" w:cs="Times New Roman"/>
            <w:noProof/>
          </w:rPr>
          <w:t>Prime Contractor Responsibility</w:t>
        </w:r>
        <w:r>
          <w:rPr>
            <w:noProof/>
            <w:webHidden/>
          </w:rPr>
          <w:tab/>
        </w:r>
        <w:r>
          <w:rPr>
            <w:noProof/>
            <w:webHidden/>
          </w:rPr>
          <w:fldChar w:fldCharType="begin"/>
        </w:r>
        <w:r>
          <w:rPr>
            <w:noProof/>
            <w:webHidden/>
          </w:rPr>
          <w:instrText xml:space="preserve"> PAGEREF _Toc233372826 \h </w:instrText>
        </w:r>
        <w:r>
          <w:rPr>
            <w:noProof/>
            <w:webHidden/>
          </w:rPr>
        </w:r>
        <w:r>
          <w:rPr>
            <w:noProof/>
            <w:webHidden/>
          </w:rPr>
          <w:fldChar w:fldCharType="separate"/>
        </w:r>
        <w:r w:rsidR="00336424">
          <w:rPr>
            <w:noProof/>
            <w:webHidden/>
          </w:rPr>
          <w:t>15</w:t>
        </w:r>
        <w:r>
          <w:rPr>
            <w:noProof/>
            <w:webHidden/>
          </w:rPr>
          <w:fldChar w:fldCharType="end"/>
        </w:r>
      </w:hyperlink>
    </w:p>
    <w:p w14:paraId="0700AE9F" w14:textId="4BA67BFF" w:rsidR="003C4C92" w:rsidRDefault="003C4C92">
      <w:pPr>
        <w:pStyle w:val="TOC3"/>
        <w:tabs>
          <w:tab w:val="left" w:pos="960"/>
          <w:tab w:val="right" w:leader="dot" w:pos="10790"/>
        </w:tabs>
        <w:rPr>
          <w:rFonts w:eastAsiaTheme="minorEastAsia"/>
          <w:i w:val="0"/>
          <w:iCs w:val="0"/>
          <w:noProof/>
          <w:sz w:val="24"/>
          <w:szCs w:val="24"/>
        </w:rPr>
      </w:pPr>
      <w:hyperlink w:anchor="_Toc233372827" w:history="1">
        <w:r w:rsidRPr="00492FCC">
          <w:rPr>
            <w:rStyle w:val="Hyperlink"/>
            <w:rFonts w:ascii="Times New Roman" w:hAnsi="Times New Roman" w:cs="Times New Roman"/>
            <w:noProof/>
          </w:rPr>
          <w:t>4.</w:t>
        </w:r>
        <w:r>
          <w:rPr>
            <w:rFonts w:eastAsiaTheme="minorEastAsia"/>
            <w:i w:val="0"/>
            <w:iCs w:val="0"/>
            <w:noProof/>
            <w:sz w:val="24"/>
            <w:szCs w:val="24"/>
          </w:rPr>
          <w:tab/>
        </w:r>
        <w:r w:rsidRPr="00492FCC">
          <w:rPr>
            <w:rStyle w:val="Hyperlink"/>
            <w:rFonts w:ascii="Times New Roman" w:hAnsi="Times New Roman" w:cs="Times New Roman"/>
            <w:noProof/>
          </w:rPr>
          <w:t>Subcontractors/Consent</w:t>
        </w:r>
        <w:r>
          <w:rPr>
            <w:noProof/>
            <w:webHidden/>
          </w:rPr>
          <w:tab/>
        </w:r>
        <w:r>
          <w:rPr>
            <w:noProof/>
            <w:webHidden/>
          </w:rPr>
          <w:fldChar w:fldCharType="begin"/>
        </w:r>
        <w:r>
          <w:rPr>
            <w:noProof/>
            <w:webHidden/>
          </w:rPr>
          <w:instrText xml:space="preserve"> PAGEREF _Toc233372827 \h </w:instrText>
        </w:r>
        <w:r>
          <w:rPr>
            <w:noProof/>
            <w:webHidden/>
          </w:rPr>
        </w:r>
        <w:r>
          <w:rPr>
            <w:noProof/>
            <w:webHidden/>
          </w:rPr>
          <w:fldChar w:fldCharType="separate"/>
        </w:r>
        <w:r w:rsidR="00336424">
          <w:rPr>
            <w:noProof/>
            <w:webHidden/>
          </w:rPr>
          <w:t>15</w:t>
        </w:r>
        <w:r>
          <w:rPr>
            <w:noProof/>
            <w:webHidden/>
          </w:rPr>
          <w:fldChar w:fldCharType="end"/>
        </w:r>
      </w:hyperlink>
    </w:p>
    <w:p w14:paraId="4037BFEF" w14:textId="24551FB6" w:rsidR="003C4C92" w:rsidRDefault="003C4C92">
      <w:pPr>
        <w:pStyle w:val="TOC3"/>
        <w:tabs>
          <w:tab w:val="left" w:pos="960"/>
          <w:tab w:val="right" w:leader="dot" w:pos="10790"/>
        </w:tabs>
        <w:rPr>
          <w:rFonts w:eastAsiaTheme="minorEastAsia"/>
          <w:i w:val="0"/>
          <w:iCs w:val="0"/>
          <w:noProof/>
          <w:sz w:val="24"/>
          <w:szCs w:val="24"/>
        </w:rPr>
      </w:pPr>
      <w:hyperlink w:anchor="_Toc233372828" w:history="1">
        <w:r w:rsidRPr="00492FCC">
          <w:rPr>
            <w:rStyle w:val="Hyperlink"/>
            <w:rFonts w:ascii="Times New Roman" w:hAnsi="Times New Roman" w:cs="Times New Roman"/>
            <w:noProof/>
          </w:rPr>
          <w:t>5.</w:t>
        </w:r>
        <w:r>
          <w:rPr>
            <w:rFonts w:eastAsiaTheme="minorEastAsia"/>
            <w:i w:val="0"/>
            <w:iCs w:val="0"/>
            <w:noProof/>
            <w:sz w:val="24"/>
            <w:szCs w:val="24"/>
          </w:rPr>
          <w:tab/>
        </w:r>
        <w:r w:rsidRPr="00492FCC">
          <w:rPr>
            <w:rStyle w:val="Hyperlink"/>
            <w:rFonts w:ascii="Times New Roman" w:hAnsi="Times New Roman" w:cs="Times New Roman"/>
            <w:noProof/>
          </w:rPr>
          <w:t>Amended Proposals</w:t>
        </w:r>
        <w:r>
          <w:rPr>
            <w:noProof/>
            <w:webHidden/>
          </w:rPr>
          <w:tab/>
        </w:r>
        <w:r>
          <w:rPr>
            <w:noProof/>
            <w:webHidden/>
          </w:rPr>
          <w:fldChar w:fldCharType="begin"/>
        </w:r>
        <w:r>
          <w:rPr>
            <w:noProof/>
            <w:webHidden/>
          </w:rPr>
          <w:instrText xml:space="preserve"> PAGEREF _Toc233372828 \h </w:instrText>
        </w:r>
        <w:r>
          <w:rPr>
            <w:noProof/>
            <w:webHidden/>
          </w:rPr>
        </w:r>
        <w:r>
          <w:rPr>
            <w:noProof/>
            <w:webHidden/>
          </w:rPr>
          <w:fldChar w:fldCharType="separate"/>
        </w:r>
        <w:r w:rsidR="00336424">
          <w:rPr>
            <w:noProof/>
            <w:webHidden/>
          </w:rPr>
          <w:t>15</w:t>
        </w:r>
        <w:r>
          <w:rPr>
            <w:noProof/>
            <w:webHidden/>
          </w:rPr>
          <w:fldChar w:fldCharType="end"/>
        </w:r>
      </w:hyperlink>
    </w:p>
    <w:p w14:paraId="35CB1A2D" w14:textId="68BEB4B9" w:rsidR="003C4C92" w:rsidRDefault="003C4C92">
      <w:pPr>
        <w:pStyle w:val="TOC3"/>
        <w:tabs>
          <w:tab w:val="left" w:pos="960"/>
          <w:tab w:val="right" w:leader="dot" w:pos="10790"/>
        </w:tabs>
        <w:rPr>
          <w:rFonts w:eastAsiaTheme="minorEastAsia"/>
          <w:i w:val="0"/>
          <w:iCs w:val="0"/>
          <w:noProof/>
          <w:sz w:val="24"/>
          <w:szCs w:val="24"/>
        </w:rPr>
      </w:pPr>
      <w:hyperlink w:anchor="_Toc233372829" w:history="1">
        <w:r w:rsidRPr="00492FCC">
          <w:rPr>
            <w:rStyle w:val="Hyperlink"/>
            <w:rFonts w:ascii="Times New Roman" w:hAnsi="Times New Roman" w:cs="Times New Roman"/>
            <w:noProof/>
          </w:rPr>
          <w:t>6.</w:t>
        </w:r>
        <w:r>
          <w:rPr>
            <w:rFonts w:eastAsiaTheme="minorEastAsia"/>
            <w:i w:val="0"/>
            <w:iCs w:val="0"/>
            <w:noProof/>
            <w:sz w:val="24"/>
            <w:szCs w:val="24"/>
          </w:rPr>
          <w:tab/>
        </w:r>
        <w:r w:rsidRPr="00492FCC">
          <w:rPr>
            <w:rStyle w:val="Hyperlink"/>
            <w:rFonts w:ascii="Times New Roman" w:hAnsi="Times New Roman" w:cs="Times New Roman"/>
            <w:noProof/>
          </w:rPr>
          <w:t>Offeror’s Rights to Withdraw Proposal</w:t>
        </w:r>
        <w:r>
          <w:rPr>
            <w:noProof/>
            <w:webHidden/>
          </w:rPr>
          <w:tab/>
        </w:r>
        <w:r>
          <w:rPr>
            <w:noProof/>
            <w:webHidden/>
          </w:rPr>
          <w:fldChar w:fldCharType="begin"/>
        </w:r>
        <w:r>
          <w:rPr>
            <w:noProof/>
            <w:webHidden/>
          </w:rPr>
          <w:instrText xml:space="preserve"> PAGEREF _Toc233372829 \h </w:instrText>
        </w:r>
        <w:r>
          <w:rPr>
            <w:noProof/>
            <w:webHidden/>
          </w:rPr>
        </w:r>
        <w:r>
          <w:rPr>
            <w:noProof/>
            <w:webHidden/>
          </w:rPr>
          <w:fldChar w:fldCharType="separate"/>
        </w:r>
        <w:r w:rsidR="00336424">
          <w:rPr>
            <w:noProof/>
            <w:webHidden/>
          </w:rPr>
          <w:t>15</w:t>
        </w:r>
        <w:r>
          <w:rPr>
            <w:noProof/>
            <w:webHidden/>
          </w:rPr>
          <w:fldChar w:fldCharType="end"/>
        </w:r>
      </w:hyperlink>
    </w:p>
    <w:p w14:paraId="4BB80ED5" w14:textId="567933C9" w:rsidR="003C4C92" w:rsidRDefault="003C4C92">
      <w:pPr>
        <w:pStyle w:val="TOC3"/>
        <w:tabs>
          <w:tab w:val="left" w:pos="960"/>
          <w:tab w:val="right" w:leader="dot" w:pos="10790"/>
        </w:tabs>
        <w:rPr>
          <w:rFonts w:eastAsiaTheme="minorEastAsia"/>
          <w:i w:val="0"/>
          <w:iCs w:val="0"/>
          <w:noProof/>
          <w:sz w:val="24"/>
          <w:szCs w:val="24"/>
        </w:rPr>
      </w:pPr>
      <w:hyperlink w:anchor="_Toc233372830" w:history="1">
        <w:r w:rsidRPr="00492FCC">
          <w:rPr>
            <w:rStyle w:val="Hyperlink"/>
            <w:rFonts w:ascii="Times New Roman" w:hAnsi="Times New Roman" w:cs="Times New Roman"/>
            <w:noProof/>
          </w:rPr>
          <w:t>7.</w:t>
        </w:r>
        <w:r>
          <w:rPr>
            <w:rFonts w:eastAsiaTheme="minorEastAsia"/>
            <w:i w:val="0"/>
            <w:iCs w:val="0"/>
            <w:noProof/>
            <w:sz w:val="24"/>
            <w:szCs w:val="24"/>
          </w:rPr>
          <w:tab/>
        </w:r>
        <w:r w:rsidRPr="00492FCC">
          <w:rPr>
            <w:rStyle w:val="Hyperlink"/>
            <w:rFonts w:ascii="Times New Roman" w:hAnsi="Times New Roman" w:cs="Times New Roman"/>
            <w:noProof/>
          </w:rPr>
          <w:t>Proposal Offer Firm</w:t>
        </w:r>
        <w:r>
          <w:rPr>
            <w:noProof/>
            <w:webHidden/>
          </w:rPr>
          <w:tab/>
        </w:r>
        <w:r>
          <w:rPr>
            <w:noProof/>
            <w:webHidden/>
          </w:rPr>
          <w:fldChar w:fldCharType="begin"/>
        </w:r>
        <w:r>
          <w:rPr>
            <w:noProof/>
            <w:webHidden/>
          </w:rPr>
          <w:instrText xml:space="preserve"> PAGEREF _Toc233372830 \h </w:instrText>
        </w:r>
        <w:r>
          <w:rPr>
            <w:noProof/>
            <w:webHidden/>
          </w:rPr>
        </w:r>
        <w:r>
          <w:rPr>
            <w:noProof/>
            <w:webHidden/>
          </w:rPr>
          <w:fldChar w:fldCharType="separate"/>
        </w:r>
        <w:r w:rsidR="00336424">
          <w:rPr>
            <w:noProof/>
            <w:webHidden/>
          </w:rPr>
          <w:t>15</w:t>
        </w:r>
        <w:r>
          <w:rPr>
            <w:noProof/>
            <w:webHidden/>
          </w:rPr>
          <w:fldChar w:fldCharType="end"/>
        </w:r>
      </w:hyperlink>
    </w:p>
    <w:p w14:paraId="6F1DDD17" w14:textId="47BA68F9" w:rsidR="003C4C92" w:rsidRDefault="003C4C92">
      <w:pPr>
        <w:pStyle w:val="TOC3"/>
        <w:tabs>
          <w:tab w:val="left" w:pos="960"/>
          <w:tab w:val="right" w:leader="dot" w:pos="10790"/>
        </w:tabs>
        <w:rPr>
          <w:rFonts w:eastAsiaTheme="minorEastAsia"/>
          <w:i w:val="0"/>
          <w:iCs w:val="0"/>
          <w:noProof/>
          <w:sz w:val="24"/>
          <w:szCs w:val="24"/>
        </w:rPr>
      </w:pPr>
      <w:hyperlink w:anchor="_Toc233372831" w:history="1">
        <w:r w:rsidRPr="00492FCC">
          <w:rPr>
            <w:rStyle w:val="Hyperlink"/>
            <w:rFonts w:ascii="Times New Roman" w:hAnsi="Times New Roman" w:cs="Times New Roman"/>
            <w:noProof/>
          </w:rPr>
          <w:t>8.</w:t>
        </w:r>
        <w:r>
          <w:rPr>
            <w:rFonts w:eastAsiaTheme="minorEastAsia"/>
            <w:i w:val="0"/>
            <w:iCs w:val="0"/>
            <w:noProof/>
            <w:sz w:val="24"/>
            <w:szCs w:val="24"/>
          </w:rPr>
          <w:tab/>
        </w:r>
        <w:r w:rsidRPr="00492FCC">
          <w:rPr>
            <w:rStyle w:val="Hyperlink"/>
            <w:rFonts w:ascii="Times New Roman" w:hAnsi="Times New Roman" w:cs="Times New Roman"/>
            <w:noProof/>
          </w:rPr>
          <w:t>Disclosure of Proposal Contents</w:t>
        </w:r>
        <w:r>
          <w:rPr>
            <w:noProof/>
            <w:webHidden/>
          </w:rPr>
          <w:tab/>
        </w:r>
        <w:r>
          <w:rPr>
            <w:noProof/>
            <w:webHidden/>
          </w:rPr>
          <w:fldChar w:fldCharType="begin"/>
        </w:r>
        <w:r>
          <w:rPr>
            <w:noProof/>
            <w:webHidden/>
          </w:rPr>
          <w:instrText xml:space="preserve"> PAGEREF _Toc233372831 \h </w:instrText>
        </w:r>
        <w:r>
          <w:rPr>
            <w:noProof/>
            <w:webHidden/>
          </w:rPr>
        </w:r>
        <w:r>
          <w:rPr>
            <w:noProof/>
            <w:webHidden/>
          </w:rPr>
          <w:fldChar w:fldCharType="separate"/>
        </w:r>
        <w:r w:rsidR="00336424">
          <w:rPr>
            <w:noProof/>
            <w:webHidden/>
          </w:rPr>
          <w:t>15</w:t>
        </w:r>
        <w:r>
          <w:rPr>
            <w:noProof/>
            <w:webHidden/>
          </w:rPr>
          <w:fldChar w:fldCharType="end"/>
        </w:r>
      </w:hyperlink>
    </w:p>
    <w:p w14:paraId="67B7A1C8" w14:textId="76947793" w:rsidR="003C4C92" w:rsidRDefault="003C4C92">
      <w:pPr>
        <w:pStyle w:val="TOC3"/>
        <w:tabs>
          <w:tab w:val="left" w:pos="960"/>
          <w:tab w:val="right" w:leader="dot" w:pos="10790"/>
        </w:tabs>
        <w:rPr>
          <w:rFonts w:eastAsiaTheme="minorEastAsia"/>
          <w:i w:val="0"/>
          <w:iCs w:val="0"/>
          <w:noProof/>
          <w:sz w:val="24"/>
          <w:szCs w:val="24"/>
        </w:rPr>
      </w:pPr>
      <w:hyperlink w:anchor="_Toc233372832" w:history="1">
        <w:r w:rsidRPr="00492FCC">
          <w:rPr>
            <w:rStyle w:val="Hyperlink"/>
            <w:rFonts w:ascii="Times New Roman" w:hAnsi="Times New Roman" w:cs="Times New Roman"/>
            <w:noProof/>
          </w:rPr>
          <w:t>9.</w:t>
        </w:r>
        <w:r>
          <w:rPr>
            <w:rFonts w:eastAsiaTheme="minorEastAsia"/>
            <w:i w:val="0"/>
            <w:iCs w:val="0"/>
            <w:noProof/>
            <w:sz w:val="24"/>
            <w:szCs w:val="24"/>
          </w:rPr>
          <w:tab/>
        </w:r>
        <w:r w:rsidRPr="00492FCC">
          <w:rPr>
            <w:rStyle w:val="Hyperlink"/>
            <w:rFonts w:ascii="Times New Roman" w:hAnsi="Times New Roman" w:cs="Times New Roman"/>
            <w:noProof/>
          </w:rPr>
          <w:t>No Obligation</w:t>
        </w:r>
        <w:r>
          <w:rPr>
            <w:noProof/>
            <w:webHidden/>
          </w:rPr>
          <w:tab/>
        </w:r>
        <w:r>
          <w:rPr>
            <w:noProof/>
            <w:webHidden/>
          </w:rPr>
          <w:fldChar w:fldCharType="begin"/>
        </w:r>
        <w:r>
          <w:rPr>
            <w:noProof/>
            <w:webHidden/>
          </w:rPr>
          <w:instrText xml:space="preserve"> PAGEREF _Toc233372832 \h </w:instrText>
        </w:r>
        <w:r>
          <w:rPr>
            <w:noProof/>
            <w:webHidden/>
          </w:rPr>
        </w:r>
        <w:r>
          <w:rPr>
            <w:noProof/>
            <w:webHidden/>
          </w:rPr>
          <w:fldChar w:fldCharType="separate"/>
        </w:r>
        <w:r w:rsidR="00336424">
          <w:rPr>
            <w:noProof/>
            <w:webHidden/>
          </w:rPr>
          <w:t>16</w:t>
        </w:r>
        <w:r>
          <w:rPr>
            <w:noProof/>
            <w:webHidden/>
          </w:rPr>
          <w:fldChar w:fldCharType="end"/>
        </w:r>
      </w:hyperlink>
    </w:p>
    <w:p w14:paraId="0AC65B30" w14:textId="285431A4" w:rsidR="003C4C92" w:rsidRDefault="003C4C92">
      <w:pPr>
        <w:pStyle w:val="TOC3"/>
        <w:tabs>
          <w:tab w:val="left" w:pos="1200"/>
          <w:tab w:val="right" w:leader="dot" w:pos="10790"/>
        </w:tabs>
        <w:rPr>
          <w:rFonts w:eastAsiaTheme="minorEastAsia"/>
          <w:i w:val="0"/>
          <w:iCs w:val="0"/>
          <w:noProof/>
          <w:sz w:val="24"/>
          <w:szCs w:val="24"/>
        </w:rPr>
      </w:pPr>
      <w:hyperlink w:anchor="_Toc233372833" w:history="1">
        <w:r w:rsidRPr="00492FCC">
          <w:rPr>
            <w:rStyle w:val="Hyperlink"/>
            <w:rFonts w:ascii="Times New Roman" w:hAnsi="Times New Roman" w:cs="Times New Roman"/>
            <w:noProof/>
          </w:rPr>
          <w:t>10.</w:t>
        </w:r>
        <w:r>
          <w:rPr>
            <w:rFonts w:eastAsiaTheme="minorEastAsia"/>
            <w:i w:val="0"/>
            <w:iCs w:val="0"/>
            <w:noProof/>
            <w:sz w:val="24"/>
            <w:szCs w:val="24"/>
          </w:rPr>
          <w:tab/>
        </w:r>
        <w:r w:rsidRPr="00492FCC">
          <w:rPr>
            <w:rStyle w:val="Hyperlink"/>
            <w:rFonts w:ascii="Times New Roman" w:hAnsi="Times New Roman" w:cs="Times New Roman"/>
            <w:noProof/>
          </w:rPr>
          <w:t>Termination</w:t>
        </w:r>
        <w:r>
          <w:rPr>
            <w:noProof/>
            <w:webHidden/>
          </w:rPr>
          <w:tab/>
        </w:r>
        <w:r>
          <w:rPr>
            <w:noProof/>
            <w:webHidden/>
          </w:rPr>
          <w:fldChar w:fldCharType="begin"/>
        </w:r>
        <w:r>
          <w:rPr>
            <w:noProof/>
            <w:webHidden/>
          </w:rPr>
          <w:instrText xml:space="preserve"> PAGEREF _Toc233372833 \h </w:instrText>
        </w:r>
        <w:r>
          <w:rPr>
            <w:noProof/>
            <w:webHidden/>
          </w:rPr>
        </w:r>
        <w:r>
          <w:rPr>
            <w:noProof/>
            <w:webHidden/>
          </w:rPr>
          <w:fldChar w:fldCharType="separate"/>
        </w:r>
        <w:r w:rsidR="00336424">
          <w:rPr>
            <w:noProof/>
            <w:webHidden/>
          </w:rPr>
          <w:t>16</w:t>
        </w:r>
        <w:r>
          <w:rPr>
            <w:noProof/>
            <w:webHidden/>
          </w:rPr>
          <w:fldChar w:fldCharType="end"/>
        </w:r>
      </w:hyperlink>
    </w:p>
    <w:p w14:paraId="76A4F8A1" w14:textId="66A9925C" w:rsidR="003C4C92" w:rsidRDefault="003C4C92">
      <w:pPr>
        <w:pStyle w:val="TOC3"/>
        <w:tabs>
          <w:tab w:val="left" w:pos="960"/>
          <w:tab w:val="right" w:leader="dot" w:pos="10790"/>
        </w:tabs>
        <w:rPr>
          <w:rFonts w:eastAsiaTheme="minorEastAsia"/>
          <w:i w:val="0"/>
          <w:iCs w:val="0"/>
          <w:noProof/>
          <w:sz w:val="24"/>
          <w:szCs w:val="24"/>
        </w:rPr>
      </w:pPr>
      <w:hyperlink w:anchor="_Toc233372834" w:history="1">
        <w:r w:rsidRPr="00492FCC">
          <w:rPr>
            <w:rStyle w:val="Hyperlink"/>
            <w:rFonts w:ascii="Times New Roman" w:hAnsi="Times New Roman" w:cs="Times New Roman"/>
            <w:noProof/>
          </w:rPr>
          <w:t>11.</w:t>
        </w:r>
        <w:r>
          <w:rPr>
            <w:rFonts w:eastAsiaTheme="minorEastAsia"/>
            <w:i w:val="0"/>
            <w:iCs w:val="0"/>
            <w:noProof/>
            <w:sz w:val="24"/>
            <w:szCs w:val="24"/>
          </w:rPr>
          <w:tab/>
        </w:r>
        <w:r w:rsidRPr="00492FCC">
          <w:rPr>
            <w:rStyle w:val="Hyperlink"/>
            <w:rFonts w:ascii="Times New Roman" w:hAnsi="Times New Roman" w:cs="Times New Roman"/>
            <w:noProof/>
          </w:rPr>
          <w:t>Sufficient Appropriation</w:t>
        </w:r>
        <w:r>
          <w:rPr>
            <w:noProof/>
            <w:webHidden/>
          </w:rPr>
          <w:tab/>
        </w:r>
        <w:r>
          <w:rPr>
            <w:noProof/>
            <w:webHidden/>
          </w:rPr>
          <w:fldChar w:fldCharType="begin"/>
        </w:r>
        <w:r>
          <w:rPr>
            <w:noProof/>
            <w:webHidden/>
          </w:rPr>
          <w:instrText xml:space="preserve"> PAGEREF _Toc233372834 \h </w:instrText>
        </w:r>
        <w:r>
          <w:rPr>
            <w:noProof/>
            <w:webHidden/>
          </w:rPr>
        </w:r>
        <w:r>
          <w:rPr>
            <w:noProof/>
            <w:webHidden/>
          </w:rPr>
          <w:fldChar w:fldCharType="separate"/>
        </w:r>
        <w:r w:rsidR="00336424">
          <w:rPr>
            <w:noProof/>
            <w:webHidden/>
          </w:rPr>
          <w:t>16</w:t>
        </w:r>
        <w:r>
          <w:rPr>
            <w:noProof/>
            <w:webHidden/>
          </w:rPr>
          <w:fldChar w:fldCharType="end"/>
        </w:r>
      </w:hyperlink>
    </w:p>
    <w:p w14:paraId="31E34189" w14:textId="269DDE91" w:rsidR="003C4C92" w:rsidRDefault="003C4C92">
      <w:pPr>
        <w:pStyle w:val="TOC3"/>
        <w:tabs>
          <w:tab w:val="left" w:pos="1200"/>
          <w:tab w:val="right" w:leader="dot" w:pos="10790"/>
        </w:tabs>
        <w:rPr>
          <w:rFonts w:eastAsiaTheme="minorEastAsia"/>
          <w:i w:val="0"/>
          <w:iCs w:val="0"/>
          <w:noProof/>
          <w:sz w:val="24"/>
          <w:szCs w:val="24"/>
        </w:rPr>
      </w:pPr>
      <w:hyperlink w:anchor="_Toc233372835" w:history="1">
        <w:r w:rsidRPr="00492FCC">
          <w:rPr>
            <w:rStyle w:val="Hyperlink"/>
            <w:rFonts w:ascii="Times New Roman" w:hAnsi="Times New Roman" w:cs="Times New Roman"/>
            <w:noProof/>
          </w:rPr>
          <w:t>12.</w:t>
        </w:r>
        <w:r>
          <w:rPr>
            <w:rFonts w:eastAsiaTheme="minorEastAsia"/>
            <w:i w:val="0"/>
            <w:iCs w:val="0"/>
            <w:noProof/>
            <w:sz w:val="24"/>
            <w:szCs w:val="24"/>
          </w:rPr>
          <w:tab/>
        </w:r>
        <w:r w:rsidRPr="00492FCC">
          <w:rPr>
            <w:rStyle w:val="Hyperlink"/>
            <w:rFonts w:ascii="Times New Roman" w:hAnsi="Times New Roman" w:cs="Times New Roman"/>
            <w:noProof/>
          </w:rPr>
          <w:t>Legal Review</w:t>
        </w:r>
        <w:r>
          <w:rPr>
            <w:noProof/>
            <w:webHidden/>
          </w:rPr>
          <w:tab/>
        </w:r>
        <w:r>
          <w:rPr>
            <w:noProof/>
            <w:webHidden/>
          </w:rPr>
          <w:fldChar w:fldCharType="begin"/>
        </w:r>
        <w:r>
          <w:rPr>
            <w:noProof/>
            <w:webHidden/>
          </w:rPr>
          <w:instrText xml:space="preserve"> PAGEREF _Toc233372835 \h </w:instrText>
        </w:r>
        <w:r>
          <w:rPr>
            <w:noProof/>
            <w:webHidden/>
          </w:rPr>
        </w:r>
        <w:r>
          <w:rPr>
            <w:noProof/>
            <w:webHidden/>
          </w:rPr>
          <w:fldChar w:fldCharType="separate"/>
        </w:r>
        <w:r w:rsidR="00336424">
          <w:rPr>
            <w:noProof/>
            <w:webHidden/>
          </w:rPr>
          <w:t>16</w:t>
        </w:r>
        <w:r>
          <w:rPr>
            <w:noProof/>
            <w:webHidden/>
          </w:rPr>
          <w:fldChar w:fldCharType="end"/>
        </w:r>
      </w:hyperlink>
    </w:p>
    <w:p w14:paraId="7655E0C9" w14:textId="1825DB47" w:rsidR="003C4C92" w:rsidRDefault="003C4C92">
      <w:pPr>
        <w:pStyle w:val="TOC3"/>
        <w:tabs>
          <w:tab w:val="left" w:pos="1200"/>
          <w:tab w:val="right" w:leader="dot" w:pos="10790"/>
        </w:tabs>
        <w:rPr>
          <w:rFonts w:eastAsiaTheme="minorEastAsia"/>
          <w:i w:val="0"/>
          <w:iCs w:val="0"/>
          <w:noProof/>
          <w:sz w:val="24"/>
          <w:szCs w:val="24"/>
        </w:rPr>
      </w:pPr>
      <w:hyperlink w:anchor="_Toc233372836" w:history="1">
        <w:r w:rsidRPr="00492FCC">
          <w:rPr>
            <w:rStyle w:val="Hyperlink"/>
            <w:rFonts w:ascii="Times New Roman" w:hAnsi="Times New Roman" w:cs="Times New Roman"/>
            <w:noProof/>
          </w:rPr>
          <w:t>13.</w:t>
        </w:r>
        <w:r>
          <w:rPr>
            <w:rFonts w:eastAsiaTheme="minorEastAsia"/>
            <w:i w:val="0"/>
            <w:iCs w:val="0"/>
            <w:noProof/>
            <w:sz w:val="24"/>
            <w:szCs w:val="24"/>
          </w:rPr>
          <w:tab/>
        </w:r>
        <w:r w:rsidRPr="00492FCC">
          <w:rPr>
            <w:rStyle w:val="Hyperlink"/>
            <w:rFonts w:ascii="Times New Roman" w:hAnsi="Times New Roman" w:cs="Times New Roman"/>
            <w:noProof/>
          </w:rPr>
          <w:t>Governing Law</w:t>
        </w:r>
        <w:r>
          <w:rPr>
            <w:noProof/>
            <w:webHidden/>
          </w:rPr>
          <w:tab/>
        </w:r>
        <w:r>
          <w:rPr>
            <w:noProof/>
            <w:webHidden/>
          </w:rPr>
          <w:fldChar w:fldCharType="begin"/>
        </w:r>
        <w:r>
          <w:rPr>
            <w:noProof/>
            <w:webHidden/>
          </w:rPr>
          <w:instrText xml:space="preserve"> PAGEREF _Toc233372836 \h </w:instrText>
        </w:r>
        <w:r>
          <w:rPr>
            <w:noProof/>
            <w:webHidden/>
          </w:rPr>
        </w:r>
        <w:r>
          <w:rPr>
            <w:noProof/>
            <w:webHidden/>
          </w:rPr>
          <w:fldChar w:fldCharType="separate"/>
        </w:r>
        <w:r w:rsidR="00336424">
          <w:rPr>
            <w:noProof/>
            <w:webHidden/>
          </w:rPr>
          <w:t>16</w:t>
        </w:r>
        <w:r>
          <w:rPr>
            <w:noProof/>
            <w:webHidden/>
          </w:rPr>
          <w:fldChar w:fldCharType="end"/>
        </w:r>
      </w:hyperlink>
    </w:p>
    <w:p w14:paraId="579D6BD0" w14:textId="36CF97A5" w:rsidR="003C4C92" w:rsidRDefault="003C4C92">
      <w:pPr>
        <w:pStyle w:val="TOC3"/>
        <w:tabs>
          <w:tab w:val="left" w:pos="1200"/>
          <w:tab w:val="right" w:leader="dot" w:pos="10790"/>
        </w:tabs>
        <w:rPr>
          <w:rFonts w:eastAsiaTheme="minorEastAsia"/>
          <w:i w:val="0"/>
          <w:iCs w:val="0"/>
          <w:noProof/>
          <w:sz w:val="24"/>
          <w:szCs w:val="24"/>
        </w:rPr>
      </w:pPr>
      <w:hyperlink w:anchor="_Toc233372837" w:history="1">
        <w:r w:rsidRPr="00492FCC">
          <w:rPr>
            <w:rStyle w:val="Hyperlink"/>
            <w:rFonts w:ascii="Times New Roman" w:hAnsi="Times New Roman" w:cs="Times New Roman"/>
            <w:noProof/>
          </w:rPr>
          <w:t>14.</w:t>
        </w:r>
        <w:r>
          <w:rPr>
            <w:rFonts w:eastAsiaTheme="minorEastAsia"/>
            <w:i w:val="0"/>
            <w:iCs w:val="0"/>
            <w:noProof/>
            <w:sz w:val="24"/>
            <w:szCs w:val="24"/>
          </w:rPr>
          <w:tab/>
        </w:r>
        <w:r w:rsidRPr="00492FCC">
          <w:rPr>
            <w:rStyle w:val="Hyperlink"/>
            <w:rFonts w:ascii="Times New Roman" w:hAnsi="Times New Roman" w:cs="Times New Roman"/>
            <w:noProof/>
          </w:rPr>
          <w:t>Basis for Proposal</w:t>
        </w:r>
        <w:r>
          <w:rPr>
            <w:noProof/>
            <w:webHidden/>
          </w:rPr>
          <w:tab/>
        </w:r>
        <w:r>
          <w:rPr>
            <w:noProof/>
            <w:webHidden/>
          </w:rPr>
          <w:fldChar w:fldCharType="begin"/>
        </w:r>
        <w:r>
          <w:rPr>
            <w:noProof/>
            <w:webHidden/>
          </w:rPr>
          <w:instrText xml:space="preserve"> PAGEREF _Toc233372837 \h </w:instrText>
        </w:r>
        <w:r>
          <w:rPr>
            <w:noProof/>
            <w:webHidden/>
          </w:rPr>
        </w:r>
        <w:r>
          <w:rPr>
            <w:noProof/>
            <w:webHidden/>
          </w:rPr>
          <w:fldChar w:fldCharType="separate"/>
        </w:r>
        <w:r w:rsidR="00336424">
          <w:rPr>
            <w:noProof/>
            <w:webHidden/>
          </w:rPr>
          <w:t>16</w:t>
        </w:r>
        <w:r>
          <w:rPr>
            <w:noProof/>
            <w:webHidden/>
          </w:rPr>
          <w:fldChar w:fldCharType="end"/>
        </w:r>
      </w:hyperlink>
    </w:p>
    <w:p w14:paraId="4D3E00E0" w14:textId="7EA05165" w:rsidR="003C4C92" w:rsidRDefault="003C4C92">
      <w:pPr>
        <w:pStyle w:val="TOC3"/>
        <w:tabs>
          <w:tab w:val="left" w:pos="1200"/>
          <w:tab w:val="right" w:leader="dot" w:pos="10790"/>
        </w:tabs>
        <w:rPr>
          <w:rFonts w:eastAsiaTheme="minorEastAsia"/>
          <w:i w:val="0"/>
          <w:iCs w:val="0"/>
          <w:noProof/>
          <w:sz w:val="24"/>
          <w:szCs w:val="24"/>
        </w:rPr>
      </w:pPr>
      <w:hyperlink w:anchor="_Toc233372838" w:history="1">
        <w:r w:rsidRPr="00492FCC">
          <w:rPr>
            <w:rStyle w:val="Hyperlink"/>
            <w:rFonts w:ascii="Times New Roman" w:hAnsi="Times New Roman" w:cs="Times New Roman"/>
            <w:noProof/>
          </w:rPr>
          <w:t>15.</w:t>
        </w:r>
        <w:r>
          <w:rPr>
            <w:rFonts w:eastAsiaTheme="minorEastAsia"/>
            <w:i w:val="0"/>
            <w:iCs w:val="0"/>
            <w:noProof/>
            <w:sz w:val="24"/>
            <w:szCs w:val="24"/>
          </w:rPr>
          <w:tab/>
        </w:r>
        <w:r w:rsidRPr="00492FCC">
          <w:rPr>
            <w:rStyle w:val="Hyperlink"/>
            <w:rFonts w:ascii="Times New Roman" w:hAnsi="Times New Roman" w:cs="Times New Roman"/>
            <w:noProof/>
          </w:rPr>
          <w:t>Contract Terms and Conditions</w:t>
        </w:r>
        <w:r>
          <w:rPr>
            <w:noProof/>
            <w:webHidden/>
          </w:rPr>
          <w:tab/>
        </w:r>
        <w:r>
          <w:rPr>
            <w:noProof/>
            <w:webHidden/>
          </w:rPr>
          <w:fldChar w:fldCharType="begin"/>
        </w:r>
        <w:r>
          <w:rPr>
            <w:noProof/>
            <w:webHidden/>
          </w:rPr>
          <w:instrText xml:space="preserve"> PAGEREF _Toc233372838 \h </w:instrText>
        </w:r>
        <w:r>
          <w:rPr>
            <w:noProof/>
            <w:webHidden/>
          </w:rPr>
        </w:r>
        <w:r>
          <w:rPr>
            <w:noProof/>
            <w:webHidden/>
          </w:rPr>
          <w:fldChar w:fldCharType="separate"/>
        </w:r>
        <w:r w:rsidR="00336424">
          <w:rPr>
            <w:noProof/>
            <w:webHidden/>
          </w:rPr>
          <w:t>16</w:t>
        </w:r>
        <w:r>
          <w:rPr>
            <w:noProof/>
            <w:webHidden/>
          </w:rPr>
          <w:fldChar w:fldCharType="end"/>
        </w:r>
      </w:hyperlink>
    </w:p>
    <w:p w14:paraId="5EB463F2" w14:textId="59174AD1" w:rsidR="003C4C92" w:rsidRDefault="003C4C92">
      <w:pPr>
        <w:pStyle w:val="TOC3"/>
        <w:tabs>
          <w:tab w:val="left" w:pos="1200"/>
          <w:tab w:val="right" w:leader="dot" w:pos="10790"/>
        </w:tabs>
        <w:rPr>
          <w:rFonts w:eastAsiaTheme="minorEastAsia"/>
          <w:i w:val="0"/>
          <w:iCs w:val="0"/>
          <w:noProof/>
          <w:sz w:val="24"/>
          <w:szCs w:val="24"/>
        </w:rPr>
      </w:pPr>
      <w:hyperlink w:anchor="_Toc233372839" w:history="1">
        <w:r w:rsidRPr="00492FCC">
          <w:rPr>
            <w:rStyle w:val="Hyperlink"/>
            <w:rFonts w:ascii="Times New Roman" w:hAnsi="Times New Roman" w:cs="Times New Roman"/>
            <w:noProof/>
          </w:rPr>
          <w:t>16.</w:t>
        </w:r>
        <w:r>
          <w:rPr>
            <w:rFonts w:eastAsiaTheme="minorEastAsia"/>
            <w:i w:val="0"/>
            <w:iCs w:val="0"/>
            <w:noProof/>
            <w:sz w:val="24"/>
            <w:szCs w:val="24"/>
          </w:rPr>
          <w:tab/>
        </w:r>
        <w:r w:rsidRPr="00492FCC">
          <w:rPr>
            <w:rStyle w:val="Hyperlink"/>
            <w:rFonts w:ascii="Times New Roman" w:hAnsi="Times New Roman" w:cs="Times New Roman"/>
            <w:noProof/>
          </w:rPr>
          <w:t>Offeror’s Terms and Conditions</w:t>
        </w:r>
        <w:r>
          <w:rPr>
            <w:noProof/>
            <w:webHidden/>
          </w:rPr>
          <w:tab/>
        </w:r>
        <w:r>
          <w:rPr>
            <w:noProof/>
            <w:webHidden/>
          </w:rPr>
          <w:fldChar w:fldCharType="begin"/>
        </w:r>
        <w:r>
          <w:rPr>
            <w:noProof/>
            <w:webHidden/>
          </w:rPr>
          <w:instrText xml:space="preserve"> PAGEREF _Toc233372839 \h </w:instrText>
        </w:r>
        <w:r>
          <w:rPr>
            <w:noProof/>
            <w:webHidden/>
          </w:rPr>
        </w:r>
        <w:r>
          <w:rPr>
            <w:noProof/>
            <w:webHidden/>
          </w:rPr>
          <w:fldChar w:fldCharType="separate"/>
        </w:r>
        <w:r w:rsidR="00336424">
          <w:rPr>
            <w:noProof/>
            <w:webHidden/>
          </w:rPr>
          <w:t>17</w:t>
        </w:r>
        <w:r>
          <w:rPr>
            <w:noProof/>
            <w:webHidden/>
          </w:rPr>
          <w:fldChar w:fldCharType="end"/>
        </w:r>
      </w:hyperlink>
    </w:p>
    <w:p w14:paraId="496B1B32" w14:textId="631E4E66" w:rsidR="003C4C92" w:rsidRDefault="003C4C92">
      <w:pPr>
        <w:pStyle w:val="TOC3"/>
        <w:tabs>
          <w:tab w:val="left" w:pos="1200"/>
          <w:tab w:val="right" w:leader="dot" w:pos="10790"/>
        </w:tabs>
        <w:rPr>
          <w:rFonts w:eastAsiaTheme="minorEastAsia"/>
          <w:i w:val="0"/>
          <w:iCs w:val="0"/>
          <w:noProof/>
          <w:sz w:val="24"/>
          <w:szCs w:val="24"/>
        </w:rPr>
      </w:pPr>
      <w:hyperlink w:anchor="_Toc233372840" w:history="1">
        <w:r w:rsidRPr="00492FCC">
          <w:rPr>
            <w:rStyle w:val="Hyperlink"/>
            <w:rFonts w:ascii="Times New Roman" w:hAnsi="Times New Roman" w:cs="Times New Roman"/>
            <w:noProof/>
          </w:rPr>
          <w:t>17.</w:t>
        </w:r>
        <w:r>
          <w:rPr>
            <w:rFonts w:eastAsiaTheme="minorEastAsia"/>
            <w:i w:val="0"/>
            <w:iCs w:val="0"/>
            <w:noProof/>
            <w:sz w:val="24"/>
            <w:szCs w:val="24"/>
          </w:rPr>
          <w:tab/>
        </w:r>
        <w:r w:rsidRPr="00492FCC">
          <w:rPr>
            <w:rStyle w:val="Hyperlink"/>
            <w:rFonts w:ascii="Times New Roman" w:hAnsi="Times New Roman" w:cs="Times New Roman"/>
            <w:noProof/>
          </w:rPr>
          <w:t>Contract Deviations</w:t>
        </w:r>
        <w:r>
          <w:rPr>
            <w:noProof/>
            <w:webHidden/>
          </w:rPr>
          <w:tab/>
        </w:r>
        <w:r>
          <w:rPr>
            <w:noProof/>
            <w:webHidden/>
          </w:rPr>
          <w:fldChar w:fldCharType="begin"/>
        </w:r>
        <w:r>
          <w:rPr>
            <w:noProof/>
            <w:webHidden/>
          </w:rPr>
          <w:instrText xml:space="preserve"> PAGEREF _Toc233372840 \h </w:instrText>
        </w:r>
        <w:r>
          <w:rPr>
            <w:noProof/>
            <w:webHidden/>
          </w:rPr>
        </w:r>
        <w:r>
          <w:rPr>
            <w:noProof/>
            <w:webHidden/>
          </w:rPr>
          <w:fldChar w:fldCharType="separate"/>
        </w:r>
        <w:r w:rsidR="00336424">
          <w:rPr>
            <w:noProof/>
            <w:webHidden/>
          </w:rPr>
          <w:t>17</w:t>
        </w:r>
        <w:r>
          <w:rPr>
            <w:noProof/>
            <w:webHidden/>
          </w:rPr>
          <w:fldChar w:fldCharType="end"/>
        </w:r>
      </w:hyperlink>
    </w:p>
    <w:p w14:paraId="2CFF36AA" w14:textId="0A248935" w:rsidR="003C4C92" w:rsidRDefault="003C4C92">
      <w:pPr>
        <w:pStyle w:val="TOC3"/>
        <w:tabs>
          <w:tab w:val="left" w:pos="1200"/>
          <w:tab w:val="right" w:leader="dot" w:pos="10790"/>
        </w:tabs>
        <w:rPr>
          <w:rFonts w:eastAsiaTheme="minorEastAsia"/>
          <w:i w:val="0"/>
          <w:iCs w:val="0"/>
          <w:noProof/>
          <w:sz w:val="24"/>
          <w:szCs w:val="24"/>
        </w:rPr>
      </w:pPr>
      <w:hyperlink w:anchor="_Toc233372841" w:history="1">
        <w:r w:rsidRPr="00492FCC">
          <w:rPr>
            <w:rStyle w:val="Hyperlink"/>
            <w:rFonts w:ascii="Times New Roman" w:hAnsi="Times New Roman" w:cs="Times New Roman"/>
            <w:noProof/>
          </w:rPr>
          <w:t>18.</w:t>
        </w:r>
        <w:r>
          <w:rPr>
            <w:rFonts w:eastAsiaTheme="minorEastAsia"/>
            <w:i w:val="0"/>
            <w:iCs w:val="0"/>
            <w:noProof/>
            <w:sz w:val="24"/>
            <w:szCs w:val="24"/>
          </w:rPr>
          <w:tab/>
        </w:r>
        <w:r w:rsidRPr="00492FCC">
          <w:rPr>
            <w:rStyle w:val="Hyperlink"/>
            <w:rFonts w:ascii="Times New Roman" w:hAnsi="Times New Roman" w:cs="Times New Roman"/>
            <w:noProof/>
          </w:rPr>
          <w:t>Offeror Qualifications</w:t>
        </w:r>
        <w:r>
          <w:rPr>
            <w:noProof/>
            <w:webHidden/>
          </w:rPr>
          <w:tab/>
        </w:r>
        <w:r>
          <w:rPr>
            <w:noProof/>
            <w:webHidden/>
          </w:rPr>
          <w:fldChar w:fldCharType="begin"/>
        </w:r>
        <w:r>
          <w:rPr>
            <w:noProof/>
            <w:webHidden/>
          </w:rPr>
          <w:instrText xml:space="preserve"> PAGEREF _Toc233372841 \h </w:instrText>
        </w:r>
        <w:r>
          <w:rPr>
            <w:noProof/>
            <w:webHidden/>
          </w:rPr>
        </w:r>
        <w:r>
          <w:rPr>
            <w:noProof/>
            <w:webHidden/>
          </w:rPr>
          <w:fldChar w:fldCharType="separate"/>
        </w:r>
        <w:r w:rsidR="00336424">
          <w:rPr>
            <w:noProof/>
            <w:webHidden/>
          </w:rPr>
          <w:t>17</w:t>
        </w:r>
        <w:r>
          <w:rPr>
            <w:noProof/>
            <w:webHidden/>
          </w:rPr>
          <w:fldChar w:fldCharType="end"/>
        </w:r>
      </w:hyperlink>
    </w:p>
    <w:p w14:paraId="55E0E801" w14:textId="2753CDF0" w:rsidR="003C4C92" w:rsidRDefault="003C4C92">
      <w:pPr>
        <w:pStyle w:val="TOC3"/>
        <w:tabs>
          <w:tab w:val="left" w:pos="1200"/>
          <w:tab w:val="right" w:leader="dot" w:pos="10790"/>
        </w:tabs>
        <w:rPr>
          <w:rFonts w:eastAsiaTheme="minorEastAsia"/>
          <w:i w:val="0"/>
          <w:iCs w:val="0"/>
          <w:noProof/>
          <w:sz w:val="24"/>
          <w:szCs w:val="24"/>
        </w:rPr>
      </w:pPr>
      <w:hyperlink w:anchor="_Toc233372842" w:history="1">
        <w:r w:rsidRPr="00492FCC">
          <w:rPr>
            <w:rStyle w:val="Hyperlink"/>
            <w:rFonts w:ascii="Times New Roman" w:hAnsi="Times New Roman" w:cs="Times New Roman"/>
            <w:noProof/>
          </w:rPr>
          <w:t>19.</w:t>
        </w:r>
        <w:r>
          <w:rPr>
            <w:rFonts w:eastAsiaTheme="minorEastAsia"/>
            <w:i w:val="0"/>
            <w:iCs w:val="0"/>
            <w:noProof/>
            <w:sz w:val="24"/>
            <w:szCs w:val="24"/>
          </w:rPr>
          <w:tab/>
        </w:r>
        <w:r w:rsidRPr="00492FCC">
          <w:rPr>
            <w:rStyle w:val="Hyperlink"/>
            <w:rFonts w:ascii="Times New Roman" w:hAnsi="Times New Roman" w:cs="Times New Roman"/>
            <w:noProof/>
          </w:rPr>
          <w:t>Right to Waive Minor Irregularities</w:t>
        </w:r>
        <w:r>
          <w:rPr>
            <w:noProof/>
            <w:webHidden/>
          </w:rPr>
          <w:tab/>
        </w:r>
        <w:r>
          <w:rPr>
            <w:noProof/>
            <w:webHidden/>
          </w:rPr>
          <w:fldChar w:fldCharType="begin"/>
        </w:r>
        <w:r>
          <w:rPr>
            <w:noProof/>
            <w:webHidden/>
          </w:rPr>
          <w:instrText xml:space="preserve"> PAGEREF _Toc233372842 \h </w:instrText>
        </w:r>
        <w:r>
          <w:rPr>
            <w:noProof/>
            <w:webHidden/>
          </w:rPr>
        </w:r>
        <w:r>
          <w:rPr>
            <w:noProof/>
            <w:webHidden/>
          </w:rPr>
          <w:fldChar w:fldCharType="separate"/>
        </w:r>
        <w:r w:rsidR="00336424">
          <w:rPr>
            <w:noProof/>
            <w:webHidden/>
          </w:rPr>
          <w:t>17</w:t>
        </w:r>
        <w:r>
          <w:rPr>
            <w:noProof/>
            <w:webHidden/>
          </w:rPr>
          <w:fldChar w:fldCharType="end"/>
        </w:r>
      </w:hyperlink>
    </w:p>
    <w:p w14:paraId="30315CCF" w14:textId="69686914" w:rsidR="003C4C92" w:rsidRDefault="003C4C92">
      <w:pPr>
        <w:pStyle w:val="TOC3"/>
        <w:tabs>
          <w:tab w:val="left" w:pos="1200"/>
          <w:tab w:val="right" w:leader="dot" w:pos="10790"/>
        </w:tabs>
        <w:rPr>
          <w:rFonts w:eastAsiaTheme="minorEastAsia"/>
          <w:i w:val="0"/>
          <w:iCs w:val="0"/>
          <w:noProof/>
          <w:sz w:val="24"/>
          <w:szCs w:val="24"/>
        </w:rPr>
      </w:pPr>
      <w:hyperlink w:anchor="_Toc233372843" w:history="1">
        <w:r w:rsidRPr="00492FCC">
          <w:rPr>
            <w:rStyle w:val="Hyperlink"/>
            <w:rFonts w:ascii="Times New Roman" w:hAnsi="Times New Roman" w:cs="Times New Roman"/>
            <w:noProof/>
          </w:rPr>
          <w:t>20.</w:t>
        </w:r>
        <w:r>
          <w:rPr>
            <w:rFonts w:eastAsiaTheme="minorEastAsia"/>
            <w:i w:val="0"/>
            <w:iCs w:val="0"/>
            <w:noProof/>
            <w:sz w:val="24"/>
            <w:szCs w:val="24"/>
          </w:rPr>
          <w:tab/>
        </w:r>
        <w:r w:rsidRPr="00492FCC">
          <w:rPr>
            <w:rStyle w:val="Hyperlink"/>
            <w:rFonts w:ascii="Times New Roman" w:hAnsi="Times New Roman" w:cs="Times New Roman"/>
            <w:noProof/>
          </w:rPr>
          <w:t>Change in Contractor Representatives</w:t>
        </w:r>
        <w:r>
          <w:rPr>
            <w:noProof/>
            <w:webHidden/>
          </w:rPr>
          <w:tab/>
        </w:r>
        <w:r>
          <w:rPr>
            <w:noProof/>
            <w:webHidden/>
          </w:rPr>
          <w:fldChar w:fldCharType="begin"/>
        </w:r>
        <w:r>
          <w:rPr>
            <w:noProof/>
            <w:webHidden/>
          </w:rPr>
          <w:instrText xml:space="preserve"> PAGEREF _Toc233372843 \h </w:instrText>
        </w:r>
        <w:r>
          <w:rPr>
            <w:noProof/>
            <w:webHidden/>
          </w:rPr>
        </w:r>
        <w:r>
          <w:rPr>
            <w:noProof/>
            <w:webHidden/>
          </w:rPr>
          <w:fldChar w:fldCharType="separate"/>
        </w:r>
        <w:r w:rsidR="00336424">
          <w:rPr>
            <w:noProof/>
            <w:webHidden/>
          </w:rPr>
          <w:t>17</w:t>
        </w:r>
        <w:r>
          <w:rPr>
            <w:noProof/>
            <w:webHidden/>
          </w:rPr>
          <w:fldChar w:fldCharType="end"/>
        </w:r>
      </w:hyperlink>
    </w:p>
    <w:p w14:paraId="70C240FF" w14:textId="7EE625A9" w:rsidR="003C4C92" w:rsidRDefault="003C4C92">
      <w:pPr>
        <w:pStyle w:val="TOC3"/>
        <w:tabs>
          <w:tab w:val="left" w:pos="1200"/>
          <w:tab w:val="right" w:leader="dot" w:pos="10790"/>
        </w:tabs>
        <w:rPr>
          <w:rFonts w:eastAsiaTheme="minorEastAsia"/>
          <w:i w:val="0"/>
          <w:iCs w:val="0"/>
          <w:noProof/>
          <w:sz w:val="24"/>
          <w:szCs w:val="24"/>
        </w:rPr>
      </w:pPr>
      <w:hyperlink w:anchor="_Toc233372844" w:history="1">
        <w:r w:rsidRPr="00492FCC">
          <w:rPr>
            <w:rStyle w:val="Hyperlink"/>
            <w:rFonts w:ascii="Times New Roman" w:hAnsi="Times New Roman" w:cs="Times New Roman"/>
            <w:noProof/>
          </w:rPr>
          <w:t>21.</w:t>
        </w:r>
        <w:r>
          <w:rPr>
            <w:rFonts w:eastAsiaTheme="minorEastAsia"/>
            <w:i w:val="0"/>
            <w:iCs w:val="0"/>
            <w:noProof/>
            <w:sz w:val="24"/>
            <w:szCs w:val="24"/>
          </w:rPr>
          <w:tab/>
        </w:r>
        <w:r w:rsidRPr="00492FCC">
          <w:rPr>
            <w:rStyle w:val="Hyperlink"/>
            <w:rFonts w:ascii="Times New Roman" w:hAnsi="Times New Roman" w:cs="Times New Roman"/>
            <w:noProof/>
          </w:rPr>
          <w:t>Notice of Penalties</w:t>
        </w:r>
        <w:r>
          <w:rPr>
            <w:noProof/>
            <w:webHidden/>
          </w:rPr>
          <w:tab/>
        </w:r>
        <w:r>
          <w:rPr>
            <w:noProof/>
            <w:webHidden/>
          </w:rPr>
          <w:fldChar w:fldCharType="begin"/>
        </w:r>
        <w:r>
          <w:rPr>
            <w:noProof/>
            <w:webHidden/>
          </w:rPr>
          <w:instrText xml:space="preserve"> PAGEREF _Toc233372844 \h </w:instrText>
        </w:r>
        <w:r>
          <w:rPr>
            <w:noProof/>
            <w:webHidden/>
          </w:rPr>
        </w:r>
        <w:r>
          <w:rPr>
            <w:noProof/>
            <w:webHidden/>
          </w:rPr>
          <w:fldChar w:fldCharType="separate"/>
        </w:r>
        <w:r w:rsidR="00336424">
          <w:rPr>
            <w:noProof/>
            <w:webHidden/>
          </w:rPr>
          <w:t>18</w:t>
        </w:r>
        <w:r>
          <w:rPr>
            <w:noProof/>
            <w:webHidden/>
          </w:rPr>
          <w:fldChar w:fldCharType="end"/>
        </w:r>
      </w:hyperlink>
    </w:p>
    <w:p w14:paraId="674461A2" w14:textId="4D550B20" w:rsidR="003C4C92" w:rsidRDefault="003C4C92">
      <w:pPr>
        <w:pStyle w:val="TOC3"/>
        <w:tabs>
          <w:tab w:val="left" w:pos="1200"/>
          <w:tab w:val="right" w:leader="dot" w:pos="10790"/>
        </w:tabs>
        <w:rPr>
          <w:rFonts w:eastAsiaTheme="minorEastAsia"/>
          <w:i w:val="0"/>
          <w:iCs w:val="0"/>
          <w:noProof/>
          <w:sz w:val="24"/>
          <w:szCs w:val="24"/>
        </w:rPr>
      </w:pPr>
      <w:hyperlink w:anchor="_Toc233372845" w:history="1">
        <w:r w:rsidRPr="00492FCC">
          <w:rPr>
            <w:rStyle w:val="Hyperlink"/>
            <w:rFonts w:ascii="Times New Roman" w:hAnsi="Times New Roman" w:cs="Times New Roman"/>
            <w:noProof/>
          </w:rPr>
          <w:t>22.</w:t>
        </w:r>
        <w:r>
          <w:rPr>
            <w:rFonts w:eastAsiaTheme="minorEastAsia"/>
            <w:i w:val="0"/>
            <w:iCs w:val="0"/>
            <w:noProof/>
            <w:sz w:val="24"/>
            <w:szCs w:val="24"/>
          </w:rPr>
          <w:tab/>
        </w:r>
        <w:r w:rsidRPr="00492FCC">
          <w:rPr>
            <w:rStyle w:val="Hyperlink"/>
            <w:rFonts w:ascii="Times New Roman" w:hAnsi="Times New Roman" w:cs="Times New Roman"/>
            <w:noProof/>
          </w:rPr>
          <w:t>Agency Rights</w:t>
        </w:r>
        <w:r>
          <w:rPr>
            <w:noProof/>
            <w:webHidden/>
          </w:rPr>
          <w:tab/>
        </w:r>
        <w:r>
          <w:rPr>
            <w:noProof/>
            <w:webHidden/>
          </w:rPr>
          <w:fldChar w:fldCharType="begin"/>
        </w:r>
        <w:r>
          <w:rPr>
            <w:noProof/>
            <w:webHidden/>
          </w:rPr>
          <w:instrText xml:space="preserve"> PAGEREF _Toc233372845 \h </w:instrText>
        </w:r>
        <w:r>
          <w:rPr>
            <w:noProof/>
            <w:webHidden/>
          </w:rPr>
        </w:r>
        <w:r>
          <w:rPr>
            <w:noProof/>
            <w:webHidden/>
          </w:rPr>
          <w:fldChar w:fldCharType="separate"/>
        </w:r>
        <w:r w:rsidR="00336424">
          <w:rPr>
            <w:noProof/>
            <w:webHidden/>
          </w:rPr>
          <w:t>18</w:t>
        </w:r>
        <w:r>
          <w:rPr>
            <w:noProof/>
            <w:webHidden/>
          </w:rPr>
          <w:fldChar w:fldCharType="end"/>
        </w:r>
      </w:hyperlink>
    </w:p>
    <w:p w14:paraId="45626C60" w14:textId="448B5F2C" w:rsidR="003C4C92" w:rsidRDefault="003C4C92">
      <w:pPr>
        <w:pStyle w:val="TOC3"/>
        <w:tabs>
          <w:tab w:val="left" w:pos="1200"/>
          <w:tab w:val="right" w:leader="dot" w:pos="10790"/>
        </w:tabs>
        <w:rPr>
          <w:rFonts w:eastAsiaTheme="minorEastAsia"/>
          <w:i w:val="0"/>
          <w:iCs w:val="0"/>
          <w:noProof/>
          <w:sz w:val="24"/>
          <w:szCs w:val="24"/>
        </w:rPr>
      </w:pPr>
      <w:hyperlink w:anchor="_Toc233372846" w:history="1">
        <w:r w:rsidRPr="00492FCC">
          <w:rPr>
            <w:rStyle w:val="Hyperlink"/>
            <w:rFonts w:ascii="Times New Roman" w:hAnsi="Times New Roman" w:cs="Times New Roman"/>
            <w:noProof/>
          </w:rPr>
          <w:t>23.</w:t>
        </w:r>
        <w:r>
          <w:rPr>
            <w:rFonts w:eastAsiaTheme="minorEastAsia"/>
            <w:i w:val="0"/>
            <w:iCs w:val="0"/>
            <w:noProof/>
            <w:sz w:val="24"/>
            <w:szCs w:val="24"/>
          </w:rPr>
          <w:tab/>
        </w:r>
        <w:r w:rsidRPr="00492FCC">
          <w:rPr>
            <w:rStyle w:val="Hyperlink"/>
            <w:rFonts w:ascii="Times New Roman" w:hAnsi="Times New Roman" w:cs="Times New Roman"/>
            <w:noProof/>
          </w:rPr>
          <w:t>Right to Publish</w:t>
        </w:r>
        <w:r>
          <w:rPr>
            <w:noProof/>
            <w:webHidden/>
          </w:rPr>
          <w:tab/>
        </w:r>
        <w:r>
          <w:rPr>
            <w:noProof/>
            <w:webHidden/>
          </w:rPr>
          <w:fldChar w:fldCharType="begin"/>
        </w:r>
        <w:r>
          <w:rPr>
            <w:noProof/>
            <w:webHidden/>
          </w:rPr>
          <w:instrText xml:space="preserve"> PAGEREF _Toc233372846 \h </w:instrText>
        </w:r>
        <w:r>
          <w:rPr>
            <w:noProof/>
            <w:webHidden/>
          </w:rPr>
        </w:r>
        <w:r>
          <w:rPr>
            <w:noProof/>
            <w:webHidden/>
          </w:rPr>
          <w:fldChar w:fldCharType="separate"/>
        </w:r>
        <w:r w:rsidR="00336424">
          <w:rPr>
            <w:noProof/>
            <w:webHidden/>
          </w:rPr>
          <w:t>18</w:t>
        </w:r>
        <w:r>
          <w:rPr>
            <w:noProof/>
            <w:webHidden/>
          </w:rPr>
          <w:fldChar w:fldCharType="end"/>
        </w:r>
      </w:hyperlink>
    </w:p>
    <w:p w14:paraId="6BE4879F" w14:textId="68E4133B" w:rsidR="003C4C92" w:rsidRDefault="003C4C92">
      <w:pPr>
        <w:pStyle w:val="TOC3"/>
        <w:tabs>
          <w:tab w:val="left" w:pos="1200"/>
          <w:tab w:val="right" w:leader="dot" w:pos="10790"/>
        </w:tabs>
        <w:rPr>
          <w:rFonts w:eastAsiaTheme="minorEastAsia"/>
          <w:i w:val="0"/>
          <w:iCs w:val="0"/>
          <w:noProof/>
          <w:sz w:val="24"/>
          <w:szCs w:val="24"/>
        </w:rPr>
      </w:pPr>
      <w:hyperlink w:anchor="_Toc233372847" w:history="1">
        <w:r w:rsidRPr="00492FCC">
          <w:rPr>
            <w:rStyle w:val="Hyperlink"/>
            <w:rFonts w:ascii="Times New Roman" w:hAnsi="Times New Roman" w:cs="Times New Roman"/>
            <w:noProof/>
          </w:rPr>
          <w:t>24.</w:t>
        </w:r>
        <w:r>
          <w:rPr>
            <w:rFonts w:eastAsiaTheme="minorEastAsia"/>
            <w:i w:val="0"/>
            <w:iCs w:val="0"/>
            <w:noProof/>
            <w:sz w:val="24"/>
            <w:szCs w:val="24"/>
          </w:rPr>
          <w:tab/>
        </w:r>
        <w:r w:rsidRPr="00492FCC">
          <w:rPr>
            <w:rStyle w:val="Hyperlink"/>
            <w:rFonts w:ascii="Times New Roman" w:hAnsi="Times New Roman" w:cs="Times New Roman"/>
            <w:noProof/>
          </w:rPr>
          <w:t>Ownership of Proposals</w:t>
        </w:r>
        <w:r>
          <w:rPr>
            <w:noProof/>
            <w:webHidden/>
          </w:rPr>
          <w:tab/>
        </w:r>
        <w:r>
          <w:rPr>
            <w:noProof/>
            <w:webHidden/>
          </w:rPr>
          <w:fldChar w:fldCharType="begin"/>
        </w:r>
        <w:r>
          <w:rPr>
            <w:noProof/>
            <w:webHidden/>
          </w:rPr>
          <w:instrText xml:space="preserve"> PAGEREF _Toc233372847 \h </w:instrText>
        </w:r>
        <w:r>
          <w:rPr>
            <w:noProof/>
            <w:webHidden/>
          </w:rPr>
        </w:r>
        <w:r>
          <w:rPr>
            <w:noProof/>
            <w:webHidden/>
          </w:rPr>
          <w:fldChar w:fldCharType="separate"/>
        </w:r>
        <w:r w:rsidR="00336424">
          <w:rPr>
            <w:noProof/>
            <w:webHidden/>
          </w:rPr>
          <w:t>18</w:t>
        </w:r>
        <w:r>
          <w:rPr>
            <w:noProof/>
            <w:webHidden/>
          </w:rPr>
          <w:fldChar w:fldCharType="end"/>
        </w:r>
      </w:hyperlink>
    </w:p>
    <w:p w14:paraId="3933DC6B" w14:textId="1826FB43" w:rsidR="003C4C92" w:rsidRDefault="003C4C92">
      <w:pPr>
        <w:pStyle w:val="TOC3"/>
        <w:tabs>
          <w:tab w:val="left" w:pos="1200"/>
          <w:tab w:val="right" w:leader="dot" w:pos="10790"/>
        </w:tabs>
        <w:rPr>
          <w:rFonts w:eastAsiaTheme="minorEastAsia"/>
          <w:i w:val="0"/>
          <w:iCs w:val="0"/>
          <w:noProof/>
          <w:sz w:val="24"/>
          <w:szCs w:val="24"/>
        </w:rPr>
      </w:pPr>
      <w:hyperlink w:anchor="_Toc233372848" w:history="1">
        <w:r w:rsidRPr="00492FCC">
          <w:rPr>
            <w:rStyle w:val="Hyperlink"/>
            <w:rFonts w:ascii="Times New Roman" w:hAnsi="Times New Roman" w:cs="Times New Roman"/>
            <w:noProof/>
          </w:rPr>
          <w:t>25.</w:t>
        </w:r>
        <w:r>
          <w:rPr>
            <w:rFonts w:eastAsiaTheme="minorEastAsia"/>
            <w:i w:val="0"/>
            <w:iCs w:val="0"/>
            <w:noProof/>
            <w:sz w:val="24"/>
            <w:szCs w:val="24"/>
          </w:rPr>
          <w:tab/>
        </w:r>
        <w:r w:rsidRPr="00492FCC">
          <w:rPr>
            <w:rStyle w:val="Hyperlink"/>
            <w:rFonts w:ascii="Times New Roman" w:hAnsi="Times New Roman" w:cs="Times New Roman"/>
            <w:noProof/>
          </w:rPr>
          <w:t>Confidentiality</w:t>
        </w:r>
        <w:r>
          <w:rPr>
            <w:noProof/>
            <w:webHidden/>
          </w:rPr>
          <w:tab/>
        </w:r>
        <w:r>
          <w:rPr>
            <w:noProof/>
            <w:webHidden/>
          </w:rPr>
          <w:fldChar w:fldCharType="begin"/>
        </w:r>
        <w:r>
          <w:rPr>
            <w:noProof/>
            <w:webHidden/>
          </w:rPr>
          <w:instrText xml:space="preserve"> PAGEREF _Toc233372848 \h </w:instrText>
        </w:r>
        <w:r>
          <w:rPr>
            <w:noProof/>
            <w:webHidden/>
          </w:rPr>
        </w:r>
        <w:r>
          <w:rPr>
            <w:noProof/>
            <w:webHidden/>
          </w:rPr>
          <w:fldChar w:fldCharType="separate"/>
        </w:r>
        <w:r w:rsidR="00336424">
          <w:rPr>
            <w:noProof/>
            <w:webHidden/>
          </w:rPr>
          <w:t>18</w:t>
        </w:r>
        <w:r>
          <w:rPr>
            <w:noProof/>
            <w:webHidden/>
          </w:rPr>
          <w:fldChar w:fldCharType="end"/>
        </w:r>
      </w:hyperlink>
    </w:p>
    <w:p w14:paraId="159BBFE1" w14:textId="58B119B4" w:rsidR="003C4C92" w:rsidRDefault="003C4C92">
      <w:pPr>
        <w:pStyle w:val="TOC3"/>
        <w:tabs>
          <w:tab w:val="left" w:pos="1200"/>
          <w:tab w:val="right" w:leader="dot" w:pos="10790"/>
        </w:tabs>
        <w:rPr>
          <w:rFonts w:eastAsiaTheme="minorEastAsia"/>
          <w:i w:val="0"/>
          <w:iCs w:val="0"/>
          <w:noProof/>
          <w:sz w:val="24"/>
          <w:szCs w:val="24"/>
        </w:rPr>
      </w:pPr>
      <w:hyperlink w:anchor="_Toc233372849" w:history="1">
        <w:r w:rsidRPr="00492FCC">
          <w:rPr>
            <w:rStyle w:val="Hyperlink"/>
            <w:rFonts w:ascii="Times New Roman" w:hAnsi="Times New Roman" w:cs="Times New Roman"/>
            <w:noProof/>
          </w:rPr>
          <w:t>26.</w:t>
        </w:r>
        <w:r>
          <w:rPr>
            <w:rFonts w:eastAsiaTheme="minorEastAsia"/>
            <w:i w:val="0"/>
            <w:iCs w:val="0"/>
            <w:noProof/>
            <w:sz w:val="24"/>
            <w:szCs w:val="24"/>
          </w:rPr>
          <w:tab/>
        </w:r>
        <w:r w:rsidRPr="00492FCC">
          <w:rPr>
            <w:rStyle w:val="Hyperlink"/>
            <w:rFonts w:ascii="Times New Roman" w:hAnsi="Times New Roman" w:cs="Times New Roman"/>
            <w:noProof/>
          </w:rPr>
          <w:t>Electronic mail address required</w:t>
        </w:r>
        <w:r>
          <w:rPr>
            <w:noProof/>
            <w:webHidden/>
          </w:rPr>
          <w:tab/>
        </w:r>
        <w:r>
          <w:rPr>
            <w:noProof/>
            <w:webHidden/>
          </w:rPr>
          <w:fldChar w:fldCharType="begin"/>
        </w:r>
        <w:r>
          <w:rPr>
            <w:noProof/>
            <w:webHidden/>
          </w:rPr>
          <w:instrText xml:space="preserve"> PAGEREF _Toc233372849 \h </w:instrText>
        </w:r>
        <w:r>
          <w:rPr>
            <w:noProof/>
            <w:webHidden/>
          </w:rPr>
        </w:r>
        <w:r>
          <w:rPr>
            <w:noProof/>
            <w:webHidden/>
          </w:rPr>
          <w:fldChar w:fldCharType="separate"/>
        </w:r>
        <w:r w:rsidR="00336424">
          <w:rPr>
            <w:noProof/>
            <w:webHidden/>
          </w:rPr>
          <w:t>18</w:t>
        </w:r>
        <w:r>
          <w:rPr>
            <w:noProof/>
            <w:webHidden/>
          </w:rPr>
          <w:fldChar w:fldCharType="end"/>
        </w:r>
      </w:hyperlink>
    </w:p>
    <w:p w14:paraId="131CC766" w14:textId="6E54EF17" w:rsidR="003C4C92" w:rsidRDefault="003C4C92">
      <w:pPr>
        <w:pStyle w:val="TOC3"/>
        <w:tabs>
          <w:tab w:val="left" w:pos="1200"/>
          <w:tab w:val="right" w:leader="dot" w:pos="10790"/>
        </w:tabs>
        <w:rPr>
          <w:rFonts w:eastAsiaTheme="minorEastAsia"/>
          <w:i w:val="0"/>
          <w:iCs w:val="0"/>
          <w:noProof/>
          <w:sz w:val="24"/>
          <w:szCs w:val="24"/>
        </w:rPr>
      </w:pPr>
      <w:hyperlink w:anchor="_Toc233372850" w:history="1">
        <w:r w:rsidRPr="00492FCC">
          <w:rPr>
            <w:rStyle w:val="Hyperlink"/>
            <w:rFonts w:ascii="Times New Roman" w:hAnsi="Times New Roman" w:cs="Times New Roman"/>
            <w:noProof/>
          </w:rPr>
          <w:t>27.</w:t>
        </w:r>
        <w:r>
          <w:rPr>
            <w:rFonts w:eastAsiaTheme="minorEastAsia"/>
            <w:i w:val="0"/>
            <w:iCs w:val="0"/>
            <w:noProof/>
            <w:sz w:val="24"/>
            <w:szCs w:val="24"/>
          </w:rPr>
          <w:tab/>
        </w:r>
        <w:r w:rsidRPr="00492FCC">
          <w:rPr>
            <w:rStyle w:val="Hyperlink"/>
            <w:rFonts w:ascii="Times New Roman" w:hAnsi="Times New Roman" w:cs="Times New Roman"/>
            <w:noProof/>
          </w:rPr>
          <w:t>Use of Electronic Versions of this RFP</w:t>
        </w:r>
        <w:r>
          <w:rPr>
            <w:noProof/>
            <w:webHidden/>
          </w:rPr>
          <w:tab/>
        </w:r>
        <w:r>
          <w:rPr>
            <w:noProof/>
            <w:webHidden/>
          </w:rPr>
          <w:fldChar w:fldCharType="begin"/>
        </w:r>
        <w:r>
          <w:rPr>
            <w:noProof/>
            <w:webHidden/>
          </w:rPr>
          <w:instrText xml:space="preserve"> PAGEREF _Toc233372850 \h </w:instrText>
        </w:r>
        <w:r>
          <w:rPr>
            <w:noProof/>
            <w:webHidden/>
          </w:rPr>
        </w:r>
        <w:r>
          <w:rPr>
            <w:noProof/>
            <w:webHidden/>
          </w:rPr>
          <w:fldChar w:fldCharType="separate"/>
        </w:r>
        <w:r w:rsidR="00336424">
          <w:rPr>
            <w:noProof/>
            <w:webHidden/>
          </w:rPr>
          <w:t>18</w:t>
        </w:r>
        <w:r>
          <w:rPr>
            <w:noProof/>
            <w:webHidden/>
          </w:rPr>
          <w:fldChar w:fldCharType="end"/>
        </w:r>
      </w:hyperlink>
    </w:p>
    <w:p w14:paraId="521A516C" w14:textId="05A64215" w:rsidR="003C4C92" w:rsidRDefault="003C4C92">
      <w:pPr>
        <w:pStyle w:val="TOC3"/>
        <w:tabs>
          <w:tab w:val="left" w:pos="1200"/>
          <w:tab w:val="right" w:leader="dot" w:pos="10790"/>
        </w:tabs>
        <w:rPr>
          <w:rFonts w:eastAsiaTheme="minorEastAsia"/>
          <w:i w:val="0"/>
          <w:iCs w:val="0"/>
          <w:noProof/>
          <w:sz w:val="24"/>
          <w:szCs w:val="24"/>
        </w:rPr>
      </w:pPr>
      <w:hyperlink w:anchor="_Toc233372851" w:history="1">
        <w:r w:rsidRPr="00492FCC">
          <w:rPr>
            <w:rStyle w:val="Hyperlink"/>
            <w:rFonts w:ascii="Times New Roman" w:hAnsi="Times New Roman" w:cs="Times New Roman"/>
            <w:noProof/>
          </w:rPr>
          <w:t>28.</w:t>
        </w:r>
        <w:r>
          <w:rPr>
            <w:rFonts w:eastAsiaTheme="minorEastAsia"/>
            <w:i w:val="0"/>
            <w:iCs w:val="0"/>
            <w:noProof/>
            <w:sz w:val="24"/>
            <w:szCs w:val="24"/>
          </w:rPr>
          <w:tab/>
        </w:r>
        <w:r w:rsidRPr="00492FCC">
          <w:rPr>
            <w:rStyle w:val="Hyperlink"/>
            <w:rFonts w:ascii="Times New Roman" w:hAnsi="Times New Roman" w:cs="Times New Roman"/>
            <w:noProof/>
          </w:rPr>
          <w:t>New Mexico Employees Health Coverage</w:t>
        </w:r>
        <w:r>
          <w:rPr>
            <w:noProof/>
            <w:webHidden/>
          </w:rPr>
          <w:tab/>
        </w:r>
        <w:r>
          <w:rPr>
            <w:noProof/>
            <w:webHidden/>
          </w:rPr>
          <w:fldChar w:fldCharType="begin"/>
        </w:r>
        <w:r>
          <w:rPr>
            <w:noProof/>
            <w:webHidden/>
          </w:rPr>
          <w:instrText xml:space="preserve"> PAGEREF _Toc233372851 \h </w:instrText>
        </w:r>
        <w:r>
          <w:rPr>
            <w:noProof/>
            <w:webHidden/>
          </w:rPr>
        </w:r>
        <w:r>
          <w:rPr>
            <w:noProof/>
            <w:webHidden/>
          </w:rPr>
          <w:fldChar w:fldCharType="separate"/>
        </w:r>
        <w:r w:rsidR="00336424">
          <w:rPr>
            <w:noProof/>
            <w:webHidden/>
          </w:rPr>
          <w:t>19</w:t>
        </w:r>
        <w:r>
          <w:rPr>
            <w:noProof/>
            <w:webHidden/>
          </w:rPr>
          <w:fldChar w:fldCharType="end"/>
        </w:r>
      </w:hyperlink>
    </w:p>
    <w:p w14:paraId="56B26D02" w14:textId="391E0405" w:rsidR="003C4C92" w:rsidRDefault="003C4C92">
      <w:pPr>
        <w:pStyle w:val="TOC3"/>
        <w:tabs>
          <w:tab w:val="left" w:pos="1200"/>
          <w:tab w:val="right" w:leader="dot" w:pos="10790"/>
        </w:tabs>
        <w:rPr>
          <w:rFonts w:eastAsiaTheme="minorEastAsia"/>
          <w:i w:val="0"/>
          <w:iCs w:val="0"/>
          <w:noProof/>
          <w:sz w:val="24"/>
          <w:szCs w:val="24"/>
        </w:rPr>
      </w:pPr>
      <w:hyperlink w:anchor="_Toc233372852" w:history="1">
        <w:r w:rsidRPr="00492FCC">
          <w:rPr>
            <w:rStyle w:val="Hyperlink"/>
            <w:rFonts w:ascii="Times New Roman" w:hAnsi="Times New Roman" w:cs="Times New Roman"/>
            <w:noProof/>
          </w:rPr>
          <w:t>29.</w:t>
        </w:r>
        <w:r>
          <w:rPr>
            <w:rFonts w:eastAsiaTheme="minorEastAsia"/>
            <w:i w:val="0"/>
            <w:iCs w:val="0"/>
            <w:noProof/>
            <w:sz w:val="24"/>
            <w:szCs w:val="24"/>
          </w:rPr>
          <w:tab/>
        </w:r>
        <w:r w:rsidRPr="00492FCC">
          <w:rPr>
            <w:rStyle w:val="Hyperlink"/>
            <w:rFonts w:ascii="Times New Roman" w:hAnsi="Times New Roman" w:cs="Times New Roman"/>
            <w:noProof/>
          </w:rPr>
          <w:t>Campaign Contribution Disclosure Form</w:t>
        </w:r>
        <w:r>
          <w:rPr>
            <w:noProof/>
            <w:webHidden/>
          </w:rPr>
          <w:tab/>
        </w:r>
        <w:r>
          <w:rPr>
            <w:noProof/>
            <w:webHidden/>
          </w:rPr>
          <w:fldChar w:fldCharType="begin"/>
        </w:r>
        <w:r>
          <w:rPr>
            <w:noProof/>
            <w:webHidden/>
          </w:rPr>
          <w:instrText xml:space="preserve"> PAGEREF _Toc233372852 \h </w:instrText>
        </w:r>
        <w:r>
          <w:rPr>
            <w:noProof/>
            <w:webHidden/>
          </w:rPr>
        </w:r>
        <w:r>
          <w:rPr>
            <w:noProof/>
            <w:webHidden/>
          </w:rPr>
          <w:fldChar w:fldCharType="separate"/>
        </w:r>
        <w:r w:rsidR="00336424">
          <w:rPr>
            <w:noProof/>
            <w:webHidden/>
          </w:rPr>
          <w:t>19</w:t>
        </w:r>
        <w:r>
          <w:rPr>
            <w:noProof/>
            <w:webHidden/>
          </w:rPr>
          <w:fldChar w:fldCharType="end"/>
        </w:r>
      </w:hyperlink>
    </w:p>
    <w:p w14:paraId="160CB83A" w14:textId="71771605" w:rsidR="003C4C92" w:rsidRDefault="003C4C92">
      <w:pPr>
        <w:pStyle w:val="TOC3"/>
        <w:tabs>
          <w:tab w:val="left" w:pos="1200"/>
          <w:tab w:val="right" w:leader="dot" w:pos="10790"/>
        </w:tabs>
        <w:rPr>
          <w:rFonts w:eastAsiaTheme="minorEastAsia"/>
          <w:i w:val="0"/>
          <w:iCs w:val="0"/>
          <w:noProof/>
          <w:sz w:val="24"/>
          <w:szCs w:val="24"/>
        </w:rPr>
      </w:pPr>
      <w:hyperlink w:anchor="_Toc233372853" w:history="1">
        <w:r w:rsidRPr="00492FCC">
          <w:rPr>
            <w:rStyle w:val="Hyperlink"/>
            <w:rFonts w:ascii="Times New Roman" w:hAnsi="Times New Roman" w:cs="Times New Roman"/>
            <w:noProof/>
          </w:rPr>
          <w:t>30.</w:t>
        </w:r>
        <w:r>
          <w:rPr>
            <w:rFonts w:eastAsiaTheme="minorEastAsia"/>
            <w:i w:val="0"/>
            <w:iCs w:val="0"/>
            <w:noProof/>
            <w:sz w:val="24"/>
            <w:szCs w:val="24"/>
          </w:rPr>
          <w:tab/>
        </w:r>
        <w:r w:rsidRPr="00492FCC">
          <w:rPr>
            <w:rStyle w:val="Hyperlink"/>
            <w:rFonts w:ascii="Times New Roman" w:hAnsi="Times New Roman" w:cs="Times New Roman"/>
            <w:noProof/>
          </w:rPr>
          <w:t>Letter of Transmittal</w:t>
        </w:r>
        <w:r>
          <w:rPr>
            <w:noProof/>
            <w:webHidden/>
          </w:rPr>
          <w:tab/>
        </w:r>
        <w:r>
          <w:rPr>
            <w:noProof/>
            <w:webHidden/>
          </w:rPr>
          <w:fldChar w:fldCharType="begin"/>
        </w:r>
        <w:r>
          <w:rPr>
            <w:noProof/>
            <w:webHidden/>
          </w:rPr>
          <w:instrText xml:space="preserve"> PAGEREF _Toc233372853 \h </w:instrText>
        </w:r>
        <w:r>
          <w:rPr>
            <w:noProof/>
            <w:webHidden/>
          </w:rPr>
        </w:r>
        <w:r>
          <w:rPr>
            <w:noProof/>
            <w:webHidden/>
          </w:rPr>
          <w:fldChar w:fldCharType="separate"/>
        </w:r>
        <w:r w:rsidR="00336424">
          <w:rPr>
            <w:noProof/>
            <w:webHidden/>
          </w:rPr>
          <w:t>19</w:t>
        </w:r>
        <w:r>
          <w:rPr>
            <w:noProof/>
            <w:webHidden/>
          </w:rPr>
          <w:fldChar w:fldCharType="end"/>
        </w:r>
      </w:hyperlink>
    </w:p>
    <w:p w14:paraId="01043C07" w14:textId="62F1D2AA" w:rsidR="003C4C92" w:rsidRDefault="003C4C92">
      <w:pPr>
        <w:pStyle w:val="TOC3"/>
        <w:tabs>
          <w:tab w:val="left" w:pos="1200"/>
          <w:tab w:val="right" w:leader="dot" w:pos="10790"/>
        </w:tabs>
        <w:rPr>
          <w:rFonts w:eastAsiaTheme="minorEastAsia"/>
          <w:i w:val="0"/>
          <w:iCs w:val="0"/>
          <w:noProof/>
          <w:sz w:val="24"/>
          <w:szCs w:val="24"/>
        </w:rPr>
      </w:pPr>
      <w:hyperlink w:anchor="_Toc233372854" w:history="1">
        <w:r w:rsidRPr="00492FCC">
          <w:rPr>
            <w:rStyle w:val="Hyperlink"/>
            <w:rFonts w:ascii="Times New Roman" w:hAnsi="Times New Roman" w:cs="Times New Roman"/>
            <w:noProof/>
          </w:rPr>
          <w:t>31.</w:t>
        </w:r>
        <w:r>
          <w:rPr>
            <w:rFonts w:eastAsiaTheme="minorEastAsia"/>
            <w:i w:val="0"/>
            <w:iCs w:val="0"/>
            <w:noProof/>
            <w:sz w:val="24"/>
            <w:szCs w:val="24"/>
          </w:rPr>
          <w:tab/>
        </w:r>
        <w:r w:rsidRPr="00492FCC">
          <w:rPr>
            <w:rStyle w:val="Hyperlink"/>
            <w:rFonts w:ascii="Times New Roman" w:hAnsi="Times New Roman" w:cs="Times New Roman"/>
            <w:noProof/>
          </w:rPr>
          <w:t>Disclosure Regarding Responsibility</w:t>
        </w:r>
        <w:r>
          <w:rPr>
            <w:noProof/>
            <w:webHidden/>
          </w:rPr>
          <w:tab/>
        </w:r>
        <w:r>
          <w:rPr>
            <w:noProof/>
            <w:webHidden/>
          </w:rPr>
          <w:fldChar w:fldCharType="begin"/>
        </w:r>
        <w:r>
          <w:rPr>
            <w:noProof/>
            <w:webHidden/>
          </w:rPr>
          <w:instrText xml:space="preserve"> PAGEREF _Toc233372854 \h </w:instrText>
        </w:r>
        <w:r>
          <w:rPr>
            <w:noProof/>
            <w:webHidden/>
          </w:rPr>
        </w:r>
        <w:r>
          <w:rPr>
            <w:noProof/>
            <w:webHidden/>
          </w:rPr>
          <w:fldChar w:fldCharType="separate"/>
        </w:r>
        <w:r w:rsidR="00336424">
          <w:rPr>
            <w:noProof/>
            <w:webHidden/>
          </w:rPr>
          <w:t>20</w:t>
        </w:r>
        <w:r>
          <w:rPr>
            <w:noProof/>
            <w:webHidden/>
          </w:rPr>
          <w:fldChar w:fldCharType="end"/>
        </w:r>
      </w:hyperlink>
    </w:p>
    <w:p w14:paraId="1A7F7970" w14:textId="12E73E91" w:rsidR="003C4C92" w:rsidRDefault="003C4C92">
      <w:pPr>
        <w:pStyle w:val="TOC3"/>
        <w:tabs>
          <w:tab w:val="left" w:pos="1200"/>
          <w:tab w:val="right" w:leader="dot" w:pos="10790"/>
        </w:tabs>
        <w:rPr>
          <w:rFonts w:eastAsiaTheme="minorEastAsia"/>
          <w:i w:val="0"/>
          <w:iCs w:val="0"/>
          <w:noProof/>
          <w:sz w:val="24"/>
          <w:szCs w:val="24"/>
        </w:rPr>
      </w:pPr>
      <w:hyperlink w:anchor="_Toc233372855" w:history="1">
        <w:r w:rsidRPr="00492FCC">
          <w:rPr>
            <w:rStyle w:val="Hyperlink"/>
            <w:rFonts w:ascii="Times New Roman" w:hAnsi="Times New Roman" w:cs="Times New Roman"/>
            <w:noProof/>
            <w:kern w:val="0"/>
            <w14:ligatures w14:val="none"/>
          </w:rPr>
          <w:t>32.</w:t>
        </w:r>
        <w:r>
          <w:rPr>
            <w:rFonts w:eastAsiaTheme="minorEastAsia"/>
            <w:i w:val="0"/>
            <w:iCs w:val="0"/>
            <w:noProof/>
            <w:sz w:val="24"/>
            <w:szCs w:val="24"/>
          </w:rPr>
          <w:tab/>
        </w:r>
        <w:r w:rsidRPr="00492FCC">
          <w:rPr>
            <w:rStyle w:val="Hyperlink"/>
            <w:rFonts w:ascii="Times New Roman" w:hAnsi="Times New Roman" w:cs="Times New Roman"/>
            <w:bCs/>
            <w:noProof/>
            <w:kern w:val="0"/>
            <w14:ligatures w14:val="none"/>
          </w:rPr>
          <w:t>New Mexico</w:t>
        </w:r>
        <w:r w:rsidRPr="00492FCC">
          <w:rPr>
            <w:rStyle w:val="Hyperlink"/>
            <w:rFonts w:ascii="Times New Roman" w:hAnsi="Times New Roman" w:cs="Times New Roman"/>
            <w:noProof/>
          </w:rPr>
          <w:t>/Native American Resident</w:t>
        </w:r>
        <w:r w:rsidRPr="00492FCC">
          <w:rPr>
            <w:rStyle w:val="Hyperlink"/>
            <w:rFonts w:ascii="Times New Roman" w:hAnsi="Times New Roman" w:cs="Times New Roman"/>
            <w:bCs/>
            <w:noProof/>
            <w:kern w:val="0"/>
            <w14:ligatures w14:val="none"/>
          </w:rPr>
          <w:t xml:space="preserve"> Preferences</w:t>
        </w:r>
        <w:r>
          <w:rPr>
            <w:noProof/>
            <w:webHidden/>
          </w:rPr>
          <w:tab/>
        </w:r>
        <w:r>
          <w:rPr>
            <w:noProof/>
            <w:webHidden/>
          </w:rPr>
          <w:fldChar w:fldCharType="begin"/>
        </w:r>
        <w:r>
          <w:rPr>
            <w:noProof/>
            <w:webHidden/>
          </w:rPr>
          <w:instrText xml:space="preserve"> PAGEREF _Toc233372855 \h </w:instrText>
        </w:r>
        <w:r>
          <w:rPr>
            <w:noProof/>
            <w:webHidden/>
          </w:rPr>
        </w:r>
        <w:r>
          <w:rPr>
            <w:noProof/>
            <w:webHidden/>
          </w:rPr>
          <w:fldChar w:fldCharType="separate"/>
        </w:r>
        <w:r w:rsidR="00336424">
          <w:rPr>
            <w:noProof/>
            <w:webHidden/>
          </w:rPr>
          <w:t>21</w:t>
        </w:r>
        <w:r>
          <w:rPr>
            <w:noProof/>
            <w:webHidden/>
          </w:rPr>
          <w:fldChar w:fldCharType="end"/>
        </w:r>
      </w:hyperlink>
    </w:p>
    <w:p w14:paraId="27628D90" w14:textId="68E1A3F0" w:rsidR="003C4C92" w:rsidRDefault="003C4C92">
      <w:pPr>
        <w:pStyle w:val="TOC1"/>
        <w:rPr>
          <w:rFonts w:asciiTheme="minorHAnsi" w:eastAsiaTheme="minorEastAsia" w:hAnsiTheme="minorHAnsi" w:cstheme="minorBidi"/>
          <w:b w:val="0"/>
          <w:bCs w:val="0"/>
          <w:caps w:val="0"/>
          <w:noProof/>
          <w:sz w:val="24"/>
          <w:szCs w:val="24"/>
        </w:rPr>
      </w:pPr>
      <w:hyperlink w:anchor="_Toc233372856" w:history="1">
        <w:r w:rsidRPr="00492FCC">
          <w:rPr>
            <w:rStyle w:val="Hyperlink"/>
            <w:noProof/>
          </w:rPr>
          <w:t>III. RESPONSE FORMAT AND ORGANIZATION</w:t>
        </w:r>
        <w:r>
          <w:rPr>
            <w:noProof/>
            <w:webHidden/>
          </w:rPr>
          <w:tab/>
        </w:r>
        <w:r>
          <w:rPr>
            <w:noProof/>
            <w:webHidden/>
          </w:rPr>
          <w:fldChar w:fldCharType="begin"/>
        </w:r>
        <w:r>
          <w:rPr>
            <w:noProof/>
            <w:webHidden/>
          </w:rPr>
          <w:instrText xml:space="preserve"> PAGEREF _Toc233372856 \h </w:instrText>
        </w:r>
        <w:r>
          <w:rPr>
            <w:noProof/>
            <w:webHidden/>
          </w:rPr>
        </w:r>
        <w:r>
          <w:rPr>
            <w:noProof/>
            <w:webHidden/>
          </w:rPr>
          <w:fldChar w:fldCharType="separate"/>
        </w:r>
        <w:r w:rsidR="00336424">
          <w:rPr>
            <w:noProof/>
            <w:webHidden/>
          </w:rPr>
          <w:t>21</w:t>
        </w:r>
        <w:r>
          <w:rPr>
            <w:noProof/>
            <w:webHidden/>
          </w:rPr>
          <w:fldChar w:fldCharType="end"/>
        </w:r>
      </w:hyperlink>
    </w:p>
    <w:p w14:paraId="0ADDA46C" w14:textId="475DFA0F" w:rsidR="003C4C92" w:rsidRDefault="003C4C92">
      <w:pPr>
        <w:pStyle w:val="TOC2"/>
        <w:tabs>
          <w:tab w:val="left" w:pos="720"/>
          <w:tab w:val="right" w:leader="dot" w:pos="10790"/>
        </w:tabs>
        <w:rPr>
          <w:rFonts w:eastAsiaTheme="minorEastAsia"/>
          <w:smallCaps w:val="0"/>
          <w:noProof/>
          <w:sz w:val="24"/>
          <w:szCs w:val="24"/>
        </w:rPr>
      </w:pPr>
      <w:hyperlink w:anchor="_Toc233372857" w:history="1">
        <w:r w:rsidRPr="00492FCC">
          <w:rPr>
            <w:rStyle w:val="Hyperlink"/>
            <w:rFonts w:ascii="Times New Roman" w:hAnsi="Times New Roman" w:cs="Times New Roman"/>
            <w:iCs/>
            <w:noProof/>
          </w:rPr>
          <w:t>A.</w:t>
        </w:r>
        <w:r>
          <w:rPr>
            <w:rFonts w:eastAsiaTheme="minorEastAsia"/>
            <w:smallCaps w:val="0"/>
            <w:noProof/>
            <w:sz w:val="24"/>
            <w:szCs w:val="24"/>
          </w:rPr>
          <w:tab/>
        </w:r>
        <w:r w:rsidRPr="00492FCC">
          <w:rPr>
            <w:rStyle w:val="Hyperlink"/>
            <w:rFonts w:ascii="Times New Roman" w:hAnsi="Times New Roman" w:cs="Times New Roman"/>
            <w:noProof/>
          </w:rPr>
          <w:t>NUMBER OF RESPONSES</w:t>
        </w:r>
        <w:r>
          <w:rPr>
            <w:noProof/>
            <w:webHidden/>
          </w:rPr>
          <w:tab/>
        </w:r>
        <w:r>
          <w:rPr>
            <w:noProof/>
            <w:webHidden/>
          </w:rPr>
          <w:fldChar w:fldCharType="begin"/>
        </w:r>
        <w:r>
          <w:rPr>
            <w:noProof/>
            <w:webHidden/>
          </w:rPr>
          <w:instrText xml:space="preserve"> PAGEREF _Toc233372857 \h </w:instrText>
        </w:r>
        <w:r>
          <w:rPr>
            <w:noProof/>
            <w:webHidden/>
          </w:rPr>
        </w:r>
        <w:r>
          <w:rPr>
            <w:noProof/>
            <w:webHidden/>
          </w:rPr>
          <w:fldChar w:fldCharType="separate"/>
        </w:r>
        <w:r w:rsidR="00336424">
          <w:rPr>
            <w:noProof/>
            <w:webHidden/>
          </w:rPr>
          <w:t>21</w:t>
        </w:r>
        <w:r>
          <w:rPr>
            <w:noProof/>
            <w:webHidden/>
          </w:rPr>
          <w:fldChar w:fldCharType="end"/>
        </w:r>
      </w:hyperlink>
    </w:p>
    <w:p w14:paraId="73F9698F" w14:textId="1D044ECD" w:rsidR="003C4C92" w:rsidRDefault="003C4C92">
      <w:pPr>
        <w:pStyle w:val="TOC2"/>
        <w:tabs>
          <w:tab w:val="left" w:pos="720"/>
          <w:tab w:val="right" w:leader="dot" w:pos="10790"/>
        </w:tabs>
        <w:rPr>
          <w:rFonts w:eastAsiaTheme="minorEastAsia"/>
          <w:smallCaps w:val="0"/>
          <w:noProof/>
          <w:sz w:val="24"/>
          <w:szCs w:val="24"/>
        </w:rPr>
      </w:pPr>
      <w:hyperlink w:anchor="_Toc233372858" w:history="1">
        <w:r w:rsidRPr="00492FCC">
          <w:rPr>
            <w:rStyle w:val="Hyperlink"/>
            <w:rFonts w:ascii="Times New Roman" w:hAnsi="Times New Roman" w:cs="Times New Roman"/>
            <w:iCs/>
            <w:noProof/>
          </w:rPr>
          <w:t>B.</w:t>
        </w:r>
        <w:r>
          <w:rPr>
            <w:rFonts w:eastAsiaTheme="minorEastAsia"/>
            <w:smallCaps w:val="0"/>
            <w:noProof/>
            <w:sz w:val="24"/>
            <w:szCs w:val="24"/>
          </w:rPr>
          <w:tab/>
        </w:r>
        <w:r w:rsidRPr="00492FCC">
          <w:rPr>
            <w:rStyle w:val="Hyperlink"/>
            <w:rFonts w:ascii="Times New Roman" w:hAnsi="Times New Roman" w:cs="Times New Roman"/>
            <w:noProof/>
          </w:rPr>
          <w:t>NUMBER OF COPIES</w:t>
        </w:r>
        <w:r>
          <w:rPr>
            <w:noProof/>
            <w:webHidden/>
          </w:rPr>
          <w:tab/>
        </w:r>
        <w:r>
          <w:rPr>
            <w:noProof/>
            <w:webHidden/>
          </w:rPr>
          <w:fldChar w:fldCharType="begin"/>
        </w:r>
        <w:r>
          <w:rPr>
            <w:noProof/>
            <w:webHidden/>
          </w:rPr>
          <w:instrText xml:space="preserve"> PAGEREF _Toc233372858 \h </w:instrText>
        </w:r>
        <w:r>
          <w:rPr>
            <w:noProof/>
            <w:webHidden/>
          </w:rPr>
        </w:r>
        <w:r>
          <w:rPr>
            <w:noProof/>
            <w:webHidden/>
          </w:rPr>
          <w:fldChar w:fldCharType="separate"/>
        </w:r>
        <w:r w:rsidR="00336424">
          <w:rPr>
            <w:noProof/>
            <w:webHidden/>
          </w:rPr>
          <w:t>21</w:t>
        </w:r>
        <w:r>
          <w:rPr>
            <w:noProof/>
            <w:webHidden/>
          </w:rPr>
          <w:fldChar w:fldCharType="end"/>
        </w:r>
      </w:hyperlink>
    </w:p>
    <w:p w14:paraId="42537C7C" w14:textId="13DBD86F" w:rsidR="003C4C92" w:rsidRDefault="003C4C92">
      <w:pPr>
        <w:pStyle w:val="TOC2"/>
        <w:tabs>
          <w:tab w:val="left" w:pos="720"/>
          <w:tab w:val="right" w:leader="dot" w:pos="10790"/>
        </w:tabs>
        <w:rPr>
          <w:rFonts w:eastAsiaTheme="minorEastAsia"/>
          <w:smallCaps w:val="0"/>
          <w:noProof/>
          <w:sz w:val="24"/>
          <w:szCs w:val="24"/>
        </w:rPr>
      </w:pPr>
      <w:hyperlink w:anchor="_Toc233372859" w:history="1">
        <w:r w:rsidRPr="00492FCC">
          <w:rPr>
            <w:rStyle w:val="Hyperlink"/>
            <w:rFonts w:ascii="Times New Roman" w:hAnsi="Times New Roman" w:cs="Times New Roman"/>
            <w:iCs/>
            <w:noProof/>
          </w:rPr>
          <w:t>C.</w:t>
        </w:r>
        <w:r>
          <w:rPr>
            <w:rFonts w:eastAsiaTheme="minorEastAsia"/>
            <w:smallCaps w:val="0"/>
            <w:noProof/>
            <w:sz w:val="24"/>
            <w:szCs w:val="24"/>
          </w:rPr>
          <w:tab/>
        </w:r>
        <w:r w:rsidRPr="00492FCC">
          <w:rPr>
            <w:rStyle w:val="Hyperlink"/>
            <w:rFonts w:ascii="Times New Roman" w:hAnsi="Times New Roman" w:cs="Times New Roman"/>
            <w:noProof/>
          </w:rPr>
          <w:t>PROPOSAL CONTENT AND ORGANIZATION</w:t>
        </w:r>
        <w:r>
          <w:rPr>
            <w:noProof/>
            <w:webHidden/>
          </w:rPr>
          <w:tab/>
        </w:r>
        <w:r>
          <w:rPr>
            <w:noProof/>
            <w:webHidden/>
          </w:rPr>
          <w:fldChar w:fldCharType="begin"/>
        </w:r>
        <w:r>
          <w:rPr>
            <w:noProof/>
            <w:webHidden/>
          </w:rPr>
          <w:instrText xml:space="preserve"> PAGEREF _Toc233372859 \h </w:instrText>
        </w:r>
        <w:r>
          <w:rPr>
            <w:noProof/>
            <w:webHidden/>
          </w:rPr>
        </w:r>
        <w:r>
          <w:rPr>
            <w:noProof/>
            <w:webHidden/>
          </w:rPr>
          <w:fldChar w:fldCharType="separate"/>
        </w:r>
        <w:r w:rsidR="00336424">
          <w:rPr>
            <w:noProof/>
            <w:webHidden/>
          </w:rPr>
          <w:t>22</w:t>
        </w:r>
        <w:r>
          <w:rPr>
            <w:noProof/>
            <w:webHidden/>
          </w:rPr>
          <w:fldChar w:fldCharType="end"/>
        </w:r>
      </w:hyperlink>
    </w:p>
    <w:p w14:paraId="17DB8813" w14:textId="60BC1E28" w:rsidR="003C4C92" w:rsidRDefault="003C4C92">
      <w:pPr>
        <w:pStyle w:val="TOC3"/>
        <w:tabs>
          <w:tab w:val="left" w:pos="960"/>
          <w:tab w:val="right" w:leader="dot" w:pos="10790"/>
        </w:tabs>
        <w:rPr>
          <w:rFonts w:eastAsiaTheme="minorEastAsia"/>
          <w:i w:val="0"/>
          <w:iCs w:val="0"/>
          <w:noProof/>
          <w:sz w:val="24"/>
          <w:szCs w:val="24"/>
        </w:rPr>
      </w:pPr>
      <w:hyperlink w:anchor="_Toc233372860" w:history="1">
        <w:r w:rsidRPr="00492FCC">
          <w:rPr>
            <w:rStyle w:val="Hyperlink"/>
            <w:rFonts w:ascii="Times New Roman" w:hAnsi="Times New Roman" w:cs="Times New Roman"/>
            <w:noProof/>
          </w:rPr>
          <w:t>1.</w:t>
        </w:r>
        <w:r>
          <w:rPr>
            <w:rFonts w:eastAsiaTheme="minorEastAsia"/>
            <w:i w:val="0"/>
            <w:iCs w:val="0"/>
            <w:noProof/>
            <w:sz w:val="24"/>
            <w:szCs w:val="24"/>
          </w:rPr>
          <w:tab/>
        </w:r>
        <w:r w:rsidRPr="00492FCC">
          <w:rPr>
            <w:rStyle w:val="Hyperlink"/>
            <w:rFonts w:ascii="Times New Roman" w:hAnsi="Times New Roman" w:cs="Times New Roman"/>
            <w:noProof/>
          </w:rPr>
          <w:t>Completed Cost Response Form (APPENDIX D)</w:t>
        </w:r>
        <w:r>
          <w:rPr>
            <w:noProof/>
            <w:webHidden/>
          </w:rPr>
          <w:tab/>
        </w:r>
        <w:r>
          <w:rPr>
            <w:noProof/>
            <w:webHidden/>
          </w:rPr>
          <w:fldChar w:fldCharType="begin"/>
        </w:r>
        <w:r>
          <w:rPr>
            <w:noProof/>
            <w:webHidden/>
          </w:rPr>
          <w:instrText xml:space="preserve"> PAGEREF _Toc233372860 \h </w:instrText>
        </w:r>
        <w:r>
          <w:rPr>
            <w:noProof/>
            <w:webHidden/>
          </w:rPr>
        </w:r>
        <w:r>
          <w:rPr>
            <w:noProof/>
            <w:webHidden/>
          </w:rPr>
          <w:fldChar w:fldCharType="separate"/>
        </w:r>
        <w:r w:rsidR="00336424">
          <w:rPr>
            <w:noProof/>
            <w:webHidden/>
          </w:rPr>
          <w:t>23</w:t>
        </w:r>
        <w:r>
          <w:rPr>
            <w:noProof/>
            <w:webHidden/>
          </w:rPr>
          <w:fldChar w:fldCharType="end"/>
        </w:r>
      </w:hyperlink>
    </w:p>
    <w:p w14:paraId="5C001160" w14:textId="76640298" w:rsidR="003C4C92" w:rsidRDefault="003C4C92">
      <w:pPr>
        <w:pStyle w:val="TOC3"/>
        <w:tabs>
          <w:tab w:val="left" w:pos="960"/>
          <w:tab w:val="right" w:leader="dot" w:pos="10790"/>
        </w:tabs>
        <w:rPr>
          <w:rFonts w:eastAsiaTheme="minorEastAsia"/>
          <w:i w:val="0"/>
          <w:iCs w:val="0"/>
          <w:noProof/>
          <w:sz w:val="24"/>
          <w:szCs w:val="24"/>
        </w:rPr>
      </w:pPr>
      <w:hyperlink w:anchor="_Toc233372861" w:history="1">
        <w:r w:rsidRPr="00492FCC">
          <w:rPr>
            <w:rStyle w:val="Hyperlink"/>
            <w:rFonts w:ascii="Times New Roman" w:hAnsi="Times New Roman" w:cs="Times New Roman"/>
            <w:noProof/>
          </w:rPr>
          <w:t>2.</w:t>
        </w:r>
        <w:r>
          <w:rPr>
            <w:rFonts w:eastAsiaTheme="minorEastAsia"/>
            <w:i w:val="0"/>
            <w:iCs w:val="0"/>
            <w:noProof/>
            <w:sz w:val="24"/>
            <w:szCs w:val="24"/>
          </w:rPr>
          <w:tab/>
        </w:r>
        <w:r w:rsidRPr="00492FCC">
          <w:rPr>
            <w:rStyle w:val="Hyperlink"/>
            <w:rFonts w:ascii="Times New Roman" w:hAnsi="Times New Roman" w:cs="Times New Roman"/>
            <w:noProof/>
          </w:rPr>
          <w:t>Letter of Transmittal</w:t>
        </w:r>
        <w:r>
          <w:rPr>
            <w:noProof/>
            <w:webHidden/>
          </w:rPr>
          <w:tab/>
        </w:r>
        <w:r>
          <w:rPr>
            <w:noProof/>
            <w:webHidden/>
          </w:rPr>
          <w:fldChar w:fldCharType="begin"/>
        </w:r>
        <w:r>
          <w:rPr>
            <w:noProof/>
            <w:webHidden/>
          </w:rPr>
          <w:instrText xml:space="preserve"> PAGEREF _Toc233372861 \h </w:instrText>
        </w:r>
        <w:r>
          <w:rPr>
            <w:noProof/>
            <w:webHidden/>
          </w:rPr>
        </w:r>
        <w:r>
          <w:rPr>
            <w:noProof/>
            <w:webHidden/>
          </w:rPr>
          <w:fldChar w:fldCharType="separate"/>
        </w:r>
        <w:r w:rsidR="00336424">
          <w:rPr>
            <w:noProof/>
            <w:webHidden/>
          </w:rPr>
          <w:t>23</w:t>
        </w:r>
        <w:r>
          <w:rPr>
            <w:noProof/>
            <w:webHidden/>
          </w:rPr>
          <w:fldChar w:fldCharType="end"/>
        </w:r>
      </w:hyperlink>
    </w:p>
    <w:p w14:paraId="09A76CDD" w14:textId="0B13C71C" w:rsidR="003C4C92" w:rsidRDefault="003C4C92">
      <w:pPr>
        <w:pStyle w:val="TOC3"/>
        <w:tabs>
          <w:tab w:val="left" w:pos="960"/>
          <w:tab w:val="right" w:leader="dot" w:pos="10790"/>
        </w:tabs>
        <w:rPr>
          <w:rFonts w:eastAsiaTheme="minorEastAsia"/>
          <w:i w:val="0"/>
          <w:iCs w:val="0"/>
          <w:noProof/>
          <w:sz w:val="24"/>
          <w:szCs w:val="24"/>
        </w:rPr>
      </w:pPr>
      <w:hyperlink w:anchor="_Toc233372862" w:history="1">
        <w:r w:rsidRPr="00492FCC">
          <w:rPr>
            <w:rStyle w:val="Hyperlink"/>
            <w:rFonts w:ascii="Times New Roman" w:hAnsi="Times New Roman" w:cs="Times New Roman"/>
            <w:noProof/>
          </w:rPr>
          <w:t>3.</w:t>
        </w:r>
        <w:r>
          <w:rPr>
            <w:rFonts w:eastAsiaTheme="minorEastAsia"/>
            <w:i w:val="0"/>
            <w:iCs w:val="0"/>
            <w:noProof/>
            <w:sz w:val="24"/>
            <w:szCs w:val="24"/>
          </w:rPr>
          <w:tab/>
        </w:r>
        <w:r w:rsidRPr="00492FCC">
          <w:rPr>
            <w:rStyle w:val="Hyperlink"/>
            <w:rFonts w:ascii="Times New Roman" w:hAnsi="Times New Roman" w:cs="Times New Roman"/>
            <w:noProof/>
          </w:rPr>
          <w:t>Campaign Contribution Disclosure Form</w:t>
        </w:r>
        <w:r>
          <w:rPr>
            <w:noProof/>
            <w:webHidden/>
          </w:rPr>
          <w:tab/>
        </w:r>
        <w:r>
          <w:rPr>
            <w:noProof/>
            <w:webHidden/>
          </w:rPr>
          <w:fldChar w:fldCharType="begin"/>
        </w:r>
        <w:r>
          <w:rPr>
            <w:noProof/>
            <w:webHidden/>
          </w:rPr>
          <w:instrText xml:space="preserve"> PAGEREF _Toc233372862 \h </w:instrText>
        </w:r>
        <w:r>
          <w:rPr>
            <w:noProof/>
            <w:webHidden/>
          </w:rPr>
        </w:r>
        <w:r>
          <w:rPr>
            <w:noProof/>
            <w:webHidden/>
          </w:rPr>
          <w:fldChar w:fldCharType="separate"/>
        </w:r>
        <w:r w:rsidR="00336424">
          <w:rPr>
            <w:noProof/>
            <w:webHidden/>
          </w:rPr>
          <w:t>23</w:t>
        </w:r>
        <w:r>
          <w:rPr>
            <w:noProof/>
            <w:webHidden/>
          </w:rPr>
          <w:fldChar w:fldCharType="end"/>
        </w:r>
      </w:hyperlink>
    </w:p>
    <w:p w14:paraId="77081DB8" w14:textId="39A1CBFE" w:rsidR="003C4C92" w:rsidRDefault="003C4C92">
      <w:pPr>
        <w:pStyle w:val="TOC3"/>
        <w:tabs>
          <w:tab w:val="left" w:pos="960"/>
          <w:tab w:val="right" w:leader="dot" w:pos="10790"/>
        </w:tabs>
        <w:rPr>
          <w:rFonts w:eastAsiaTheme="minorEastAsia"/>
          <w:i w:val="0"/>
          <w:iCs w:val="0"/>
          <w:noProof/>
          <w:sz w:val="24"/>
          <w:szCs w:val="24"/>
        </w:rPr>
      </w:pPr>
      <w:hyperlink w:anchor="_Toc233372863" w:history="1">
        <w:r w:rsidRPr="00492FCC">
          <w:rPr>
            <w:rStyle w:val="Hyperlink"/>
            <w:rFonts w:ascii="Times New Roman" w:hAnsi="Times New Roman" w:cs="Times New Roman"/>
            <w:noProof/>
          </w:rPr>
          <w:t>4.</w:t>
        </w:r>
        <w:r>
          <w:rPr>
            <w:rFonts w:eastAsiaTheme="minorEastAsia"/>
            <w:i w:val="0"/>
            <w:iCs w:val="0"/>
            <w:noProof/>
            <w:sz w:val="24"/>
            <w:szCs w:val="24"/>
          </w:rPr>
          <w:tab/>
        </w:r>
        <w:r w:rsidRPr="00492FCC">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_Toc233372863 \h </w:instrText>
        </w:r>
        <w:r>
          <w:rPr>
            <w:noProof/>
            <w:webHidden/>
          </w:rPr>
        </w:r>
        <w:r>
          <w:rPr>
            <w:noProof/>
            <w:webHidden/>
          </w:rPr>
          <w:fldChar w:fldCharType="separate"/>
        </w:r>
        <w:r w:rsidR="00336424">
          <w:rPr>
            <w:noProof/>
            <w:webHidden/>
          </w:rPr>
          <w:t>23</w:t>
        </w:r>
        <w:r>
          <w:rPr>
            <w:noProof/>
            <w:webHidden/>
          </w:rPr>
          <w:fldChar w:fldCharType="end"/>
        </w:r>
      </w:hyperlink>
    </w:p>
    <w:p w14:paraId="0D6907F8" w14:textId="31A12150" w:rsidR="003C4C92" w:rsidRDefault="003C4C92">
      <w:pPr>
        <w:pStyle w:val="TOC3"/>
        <w:tabs>
          <w:tab w:val="left" w:pos="960"/>
          <w:tab w:val="right" w:leader="dot" w:pos="10790"/>
        </w:tabs>
        <w:rPr>
          <w:rFonts w:eastAsiaTheme="minorEastAsia"/>
          <w:i w:val="0"/>
          <w:iCs w:val="0"/>
          <w:noProof/>
          <w:sz w:val="24"/>
          <w:szCs w:val="24"/>
        </w:rPr>
      </w:pPr>
      <w:hyperlink w:anchor="_Toc233372864" w:history="1">
        <w:r w:rsidRPr="00492FCC">
          <w:rPr>
            <w:rStyle w:val="Hyperlink"/>
            <w:rFonts w:ascii="Times New Roman" w:hAnsi="Times New Roman" w:cs="Times New Roman"/>
            <w:noProof/>
          </w:rPr>
          <w:t>5.</w:t>
        </w:r>
        <w:r>
          <w:rPr>
            <w:rFonts w:eastAsiaTheme="minorEastAsia"/>
            <w:i w:val="0"/>
            <w:iCs w:val="0"/>
            <w:noProof/>
            <w:sz w:val="24"/>
            <w:szCs w:val="24"/>
          </w:rPr>
          <w:tab/>
        </w:r>
        <w:r w:rsidRPr="00492FCC">
          <w:rPr>
            <w:rStyle w:val="Hyperlink"/>
            <w:rFonts w:ascii="Times New Roman" w:hAnsi="Times New Roman" w:cs="Times New Roman"/>
            <w:noProof/>
          </w:rPr>
          <w:t>Proposal Summary</w:t>
        </w:r>
        <w:r>
          <w:rPr>
            <w:noProof/>
            <w:webHidden/>
          </w:rPr>
          <w:tab/>
        </w:r>
        <w:r>
          <w:rPr>
            <w:noProof/>
            <w:webHidden/>
          </w:rPr>
          <w:fldChar w:fldCharType="begin"/>
        </w:r>
        <w:r>
          <w:rPr>
            <w:noProof/>
            <w:webHidden/>
          </w:rPr>
          <w:instrText xml:space="preserve"> PAGEREF _Toc233372864 \h </w:instrText>
        </w:r>
        <w:r>
          <w:rPr>
            <w:noProof/>
            <w:webHidden/>
          </w:rPr>
        </w:r>
        <w:r>
          <w:rPr>
            <w:noProof/>
            <w:webHidden/>
          </w:rPr>
          <w:fldChar w:fldCharType="separate"/>
        </w:r>
        <w:r w:rsidR="00336424">
          <w:rPr>
            <w:noProof/>
            <w:webHidden/>
          </w:rPr>
          <w:t>23</w:t>
        </w:r>
        <w:r>
          <w:rPr>
            <w:noProof/>
            <w:webHidden/>
          </w:rPr>
          <w:fldChar w:fldCharType="end"/>
        </w:r>
      </w:hyperlink>
    </w:p>
    <w:p w14:paraId="11636CC5" w14:textId="2F0154C8" w:rsidR="003C4C92" w:rsidRDefault="003C4C92">
      <w:pPr>
        <w:pStyle w:val="TOC3"/>
        <w:tabs>
          <w:tab w:val="left" w:pos="960"/>
          <w:tab w:val="right" w:leader="dot" w:pos="10790"/>
        </w:tabs>
        <w:rPr>
          <w:rFonts w:eastAsiaTheme="minorEastAsia"/>
          <w:i w:val="0"/>
          <w:iCs w:val="0"/>
          <w:noProof/>
          <w:sz w:val="24"/>
          <w:szCs w:val="24"/>
        </w:rPr>
      </w:pPr>
      <w:hyperlink w:anchor="_Toc233372865" w:history="1">
        <w:r w:rsidRPr="00492FCC">
          <w:rPr>
            <w:rStyle w:val="Hyperlink"/>
            <w:rFonts w:ascii="Times New Roman" w:hAnsi="Times New Roman" w:cs="Times New Roman"/>
            <w:noProof/>
          </w:rPr>
          <w:t>6.</w:t>
        </w:r>
        <w:r>
          <w:rPr>
            <w:rFonts w:eastAsiaTheme="minorEastAsia"/>
            <w:i w:val="0"/>
            <w:iCs w:val="0"/>
            <w:noProof/>
            <w:sz w:val="24"/>
            <w:szCs w:val="24"/>
          </w:rPr>
          <w:tab/>
        </w:r>
        <w:r w:rsidRPr="00492FCC">
          <w:rPr>
            <w:rStyle w:val="Hyperlink"/>
            <w:rFonts w:ascii="Times New Roman" w:hAnsi="Times New Roman" w:cs="Times New Roman"/>
            <w:noProof/>
          </w:rPr>
          <w:t>Response to Department’s Terms and Conditions</w:t>
        </w:r>
        <w:r>
          <w:rPr>
            <w:noProof/>
            <w:webHidden/>
          </w:rPr>
          <w:tab/>
        </w:r>
        <w:r>
          <w:rPr>
            <w:noProof/>
            <w:webHidden/>
          </w:rPr>
          <w:fldChar w:fldCharType="begin"/>
        </w:r>
        <w:r>
          <w:rPr>
            <w:noProof/>
            <w:webHidden/>
          </w:rPr>
          <w:instrText xml:space="preserve"> PAGEREF _Toc233372865 \h </w:instrText>
        </w:r>
        <w:r>
          <w:rPr>
            <w:noProof/>
            <w:webHidden/>
          </w:rPr>
        </w:r>
        <w:r>
          <w:rPr>
            <w:noProof/>
            <w:webHidden/>
          </w:rPr>
          <w:fldChar w:fldCharType="separate"/>
        </w:r>
        <w:r w:rsidR="00336424">
          <w:rPr>
            <w:noProof/>
            <w:webHidden/>
          </w:rPr>
          <w:t>24</w:t>
        </w:r>
        <w:r>
          <w:rPr>
            <w:noProof/>
            <w:webHidden/>
          </w:rPr>
          <w:fldChar w:fldCharType="end"/>
        </w:r>
      </w:hyperlink>
    </w:p>
    <w:p w14:paraId="2E507378" w14:textId="60F239F3" w:rsidR="003C4C92" w:rsidRDefault="003C4C92">
      <w:pPr>
        <w:pStyle w:val="TOC3"/>
        <w:tabs>
          <w:tab w:val="left" w:pos="960"/>
          <w:tab w:val="right" w:leader="dot" w:pos="10790"/>
        </w:tabs>
        <w:rPr>
          <w:rFonts w:eastAsiaTheme="minorEastAsia"/>
          <w:i w:val="0"/>
          <w:iCs w:val="0"/>
          <w:noProof/>
          <w:sz w:val="24"/>
          <w:szCs w:val="24"/>
        </w:rPr>
      </w:pPr>
      <w:hyperlink w:anchor="_Toc233372866" w:history="1">
        <w:r w:rsidRPr="00492FCC">
          <w:rPr>
            <w:rStyle w:val="Hyperlink"/>
            <w:rFonts w:ascii="Times New Roman" w:hAnsi="Times New Roman" w:cs="Times New Roman"/>
            <w:noProof/>
          </w:rPr>
          <w:t>7.</w:t>
        </w:r>
        <w:r>
          <w:rPr>
            <w:rFonts w:eastAsiaTheme="minorEastAsia"/>
            <w:i w:val="0"/>
            <w:iCs w:val="0"/>
            <w:noProof/>
            <w:sz w:val="24"/>
            <w:szCs w:val="24"/>
          </w:rPr>
          <w:tab/>
        </w:r>
        <w:r w:rsidRPr="00492FCC">
          <w:rPr>
            <w:rStyle w:val="Hyperlink"/>
            <w:rFonts w:ascii="Times New Roman" w:hAnsi="Times New Roman" w:cs="Times New Roman"/>
            <w:noProof/>
          </w:rPr>
          <w:t>Offeror’s Additional Terms and Conditions</w:t>
        </w:r>
        <w:r>
          <w:rPr>
            <w:noProof/>
            <w:webHidden/>
          </w:rPr>
          <w:tab/>
        </w:r>
        <w:r>
          <w:rPr>
            <w:noProof/>
            <w:webHidden/>
          </w:rPr>
          <w:fldChar w:fldCharType="begin"/>
        </w:r>
        <w:r>
          <w:rPr>
            <w:noProof/>
            <w:webHidden/>
          </w:rPr>
          <w:instrText xml:space="preserve"> PAGEREF _Toc233372866 \h </w:instrText>
        </w:r>
        <w:r>
          <w:rPr>
            <w:noProof/>
            <w:webHidden/>
          </w:rPr>
        </w:r>
        <w:r>
          <w:rPr>
            <w:noProof/>
            <w:webHidden/>
          </w:rPr>
          <w:fldChar w:fldCharType="separate"/>
        </w:r>
        <w:r w:rsidR="00336424">
          <w:rPr>
            <w:noProof/>
            <w:webHidden/>
          </w:rPr>
          <w:t>24</w:t>
        </w:r>
        <w:r>
          <w:rPr>
            <w:noProof/>
            <w:webHidden/>
          </w:rPr>
          <w:fldChar w:fldCharType="end"/>
        </w:r>
      </w:hyperlink>
    </w:p>
    <w:p w14:paraId="5F6A9B62" w14:textId="47526E8D" w:rsidR="003C4C92" w:rsidRDefault="003C4C92">
      <w:pPr>
        <w:pStyle w:val="TOC3"/>
        <w:tabs>
          <w:tab w:val="left" w:pos="960"/>
          <w:tab w:val="right" w:leader="dot" w:pos="10790"/>
        </w:tabs>
        <w:rPr>
          <w:rFonts w:eastAsiaTheme="minorEastAsia"/>
          <w:i w:val="0"/>
          <w:iCs w:val="0"/>
          <w:noProof/>
          <w:sz w:val="24"/>
          <w:szCs w:val="24"/>
        </w:rPr>
      </w:pPr>
      <w:hyperlink w:anchor="_Toc233372867" w:history="1">
        <w:r w:rsidRPr="00492FCC">
          <w:rPr>
            <w:rStyle w:val="Hyperlink"/>
            <w:rFonts w:ascii="Times New Roman" w:hAnsi="Times New Roman" w:cs="Times New Roman"/>
            <w:noProof/>
          </w:rPr>
          <w:t>8.</w:t>
        </w:r>
        <w:r>
          <w:rPr>
            <w:rFonts w:eastAsiaTheme="minorEastAsia"/>
            <w:i w:val="0"/>
            <w:iCs w:val="0"/>
            <w:noProof/>
            <w:sz w:val="24"/>
            <w:szCs w:val="24"/>
          </w:rPr>
          <w:tab/>
        </w:r>
        <w:r w:rsidRPr="00492FCC">
          <w:rPr>
            <w:rStyle w:val="Hyperlink"/>
            <w:rFonts w:ascii="Times New Roman" w:hAnsi="Times New Roman" w:cs="Times New Roman"/>
            <w:noProof/>
          </w:rPr>
          <w:t>Lobbying</w:t>
        </w:r>
        <w:r>
          <w:rPr>
            <w:noProof/>
            <w:webHidden/>
          </w:rPr>
          <w:tab/>
        </w:r>
        <w:r>
          <w:rPr>
            <w:noProof/>
            <w:webHidden/>
          </w:rPr>
          <w:fldChar w:fldCharType="begin"/>
        </w:r>
        <w:r>
          <w:rPr>
            <w:noProof/>
            <w:webHidden/>
          </w:rPr>
          <w:instrText xml:space="preserve"> PAGEREF _Toc233372867 \h </w:instrText>
        </w:r>
        <w:r>
          <w:rPr>
            <w:noProof/>
            <w:webHidden/>
          </w:rPr>
        </w:r>
        <w:r>
          <w:rPr>
            <w:noProof/>
            <w:webHidden/>
          </w:rPr>
          <w:fldChar w:fldCharType="separate"/>
        </w:r>
        <w:r w:rsidR="00336424">
          <w:rPr>
            <w:noProof/>
            <w:webHidden/>
          </w:rPr>
          <w:t>24</w:t>
        </w:r>
        <w:r>
          <w:rPr>
            <w:noProof/>
            <w:webHidden/>
          </w:rPr>
          <w:fldChar w:fldCharType="end"/>
        </w:r>
      </w:hyperlink>
    </w:p>
    <w:p w14:paraId="17D7E1CF" w14:textId="6DD44D47" w:rsidR="003C4C92" w:rsidRDefault="003C4C92">
      <w:pPr>
        <w:pStyle w:val="TOC1"/>
        <w:rPr>
          <w:rFonts w:asciiTheme="minorHAnsi" w:eastAsiaTheme="minorEastAsia" w:hAnsiTheme="minorHAnsi" w:cstheme="minorBidi"/>
          <w:b w:val="0"/>
          <w:bCs w:val="0"/>
          <w:caps w:val="0"/>
          <w:noProof/>
          <w:sz w:val="24"/>
          <w:szCs w:val="24"/>
        </w:rPr>
      </w:pPr>
      <w:hyperlink w:anchor="_Toc233372868" w:history="1">
        <w:r w:rsidRPr="00492FCC">
          <w:rPr>
            <w:rStyle w:val="Hyperlink"/>
            <w:noProof/>
          </w:rPr>
          <w:t>IV. SPECIFICATIONS</w:t>
        </w:r>
        <w:r>
          <w:rPr>
            <w:noProof/>
            <w:webHidden/>
          </w:rPr>
          <w:tab/>
        </w:r>
        <w:r>
          <w:rPr>
            <w:noProof/>
            <w:webHidden/>
          </w:rPr>
          <w:fldChar w:fldCharType="begin"/>
        </w:r>
        <w:r>
          <w:rPr>
            <w:noProof/>
            <w:webHidden/>
          </w:rPr>
          <w:instrText xml:space="preserve"> PAGEREF _Toc233372868 \h </w:instrText>
        </w:r>
        <w:r>
          <w:rPr>
            <w:noProof/>
            <w:webHidden/>
          </w:rPr>
        </w:r>
        <w:r>
          <w:rPr>
            <w:noProof/>
            <w:webHidden/>
          </w:rPr>
          <w:fldChar w:fldCharType="separate"/>
        </w:r>
        <w:r w:rsidR="00336424">
          <w:rPr>
            <w:noProof/>
            <w:webHidden/>
          </w:rPr>
          <w:t>25</w:t>
        </w:r>
        <w:r>
          <w:rPr>
            <w:noProof/>
            <w:webHidden/>
          </w:rPr>
          <w:fldChar w:fldCharType="end"/>
        </w:r>
      </w:hyperlink>
    </w:p>
    <w:p w14:paraId="4FFE888E" w14:textId="5C742333" w:rsidR="003C4C92" w:rsidRDefault="003C4C92">
      <w:pPr>
        <w:pStyle w:val="TOC2"/>
        <w:tabs>
          <w:tab w:val="left" w:pos="720"/>
          <w:tab w:val="right" w:leader="dot" w:pos="10790"/>
        </w:tabs>
        <w:rPr>
          <w:rFonts w:eastAsiaTheme="minorEastAsia"/>
          <w:smallCaps w:val="0"/>
          <w:noProof/>
          <w:sz w:val="24"/>
          <w:szCs w:val="24"/>
        </w:rPr>
      </w:pPr>
      <w:hyperlink w:anchor="_Toc233372869" w:history="1">
        <w:r w:rsidRPr="00492FCC">
          <w:rPr>
            <w:rStyle w:val="Hyperlink"/>
            <w:rFonts w:ascii="Times New Roman" w:hAnsi="Times New Roman" w:cs="Times New Roman"/>
            <w:noProof/>
          </w:rPr>
          <w:t>A.</w:t>
        </w:r>
        <w:r>
          <w:rPr>
            <w:rFonts w:eastAsiaTheme="minorEastAsia"/>
            <w:smallCaps w:val="0"/>
            <w:noProof/>
            <w:sz w:val="24"/>
            <w:szCs w:val="24"/>
          </w:rPr>
          <w:tab/>
        </w:r>
        <w:r w:rsidRPr="00492FCC">
          <w:rPr>
            <w:rStyle w:val="Hyperlink"/>
            <w:rFonts w:ascii="Times New Roman" w:hAnsi="Times New Roman" w:cs="Times New Roman"/>
            <w:noProof/>
          </w:rPr>
          <w:t>DETAILED SCOPE OF WORK</w:t>
        </w:r>
        <w:r>
          <w:rPr>
            <w:noProof/>
            <w:webHidden/>
          </w:rPr>
          <w:tab/>
        </w:r>
        <w:r>
          <w:rPr>
            <w:noProof/>
            <w:webHidden/>
          </w:rPr>
          <w:fldChar w:fldCharType="begin"/>
        </w:r>
        <w:r>
          <w:rPr>
            <w:noProof/>
            <w:webHidden/>
          </w:rPr>
          <w:instrText xml:space="preserve"> PAGEREF _Toc233372869 \h </w:instrText>
        </w:r>
        <w:r>
          <w:rPr>
            <w:noProof/>
            <w:webHidden/>
          </w:rPr>
        </w:r>
        <w:r>
          <w:rPr>
            <w:noProof/>
            <w:webHidden/>
          </w:rPr>
          <w:fldChar w:fldCharType="separate"/>
        </w:r>
        <w:r w:rsidR="00336424">
          <w:rPr>
            <w:noProof/>
            <w:webHidden/>
          </w:rPr>
          <w:t>25</w:t>
        </w:r>
        <w:r>
          <w:rPr>
            <w:noProof/>
            <w:webHidden/>
          </w:rPr>
          <w:fldChar w:fldCharType="end"/>
        </w:r>
      </w:hyperlink>
    </w:p>
    <w:p w14:paraId="72C99EED" w14:textId="6E9A8511" w:rsidR="003C4C92" w:rsidRDefault="003C4C92">
      <w:pPr>
        <w:pStyle w:val="TOC2"/>
        <w:tabs>
          <w:tab w:val="left" w:pos="720"/>
          <w:tab w:val="right" w:leader="dot" w:pos="10790"/>
        </w:tabs>
        <w:rPr>
          <w:rFonts w:eastAsiaTheme="minorEastAsia"/>
          <w:smallCaps w:val="0"/>
          <w:noProof/>
          <w:sz w:val="24"/>
          <w:szCs w:val="24"/>
        </w:rPr>
      </w:pPr>
      <w:hyperlink w:anchor="_Toc233372870" w:history="1">
        <w:r w:rsidRPr="00492FCC">
          <w:rPr>
            <w:rStyle w:val="Hyperlink"/>
            <w:rFonts w:ascii="Times New Roman" w:hAnsi="Times New Roman" w:cs="Times New Roman"/>
            <w:noProof/>
          </w:rPr>
          <w:t>B.</w:t>
        </w:r>
        <w:r>
          <w:rPr>
            <w:rFonts w:eastAsiaTheme="minorEastAsia"/>
            <w:smallCaps w:val="0"/>
            <w:noProof/>
            <w:sz w:val="24"/>
            <w:szCs w:val="24"/>
          </w:rPr>
          <w:tab/>
        </w:r>
        <w:r w:rsidRPr="00492FCC">
          <w:rPr>
            <w:rStyle w:val="Hyperlink"/>
            <w:rFonts w:ascii="Times New Roman" w:hAnsi="Times New Roman" w:cs="Times New Roman"/>
            <w:noProof/>
          </w:rPr>
          <w:t>TECHNICAL SPECIFICATIONS</w:t>
        </w:r>
        <w:r>
          <w:rPr>
            <w:noProof/>
            <w:webHidden/>
          </w:rPr>
          <w:tab/>
        </w:r>
        <w:r>
          <w:rPr>
            <w:noProof/>
            <w:webHidden/>
          </w:rPr>
          <w:fldChar w:fldCharType="begin"/>
        </w:r>
        <w:r>
          <w:rPr>
            <w:noProof/>
            <w:webHidden/>
          </w:rPr>
          <w:instrText xml:space="preserve"> PAGEREF _Toc233372870 \h </w:instrText>
        </w:r>
        <w:r>
          <w:rPr>
            <w:noProof/>
            <w:webHidden/>
          </w:rPr>
        </w:r>
        <w:r>
          <w:rPr>
            <w:noProof/>
            <w:webHidden/>
          </w:rPr>
          <w:fldChar w:fldCharType="separate"/>
        </w:r>
        <w:r w:rsidR="00336424">
          <w:rPr>
            <w:noProof/>
            <w:webHidden/>
          </w:rPr>
          <w:t>25</w:t>
        </w:r>
        <w:r>
          <w:rPr>
            <w:noProof/>
            <w:webHidden/>
          </w:rPr>
          <w:fldChar w:fldCharType="end"/>
        </w:r>
      </w:hyperlink>
    </w:p>
    <w:p w14:paraId="3BE2E727" w14:textId="6454AC43" w:rsidR="003C4C92" w:rsidRDefault="003C4C92">
      <w:pPr>
        <w:pStyle w:val="TOC3"/>
        <w:tabs>
          <w:tab w:val="left" w:pos="960"/>
          <w:tab w:val="right" w:leader="dot" w:pos="10790"/>
        </w:tabs>
        <w:rPr>
          <w:rFonts w:eastAsiaTheme="minorEastAsia"/>
          <w:i w:val="0"/>
          <w:iCs w:val="0"/>
          <w:noProof/>
          <w:sz w:val="24"/>
          <w:szCs w:val="24"/>
        </w:rPr>
      </w:pPr>
      <w:hyperlink w:anchor="_Toc233372871" w:history="1">
        <w:r w:rsidRPr="00492FCC">
          <w:rPr>
            <w:rStyle w:val="Hyperlink"/>
            <w:rFonts w:ascii="Times New Roman" w:hAnsi="Times New Roman" w:cs="Times New Roman"/>
            <w:noProof/>
          </w:rPr>
          <w:t>1.</w:t>
        </w:r>
        <w:r>
          <w:rPr>
            <w:rFonts w:eastAsiaTheme="minorEastAsia"/>
            <w:i w:val="0"/>
            <w:iCs w:val="0"/>
            <w:noProof/>
            <w:sz w:val="24"/>
            <w:szCs w:val="24"/>
          </w:rPr>
          <w:tab/>
        </w:r>
        <w:r w:rsidRPr="00492FCC">
          <w:rPr>
            <w:rStyle w:val="Hyperlink"/>
            <w:rFonts w:ascii="Times New Roman" w:hAnsi="Times New Roman" w:cs="Times New Roman"/>
            <w:noProof/>
          </w:rPr>
          <w:t>Organizational Experience</w:t>
        </w:r>
        <w:r>
          <w:rPr>
            <w:noProof/>
            <w:webHidden/>
          </w:rPr>
          <w:tab/>
        </w:r>
        <w:r>
          <w:rPr>
            <w:noProof/>
            <w:webHidden/>
          </w:rPr>
          <w:fldChar w:fldCharType="begin"/>
        </w:r>
        <w:r>
          <w:rPr>
            <w:noProof/>
            <w:webHidden/>
          </w:rPr>
          <w:instrText xml:space="preserve"> PAGEREF _Toc233372871 \h </w:instrText>
        </w:r>
        <w:r>
          <w:rPr>
            <w:noProof/>
            <w:webHidden/>
          </w:rPr>
        </w:r>
        <w:r>
          <w:rPr>
            <w:noProof/>
            <w:webHidden/>
          </w:rPr>
          <w:fldChar w:fldCharType="separate"/>
        </w:r>
        <w:r w:rsidR="00336424">
          <w:rPr>
            <w:noProof/>
            <w:webHidden/>
          </w:rPr>
          <w:t>25</w:t>
        </w:r>
        <w:r>
          <w:rPr>
            <w:noProof/>
            <w:webHidden/>
          </w:rPr>
          <w:fldChar w:fldCharType="end"/>
        </w:r>
      </w:hyperlink>
    </w:p>
    <w:p w14:paraId="0ACAA328" w14:textId="75F5B368" w:rsidR="003C4C92" w:rsidRDefault="003C4C92">
      <w:pPr>
        <w:pStyle w:val="TOC3"/>
        <w:tabs>
          <w:tab w:val="left" w:pos="960"/>
          <w:tab w:val="right" w:leader="dot" w:pos="10790"/>
        </w:tabs>
        <w:rPr>
          <w:rFonts w:eastAsiaTheme="minorEastAsia"/>
          <w:i w:val="0"/>
          <w:iCs w:val="0"/>
          <w:noProof/>
          <w:sz w:val="24"/>
          <w:szCs w:val="24"/>
        </w:rPr>
      </w:pPr>
      <w:hyperlink w:anchor="_Toc233372872" w:history="1">
        <w:r w:rsidRPr="00492FCC">
          <w:rPr>
            <w:rStyle w:val="Hyperlink"/>
            <w:rFonts w:ascii="Times New Roman" w:hAnsi="Times New Roman" w:cs="Times New Roman"/>
            <w:noProof/>
          </w:rPr>
          <w:t>2.</w:t>
        </w:r>
        <w:r>
          <w:rPr>
            <w:rFonts w:eastAsiaTheme="minorEastAsia"/>
            <w:i w:val="0"/>
            <w:iCs w:val="0"/>
            <w:noProof/>
            <w:sz w:val="24"/>
            <w:szCs w:val="24"/>
          </w:rPr>
          <w:tab/>
        </w:r>
        <w:r w:rsidRPr="00492FCC">
          <w:rPr>
            <w:rStyle w:val="Hyperlink"/>
            <w:rFonts w:ascii="Times New Roman" w:hAnsi="Times New Roman" w:cs="Times New Roman"/>
            <w:noProof/>
          </w:rPr>
          <w:t>Organizational References.</w:t>
        </w:r>
        <w:r>
          <w:rPr>
            <w:noProof/>
            <w:webHidden/>
          </w:rPr>
          <w:tab/>
        </w:r>
        <w:r>
          <w:rPr>
            <w:noProof/>
            <w:webHidden/>
          </w:rPr>
          <w:fldChar w:fldCharType="begin"/>
        </w:r>
        <w:r>
          <w:rPr>
            <w:noProof/>
            <w:webHidden/>
          </w:rPr>
          <w:instrText xml:space="preserve"> PAGEREF _Toc233372872 \h </w:instrText>
        </w:r>
        <w:r>
          <w:rPr>
            <w:noProof/>
            <w:webHidden/>
          </w:rPr>
        </w:r>
        <w:r>
          <w:rPr>
            <w:noProof/>
            <w:webHidden/>
          </w:rPr>
          <w:fldChar w:fldCharType="separate"/>
        </w:r>
        <w:r w:rsidR="00336424">
          <w:rPr>
            <w:noProof/>
            <w:webHidden/>
          </w:rPr>
          <w:t>25</w:t>
        </w:r>
        <w:r>
          <w:rPr>
            <w:noProof/>
            <w:webHidden/>
          </w:rPr>
          <w:fldChar w:fldCharType="end"/>
        </w:r>
      </w:hyperlink>
    </w:p>
    <w:p w14:paraId="1AE1DCCC" w14:textId="3FFD412A" w:rsidR="003C4C92" w:rsidRDefault="003C4C92">
      <w:pPr>
        <w:pStyle w:val="TOC3"/>
        <w:tabs>
          <w:tab w:val="left" w:pos="960"/>
          <w:tab w:val="right" w:leader="dot" w:pos="10790"/>
        </w:tabs>
        <w:rPr>
          <w:rFonts w:eastAsiaTheme="minorEastAsia"/>
          <w:i w:val="0"/>
          <w:iCs w:val="0"/>
          <w:noProof/>
          <w:sz w:val="24"/>
          <w:szCs w:val="24"/>
        </w:rPr>
      </w:pPr>
      <w:hyperlink w:anchor="_Toc233372873" w:history="1">
        <w:r w:rsidRPr="00492FCC">
          <w:rPr>
            <w:rStyle w:val="Hyperlink"/>
            <w:rFonts w:ascii="Times New Roman" w:hAnsi="Times New Roman" w:cs="Times New Roman"/>
            <w:noProof/>
          </w:rPr>
          <w:t>3.</w:t>
        </w:r>
        <w:r>
          <w:rPr>
            <w:rFonts w:eastAsiaTheme="minorEastAsia"/>
            <w:i w:val="0"/>
            <w:iCs w:val="0"/>
            <w:noProof/>
            <w:sz w:val="24"/>
            <w:szCs w:val="24"/>
          </w:rPr>
          <w:tab/>
        </w:r>
        <w:r w:rsidRPr="00492FCC">
          <w:rPr>
            <w:rStyle w:val="Hyperlink"/>
            <w:rFonts w:ascii="Times New Roman" w:hAnsi="Times New Roman" w:cs="Times New Roman"/>
            <w:noProof/>
          </w:rPr>
          <w:t>Mandatory Specification</w:t>
        </w:r>
        <w:r>
          <w:rPr>
            <w:noProof/>
            <w:webHidden/>
          </w:rPr>
          <w:tab/>
        </w:r>
        <w:r>
          <w:rPr>
            <w:noProof/>
            <w:webHidden/>
          </w:rPr>
          <w:fldChar w:fldCharType="begin"/>
        </w:r>
        <w:r>
          <w:rPr>
            <w:noProof/>
            <w:webHidden/>
          </w:rPr>
          <w:instrText xml:space="preserve"> PAGEREF _Toc233372873 \h </w:instrText>
        </w:r>
        <w:r>
          <w:rPr>
            <w:noProof/>
            <w:webHidden/>
          </w:rPr>
        </w:r>
        <w:r>
          <w:rPr>
            <w:noProof/>
            <w:webHidden/>
          </w:rPr>
          <w:fldChar w:fldCharType="separate"/>
        </w:r>
        <w:r w:rsidR="00336424">
          <w:rPr>
            <w:noProof/>
            <w:webHidden/>
          </w:rPr>
          <w:t>25</w:t>
        </w:r>
        <w:r>
          <w:rPr>
            <w:noProof/>
            <w:webHidden/>
          </w:rPr>
          <w:fldChar w:fldCharType="end"/>
        </w:r>
      </w:hyperlink>
    </w:p>
    <w:p w14:paraId="65E0387A" w14:textId="7B9AAA4E" w:rsidR="003C4C92" w:rsidRDefault="003C4C92">
      <w:pPr>
        <w:pStyle w:val="TOC2"/>
        <w:tabs>
          <w:tab w:val="left" w:pos="720"/>
          <w:tab w:val="right" w:leader="dot" w:pos="10790"/>
        </w:tabs>
        <w:rPr>
          <w:rFonts w:eastAsiaTheme="minorEastAsia"/>
          <w:smallCaps w:val="0"/>
          <w:noProof/>
          <w:sz w:val="24"/>
          <w:szCs w:val="24"/>
        </w:rPr>
      </w:pPr>
      <w:hyperlink w:anchor="_Toc233372874" w:history="1">
        <w:r w:rsidRPr="00492FCC">
          <w:rPr>
            <w:rStyle w:val="Hyperlink"/>
            <w:rFonts w:ascii="Times New Roman" w:hAnsi="Times New Roman" w:cs="Times New Roman"/>
            <w:noProof/>
          </w:rPr>
          <w:t>C.</w:t>
        </w:r>
        <w:r>
          <w:rPr>
            <w:rFonts w:eastAsiaTheme="minorEastAsia"/>
            <w:smallCaps w:val="0"/>
            <w:noProof/>
            <w:sz w:val="24"/>
            <w:szCs w:val="24"/>
          </w:rPr>
          <w:tab/>
        </w:r>
        <w:r w:rsidRPr="00492FCC">
          <w:rPr>
            <w:rStyle w:val="Hyperlink"/>
            <w:rFonts w:ascii="Times New Roman" w:hAnsi="Times New Roman" w:cs="Times New Roman"/>
            <w:noProof/>
          </w:rPr>
          <w:t>BUSINESS SPECIFICATIONS</w:t>
        </w:r>
        <w:r>
          <w:rPr>
            <w:noProof/>
            <w:webHidden/>
          </w:rPr>
          <w:tab/>
        </w:r>
        <w:r>
          <w:rPr>
            <w:noProof/>
            <w:webHidden/>
          </w:rPr>
          <w:fldChar w:fldCharType="begin"/>
        </w:r>
        <w:r>
          <w:rPr>
            <w:noProof/>
            <w:webHidden/>
          </w:rPr>
          <w:instrText xml:space="preserve"> PAGEREF _Toc233372874 \h </w:instrText>
        </w:r>
        <w:r>
          <w:rPr>
            <w:noProof/>
            <w:webHidden/>
          </w:rPr>
        </w:r>
        <w:r>
          <w:rPr>
            <w:noProof/>
            <w:webHidden/>
          </w:rPr>
          <w:fldChar w:fldCharType="separate"/>
        </w:r>
        <w:r w:rsidR="00336424">
          <w:rPr>
            <w:noProof/>
            <w:webHidden/>
          </w:rPr>
          <w:t>26</w:t>
        </w:r>
        <w:r>
          <w:rPr>
            <w:noProof/>
            <w:webHidden/>
          </w:rPr>
          <w:fldChar w:fldCharType="end"/>
        </w:r>
      </w:hyperlink>
    </w:p>
    <w:p w14:paraId="65E38D44" w14:textId="3055DC6E" w:rsidR="003C4C92" w:rsidRDefault="003C4C92">
      <w:pPr>
        <w:pStyle w:val="TOC3"/>
        <w:tabs>
          <w:tab w:val="left" w:pos="960"/>
          <w:tab w:val="right" w:leader="dot" w:pos="10790"/>
        </w:tabs>
        <w:rPr>
          <w:rFonts w:eastAsiaTheme="minorEastAsia"/>
          <w:i w:val="0"/>
          <w:iCs w:val="0"/>
          <w:noProof/>
          <w:sz w:val="24"/>
          <w:szCs w:val="24"/>
        </w:rPr>
      </w:pPr>
      <w:hyperlink w:anchor="_Toc233372875" w:history="1">
        <w:r w:rsidRPr="00492FCC">
          <w:rPr>
            <w:rStyle w:val="Hyperlink"/>
            <w:rFonts w:ascii="Times New Roman" w:hAnsi="Times New Roman" w:cs="Times New Roman"/>
            <w:noProof/>
          </w:rPr>
          <w:t>1.</w:t>
        </w:r>
        <w:r>
          <w:rPr>
            <w:rFonts w:eastAsiaTheme="minorEastAsia"/>
            <w:i w:val="0"/>
            <w:iCs w:val="0"/>
            <w:noProof/>
            <w:sz w:val="24"/>
            <w:szCs w:val="24"/>
          </w:rPr>
          <w:tab/>
        </w:r>
        <w:r w:rsidRPr="00492FCC">
          <w:rPr>
            <w:rStyle w:val="Hyperlink"/>
            <w:rFonts w:ascii="Times New Roman" w:hAnsi="Times New Roman" w:cs="Times New Roman"/>
            <w:noProof/>
          </w:rPr>
          <w:t>Financial Stability</w:t>
        </w:r>
        <w:r>
          <w:rPr>
            <w:noProof/>
            <w:webHidden/>
          </w:rPr>
          <w:tab/>
        </w:r>
        <w:r>
          <w:rPr>
            <w:noProof/>
            <w:webHidden/>
          </w:rPr>
          <w:fldChar w:fldCharType="begin"/>
        </w:r>
        <w:r>
          <w:rPr>
            <w:noProof/>
            <w:webHidden/>
          </w:rPr>
          <w:instrText xml:space="preserve"> PAGEREF _Toc233372875 \h </w:instrText>
        </w:r>
        <w:r>
          <w:rPr>
            <w:noProof/>
            <w:webHidden/>
          </w:rPr>
        </w:r>
        <w:r>
          <w:rPr>
            <w:noProof/>
            <w:webHidden/>
          </w:rPr>
          <w:fldChar w:fldCharType="separate"/>
        </w:r>
        <w:r w:rsidR="00336424">
          <w:rPr>
            <w:noProof/>
            <w:webHidden/>
          </w:rPr>
          <w:t>26</w:t>
        </w:r>
        <w:r>
          <w:rPr>
            <w:noProof/>
            <w:webHidden/>
          </w:rPr>
          <w:fldChar w:fldCharType="end"/>
        </w:r>
      </w:hyperlink>
    </w:p>
    <w:p w14:paraId="65AF4796" w14:textId="4A472725" w:rsidR="003C4C92" w:rsidRDefault="003C4C92">
      <w:pPr>
        <w:pStyle w:val="TOC3"/>
        <w:tabs>
          <w:tab w:val="left" w:pos="960"/>
          <w:tab w:val="right" w:leader="dot" w:pos="10790"/>
        </w:tabs>
        <w:rPr>
          <w:rFonts w:eastAsiaTheme="minorEastAsia"/>
          <w:i w:val="0"/>
          <w:iCs w:val="0"/>
          <w:noProof/>
          <w:sz w:val="24"/>
          <w:szCs w:val="24"/>
        </w:rPr>
      </w:pPr>
      <w:hyperlink w:anchor="_Toc233372876" w:history="1">
        <w:r w:rsidRPr="00492FCC">
          <w:rPr>
            <w:rStyle w:val="Hyperlink"/>
            <w:rFonts w:ascii="Times New Roman" w:hAnsi="Times New Roman" w:cs="Times New Roman"/>
            <w:noProof/>
          </w:rPr>
          <w:t>2.</w:t>
        </w:r>
        <w:r>
          <w:rPr>
            <w:rFonts w:eastAsiaTheme="minorEastAsia"/>
            <w:i w:val="0"/>
            <w:iCs w:val="0"/>
            <w:noProof/>
            <w:sz w:val="24"/>
            <w:szCs w:val="24"/>
          </w:rPr>
          <w:tab/>
        </w:r>
        <w:r w:rsidRPr="00492FCC">
          <w:rPr>
            <w:rStyle w:val="Hyperlink"/>
            <w:rFonts w:ascii="Times New Roman" w:hAnsi="Times New Roman" w:cs="Times New Roman"/>
            <w:noProof/>
          </w:rPr>
          <w:t>Letter of Transmittal Form</w:t>
        </w:r>
        <w:r>
          <w:rPr>
            <w:noProof/>
            <w:webHidden/>
          </w:rPr>
          <w:tab/>
        </w:r>
        <w:r>
          <w:rPr>
            <w:noProof/>
            <w:webHidden/>
          </w:rPr>
          <w:fldChar w:fldCharType="begin"/>
        </w:r>
        <w:r>
          <w:rPr>
            <w:noProof/>
            <w:webHidden/>
          </w:rPr>
          <w:instrText xml:space="preserve"> PAGEREF _Toc233372876 \h </w:instrText>
        </w:r>
        <w:r>
          <w:rPr>
            <w:noProof/>
            <w:webHidden/>
          </w:rPr>
        </w:r>
        <w:r>
          <w:rPr>
            <w:noProof/>
            <w:webHidden/>
          </w:rPr>
          <w:fldChar w:fldCharType="separate"/>
        </w:r>
        <w:r w:rsidR="00336424">
          <w:rPr>
            <w:noProof/>
            <w:webHidden/>
          </w:rPr>
          <w:t>26</w:t>
        </w:r>
        <w:r>
          <w:rPr>
            <w:noProof/>
            <w:webHidden/>
          </w:rPr>
          <w:fldChar w:fldCharType="end"/>
        </w:r>
      </w:hyperlink>
    </w:p>
    <w:p w14:paraId="105A3630" w14:textId="1E5BAC9B" w:rsidR="003C4C92" w:rsidRDefault="003C4C92">
      <w:pPr>
        <w:pStyle w:val="TOC3"/>
        <w:tabs>
          <w:tab w:val="left" w:pos="960"/>
          <w:tab w:val="right" w:leader="dot" w:pos="10790"/>
        </w:tabs>
        <w:rPr>
          <w:rFonts w:eastAsiaTheme="minorEastAsia"/>
          <w:i w:val="0"/>
          <w:iCs w:val="0"/>
          <w:noProof/>
          <w:sz w:val="24"/>
          <w:szCs w:val="24"/>
        </w:rPr>
      </w:pPr>
      <w:hyperlink w:anchor="_Toc233372877" w:history="1">
        <w:r w:rsidRPr="00492FCC">
          <w:rPr>
            <w:rStyle w:val="Hyperlink"/>
            <w:rFonts w:ascii="Times New Roman" w:hAnsi="Times New Roman" w:cs="Times New Roman"/>
            <w:noProof/>
          </w:rPr>
          <w:t>3.</w:t>
        </w:r>
        <w:r>
          <w:rPr>
            <w:rFonts w:eastAsiaTheme="minorEastAsia"/>
            <w:i w:val="0"/>
            <w:iCs w:val="0"/>
            <w:noProof/>
            <w:sz w:val="24"/>
            <w:szCs w:val="24"/>
          </w:rPr>
          <w:tab/>
        </w:r>
        <w:r w:rsidRPr="00492FCC">
          <w:rPr>
            <w:rStyle w:val="Hyperlink"/>
            <w:rFonts w:ascii="Times New Roman" w:hAnsi="Times New Roman" w:cs="Times New Roman"/>
            <w:noProof/>
          </w:rPr>
          <w:t>Campaign Contribution Disclosure Form</w:t>
        </w:r>
        <w:r>
          <w:rPr>
            <w:noProof/>
            <w:webHidden/>
          </w:rPr>
          <w:tab/>
        </w:r>
        <w:r>
          <w:rPr>
            <w:noProof/>
            <w:webHidden/>
          </w:rPr>
          <w:fldChar w:fldCharType="begin"/>
        </w:r>
        <w:r>
          <w:rPr>
            <w:noProof/>
            <w:webHidden/>
          </w:rPr>
          <w:instrText xml:space="preserve"> PAGEREF _Toc233372877 \h </w:instrText>
        </w:r>
        <w:r>
          <w:rPr>
            <w:noProof/>
            <w:webHidden/>
          </w:rPr>
        </w:r>
        <w:r>
          <w:rPr>
            <w:noProof/>
            <w:webHidden/>
          </w:rPr>
          <w:fldChar w:fldCharType="separate"/>
        </w:r>
        <w:r w:rsidR="00336424">
          <w:rPr>
            <w:noProof/>
            <w:webHidden/>
          </w:rPr>
          <w:t>26</w:t>
        </w:r>
        <w:r>
          <w:rPr>
            <w:noProof/>
            <w:webHidden/>
          </w:rPr>
          <w:fldChar w:fldCharType="end"/>
        </w:r>
      </w:hyperlink>
    </w:p>
    <w:p w14:paraId="6FDD8A1B" w14:textId="27FF6BCB" w:rsidR="003C4C92" w:rsidRDefault="003C4C92">
      <w:pPr>
        <w:pStyle w:val="TOC3"/>
        <w:tabs>
          <w:tab w:val="left" w:pos="960"/>
          <w:tab w:val="right" w:leader="dot" w:pos="10790"/>
        </w:tabs>
        <w:rPr>
          <w:rFonts w:eastAsiaTheme="minorEastAsia"/>
          <w:i w:val="0"/>
          <w:iCs w:val="0"/>
          <w:noProof/>
          <w:sz w:val="24"/>
          <w:szCs w:val="24"/>
        </w:rPr>
      </w:pPr>
      <w:hyperlink w:anchor="_Toc233372878" w:history="1">
        <w:r w:rsidRPr="00492FCC">
          <w:rPr>
            <w:rStyle w:val="Hyperlink"/>
            <w:rFonts w:ascii="Times New Roman" w:eastAsia="Times New Roman" w:hAnsi="Times New Roman" w:cs="Times New Roman"/>
            <w:noProof/>
            <w:kern w:val="0"/>
            <w14:ligatures w14:val="none"/>
          </w:rPr>
          <w:t>4.</w:t>
        </w:r>
        <w:r>
          <w:rPr>
            <w:rFonts w:eastAsiaTheme="minorEastAsia"/>
            <w:i w:val="0"/>
            <w:iCs w:val="0"/>
            <w:noProof/>
            <w:sz w:val="24"/>
            <w:szCs w:val="24"/>
          </w:rPr>
          <w:tab/>
        </w:r>
        <w:r w:rsidRPr="00492FCC">
          <w:rPr>
            <w:rStyle w:val="Hyperlink"/>
            <w:rFonts w:ascii="Times New Roman" w:hAnsi="Times New Roman" w:cs="Times New Roman"/>
            <w:noProof/>
          </w:rPr>
          <w:t>Cost</w:t>
        </w:r>
        <w:r>
          <w:rPr>
            <w:noProof/>
            <w:webHidden/>
          </w:rPr>
          <w:tab/>
        </w:r>
        <w:r>
          <w:rPr>
            <w:noProof/>
            <w:webHidden/>
          </w:rPr>
          <w:fldChar w:fldCharType="begin"/>
        </w:r>
        <w:r>
          <w:rPr>
            <w:noProof/>
            <w:webHidden/>
          </w:rPr>
          <w:instrText xml:space="preserve"> PAGEREF _Toc233372878 \h </w:instrText>
        </w:r>
        <w:r>
          <w:rPr>
            <w:noProof/>
            <w:webHidden/>
          </w:rPr>
        </w:r>
        <w:r>
          <w:rPr>
            <w:noProof/>
            <w:webHidden/>
          </w:rPr>
          <w:fldChar w:fldCharType="separate"/>
        </w:r>
        <w:r w:rsidR="00336424">
          <w:rPr>
            <w:noProof/>
            <w:webHidden/>
          </w:rPr>
          <w:t>26</w:t>
        </w:r>
        <w:r>
          <w:rPr>
            <w:noProof/>
            <w:webHidden/>
          </w:rPr>
          <w:fldChar w:fldCharType="end"/>
        </w:r>
      </w:hyperlink>
    </w:p>
    <w:p w14:paraId="21081044" w14:textId="2FF1D639" w:rsidR="003C4C92" w:rsidRDefault="003C4C92">
      <w:pPr>
        <w:pStyle w:val="TOC3"/>
        <w:tabs>
          <w:tab w:val="left" w:pos="960"/>
          <w:tab w:val="right" w:leader="dot" w:pos="10790"/>
        </w:tabs>
        <w:rPr>
          <w:rFonts w:eastAsiaTheme="minorEastAsia"/>
          <w:i w:val="0"/>
          <w:iCs w:val="0"/>
          <w:noProof/>
          <w:sz w:val="24"/>
          <w:szCs w:val="24"/>
        </w:rPr>
      </w:pPr>
      <w:hyperlink w:anchor="_Toc233372879" w:history="1">
        <w:r w:rsidRPr="00492FCC">
          <w:rPr>
            <w:rStyle w:val="Hyperlink"/>
            <w:rFonts w:ascii="Times New Roman" w:eastAsia="Times New Roman" w:hAnsi="Times New Roman" w:cs="Times New Roman"/>
            <w:b/>
            <w:bCs/>
            <w:noProof/>
            <w:kern w:val="0"/>
            <w14:ligatures w14:val="none"/>
          </w:rPr>
          <w:t>5.</w:t>
        </w:r>
        <w:r>
          <w:rPr>
            <w:rFonts w:eastAsiaTheme="minorEastAsia"/>
            <w:i w:val="0"/>
            <w:iCs w:val="0"/>
            <w:noProof/>
            <w:sz w:val="24"/>
            <w:szCs w:val="24"/>
          </w:rPr>
          <w:tab/>
        </w:r>
        <w:r w:rsidRPr="00492FCC">
          <w:rPr>
            <w:rStyle w:val="Hyperlink"/>
            <w:rFonts w:ascii="Times New Roman" w:hAnsi="Times New Roman" w:cs="Times New Roman"/>
            <w:noProof/>
          </w:rPr>
          <w:t>Employee Health Coverage</w:t>
        </w:r>
        <w:r>
          <w:rPr>
            <w:noProof/>
            <w:webHidden/>
          </w:rPr>
          <w:tab/>
        </w:r>
        <w:r>
          <w:rPr>
            <w:noProof/>
            <w:webHidden/>
          </w:rPr>
          <w:fldChar w:fldCharType="begin"/>
        </w:r>
        <w:r>
          <w:rPr>
            <w:noProof/>
            <w:webHidden/>
          </w:rPr>
          <w:instrText xml:space="preserve"> PAGEREF _Toc233372879 \h </w:instrText>
        </w:r>
        <w:r>
          <w:rPr>
            <w:noProof/>
            <w:webHidden/>
          </w:rPr>
        </w:r>
        <w:r>
          <w:rPr>
            <w:noProof/>
            <w:webHidden/>
          </w:rPr>
          <w:fldChar w:fldCharType="separate"/>
        </w:r>
        <w:r w:rsidR="00336424">
          <w:rPr>
            <w:noProof/>
            <w:webHidden/>
          </w:rPr>
          <w:t>26</w:t>
        </w:r>
        <w:r>
          <w:rPr>
            <w:noProof/>
            <w:webHidden/>
          </w:rPr>
          <w:fldChar w:fldCharType="end"/>
        </w:r>
      </w:hyperlink>
    </w:p>
    <w:p w14:paraId="4D64CE41" w14:textId="77FD2DC5" w:rsidR="003C4C92" w:rsidRDefault="003C4C92">
      <w:pPr>
        <w:pStyle w:val="TOC3"/>
        <w:tabs>
          <w:tab w:val="left" w:pos="960"/>
          <w:tab w:val="right" w:leader="dot" w:pos="10790"/>
        </w:tabs>
        <w:rPr>
          <w:rFonts w:eastAsiaTheme="minorEastAsia"/>
          <w:i w:val="0"/>
          <w:iCs w:val="0"/>
          <w:noProof/>
          <w:sz w:val="24"/>
          <w:szCs w:val="24"/>
        </w:rPr>
      </w:pPr>
      <w:hyperlink w:anchor="_Toc233372880" w:history="1">
        <w:r w:rsidRPr="00492FCC">
          <w:rPr>
            <w:rStyle w:val="Hyperlink"/>
            <w:rFonts w:ascii="Times New Roman" w:eastAsia="Times New Roman" w:hAnsi="Times New Roman" w:cs="Times New Roman"/>
            <w:b/>
            <w:bCs/>
            <w:noProof/>
            <w:kern w:val="0"/>
            <w14:ligatures w14:val="none"/>
          </w:rPr>
          <w:t>6.</w:t>
        </w:r>
        <w:r>
          <w:rPr>
            <w:rFonts w:eastAsiaTheme="minorEastAsia"/>
            <w:i w:val="0"/>
            <w:iCs w:val="0"/>
            <w:noProof/>
            <w:sz w:val="24"/>
            <w:szCs w:val="24"/>
          </w:rPr>
          <w:tab/>
        </w:r>
        <w:r w:rsidRPr="00492FCC">
          <w:rPr>
            <w:rStyle w:val="Hyperlink"/>
            <w:rFonts w:ascii="Times New Roman" w:hAnsi="Times New Roman" w:cs="Times New Roman"/>
            <w:noProof/>
          </w:rPr>
          <w:t>Resident Business or Resident Veterans Preference (See V. C.7)</w:t>
        </w:r>
        <w:r>
          <w:rPr>
            <w:noProof/>
            <w:webHidden/>
          </w:rPr>
          <w:tab/>
        </w:r>
        <w:r>
          <w:rPr>
            <w:noProof/>
            <w:webHidden/>
          </w:rPr>
          <w:fldChar w:fldCharType="begin"/>
        </w:r>
        <w:r>
          <w:rPr>
            <w:noProof/>
            <w:webHidden/>
          </w:rPr>
          <w:instrText xml:space="preserve"> PAGEREF _Toc233372880 \h </w:instrText>
        </w:r>
        <w:r>
          <w:rPr>
            <w:noProof/>
            <w:webHidden/>
          </w:rPr>
        </w:r>
        <w:r>
          <w:rPr>
            <w:noProof/>
            <w:webHidden/>
          </w:rPr>
          <w:fldChar w:fldCharType="separate"/>
        </w:r>
        <w:r w:rsidR="00336424">
          <w:rPr>
            <w:noProof/>
            <w:webHidden/>
          </w:rPr>
          <w:t>26</w:t>
        </w:r>
        <w:r>
          <w:rPr>
            <w:noProof/>
            <w:webHidden/>
          </w:rPr>
          <w:fldChar w:fldCharType="end"/>
        </w:r>
      </w:hyperlink>
    </w:p>
    <w:p w14:paraId="2F496D61" w14:textId="7C677CCB" w:rsidR="003C4C92" w:rsidRDefault="003C4C92">
      <w:pPr>
        <w:pStyle w:val="TOC3"/>
        <w:tabs>
          <w:tab w:val="left" w:pos="960"/>
          <w:tab w:val="right" w:leader="dot" w:pos="10790"/>
        </w:tabs>
        <w:rPr>
          <w:rFonts w:eastAsiaTheme="minorEastAsia"/>
          <w:i w:val="0"/>
          <w:iCs w:val="0"/>
          <w:noProof/>
          <w:sz w:val="24"/>
          <w:szCs w:val="24"/>
        </w:rPr>
      </w:pPr>
      <w:hyperlink w:anchor="_Toc233372881" w:history="1">
        <w:r w:rsidRPr="00492FCC">
          <w:rPr>
            <w:rStyle w:val="Hyperlink"/>
            <w:rFonts w:ascii="Times New Roman" w:eastAsia="Times New Roman" w:hAnsi="Times New Roman" w:cs="Times New Roman"/>
            <w:noProof/>
            <w:kern w:val="0"/>
            <w14:ligatures w14:val="none"/>
          </w:rPr>
          <w:t>7.</w:t>
        </w:r>
        <w:r>
          <w:rPr>
            <w:rFonts w:eastAsiaTheme="minorEastAsia"/>
            <w:i w:val="0"/>
            <w:iCs w:val="0"/>
            <w:noProof/>
            <w:sz w:val="24"/>
            <w:szCs w:val="24"/>
          </w:rPr>
          <w:tab/>
        </w:r>
        <w:r w:rsidRPr="00492FCC">
          <w:rPr>
            <w:rStyle w:val="Hyperlink"/>
            <w:rFonts w:ascii="Times New Roman" w:hAnsi="Times New Roman" w:cs="Times New Roman"/>
            <w:noProof/>
          </w:rPr>
          <w:t>Oral Presentation</w:t>
        </w:r>
        <w:r>
          <w:rPr>
            <w:noProof/>
            <w:webHidden/>
          </w:rPr>
          <w:tab/>
        </w:r>
        <w:r>
          <w:rPr>
            <w:noProof/>
            <w:webHidden/>
          </w:rPr>
          <w:fldChar w:fldCharType="begin"/>
        </w:r>
        <w:r>
          <w:rPr>
            <w:noProof/>
            <w:webHidden/>
          </w:rPr>
          <w:instrText xml:space="preserve"> PAGEREF _Toc233372881 \h </w:instrText>
        </w:r>
        <w:r>
          <w:rPr>
            <w:noProof/>
            <w:webHidden/>
          </w:rPr>
        </w:r>
        <w:r>
          <w:rPr>
            <w:noProof/>
            <w:webHidden/>
          </w:rPr>
          <w:fldChar w:fldCharType="separate"/>
        </w:r>
        <w:r w:rsidR="00336424">
          <w:rPr>
            <w:noProof/>
            <w:webHidden/>
          </w:rPr>
          <w:t>26</w:t>
        </w:r>
        <w:r>
          <w:rPr>
            <w:noProof/>
            <w:webHidden/>
          </w:rPr>
          <w:fldChar w:fldCharType="end"/>
        </w:r>
      </w:hyperlink>
    </w:p>
    <w:p w14:paraId="2EF5ECF1" w14:textId="0227284E" w:rsidR="003C4C92" w:rsidRDefault="003C4C92">
      <w:pPr>
        <w:pStyle w:val="TOC1"/>
        <w:rPr>
          <w:rFonts w:asciiTheme="minorHAnsi" w:eastAsiaTheme="minorEastAsia" w:hAnsiTheme="minorHAnsi" w:cstheme="minorBidi"/>
          <w:b w:val="0"/>
          <w:bCs w:val="0"/>
          <w:caps w:val="0"/>
          <w:noProof/>
          <w:sz w:val="24"/>
          <w:szCs w:val="24"/>
        </w:rPr>
      </w:pPr>
      <w:hyperlink w:anchor="_Toc233372882" w:history="1">
        <w:r w:rsidRPr="00492FCC">
          <w:rPr>
            <w:rStyle w:val="Hyperlink"/>
            <w:noProof/>
          </w:rPr>
          <w:t>V.  EVALUATION</w:t>
        </w:r>
        <w:r>
          <w:rPr>
            <w:noProof/>
            <w:webHidden/>
          </w:rPr>
          <w:tab/>
        </w:r>
        <w:r>
          <w:rPr>
            <w:noProof/>
            <w:webHidden/>
          </w:rPr>
          <w:fldChar w:fldCharType="begin"/>
        </w:r>
        <w:r>
          <w:rPr>
            <w:noProof/>
            <w:webHidden/>
          </w:rPr>
          <w:instrText xml:space="preserve"> PAGEREF _Toc233372882 \h </w:instrText>
        </w:r>
        <w:r>
          <w:rPr>
            <w:noProof/>
            <w:webHidden/>
          </w:rPr>
        </w:r>
        <w:r>
          <w:rPr>
            <w:noProof/>
            <w:webHidden/>
          </w:rPr>
          <w:fldChar w:fldCharType="separate"/>
        </w:r>
        <w:r w:rsidR="00336424">
          <w:rPr>
            <w:noProof/>
            <w:webHidden/>
          </w:rPr>
          <w:t>27</w:t>
        </w:r>
        <w:r>
          <w:rPr>
            <w:noProof/>
            <w:webHidden/>
          </w:rPr>
          <w:fldChar w:fldCharType="end"/>
        </w:r>
      </w:hyperlink>
    </w:p>
    <w:p w14:paraId="2B8FB710" w14:textId="00EC942B" w:rsidR="003C4C92" w:rsidRDefault="003C4C92">
      <w:pPr>
        <w:pStyle w:val="TOC2"/>
        <w:tabs>
          <w:tab w:val="right" w:leader="dot" w:pos="10790"/>
        </w:tabs>
        <w:rPr>
          <w:rFonts w:eastAsiaTheme="minorEastAsia"/>
          <w:smallCaps w:val="0"/>
          <w:noProof/>
          <w:sz w:val="24"/>
          <w:szCs w:val="24"/>
        </w:rPr>
      </w:pPr>
      <w:hyperlink w:anchor="_Toc233372883" w:history="1">
        <w:r w:rsidRPr="00492FCC">
          <w:rPr>
            <w:rStyle w:val="Hyperlink"/>
            <w:rFonts w:ascii="Times New Roman" w:hAnsi="Times New Roman" w:cs="Times New Roman"/>
            <w:noProof/>
          </w:rPr>
          <w:t>A. EVALUATION POINT SUMMARY</w:t>
        </w:r>
        <w:r>
          <w:rPr>
            <w:noProof/>
            <w:webHidden/>
          </w:rPr>
          <w:tab/>
        </w:r>
        <w:r>
          <w:rPr>
            <w:noProof/>
            <w:webHidden/>
          </w:rPr>
          <w:fldChar w:fldCharType="begin"/>
        </w:r>
        <w:r>
          <w:rPr>
            <w:noProof/>
            <w:webHidden/>
          </w:rPr>
          <w:instrText xml:space="preserve"> PAGEREF _Toc233372883 \h </w:instrText>
        </w:r>
        <w:r>
          <w:rPr>
            <w:noProof/>
            <w:webHidden/>
          </w:rPr>
        </w:r>
        <w:r>
          <w:rPr>
            <w:noProof/>
            <w:webHidden/>
          </w:rPr>
          <w:fldChar w:fldCharType="separate"/>
        </w:r>
        <w:r w:rsidR="00336424">
          <w:rPr>
            <w:noProof/>
            <w:webHidden/>
          </w:rPr>
          <w:t>27</w:t>
        </w:r>
        <w:r>
          <w:rPr>
            <w:noProof/>
            <w:webHidden/>
          </w:rPr>
          <w:fldChar w:fldCharType="end"/>
        </w:r>
      </w:hyperlink>
    </w:p>
    <w:p w14:paraId="436EAEAA" w14:textId="146DD974" w:rsidR="003C4C92" w:rsidRDefault="003C4C92">
      <w:pPr>
        <w:pStyle w:val="TOC2"/>
        <w:tabs>
          <w:tab w:val="right" w:leader="dot" w:pos="10790"/>
        </w:tabs>
        <w:rPr>
          <w:rFonts w:eastAsiaTheme="minorEastAsia"/>
          <w:smallCaps w:val="0"/>
          <w:noProof/>
          <w:sz w:val="24"/>
          <w:szCs w:val="24"/>
        </w:rPr>
      </w:pPr>
      <w:hyperlink w:anchor="_Toc233372884" w:history="1">
        <w:r w:rsidRPr="00492FCC">
          <w:rPr>
            <w:rStyle w:val="Hyperlink"/>
            <w:rFonts w:ascii="Times New Roman" w:hAnsi="Times New Roman" w:cs="Times New Roman"/>
            <w:noProof/>
          </w:rPr>
          <w:t>B. EVALUATION FACTORS</w:t>
        </w:r>
        <w:r>
          <w:rPr>
            <w:noProof/>
            <w:webHidden/>
          </w:rPr>
          <w:tab/>
        </w:r>
        <w:r>
          <w:rPr>
            <w:noProof/>
            <w:webHidden/>
          </w:rPr>
          <w:fldChar w:fldCharType="begin"/>
        </w:r>
        <w:r>
          <w:rPr>
            <w:noProof/>
            <w:webHidden/>
          </w:rPr>
          <w:instrText xml:space="preserve"> PAGEREF _Toc233372884 \h </w:instrText>
        </w:r>
        <w:r>
          <w:rPr>
            <w:noProof/>
            <w:webHidden/>
          </w:rPr>
        </w:r>
        <w:r>
          <w:rPr>
            <w:noProof/>
            <w:webHidden/>
          </w:rPr>
          <w:fldChar w:fldCharType="separate"/>
        </w:r>
        <w:r w:rsidR="00336424">
          <w:rPr>
            <w:noProof/>
            <w:webHidden/>
          </w:rPr>
          <w:t>27</w:t>
        </w:r>
        <w:r>
          <w:rPr>
            <w:noProof/>
            <w:webHidden/>
          </w:rPr>
          <w:fldChar w:fldCharType="end"/>
        </w:r>
      </w:hyperlink>
    </w:p>
    <w:p w14:paraId="082F7F09" w14:textId="76471545" w:rsidR="003C4C92" w:rsidRDefault="003C4C92">
      <w:pPr>
        <w:pStyle w:val="TOC3"/>
        <w:tabs>
          <w:tab w:val="right" w:leader="dot" w:pos="10790"/>
        </w:tabs>
        <w:rPr>
          <w:rFonts w:eastAsiaTheme="minorEastAsia"/>
          <w:i w:val="0"/>
          <w:iCs w:val="0"/>
          <w:noProof/>
          <w:sz w:val="24"/>
          <w:szCs w:val="24"/>
        </w:rPr>
      </w:pPr>
      <w:hyperlink w:anchor="_Toc233372885" w:history="1">
        <w:r w:rsidRPr="00492FCC">
          <w:rPr>
            <w:rStyle w:val="Hyperlink"/>
            <w:rFonts w:ascii="Times New Roman" w:hAnsi="Times New Roman" w:cs="Times New Roman"/>
            <w:noProof/>
          </w:rPr>
          <w:t>B.1 Organizational Experience (See Table 1)</w:t>
        </w:r>
        <w:r>
          <w:rPr>
            <w:noProof/>
            <w:webHidden/>
          </w:rPr>
          <w:tab/>
        </w:r>
        <w:r>
          <w:rPr>
            <w:noProof/>
            <w:webHidden/>
          </w:rPr>
          <w:fldChar w:fldCharType="begin"/>
        </w:r>
        <w:r>
          <w:rPr>
            <w:noProof/>
            <w:webHidden/>
          </w:rPr>
          <w:instrText xml:space="preserve"> PAGEREF _Toc233372885 \h </w:instrText>
        </w:r>
        <w:r>
          <w:rPr>
            <w:noProof/>
            <w:webHidden/>
          </w:rPr>
        </w:r>
        <w:r>
          <w:rPr>
            <w:noProof/>
            <w:webHidden/>
          </w:rPr>
          <w:fldChar w:fldCharType="separate"/>
        </w:r>
        <w:r w:rsidR="00336424">
          <w:rPr>
            <w:noProof/>
            <w:webHidden/>
          </w:rPr>
          <w:t>27</w:t>
        </w:r>
        <w:r>
          <w:rPr>
            <w:noProof/>
            <w:webHidden/>
          </w:rPr>
          <w:fldChar w:fldCharType="end"/>
        </w:r>
      </w:hyperlink>
    </w:p>
    <w:p w14:paraId="2129367E" w14:textId="6CACA229" w:rsidR="003C4C92" w:rsidRDefault="003C4C92">
      <w:pPr>
        <w:pStyle w:val="TOC3"/>
        <w:tabs>
          <w:tab w:val="right" w:leader="dot" w:pos="10790"/>
        </w:tabs>
        <w:rPr>
          <w:rFonts w:eastAsiaTheme="minorEastAsia"/>
          <w:i w:val="0"/>
          <w:iCs w:val="0"/>
          <w:noProof/>
          <w:sz w:val="24"/>
          <w:szCs w:val="24"/>
        </w:rPr>
      </w:pPr>
      <w:hyperlink w:anchor="_Toc233372886" w:history="1">
        <w:r w:rsidRPr="00492FCC">
          <w:rPr>
            <w:rStyle w:val="Hyperlink"/>
            <w:rFonts w:ascii="Times New Roman" w:hAnsi="Times New Roman" w:cs="Times New Roman"/>
            <w:noProof/>
          </w:rPr>
          <w:t>B.2 Organizational References (See Appendix F)</w:t>
        </w:r>
        <w:r>
          <w:rPr>
            <w:noProof/>
            <w:webHidden/>
          </w:rPr>
          <w:tab/>
        </w:r>
        <w:r>
          <w:rPr>
            <w:noProof/>
            <w:webHidden/>
          </w:rPr>
          <w:fldChar w:fldCharType="begin"/>
        </w:r>
        <w:r>
          <w:rPr>
            <w:noProof/>
            <w:webHidden/>
          </w:rPr>
          <w:instrText xml:space="preserve"> PAGEREF _Toc233372886 \h </w:instrText>
        </w:r>
        <w:r>
          <w:rPr>
            <w:noProof/>
            <w:webHidden/>
          </w:rPr>
        </w:r>
        <w:r>
          <w:rPr>
            <w:noProof/>
            <w:webHidden/>
          </w:rPr>
          <w:fldChar w:fldCharType="separate"/>
        </w:r>
        <w:r w:rsidR="00336424">
          <w:rPr>
            <w:noProof/>
            <w:webHidden/>
          </w:rPr>
          <w:t>27</w:t>
        </w:r>
        <w:r>
          <w:rPr>
            <w:noProof/>
            <w:webHidden/>
          </w:rPr>
          <w:fldChar w:fldCharType="end"/>
        </w:r>
      </w:hyperlink>
    </w:p>
    <w:p w14:paraId="451C386B" w14:textId="68E28ADD" w:rsidR="003C4C92" w:rsidRDefault="003C4C92">
      <w:pPr>
        <w:pStyle w:val="TOC3"/>
        <w:tabs>
          <w:tab w:val="right" w:leader="dot" w:pos="10790"/>
        </w:tabs>
        <w:rPr>
          <w:rFonts w:eastAsiaTheme="minorEastAsia"/>
          <w:i w:val="0"/>
          <w:iCs w:val="0"/>
          <w:noProof/>
          <w:sz w:val="24"/>
          <w:szCs w:val="24"/>
        </w:rPr>
      </w:pPr>
      <w:hyperlink w:anchor="_Toc233372887" w:history="1">
        <w:r w:rsidRPr="00492FCC">
          <w:rPr>
            <w:rStyle w:val="Hyperlink"/>
            <w:rFonts w:ascii="Times New Roman" w:hAnsi="Times New Roman" w:cs="Times New Roman"/>
            <w:noProof/>
          </w:rPr>
          <w:t>B.3 Questionnaire (Technical Proposal)</w:t>
        </w:r>
        <w:r>
          <w:rPr>
            <w:noProof/>
            <w:webHidden/>
          </w:rPr>
          <w:tab/>
        </w:r>
        <w:r>
          <w:rPr>
            <w:noProof/>
            <w:webHidden/>
          </w:rPr>
          <w:fldChar w:fldCharType="begin"/>
        </w:r>
        <w:r>
          <w:rPr>
            <w:noProof/>
            <w:webHidden/>
          </w:rPr>
          <w:instrText xml:space="preserve"> PAGEREF _Toc233372887 \h </w:instrText>
        </w:r>
        <w:r>
          <w:rPr>
            <w:noProof/>
            <w:webHidden/>
          </w:rPr>
        </w:r>
        <w:r>
          <w:rPr>
            <w:noProof/>
            <w:webHidden/>
          </w:rPr>
          <w:fldChar w:fldCharType="separate"/>
        </w:r>
        <w:r w:rsidR="00336424">
          <w:rPr>
            <w:noProof/>
            <w:webHidden/>
          </w:rPr>
          <w:t>28</w:t>
        </w:r>
        <w:r>
          <w:rPr>
            <w:noProof/>
            <w:webHidden/>
          </w:rPr>
          <w:fldChar w:fldCharType="end"/>
        </w:r>
      </w:hyperlink>
    </w:p>
    <w:p w14:paraId="66AD46FF" w14:textId="631D6CB1" w:rsidR="003C4C92" w:rsidRDefault="003C4C92">
      <w:pPr>
        <w:pStyle w:val="TOC2"/>
        <w:tabs>
          <w:tab w:val="left" w:pos="720"/>
          <w:tab w:val="right" w:leader="dot" w:pos="10790"/>
        </w:tabs>
        <w:rPr>
          <w:rFonts w:eastAsiaTheme="minorEastAsia"/>
          <w:smallCaps w:val="0"/>
          <w:noProof/>
          <w:sz w:val="24"/>
          <w:szCs w:val="24"/>
        </w:rPr>
      </w:pPr>
      <w:hyperlink w:anchor="_Toc233372888" w:history="1">
        <w:r w:rsidRPr="00492FCC">
          <w:rPr>
            <w:rStyle w:val="Hyperlink"/>
            <w:rFonts w:ascii="Times New Roman" w:eastAsia="Times New Roman" w:hAnsi="Times New Roman" w:cs="Times New Roman"/>
            <w:b/>
            <w:bCs/>
            <w:noProof/>
            <w:kern w:val="0"/>
            <w14:ligatures w14:val="none"/>
          </w:rPr>
          <w:t>C.</w:t>
        </w:r>
        <w:r>
          <w:rPr>
            <w:rFonts w:eastAsiaTheme="minorEastAsia"/>
            <w:smallCaps w:val="0"/>
            <w:noProof/>
            <w:sz w:val="24"/>
            <w:szCs w:val="24"/>
          </w:rPr>
          <w:tab/>
        </w:r>
        <w:r w:rsidRPr="00492FCC">
          <w:rPr>
            <w:rStyle w:val="Hyperlink"/>
            <w:rFonts w:ascii="Times New Roman" w:hAnsi="Times New Roman" w:cs="Times New Roman"/>
            <w:noProof/>
          </w:rPr>
          <w:t>BUSINESS SPECIFICATIONS</w:t>
        </w:r>
        <w:r>
          <w:rPr>
            <w:noProof/>
            <w:webHidden/>
          </w:rPr>
          <w:tab/>
        </w:r>
        <w:r>
          <w:rPr>
            <w:noProof/>
            <w:webHidden/>
          </w:rPr>
          <w:fldChar w:fldCharType="begin"/>
        </w:r>
        <w:r>
          <w:rPr>
            <w:noProof/>
            <w:webHidden/>
          </w:rPr>
          <w:instrText xml:space="preserve"> PAGEREF _Toc233372888 \h </w:instrText>
        </w:r>
        <w:r>
          <w:rPr>
            <w:noProof/>
            <w:webHidden/>
          </w:rPr>
        </w:r>
        <w:r>
          <w:rPr>
            <w:noProof/>
            <w:webHidden/>
          </w:rPr>
          <w:fldChar w:fldCharType="separate"/>
        </w:r>
        <w:r w:rsidR="00336424">
          <w:rPr>
            <w:noProof/>
            <w:webHidden/>
          </w:rPr>
          <w:t>28</w:t>
        </w:r>
        <w:r>
          <w:rPr>
            <w:noProof/>
            <w:webHidden/>
          </w:rPr>
          <w:fldChar w:fldCharType="end"/>
        </w:r>
      </w:hyperlink>
    </w:p>
    <w:p w14:paraId="20899495" w14:textId="734A16A6" w:rsidR="003C4C92" w:rsidRDefault="003C4C92">
      <w:pPr>
        <w:pStyle w:val="TOC2"/>
        <w:tabs>
          <w:tab w:val="right" w:leader="dot" w:pos="10790"/>
        </w:tabs>
        <w:rPr>
          <w:rFonts w:eastAsiaTheme="minorEastAsia"/>
          <w:smallCaps w:val="0"/>
          <w:noProof/>
          <w:sz w:val="24"/>
          <w:szCs w:val="24"/>
        </w:rPr>
      </w:pPr>
      <w:hyperlink w:anchor="_Toc233372889" w:history="1">
        <w:r w:rsidRPr="00492FCC">
          <w:rPr>
            <w:rStyle w:val="Hyperlink"/>
            <w:rFonts w:ascii="Times New Roman" w:hAnsi="Times New Roman" w:cs="Times New Roman"/>
            <w:noProof/>
          </w:rPr>
          <w:t>C.1 Financial Stability (See Table 1)</w:t>
        </w:r>
        <w:r>
          <w:rPr>
            <w:noProof/>
            <w:webHidden/>
          </w:rPr>
          <w:tab/>
        </w:r>
        <w:r>
          <w:rPr>
            <w:noProof/>
            <w:webHidden/>
          </w:rPr>
          <w:fldChar w:fldCharType="begin"/>
        </w:r>
        <w:r>
          <w:rPr>
            <w:noProof/>
            <w:webHidden/>
          </w:rPr>
          <w:instrText xml:space="preserve"> PAGEREF _Toc233372889 \h </w:instrText>
        </w:r>
        <w:r>
          <w:rPr>
            <w:noProof/>
            <w:webHidden/>
          </w:rPr>
        </w:r>
        <w:r>
          <w:rPr>
            <w:noProof/>
            <w:webHidden/>
          </w:rPr>
          <w:fldChar w:fldCharType="separate"/>
        </w:r>
        <w:r w:rsidR="00336424">
          <w:rPr>
            <w:noProof/>
            <w:webHidden/>
          </w:rPr>
          <w:t>28</w:t>
        </w:r>
        <w:r>
          <w:rPr>
            <w:noProof/>
            <w:webHidden/>
          </w:rPr>
          <w:fldChar w:fldCharType="end"/>
        </w:r>
      </w:hyperlink>
    </w:p>
    <w:p w14:paraId="5915D9D7" w14:textId="34DD1D65" w:rsidR="003C4C92" w:rsidRDefault="003C4C92">
      <w:pPr>
        <w:pStyle w:val="TOC3"/>
        <w:tabs>
          <w:tab w:val="right" w:leader="dot" w:pos="10790"/>
        </w:tabs>
        <w:rPr>
          <w:rFonts w:eastAsiaTheme="minorEastAsia"/>
          <w:i w:val="0"/>
          <w:iCs w:val="0"/>
          <w:noProof/>
          <w:sz w:val="24"/>
          <w:szCs w:val="24"/>
        </w:rPr>
      </w:pPr>
      <w:hyperlink w:anchor="_Toc233372890" w:history="1">
        <w:r w:rsidRPr="00492FCC">
          <w:rPr>
            <w:rStyle w:val="Hyperlink"/>
            <w:rFonts w:ascii="Times New Roman" w:hAnsi="Times New Roman" w:cs="Times New Roman"/>
            <w:noProof/>
          </w:rPr>
          <w:t>C.2 Letter of Transmittal (See Table 1)</w:t>
        </w:r>
        <w:r>
          <w:rPr>
            <w:noProof/>
            <w:webHidden/>
          </w:rPr>
          <w:tab/>
        </w:r>
        <w:r>
          <w:rPr>
            <w:noProof/>
            <w:webHidden/>
          </w:rPr>
          <w:fldChar w:fldCharType="begin"/>
        </w:r>
        <w:r>
          <w:rPr>
            <w:noProof/>
            <w:webHidden/>
          </w:rPr>
          <w:instrText xml:space="preserve"> PAGEREF _Toc233372890 \h </w:instrText>
        </w:r>
        <w:r>
          <w:rPr>
            <w:noProof/>
            <w:webHidden/>
          </w:rPr>
        </w:r>
        <w:r>
          <w:rPr>
            <w:noProof/>
            <w:webHidden/>
          </w:rPr>
          <w:fldChar w:fldCharType="separate"/>
        </w:r>
        <w:r w:rsidR="00336424">
          <w:rPr>
            <w:noProof/>
            <w:webHidden/>
          </w:rPr>
          <w:t>28</w:t>
        </w:r>
        <w:r>
          <w:rPr>
            <w:noProof/>
            <w:webHidden/>
          </w:rPr>
          <w:fldChar w:fldCharType="end"/>
        </w:r>
      </w:hyperlink>
    </w:p>
    <w:p w14:paraId="3652F269" w14:textId="7B4EAB64" w:rsidR="003C4C92" w:rsidRDefault="003C4C92">
      <w:pPr>
        <w:pStyle w:val="TOC3"/>
        <w:tabs>
          <w:tab w:val="right" w:leader="dot" w:pos="10790"/>
        </w:tabs>
        <w:rPr>
          <w:rFonts w:eastAsiaTheme="minorEastAsia"/>
          <w:i w:val="0"/>
          <w:iCs w:val="0"/>
          <w:noProof/>
          <w:sz w:val="24"/>
          <w:szCs w:val="24"/>
        </w:rPr>
      </w:pPr>
      <w:hyperlink w:anchor="_Toc233372891" w:history="1">
        <w:r w:rsidRPr="00492FCC">
          <w:rPr>
            <w:rStyle w:val="Hyperlink"/>
            <w:rFonts w:ascii="Times New Roman" w:hAnsi="Times New Roman" w:cs="Times New Roman"/>
            <w:noProof/>
          </w:rPr>
          <w:t>C.3 Campaign Contribution Disclosure Form (See Table 1)</w:t>
        </w:r>
        <w:r>
          <w:rPr>
            <w:noProof/>
            <w:webHidden/>
          </w:rPr>
          <w:tab/>
        </w:r>
        <w:r>
          <w:rPr>
            <w:noProof/>
            <w:webHidden/>
          </w:rPr>
          <w:fldChar w:fldCharType="begin"/>
        </w:r>
        <w:r>
          <w:rPr>
            <w:noProof/>
            <w:webHidden/>
          </w:rPr>
          <w:instrText xml:space="preserve"> PAGEREF _Toc233372891 \h </w:instrText>
        </w:r>
        <w:r>
          <w:rPr>
            <w:noProof/>
            <w:webHidden/>
          </w:rPr>
        </w:r>
        <w:r>
          <w:rPr>
            <w:noProof/>
            <w:webHidden/>
          </w:rPr>
          <w:fldChar w:fldCharType="separate"/>
        </w:r>
        <w:r w:rsidR="00336424">
          <w:rPr>
            <w:noProof/>
            <w:webHidden/>
          </w:rPr>
          <w:t>28</w:t>
        </w:r>
        <w:r>
          <w:rPr>
            <w:noProof/>
            <w:webHidden/>
          </w:rPr>
          <w:fldChar w:fldCharType="end"/>
        </w:r>
      </w:hyperlink>
    </w:p>
    <w:p w14:paraId="272A6FCD" w14:textId="13ABD9B1" w:rsidR="003C4C92" w:rsidRDefault="003C4C92">
      <w:pPr>
        <w:pStyle w:val="TOC3"/>
        <w:tabs>
          <w:tab w:val="right" w:leader="dot" w:pos="10790"/>
        </w:tabs>
        <w:rPr>
          <w:rFonts w:eastAsiaTheme="minorEastAsia"/>
          <w:i w:val="0"/>
          <w:iCs w:val="0"/>
          <w:noProof/>
          <w:sz w:val="24"/>
          <w:szCs w:val="24"/>
        </w:rPr>
      </w:pPr>
      <w:hyperlink w:anchor="_Toc233372892" w:history="1">
        <w:r w:rsidRPr="00492FCC">
          <w:rPr>
            <w:rStyle w:val="Hyperlink"/>
            <w:rFonts w:ascii="Times New Roman" w:hAnsi="Times New Roman" w:cs="Times New Roman"/>
            <w:noProof/>
          </w:rPr>
          <w:t>C.4 Oral Presentation (See Table 1)</w:t>
        </w:r>
        <w:r>
          <w:rPr>
            <w:noProof/>
            <w:webHidden/>
          </w:rPr>
          <w:tab/>
        </w:r>
        <w:r>
          <w:rPr>
            <w:noProof/>
            <w:webHidden/>
          </w:rPr>
          <w:fldChar w:fldCharType="begin"/>
        </w:r>
        <w:r>
          <w:rPr>
            <w:noProof/>
            <w:webHidden/>
          </w:rPr>
          <w:instrText xml:space="preserve"> PAGEREF _Toc233372892 \h </w:instrText>
        </w:r>
        <w:r>
          <w:rPr>
            <w:noProof/>
            <w:webHidden/>
          </w:rPr>
        </w:r>
        <w:r>
          <w:rPr>
            <w:noProof/>
            <w:webHidden/>
          </w:rPr>
          <w:fldChar w:fldCharType="separate"/>
        </w:r>
        <w:r w:rsidR="00336424">
          <w:rPr>
            <w:noProof/>
            <w:webHidden/>
          </w:rPr>
          <w:t>28</w:t>
        </w:r>
        <w:r>
          <w:rPr>
            <w:noProof/>
            <w:webHidden/>
          </w:rPr>
          <w:fldChar w:fldCharType="end"/>
        </w:r>
      </w:hyperlink>
    </w:p>
    <w:p w14:paraId="220FD428" w14:textId="07276A3F" w:rsidR="003C4C92" w:rsidRDefault="003C4C92">
      <w:pPr>
        <w:pStyle w:val="TOC3"/>
        <w:tabs>
          <w:tab w:val="right" w:leader="dot" w:pos="10790"/>
        </w:tabs>
        <w:rPr>
          <w:rFonts w:eastAsiaTheme="minorEastAsia"/>
          <w:i w:val="0"/>
          <w:iCs w:val="0"/>
          <w:noProof/>
          <w:sz w:val="24"/>
          <w:szCs w:val="24"/>
        </w:rPr>
      </w:pPr>
      <w:hyperlink w:anchor="_Toc233372893" w:history="1">
        <w:r w:rsidRPr="00492FCC">
          <w:rPr>
            <w:rStyle w:val="Hyperlink"/>
            <w:rFonts w:ascii="Times New Roman" w:hAnsi="Times New Roman" w:cs="Times New Roman"/>
            <w:noProof/>
          </w:rPr>
          <w:t>C.5 Cost (See Table 1)</w:t>
        </w:r>
        <w:r>
          <w:rPr>
            <w:noProof/>
            <w:webHidden/>
          </w:rPr>
          <w:tab/>
        </w:r>
        <w:r>
          <w:rPr>
            <w:noProof/>
            <w:webHidden/>
          </w:rPr>
          <w:fldChar w:fldCharType="begin"/>
        </w:r>
        <w:r>
          <w:rPr>
            <w:noProof/>
            <w:webHidden/>
          </w:rPr>
          <w:instrText xml:space="preserve"> PAGEREF _Toc233372893 \h </w:instrText>
        </w:r>
        <w:r>
          <w:rPr>
            <w:noProof/>
            <w:webHidden/>
          </w:rPr>
        </w:r>
        <w:r>
          <w:rPr>
            <w:noProof/>
            <w:webHidden/>
          </w:rPr>
          <w:fldChar w:fldCharType="separate"/>
        </w:r>
        <w:r w:rsidR="00336424">
          <w:rPr>
            <w:noProof/>
            <w:webHidden/>
          </w:rPr>
          <w:t>28</w:t>
        </w:r>
        <w:r>
          <w:rPr>
            <w:noProof/>
            <w:webHidden/>
          </w:rPr>
          <w:fldChar w:fldCharType="end"/>
        </w:r>
      </w:hyperlink>
    </w:p>
    <w:p w14:paraId="544ABD59" w14:textId="0AB49850" w:rsidR="003C4C92" w:rsidRDefault="003C4C92">
      <w:pPr>
        <w:pStyle w:val="TOC3"/>
        <w:tabs>
          <w:tab w:val="right" w:leader="dot" w:pos="10790"/>
        </w:tabs>
        <w:rPr>
          <w:rFonts w:eastAsiaTheme="minorEastAsia"/>
          <w:i w:val="0"/>
          <w:iCs w:val="0"/>
          <w:noProof/>
          <w:sz w:val="24"/>
          <w:szCs w:val="24"/>
        </w:rPr>
      </w:pPr>
      <w:hyperlink w:anchor="_Toc233372894" w:history="1">
        <w:r w:rsidRPr="00492FCC">
          <w:rPr>
            <w:rStyle w:val="Hyperlink"/>
            <w:rFonts w:ascii="Times New Roman" w:hAnsi="Times New Roman" w:cs="Times New Roman"/>
            <w:noProof/>
          </w:rPr>
          <w:t>C.6. New Mexico/Native American Resident Preferences</w:t>
        </w:r>
        <w:r>
          <w:rPr>
            <w:noProof/>
            <w:webHidden/>
          </w:rPr>
          <w:tab/>
        </w:r>
        <w:r>
          <w:rPr>
            <w:noProof/>
            <w:webHidden/>
          </w:rPr>
          <w:fldChar w:fldCharType="begin"/>
        </w:r>
        <w:r>
          <w:rPr>
            <w:noProof/>
            <w:webHidden/>
          </w:rPr>
          <w:instrText xml:space="preserve"> PAGEREF _Toc233372894 \h </w:instrText>
        </w:r>
        <w:r>
          <w:rPr>
            <w:noProof/>
            <w:webHidden/>
          </w:rPr>
        </w:r>
        <w:r>
          <w:rPr>
            <w:noProof/>
            <w:webHidden/>
          </w:rPr>
          <w:fldChar w:fldCharType="separate"/>
        </w:r>
        <w:r w:rsidR="00336424">
          <w:rPr>
            <w:noProof/>
            <w:webHidden/>
          </w:rPr>
          <w:t>29</w:t>
        </w:r>
        <w:r>
          <w:rPr>
            <w:noProof/>
            <w:webHidden/>
          </w:rPr>
          <w:fldChar w:fldCharType="end"/>
        </w:r>
      </w:hyperlink>
    </w:p>
    <w:p w14:paraId="524EEFB9" w14:textId="3FDB37B6" w:rsidR="003C4C92" w:rsidRDefault="003C4C92">
      <w:pPr>
        <w:pStyle w:val="TOC2"/>
        <w:tabs>
          <w:tab w:val="right" w:leader="dot" w:pos="10790"/>
        </w:tabs>
        <w:rPr>
          <w:rFonts w:eastAsiaTheme="minorEastAsia"/>
          <w:smallCaps w:val="0"/>
          <w:noProof/>
          <w:sz w:val="24"/>
          <w:szCs w:val="24"/>
        </w:rPr>
      </w:pPr>
      <w:hyperlink w:anchor="_Toc233372895" w:history="1">
        <w:r w:rsidRPr="00492FCC">
          <w:rPr>
            <w:rStyle w:val="Hyperlink"/>
            <w:rFonts w:ascii="Times New Roman" w:hAnsi="Times New Roman" w:cs="Times New Roman"/>
            <w:noProof/>
          </w:rPr>
          <w:t>C.7. New Mexico/Native American Resident Veteran Preference</w:t>
        </w:r>
        <w:r>
          <w:rPr>
            <w:noProof/>
            <w:webHidden/>
          </w:rPr>
          <w:tab/>
        </w:r>
        <w:r>
          <w:rPr>
            <w:noProof/>
            <w:webHidden/>
          </w:rPr>
          <w:fldChar w:fldCharType="begin"/>
        </w:r>
        <w:r>
          <w:rPr>
            <w:noProof/>
            <w:webHidden/>
          </w:rPr>
          <w:instrText xml:space="preserve"> PAGEREF _Toc233372895 \h </w:instrText>
        </w:r>
        <w:r>
          <w:rPr>
            <w:noProof/>
            <w:webHidden/>
          </w:rPr>
        </w:r>
        <w:r>
          <w:rPr>
            <w:noProof/>
            <w:webHidden/>
          </w:rPr>
          <w:fldChar w:fldCharType="separate"/>
        </w:r>
        <w:r w:rsidR="00336424">
          <w:rPr>
            <w:noProof/>
            <w:webHidden/>
          </w:rPr>
          <w:t>29</w:t>
        </w:r>
        <w:r>
          <w:rPr>
            <w:noProof/>
            <w:webHidden/>
          </w:rPr>
          <w:fldChar w:fldCharType="end"/>
        </w:r>
      </w:hyperlink>
    </w:p>
    <w:p w14:paraId="394F77BB" w14:textId="72400D5A" w:rsidR="003C4C92" w:rsidRDefault="003C4C92">
      <w:pPr>
        <w:pStyle w:val="TOC2"/>
        <w:tabs>
          <w:tab w:val="right" w:leader="dot" w:pos="10790"/>
        </w:tabs>
        <w:rPr>
          <w:rFonts w:eastAsiaTheme="minorEastAsia"/>
          <w:smallCaps w:val="0"/>
          <w:noProof/>
          <w:sz w:val="24"/>
          <w:szCs w:val="24"/>
        </w:rPr>
      </w:pPr>
      <w:hyperlink w:anchor="_Toc233372896" w:history="1">
        <w:r w:rsidRPr="00492FCC">
          <w:rPr>
            <w:rStyle w:val="Hyperlink"/>
            <w:rFonts w:ascii="Times New Roman" w:hAnsi="Times New Roman" w:cs="Times New Roman"/>
            <w:noProof/>
          </w:rPr>
          <w:t>D.  EVALUATION PROCESS</w:t>
        </w:r>
        <w:r>
          <w:rPr>
            <w:noProof/>
            <w:webHidden/>
          </w:rPr>
          <w:tab/>
        </w:r>
        <w:r>
          <w:rPr>
            <w:noProof/>
            <w:webHidden/>
          </w:rPr>
          <w:fldChar w:fldCharType="begin"/>
        </w:r>
        <w:r>
          <w:rPr>
            <w:noProof/>
            <w:webHidden/>
          </w:rPr>
          <w:instrText xml:space="preserve"> PAGEREF _Toc233372896 \h </w:instrText>
        </w:r>
        <w:r>
          <w:rPr>
            <w:noProof/>
            <w:webHidden/>
          </w:rPr>
        </w:r>
        <w:r>
          <w:rPr>
            <w:noProof/>
            <w:webHidden/>
          </w:rPr>
          <w:fldChar w:fldCharType="separate"/>
        </w:r>
        <w:r w:rsidR="00336424">
          <w:rPr>
            <w:noProof/>
            <w:webHidden/>
          </w:rPr>
          <w:t>29</w:t>
        </w:r>
        <w:r>
          <w:rPr>
            <w:noProof/>
            <w:webHidden/>
          </w:rPr>
          <w:fldChar w:fldCharType="end"/>
        </w:r>
      </w:hyperlink>
    </w:p>
    <w:p w14:paraId="38B10D83" w14:textId="12A96F46" w:rsidR="003C4C92" w:rsidRDefault="003C4C92">
      <w:pPr>
        <w:pStyle w:val="TOC1"/>
        <w:rPr>
          <w:rFonts w:asciiTheme="minorHAnsi" w:eastAsiaTheme="minorEastAsia" w:hAnsiTheme="minorHAnsi" w:cstheme="minorBidi"/>
          <w:b w:val="0"/>
          <w:bCs w:val="0"/>
          <w:caps w:val="0"/>
          <w:noProof/>
          <w:sz w:val="24"/>
          <w:szCs w:val="24"/>
        </w:rPr>
      </w:pPr>
      <w:hyperlink w:anchor="_Toc233372897" w:history="1">
        <w:r w:rsidRPr="00492FCC">
          <w:rPr>
            <w:rStyle w:val="Hyperlink"/>
            <w:noProof/>
          </w:rPr>
          <w:t>APPENDIX A</w:t>
        </w:r>
        <w:r>
          <w:rPr>
            <w:noProof/>
            <w:webHidden/>
          </w:rPr>
          <w:tab/>
        </w:r>
        <w:r>
          <w:rPr>
            <w:noProof/>
            <w:webHidden/>
          </w:rPr>
          <w:fldChar w:fldCharType="begin"/>
        </w:r>
        <w:r>
          <w:rPr>
            <w:noProof/>
            <w:webHidden/>
          </w:rPr>
          <w:instrText xml:space="preserve"> PAGEREF _Toc233372897 \h </w:instrText>
        </w:r>
        <w:r>
          <w:rPr>
            <w:noProof/>
            <w:webHidden/>
          </w:rPr>
        </w:r>
        <w:r>
          <w:rPr>
            <w:noProof/>
            <w:webHidden/>
          </w:rPr>
          <w:fldChar w:fldCharType="separate"/>
        </w:r>
        <w:r w:rsidR="00336424">
          <w:rPr>
            <w:noProof/>
            <w:webHidden/>
          </w:rPr>
          <w:t>30</w:t>
        </w:r>
        <w:r>
          <w:rPr>
            <w:noProof/>
            <w:webHidden/>
          </w:rPr>
          <w:fldChar w:fldCharType="end"/>
        </w:r>
      </w:hyperlink>
    </w:p>
    <w:p w14:paraId="7B60267D" w14:textId="73BCC12E" w:rsidR="003C4C92" w:rsidRDefault="003C4C92">
      <w:pPr>
        <w:pStyle w:val="TOC2"/>
        <w:tabs>
          <w:tab w:val="right" w:leader="dot" w:pos="10790"/>
        </w:tabs>
        <w:rPr>
          <w:rFonts w:eastAsiaTheme="minorEastAsia"/>
          <w:smallCaps w:val="0"/>
          <w:noProof/>
          <w:sz w:val="24"/>
          <w:szCs w:val="24"/>
        </w:rPr>
      </w:pPr>
      <w:hyperlink w:anchor="_Toc233372898" w:history="1">
        <w:r w:rsidRPr="00492FCC">
          <w:rPr>
            <w:rStyle w:val="Hyperlink"/>
            <w:rFonts w:ascii="Times New Roman" w:hAnsi="Times New Roman" w:cs="Times New Roman"/>
            <w:noProof/>
          </w:rPr>
          <w:t>REQUEST FOR PROPOSAL</w:t>
        </w:r>
        <w:r>
          <w:rPr>
            <w:noProof/>
            <w:webHidden/>
          </w:rPr>
          <w:tab/>
        </w:r>
        <w:r>
          <w:rPr>
            <w:noProof/>
            <w:webHidden/>
          </w:rPr>
          <w:fldChar w:fldCharType="begin"/>
        </w:r>
        <w:r>
          <w:rPr>
            <w:noProof/>
            <w:webHidden/>
          </w:rPr>
          <w:instrText xml:space="preserve"> PAGEREF _Toc233372898 \h </w:instrText>
        </w:r>
        <w:r>
          <w:rPr>
            <w:noProof/>
            <w:webHidden/>
          </w:rPr>
        </w:r>
        <w:r>
          <w:rPr>
            <w:noProof/>
            <w:webHidden/>
          </w:rPr>
          <w:fldChar w:fldCharType="separate"/>
        </w:r>
        <w:r w:rsidR="00336424">
          <w:rPr>
            <w:noProof/>
            <w:webHidden/>
          </w:rPr>
          <w:t>30</w:t>
        </w:r>
        <w:r>
          <w:rPr>
            <w:noProof/>
            <w:webHidden/>
          </w:rPr>
          <w:fldChar w:fldCharType="end"/>
        </w:r>
      </w:hyperlink>
    </w:p>
    <w:p w14:paraId="32B189B0" w14:textId="1F2B9196" w:rsidR="003C4C92" w:rsidRDefault="003C4C92">
      <w:pPr>
        <w:pStyle w:val="TOC1"/>
        <w:rPr>
          <w:rFonts w:asciiTheme="minorHAnsi" w:eastAsiaTheme="minorEastAsia" w:hAnsiTheme="minorHAnsi" w:cstheme="minorBidi"/>
          <w:b w:val="0"/>
          <w:bCs w:val="0"/>
          <w:caps w:val="0"/>
          <w:noProof/>
          <w:sz w:val="24"/>
          <w:szCs w:val="24"/>
        </w:rPr>
      </w:pPr>
      <w:hyperlink w:anchor="_Toc233372899" w:history="1">
        <w:r w:rsidRPr="00492FCC">
          <w:rPr>
            <w:rStyle w:val="Hyperlink"/>
            <w:noProof/>
          </w:rPr>
          <w:t>APPENDIX B</w:t>
        </w:r>
        <w:r>
          <w:rPr>
            <w:noProof/>
            <w:webHidden/>
          </w:rPr>
          <w:tab/>
        </w:r>
        <w:r>
          <w:rPr>
            <w:noProof/>
            <w:webHidden/>
          </w:rPr>
          <w:fldChar w:fldCharType="begin"/>
        </w:r>
        <w:r>
          <w:rPr>
            <w:noProof/>
            <w:webHidden/>
          </w:rPr>
          <w:instrText xml:space="preserve"> PAGEREF _Toc233372899 \h </w:instrText>
        </w:r>
        <w:r>
          <w:rPr>
            <w:noProof/>
            <w:webHidden/>
          </w:rPr>
        </w:r>
        <w:r>
          <w:rPr>
            <w:noProof/>
            <w:webHidden/>
          </w:rPr>
          <w:fldChar w:fldCharType="separate"/>
        </w:r>
        <w:r w:rsidR="00336424">
          <w:rPr>
            <w:noProof/>
            <w:webHidden/>
          </w:rPr>
          <w:t>31</w:t>
        </w:r>
        <w:r>
          <w:rPr>
            <w:noProof/>
            <w:webHidden/>
          </w:rPr>
          <w:fldChar w:fldCharType="end"/>
        </w:r>
      </w:hyperlink>
    </w:p>
    <w:p w14:paraId="5FFBFD93" w14:textId="03843B47" w:rsidR="003C4C92" w:rsidRDefault="003C4C92">
      <w:pPr>
        <w:pStyle w:val="TOC2"/>
        <w:tabs>
          <w:tab w:val="right" w:leader="dot" w:pos="10790"/>
        </w:tabs>
        <w:rPr>
          <w:rFonts w:eastAsiaTheme="minorEastAsia"/>
          <w:smallCaps w:val="0"/>
          <w:noProof/>
          <w:sz w:val="24"/>
          <w:szCs w:val="24"/>
        </w:rPr>
      </w:pPr>
      <w:hyperlink w:anchor="_Toc233372900" w:history="1">
        <w:r w:rsidRPr="00492FCC">
          <w:rPr>
            <w:rStyle w:val="Hyperlink"/>
            <w:rFonts w:ascii="Times New Roman" w:hAnsi="Times New Roman" w:cs="Times New Roman"/>
            <w:noProof/>
          </w:rPr>
          <w:t>CAMPAIGN CONTRIBUTION DISCLOSURE FORM</w:t>
        </w:r>
        <w:r>
          <w:rPr>
            <w:noProof/>
            <w:webHidden/>
          </w:rPr>
          <w:tab/>
        </w:r>
        <w:r>
          <w:rPr>
            <w:noProof/>
            <w:webHidden/>
          </w:rPr>
          <w:fldChar w:fldCharType="begin"/>
        </w:r>
        <w:r>
          <w:rPr>
            <w:noProof/>
            <w:webHidden/>
          </w:rPr>
          <w:instrText xml:space="preserve"> PAGEREF _Toc233372900 \h </w:instrText>
        </w:r>
        <w:r>
          <w:rPr>
            <w:noProof/>
            <w:webHidden/>
          </w:rPr>
        </w:r>
        <w:r>
          <w:rPr>
            <w:noProof/>
            <w:webHidden/>
          </w:rPr>
          <w:fldChar w:fldCharType="separate"/>
        </w:r>
        <w:r w:rsidR="00336424">
          <w:rPr>
            <w:noProof/>
            <w:webHidden/>
          </w:rPr>
          <w:t>31</w:t>
        </w:r>
        <w:r>
          <w:rPr>
            <w:noProof/>
            <w:webHidden/>
          </w:rPr>
          <w:fldChar w:fldCharType="end"/>
        </w:r>
      </w:hyperlink>
    </w:p>
    <w:p w14:paraId="613BEC08" w14:textId="4EB80F70" w:rsidR="003C4C92" w:rsidRDefault="003C4C92">
      <w:pPr>
        <w:pStyle w:val="TOC1"/>
        <w:rPr>
          <w:rFonts w:asciiTheme="minorHAnsi" w:eastAsiaTheme="minorEastAsia" w:hAnsiTheme="minorHAnsi" w:cstheme="minorBidi"/>
          <w:b w:val="0"/>
          <w:bCs w:val="0"/>
          <w:caps w:val="0"/>
          <w:noProof/>
          <w:sz w:val="24"/>
          <w:szCs w:val="24"/>
        </w:rPr>
      </w:pPr>
      <w:hyperlink w:anchor="_Toc233372901" w:history="1">
        <w:r w:rsidRPr="00492FCC">
          <w:rPr>
            <w:rStyle w:val="Hyperlink"/>
            <w:noProof/>
          </w:rPr>
          <w:t>APPENDIX C</w:t>
        </w:r>
        <w:r>
          <w:rPr>
            <w:noProof/>
            <w:webHidden/>
          </w:rPr>
          <w:tab/>
        </w:r>
        <w:r>
          <w:rPr>
            <w:noProof/>
            <w:webHidden/>
          </w:rPr>
          <w:fldChar w:fldCharType="begin"/>
        </w:r>
        <w:r>
          <w:rPr>
            <w:noProof/>
            <w:webHidden/>
          </w:rPr>
          <w:instrText xml:space="preserve"> PAGEREF _Toc233372901 \h </w:instrText>
        </w:r>
        <w:r>
          <w:rPr>
            <w:noProof/>
            <w:webHidden/>
          </w:rPr>
        </w:r>
        <w:r>
          <w:rPr>
            <w:noProof/>
            <w:webHidden/>
          </w:rPr>
          <w:fldChar w:fldCharType="separate"/>
        </w:r>
        <w:r w:rsidR="00336424">
          <w:rPr>
            <w:noProof/>
            <w:webHidden/>
          </w:rPr>
          <w:t>34</w:t>
        </w:r>
        <w:r>
          <w:rPr>
            <w:noProof/>
            <w:webHidden/>
          </w:rPr>
          <w:fldChar w:fldCharType="end"/>
        </w:r>
      </w:hyperlink>
    </w:p>
    <w:p w14:paraId="52DAE3DE" w14:textId="40704339" w:rsidR="003C4C92" w:rsidRDefault="003C4C92">
      <w:pPr>
        <w:pStyle w:val="TOC2"/>
        <w:tabs>
          <w:tab w:val="right" w:leader="dot" w:pos="10790"/>
        </w:tabs>
        <w:rPr>
          <w:rFonts w:eastAsiaTheme="minorEastAsia"/>
          <w:smallCaps w:val="0"/>
          <w:noProof/>
          <w:sz w:val="24"/>
          <w:szCs w:val="24"/>
        </w:rPr>
      </w:pPr>
      <w:hyperlink w:anchor="_Toc233372902" w:history="1">
        <w:r w:rsidRPr="00492FCC">
          <w:rPr>
            <w:rStyle w:val="Hyperlink"/>
            <w:rFonts w:ascii="Times New Roman" w:hAnsi="Times New Roman" w:cs="Times New Roman"/>
            <w:noProof/>
          </w:rPr>
          <w:t>DRAFT CONTRACT</w:t>
        </w:r>
        <w:r>
          <w:rPr>
            <w:noProof/>
            <w:webHidden/>
          </w:rPr>
          <w:tab/>
        </w:r>
        <w:r>
          <w:rPr>
            <w:noProof/>
            <w:webHidden/>
          </w:rPr>
          <w:fldChar w:fldCharType="begin"/>
        </w:r>
        <w:r>
          <w:rPr>
            <w:noProof/>
            <w:webHidden/>
          </w:rPr>
          <w:instrText xml:space="preserve"> PAGEREF _Toc233372902 \h </w:instrText>
        </w:r>
        <w:r>
          <w:rPr>
            <w:noProof/>
            <w:webHidden/>
          </w:rPr>
        </w:r>
        <w:r>
          <w:rPr>
            <w:noProof/>
            <w:webHidden/>
          </w:rPr>
          <w:fldChar w:fldCharType="separate"/>
        </w:r>
        <w:r w:rsidR="00336424">
          <w:rPr>
            <w:noProof/>
            <w:webHidden/>
          </w:rPr>
          <w:t>34</w:t>
        </w:r>
        <w:r>
          <w:rPr>
            <w:noProof/>
            <w:webHidden/>
          </w:rPr>
          <w:fldChar w:fldCharType="end"/>
        </w:r>
      </w:hyperlink>
    </w:p>
    <w:p w14:paraId="3264AA3E" w14:textId="14F34031" w:rsidR="003C4C92" w:rsidRDefault="003C4C92">
      <w:pPr>
        <w:pStyle w:val="TOC1"/>
        <w:rPr>
          <w:rFonts w:asciiTheme="minorHAnsi" w:eastAsiaTheme="minorEastAsia" w:hAnsiTheme="minorHAnsi" w:cstheme="minorBidi"/>
          <w:b w:val="0"/>
          <w:bCs w:val="0"/>
          <w:caps w:val="0"/>
          <w:noProof/>
          <w:sz w:val="24"/>
          <w:szCs w:val="24"/>
        </w:rPr>
      </w:pPr>
      <w:hyperlink w:anchor="_Toc233372903" w:history="1">
        <w:r w:rsidRPr="00492FCC">
          <w:rPr>
            <w:rStyle w:val="Hyperlink"/>
            <w:rFonts w:eastAsia="Times New Roman"/>
            <w:noProof/>
          </w:rPr>
          <w:t>STATE OF NEW MEXICO</w:t>
        </w:r>
        <w:r>
          <w:rPr>
            <w:noProof/>
            <w:webHidden/>
          </w:rPr>
          <w:tab/>
        </w:r>
        <w:r>
          <w:rPr>
            <w:noProof/>
            <w:webHidden/>
          </w:rPr>
          <w:fldChar w:fldCharType="begin"/>
        </w:r>
        <w:r>
          <w:rPr>
            <w:noProof/>
            <w:webHidden/>
          </w:rPr>
          <w:instrText xml:space="preserve"> PAGEREF _Toc233372903 \h </w:instrText>
        </w:r>
        <w:r>
          <w:rPr>
            <w:noProof/>
            <w:webHidden/>
          </w:rPr>
        </w:r>
        <w:r>
          <w:rPr>
            <w:noProof/>
            <w:webHidden/>
          </w:rPr>
          <w:fldChar w:fldCharType="separate"/>
        </w:r>
        <w:r w:rsidR="00336424">
          <w:rPr>
            <w:noProof/>
            <w:webHidden/>
          </w:rPr>
          <w:t>35</w:t>
        </w:r>
        <w:r>
          <w:rPr>
            <w:noProof/>
            <w:webHidden/>
          </w:rPr>
          <w:fldChar w:fldCharType="end"/>
        </w:r>
      </w:hyperlink>
    </w:p>
    <w:p w14:paraId="5AE3EA42" w14:textId="3369FE09" w:rsidR="003C4C92" w:rsidRDefault="003C4C92">
      <w:pPr>
        <w:pStyle w:val="TOC1"/>
        <w:rPr>
          <w:rFonts w:asciiTheme="minorHAnsi" w:eastAsiaTheme="minorEastAsia" w:hAnsiTheme="minorHAnsi" w:cstheme="minorBidi"/>
          <w:b w:val="0"/>
          <w:bCs w:val="0"/>
          <w:caps w:val="0"/>
          <w:noProof/>
          <w:sz w:val="24"/>
          <w:szCs w:val="24"/>
        </w:rPr>
      </w:pPr>
      <w:hyperlink w:anchor="_Toc233372904" w:history="1">
        <w:r w:rsidRPr="00492FCC">
          <w:rPr>
            <w:rStyle w:val="Hyperlink"/>
            <w:noProof/>
          </w:rPr>
          <w:t>Exhibit A</w:t>
        </w:r>
        <w:r>
          <w:rPr>
            <w:noProof/>
            <w:webHidden/>
          </w:rPr>
          <w:tab/>
        </w:r>
        <w:r>
          <w:rPr>
            <w:noProof/>
            <w:webHidden/>
          </w:rPr>
          <w:fldChar w:fldCharType="begin"/>
        </w:r>
        <w:r>
          <w:rPr>
            <w:noProof/>
            <w:webHidden/>
          </w:rPr>
          <w:instrText xml:space="preserve"> PAGEREF _Toc233372904 \h </w:instrText>
        </w:r>
        <w:r>
          <w:rPr>
            <w:noProof/>
            <w:webHidden/>
          </w:rPr>
        </w:r>
        <w:r>
          <w:rPr>
            <w:noProof/>
            <w:webHidden/>
          </w:rPr>
          <w:fldChar w:fldCharType="separate"/>
        </w:r>
        <w:r w:rsidR="00336424">
          <w:rPr>
            <w:noProof/>
            <w:webHidden/>
          </w:rPr>
          <w:t>44</w:t>
        </w:r>
        <w:r>
          <w:rPr>
            <w:noProof/>
            <w:webHidden/>
          </w:rPr>
          <w:fldChar w:fldCharType="end"/>
        </w:r>
      </w:hyperlink>
    </w:p>
    <w:p w14:paraId="749EC8BB" w14:textId="2B2DFCFC" w:rsidR="003C4C92" w:rsidRDefault="003C4C92">
      <w:pPr>
        <w:pStyle w:val="TOC2"/>
        <w:tabs>
          <w:tab w:val="right" w:leader="dot" w:pos="10790"/>
        </w:tabs>
        <w:rPr>
          <w:rFonts w:eastAsiaTheme="minorEastAsia"/>
          <w:smallCaps w:val="0"/>
          <w:noProof/>
          <w:sz w:val="24"/>
          <w:szCs w:val="24"/>
        </w:rPr>
      </w:pPr>
      <w:hyperlink w:anchor="_Toc233372905" w:history="1">
        <w:r w:rsidRPr="00492FCC">
          <w:rPr>
            <w:rStyle w:val="Hyperlink"/>
            <w:rFonts w:ascii="Times New Roman" w:hAnsi="Times New Roman" w:cs="Times New Roman"/>
            <w:noProof/>
          </w:rPr>
          <w:t>Scope of Work</w:t>
        </w:r>
        <w:r>
          <w:rPr>
            <w:noProof/>
            <w:webHidden/>
          </w:rPr>
          <w:tab/>
        </w:r>
        <w:r>
          <w:rPr>
            <w:noProof/>
            <w:webHidden/>
          </w:rPr>
          <w:fldChar w:fldCharType="begin"/>
        </w:r>
        <w:r>
          <w:rPr>
            <w:noProof/>
            <w:webHidden/>
          </w:rPr>
          <w:instrText xml:space="preserve"> PAGEREF _Toc233372905 \h </w:instrText>
        </w:r>
        <w:r>
          <w:rPr>
            <w:noProof/>
            <w:webHidden/>
          </w:rPr>
        </w:r>
        <w:r>
          <w:rPr>
            <w:noProof/>
            <w:webHidden/>
          </w:rPr>
          <w:fldChar w:fldCharType="separate"/>
        </w:r>
        <w:r w:rsidR="00336424">
          <w:rPr>
            <w:noProof/>
            <w:webHidden/>
          </w:rPr>
          <w:t>44</w:t>
        </w:r>
        <w:r>
          <w:rPr>
            <w:noProof/>
            <w:webHidden/>
          </w:rPr>
          <w:fldChar w:fldCharType="end"/>
        </w:r>
      </w:hyperlink>
    </w:p>
    <w:p w14:paraId="0A879736" w14:textId="5AA672A8" w:rsidR="003C4C92" w:rsidRDefault="003C4C92">
      <w:pPr>
        <w:pStyle w:val="TOC1"/>
        <w:rPr>
          <w:rFonts w:asciiTheme="minorHAnsi" w:eastAsiaTheme="minorEastAsia" w:hAnsiTheme="minorHAnsi" w:cstheme="minorBidi"/>
          <w:b w:val="0"/>
          <w:bCs w:val="0"/>
          <w:caps w:val="0"/>
          <w:noProof/>
          <w:sz w:val="24"/>
          <w:szCs w:val="24"/>
        </w:rPr>
      </w:pPr>
      <w:hyperlink w:anchor="_Toc233372906" w:history="1">
        <w:r w:rsidRPr="00492FCC">
          <w:rPr>
            <w:rStyle w:val="Hyperlink"/>
            <w:noProof/>
          </w:rPr>
          <w:t>APPENDIX D</w:t>
        </w:r>
        <w:r>
          <w:rPr>
            <w:noProof/>
            <w:webHidden/>
          </w:rPr>
          <w:tab/>
        </w:r>
        <w:r>
          <w:rPr>
            <w:noProof/>
            <w:webHidden/>
          </w:rPr>
          <w:fldChar w:fldCharType="begin"/>
        </w:r>
        <w:r>
          <w:rPr>
            <w:noProof/>
            <w:webHidden/>
          </w:rPr>
          <w:instrText xml:space="preserve"> PAGEREF _Toc233372906 \h </w:instrText>
        </w:r>
        <w:r>
          <w:rPr>
            <w:noProof/>
            <w:webHidden/>
          </w:rPr>
        </w:r>
        <w:r>
          <w:rPr>
            <w:noProof/>
            <w:webHidden/>
          </w:rPr>
          <w:fldChar w:fldCharType="separate"/>
        </w:r>
        <w:r w:rsidR="00336424">
          <w:rPr>
            <w:noProof/>
            <w:webHidden/>
          </w:rPr>
          <w:t>54</w:t>
        </w:r>
        <w:r>
          <w:rPr>
            <w:noProof/>
            <w:webHidden/>
          </w:rPr>
          <w:fldChar w:fldCharType="end"/>
        </w:r>
      </w:hyperlink>
    </w:p>
    <w:p w14:paraId="0EC0AE0A" w14:textId="3D0346EC" w:rsidR="003C4C92" w:rsidRDefault="003C4C92">
      <w:pPr>
        <w:pStyle w:val="TOC2"/>
        <w:tabs>
          <w:tab w:val="right" w:leader="dot" w:pos="10790"/>
        </w:tabs>
        <w:rPr>
          <w:rFonts w:eastAsiaTheme="minorEastAsia"/>
          <w:smallCaps w:val="0"/>
          <w:noProof/>
          <w:sz w:val="24"/>
          <w:szCs w:val="24"/>
        </w:rPr>
      </w:pPr>
      <w:hyperlink w:anchor="_Toc233372907" w:history="1">
        <w:r w:rsidRPr="00492FCC">
          <w:rPr>
            <w:rStyle w:val="Hyperlink"/>
            <w:rFonts w:ascii="Times New Roman" w:hAnsi="Times New Roman" w:cs="Times New Roman"/>
            <w:b/>
            <w:bCs/>
            <w:noProof/>
          </w:rPr>
          <w:t>Cost Response Form</w:t>
        </w:r>
        <w:r>
          <w:rPr>
            <w:noProof/>
            <w:webHidden/>
          </w:rPr>
          <w:tab/>
        </w:r>
        <w:r>
          <w:rPr>
            <w:noProof/>
            <w:webHidden/>
          </w:rPr>
          <w:fldChar w:fldCharType="begin"/>
        </w:r>
        <w:r>
          <w:rPr>
            <w:noProof/>
            <w:webHidden/>
          </w:rPr>
          <w:instrText xml:space="preserve"> PAGEREF _Toc233372907 \h </w:instrText>
        </w:r>
        <w:r>
          <w:rPr>
            <w:noProof/>
            <w:webHidden/>
          </w:rPr>
        </w:r>
        <w:r>
          <w:rPr>
            <w:noProof/>
            <w:webHidden/>
          </w:rPr>
          <w:fldChar w:fldCharType="separate"/>
        </w:r>
        <w:r w:rsidR="00336424">
          <w:rPr>
            <w:noProof/>
            <w:webHidden/>
          </w:rPr>
          <w:t>54</w:t>
        </w:r>
        <w:r>
          <w:rPr>
            <w:noProof/>
            <w:webHidden/>
          </w:rPr>
          <w:fldChar w:fldCharType="end"/>
        </w:r>
      </w:hyperlink>
    </w:p>
    <w:p w14:paraId="10E16AAF" w14:textId="2DE3232A" w:rsidR="003C4C92" w:rsidRDefault="003C4C92">
      <w:pPr>
        <w:pStyle w:val="TOC1"/>
        <w:rPr>
          <w:rFonts w:asciiTheme="minorHAnsi" w:eastAsiaTheme="minorEastAsia" w:hAnsiTheme="minorHAnsi" w:cstheme="minorBidi"/>
          <w:b w:val="0"/>
          <w:bCs w:val="0"/>
          <w:caps w:val="0"/>
          <w:noProof/>
          <w:sz w:val="24"/>
          <w:szCs w:val="24"/>
        </w:rPr>
      </w:pPr>
      <w:hyperlink w:anchor="_Toc233372908" w:history="1">
        <w:r w:rsidRPr="00492FCC">
          <w:rPr>
            <w:rStyle w:val="Hyperlink"/>
            <w:noProof/>
          </w:rPr>
          <w:t>APPENDIX E</w:t>
        </w:r>
        <w:r>
          <w:rPr>
            <w:noProof/>
            <w:webHidden/>
          </w:rPr>
          <w:tab/>
        </w:r>
        <w:r>
          <w:rPr>
            <w:noProof/>
            <w:webHidden/>
          </w:rPr>
          <w:fldChar w:fldCharType="begin"/>
        </w:r>
        <w:r>
          <w:rPr>
            <w:noProof/>
            <w:webHidden/>
          </w:rPr>
          <w:instrText xml:space="preserve"> PAGEREF _Toc233372908 \h </w:instrText>
        </w:r>
        <w:r>
          <w:rPr>
            <w:noProof/>
            <w:webHidden/>
          </w:rPr>
        </w:r>
        <w:r>
          <w:rPr>
            <w:noProof/>
            <w:webHidden/>
          </w:rPr>
          <w:fldChar w:fldCharType="separate"/>
        </w:r>
        <w:r w:rsidR="00336424">
          <w:rPr>
            <w:noProof/>
            <w:webHidden/>
          </w:rPr>
          <w:t>55</w:t>
        </w:r>
        <w:r>
          <w:rPr>
            <w:noProof/>
            <w:webHidden/>
          </w:rPr>
          <w:fldChar w:fldCharType="end"/>
        </w:r>
      </w:hyperlink>
    </w:p>
    <w:p w14:paraId="32C68621" w14:textId="1CB38823" w:rsidR="003C4C92" w:rsidRDefault="003C4C92">
      <w:pPr>
        <w:pStyle w:val="TOC2"/>
        <w:tabs>
          <w:tab w:val="right" w:leader="dot" w:pos="10790"/>
        </w:tabs>
        <w:rPr>
          <w:rFonts w:eastAsiaTheme="minorEastAsia"/>
          <w:smallCaps w:val="0"/>
          <w:noProof/>
          <w:sz w:val="24"/>
          <w:szCs w:val="24"/>
        </w:rPr>
      </w:pPr>
      <w:hyperlink w:anchor="_Toc233372909" w:history="1">
        <w:r w:rsidRPr="00492FCC">
          <w:rPr>
            <w:rStyle w:val="Hyperlink"/>
            <w:rFonts w:ascii="Times New Roman" w:hAnsi="Times New Roman" w:cs="Times New Roman"/>
            <w:b/>
            <w:bCs/>
            <w:noProof/>
          </w:rPr>
          <w:t>Letter of Transmittal Form</w:t>
        </w:r>
        <w:r>
          <w:rPr>
            <w:noProof/>
            <w:webHidden/>
          </w:rPr>
          <w:tab/>
        </w:r>
        <w:r>
          <w:rPr>
            <w:noProof/>
            <w:webHidden/>
          </w:rPr>
          <w:fldChar w:fldCharType="begin"/>
        </w:r>
        <w:r>
          <w:rPr>
            <w:noProof/>
            <w:webHidden/>
          </w:rPr>
          <w:instrText xml:space="preserve"> PAGEREF _Toc233372909 \h </w:instrText>
        </w:r>
        <w:r>
          <w:rPr>
            <w:noProof/>
            <w:webHidden/>
          </w:rPr>
        </w:r>
        <w:r>
          <w:rPr>
            <w:noProof/>
            <w:webHidden/>
          </w:rPr>
          <w:fldChar w:fldCharType="separate"/>
        </w:r>
        <w:r w:rsidR="00336424">
          <w:rPr>
            <w:noProof/>
            <w:webHidden/>
          </w:rPr>
          <w:t>55</w:t>
        </w:r>
        <w:r>
          <w:rPr>
            <w:noProof/>
            <w:webHidden/>
          </w:rPr>
          <w:fldChar w:fldCharType="end"/>
        </w:r>
      </w:hyperlink>
    </w:p>
    <w:p w14:paraId="05146F91" w14:textId="29723DFD" w:rsidR="003C4C92" w:rsidRDefault="003C4C92">
      <w:pPr>
        <w:pStyle w:val="TOC1"/>
        <w:rPr>
          <w:rFonts w:asciiTheme="minorHAnsi" w:eastAsiaTheme="minorEastAsia" w:hAnsiTheme="minorHAnsi" w:cstheme="minorBidi"/>
          <w:b w:val="0"/>
          <w:bCs w:val="0"/>
          <w:caps w:val="0"/>
          <w:noProof/>
          <w:sz w:val="24"/>
          <w:szCs w:val="24"/>
        </w:rPr>
      </w:pPr>
      <w:hyperlink w:anchor="_Toc233372910" w:history="1">
        <w:r w:rsidRPr="00492FCC">
          <w:rPr>
            <w:rStyle w:val="Hyperlink"/>
            <w:noProof/>
          </w:rPr>
          <w:t>APPENDIX F</w:t>
        </w:r>
        <w:r>
          <w:rPr>
            <w:noProof/>
            <w:webHidden/>
          </w:rPr>
          <w:tab/>
        </w:r>
        <w:r>
          <w:rPr>
            <w:noProof/>
            <w:webHidden/>
          </w:rPr>
          <w:fldChar w:fldCharType="begin"/>
        </w:r>
        <w:r>
          <w:rPr>
            <w:noProof/>
            <w:webHidden/>
          </w:rPr>
          <w:instrText xml:space="preserve"> PAGEREF _Toc233372910 \h </w:instrText>
        </w:r>
        <w:r>
          <w:rPr>
            <w:noProof/>
            <w:webHidden/>
          </w:rPr>
        </w:r>
        <w:r>
          <w:rPr>
            <w:noProof/>
            <w:webHidden/>
          </w:rPr>
          <w:fldChar w:fldCharType="separate"/>
        </w:r>
        <w:r w:rsidR="00336424">
          <w:rPr>
            <w:noProof/>
            <w:webHidden/>
          </w:rPr>
          <w:t>56</w:t>
        </w:r>
        <w:r>
          <w:rPr>
            <w:noProof/>
            <w:webHidden/>
          </w:rPr>
          <w:fldChar w:fldCharType="end"/>
        </w:r>
      </w:hyperlink>
    </w:p>
    <w:p w14:paraId="7C08BD67" w14:textId="6761B4C9" w:rsidR="003C4C92" w:rsidRDefault="003C4C92">
      <w:pPr>
        <w:pStyle w:val="TOC2"/>
        <w:tabs>
          <w:tab w:val="right" w:leader="dot" w:pos="10790"/>
        </w:tabs>
        <w:rPr>
          <w:rFonts w:eastAsiaTheme="minorEastAsia"/>
          <w:smallCaps w:val="0"/>
          <w:noProof/>
          <w:sz w:val="24"/>
          <w:szCs w:val="24"/>
        </w:rPr>
      </w:pPr>
      <w:hyperlink w:anchor="_Toc233372911" w:history="1">
        <w:r w:rsidRPr="00492FCC">
          <w:rPr>
            <w:rStyle w:val="Hyperlink"/>
            <w:rFonts w:ascii="Times New Roman" w:hAnsi="Times New Roman" w:cs="Times New Roman"/>
            <w:noProof/>
          </w:rPr>
          <w:t>ORGANIZATIONAL REFERENCE QUESTIONNAIRE</w:t>
        </w:r>
        <w:r>
          <w:rPr>
            <w:noProof/>
            <w:webHidden/>
          </w:rPr>
          <w:tab/>
        </w:r>
        <w:r>
          <w:rPr>
            <w:noProof/>
            <w:webHidden/>
          </w:rPr>
          <w:fldChar w:fldCharType="begin"/>
        </w:r>
        <w:r>
          <w:rPr>
            <w:noProof/>
            <w:webHidden/>
          </w:rPr>
          <w:instrText xml:space="preserve"> PAGEREF _Toc233372911 \h </w:instrText>
        </w:r>
        <w:r>
          <w:rPr>
            <w:noProof/>
            <w:webHidden/>
          </w:rPr>
        </w:r>
        <w:r>
          <w:rPr>
            <w:noProof/>
            <w:webHidden/>
          </w:rPr>
          <w:fldChar w:fldCharType="separate"/>
        </w:r>
        <w:r w:rsidR="00336424">
          <w:rPr>
            <w:noProof/>
            <w:webHidden/>
          </w:rPr>
          <w:t>56</w:t>
        </w:r>
        <w:r>
          <w:rPr>
            <w:noProof/>
            <w:webHidden/>
          </w:rPr>
          <w:fldChar w:fldCharType="end"/>
        </w:r>
      </w:hyperlink>
    </w:p>
    <w:p w14:paraId="76570D4E" w14:textId="783F0709" w:rsidR="003C4C92" w:rsidRDefault="003C4C92">
      <w:pPr>
        <w:pStyle w:val="TOC1"/>
        <w:rPr>
          <w:rFonts w:asciiTheme="minorHAnsi" w:eastAsiaTheme="minorEastAsia" w:hAnsiTheme="minorHAnsi" w:cstheme="minorBidi"/>
          <w:b w:val="0"/>
          <w:bCs w:val="0"/>
          <w:caps w:val="0"/>
          <w:noProof/>
          <w:sz w:val="24"/>
          <w:szCs w:val="24"/>
        </w:rPr>
      </w:pPr>
      <w:hyperlink w:anchor="_Toc233372912" w:history="1">
        <w:r w:rsidRPr="00492FCC">
          <w:rPr>
            <w:rStyle w:val="Hyperlink"/>
            <w:noProof/>
          </w:rPr>
          <w:t>APPENDIX G</w:t>
        </w:r>
        <w:r>
          <w:rPr>
            <w:noProof/>
            <w:webHidden/>
          </w:rPr>
          <w:tab/>
        </w:r>
        <w:r>
          <w:rPr>
            <w:noProof/>
            <w:webHidden/>
          </w:rPr>
          <w:fldChar w:fldCharType="begin"/>
        </w:r>
        <w:r>
          <w:rPr>
            <w:noProof/>
            <w:webHidden/>
          </w:rPr>
          <w:instrText xml:space="preserve"> PAGEREF _Toc233372912 \h </w:instrText>
        </w:r>
        <w:r>
          <w:rPr>
            <w:noProof/>
            <w:webHidden/>
          </w:rPr>
        </w:r>
        <w:r>
          <w:rPr>
            <w:noProof/>
            <w:webHidden/>
          </w:rPr>
          <w:fldChar w:fldCharType="separate"/>
        </w:r>
        <w:r w:rsidR="00336424">
          <w:rPr>
            <w:noProof/>
            <w:webHidden/>
          </w:rPr>
          <w:t>60</w:t>
        </w:r>
        <w:r>
          <w:rPr>
            <w:noProof/>
            <w:webHidden/>
          </w:rPr>
          <w:fldChar w:fldCharType="end"/>
        </w:r>
      </w:hyperlink>
    </w:p>
    <w:p w14:paraId="04A650F7" w14:textId="3744B4F8" w:rsidR="003C4C92" w:rsidRDefault="003C4C92">
      <w:pPr>
        <w:pStyle w:val="TOC2"/>
        <w:tabs>
          <w:tab w:val="right" w:leader="dot" w:pos="10790"/>
        </w:tabs>
        <w:rPr>
          <w:rFonts w:eastAsiaTheme="minorEastAsia"/>
          <w:smallCaps w:val="0"/>
          <w:noProof/>
          <w:sz w:val="24"/>
          <w:szCs w:val="24"/>
        </w:rPr>
      </w:pPr>
      <w:hyperlink w:anchor="_Toc233372913" w:history="1">
        <w:r w:rsidRPr="00492FCC">
          <w:rPr>
            <w:rStyle w:val="Hyperlink"/>
            <w:rFonts w:ascii="Times New Roman" w:hAnsi="Times New Roman" w:cs="Times New Roman"/>
            <w:noProof/>
          </w:rPr>
          <w:t>State of New Mexico Onsite Clinic RFP Questionnaire</w:t>
        </w:r>
        <w:r>
          <w:rPr>
            <w:noProof/>
            <w:webHidden/>
          </w:rPr>
          <w:tab/>
        </w:r>
        <w:r>
          <w:rPr>
            <w:noProof/>
            <w:webHidden/>
          </w:rPr>
          <w:fldChar w:fldCharType="begin"/>
        </w:r>
        <w:r>
          <w:rPr>
            <w:noProof/>
            <w:webHidden/>
          </w:rPr>
          <w:instrText xml:space="preserve"> PAGEREF _Toc233372913 \h </w:instrText>
        </w:r>
        <w:r>
          <w:rPr>
            <w:noProof/>
            <w:webHidden/>
          </w:rPr>
        </w:r>
        <w:r>
          <w:rPr>
            <w:noProof/>
            <w:webHidden/>
          </w:rPr>
          <w:fldChar w:fldCharType="separate"/>
        </w:r>
        <w:r w:rsidR="00336424">
          <w:rPr>
            <w:noProof/>
            <w:webHidden/>
          </w:rPr>
          <w:t>60</w:t>
        </w:r>
        <w:r>
          <w:rPr>
            <w:noProof/>
            <w:webHidden/>
          </w:rPr>
          <w:fldChar w:fldCharType="end"/>
        </w:r>
      </w:hyperlink>
    </w:p>
    <w:p w14:paraId="7B7CCF4C" w14:textId="514CFCE3" w:rsidR="003C4C92" w:rsidRDefault="003C4C92">
      <w:pPr>
        <w:pStyle w:val="TOC1"/>
        <w:rPr>
          <w:rFonts w:asciiTheme="minorHAnsi" w:eastAsiaTheme="minorEastAsia" w:hAnsiTheme="minorHAnsi" w:cstheme="minorBidi"/>
          <w:b w:val="0"/>
          <w:bCs w:val="0"/>
          <w:caps w:val="0"/>
          <w:noProof/>
          <w:sz w:val="24"/>
          <w:szCs w:val="24"/>
        </w:rPr>
      </w:pPr>
      <w:hyperlink w:anchor="_Toc233372914" w:history="1">
        <w:r w:rsidRPr="00492FCC">
          <w:rPr>
            <w:rStyle w:val="Hyperlink"/>
            <w:noProof/>
          </w:rPr>
          <w:t>APPENDIX H</w:t>
        </w:r>
        <w:r>
          <w:rPr>
            <w:noProof/>
            <w:webHidden/>
          </w:rPr>
          <w:tab/>
        </w:r>
        <w:r>
          <w:rPr>
            <w:noProof/>
            <w:webHidden/>
          </w:rPr>
          <w:fldChar w:fldCharType="begin"/>
        </w:r>
        <w:r>
          <w:rPr>
            <w:noProof/>
            <w:webHidden/>
          </w:rPr>
          <w:instrText xml:space="preserve"> PAGEREF _Toc233372914 \h </w:instrText>
        </w:r>
        <w:r>
          <w:rPr>
            <w:noProof/>
            <w:webHidden/>
          </w:rPr>
        </w:r>
        <w:r>
          <w:rPr>
            <w:noProof/>
            <w:webHidden/>
          </w:rPr>
          <w:fldChar w:fldCharType="separate"/>
        </w:r>
        <w:r w:rsidR="00336424">
          <w:rPr>
            <w:noProof/>
            <w:webHidden/>
          </w:rPr>
          <w:t>60</w:t>
        </w:r>
        <w:r>
          <w:rPr>
            <w:noProof/>
            <w:webHidden/>
          </w:rPr>
          <w:fldChar w:fldCharType="end"/>
        </w:r>
      </w:hyperlink>
    </w:p>
    <w:p w14:paraId="7E297FF5" w14:textId="1E40B324" w:rsidR="003C4C92" w:rsidRDefault="003C4C92">
      <w:pPr>
        <w:pStyle w:val="TOC2"/>
        <w:tabs>
          <w:tab w:val="right" w:leader="dot" w:pos="10790"/>
        </w:tabs>
        <w:rPr>
          <w:rFonts w:eastAsiaTheme="minorEastAsia"/>
          <w:smallCaps w:val="0"/>
          <w:noProof/>
          <w:sz w:val="24"/>
          <w:szCs w:val="24"/>
        </w:rPr>
      </w:pPr>
      <w:hyperlink w:anchor="_Toc233372915" w:history="1">
        <w:r w:rsidRPr="00492FCC">
          <w:rPr>
            <w:rStyle w:val="Hyperlink"/>
            <w:rFonts w:ascii="Times New Roman" w:hAnsi="Times New Roman" w:cs="Times New Roman"/>
            <w:noProof/>
          </w:rPr>
          <w:t>Background Information of the space in Montoya Building:</w:t>
        </w:r>
        <w:r>
          <w:rPr>
            <w:noProof/>
            <w:webHidden/>
          </w:rPr>
          <w:tab/>
        </w:r>
        <w:r>
          <w:rPr>
            <w:noProof/>
            <w:webHidden/>
          </w:rPr>
          <w:fldChar w:fldCharType="begin"/>
        </w:r>
        <w:r>
          <w:rPr>
            <w:noProof/>
            <w:webHidden/>
          </w:rPr>
          <w:instrText xml:space="preserve"> PAGEREF _Toc233372915 \h </w:instrText>
        </w:r>
        <w:r>
          <w:rPr>
            <w:noProof/>
            <w:webHidden/>
          </w:rPr>
        </w:r>
        <w:r>
          <w:rPr>
            <w:noProof/>
            <w:webHidden/>
          </w:rPr>
          <w:fldChar w:fldCharType="separate"/>
        </w:r>
        <w:r w:rsidR="00336424">
          <w:rPr>
            <w:noProof/>
            <w:webHidden/>
          </w:rPr>
          <w:t>60</w:t>
        </w:r>
        <w:r>
          <w:rPr>
            <w:noProof/>
            <w:webHidden/>
          </w:rPr>
          <w:fldChar w:fldCharType="end"/>
        </w:r>
      </w:hyperlink>
    </w:p>
    <w:p w14:paraId="191EC2D5" w14:textId="356B9767" w:rsidR="003C4C92" w:rsidRDefault="003C4C92">
      <w:pPr>
        <w:pStyle w:val="TOC1"/>
        <w:rPr>
          <w:rFonts w:asciiTheme="minorHAnsi" w:eastAsiaTheme="minorEastAsia" w:hAnsiTheme="minorHAnsi" w:cstheme="minorBidi"/>
          <w:b w:val="0"/>
          <w:bCs w:val="0"/>
          <w:caps w:val="0"/>
          <w:noProof/>
          <w:sz w:val="24"/>
          <w:szCs w:val="24"/>
        </w:rPr>
      </w:pPr>
      <w:hyperlink w:anchor="_Toc233372916" w:history="1">
        <w:r w:rsidRPr="00492FCC">
          <w:rPr>
            <w:rStyle w:val="Hyperlink"/>
            <w:noProof/>
          </w:rPr>
          <w:t>APPENDIX I</w:t>
        </w:r>
        <w:r>
          <w:rPr>
            <w:noProof/>
            <w:webHidden/>
          </w:rPr>
          <w:tab/>
        </w:r>
        <w:r>
          <w:rPr>
            <w:noProof/>
            <w:webHidden/>
          </w:rPr>
          <w:fldChar w:fldCharType="begin"/>
        </w:r>
        <w:r>
          <w:rPr>
            <w:noProof/>
            <w:webHidden/>
          </w:rPr>
          <w:instrText xml:space="preserve"> PAGEREF _Toc233372916 \h </w:instrText>
        </w:r>
        <w:r>
          <w:rPr>
            <w:noProof/>
            <w:webHidden/>
          </w:rPr>
        </w:r>
        <w:r>
          <w:rPr>
            <w:noProof/>
            <w:webHidden/>
          </w:rPr>
          <w:fldChar w:fldCharType="separate"/>
        </w:r>
        <w:r w:rsidR="00336424">
          <w:rPr>
            <w:noProof/>
            <w:webHidden/>
          </w:rPr>
          <w:t>62</w:t>
        </w:r>
        <w:r>
          <w:rPr>
            <w:noProof/>
            <w:webHidden/>
          </w:rPr>
          <w:fldChar w:fldCharType="end"/>
        </w:r>
      </w:hyperlink>
    </w:p>
    <w:p w14:paraId="4C251D5A" w14:textId="2C8D132A" w:rsidR="003C4C92" w:rsidRDefault="003C4C92">
      <w:pPr>
        <w:pStyle w:val="TOC2"/>
        <w:tabs>
          <w:tab w:val="right" w:leader="dot" w:pos="10790"/>
        </w:tabs>
        <w:rPr>
          <w:rFonts w:eastAsiaTheme="minorEastAsia"/>
          <w:smallCaps w:val="0"/>
          <w:noProof/>
          <w:sz w:val="24"/>
          <w:szCs w:val="24"/>
        </w:rPr>
      </w:pPr>
      <w:hyperlink w:anchor="_Toc233372917" w:history="1">
        <w:r w:rsidRPr="00492FCC">
          <w:rPr>
            <w:rStyle w:val="Hyperlink"/>
            <w:rFonts w:ascii="Times New Roman" w:hAnsi="Times New Roman" w:cs="Times New Roman"/>
            <w:noProof/>
          </w:rPr>
          <w:t>HIPAA BUSINESS ASSOCIATE AGREEMENT</w:t>
        </w:r>
        <w:r>
          <w:rPr>
            <w:noProof/>
            <w:webHidden/>
          </w:rPr>
          <w:tab/>
        </w:r>
        <w:r>
          <w:rPr>
            <w:noProof/>
            <w:webHidden/>
          </w:rPr>
          <w:fldChar w:fldCharType="begin"/>
        </w:r>
        <w:r>
          <w:rPr>
            <w:noProof/>
            <w:webHidden/>
          </w:rPr>
          <w:instrText xml:space="preserve"> PAGEREF _Toc233372917 \h </w:instrText>
        </w:r>
        <w:r>
          <w:rPr>
            <w:noProof/>
            <w:webHidden/>
          </w:rPr>
        </w:r>
        <w:r>
          <w:rPr>
            <w:noProof/>
            <w:webHidden/>
          </w:rPr>
          <w:fldChar w:fldCharType="separate"/>
        </w:r>
        <w:r w:rsidR="00336424">
          <w:rPr>
            <w:noProof/>
            <w:webHidden/>
          </w:rPr>
          <w:t>62</w:t>
        </w:r>
        <w:r>
          <w:rPr>
            <w:noProof/>
            <w:webHidden/>
          </w:rPr>
          <w:fldChar w:fldCharType="end"/>
        </w:r>
      </w:hyperlink>
    </w:p>
    <w:p w14:paraId="645B4C0E" w14:textId="46E3D379" w:rsidR="00ED6B21" w:rsidRPr="005C5F27" w:rsidRDefault="003A3549" w:rsidP="00001322">
      <w:pPr>
        <w:pStyle w:val="paragraph"/>
        <w:spacing w:before="0" w:beforeAutospacing="0" w:after="0" w:afterAutospacing="0"/>
        <w:jc w:val="center"/>
        <w:textAlignment w:val="baseline"/>
      </w:pPr>
      <w:r>
        <w:fldChar w:fldCharType="end"/>
      </w:r>
    </w:p>
    <w:p w14:paraId="07694EA2" w14:textId="422C52F7" w:rsidR="00ED6B21" w:rsidRPr="005C5F27" w:rsidRDefault="00ED6B21" w:rsidP="00001322">
      <w:pPr>
        <w:pStyle w:val="paragraph"/>
        <w:spacing w:before="0" w:beforeAutospacing="0" w:after="0" w:afterAutospacing="0"/>
        <w:jc w:val="center"/>
        <w:textAlignment w:val="baseline"/>
      </w:pPr>
    </w:p>
    <w:p w14:paraId="239B5702" w14:textId="18B237F4" w:rsidR="00ED6B21" w:rsidRPr="005C5F27" w:rsidRDefault="00ED6B21" w:rsidP="00001322">
      <w:pPr>
        <w:pStyle w:val="paragraph"/>
        <w:spacing w:before="0" w:beforeAutospacing="0" w:after="0" w:afterAutospacing="0"/>
        <w:jc w:val="center"/>
        <w:textAlignment w:val="baseline"/>
      </w:pPr>
    </w:p>
    <w:p w14:paraId="012EFAE8" w14:textId="20AE0642" w:rsidR="00ED6B21" w:rsidRPr="005C5F27" w:rsidRDefault="00ED6B21" w:rsidP="00001322">
      <w:pPr>
        <w:pStyle w:val="paragraph"/>
        <w:spacing w:before="0" w:beforeAutospacing="0" w:after="0" w:afterAutospacing="0"/>
        <w:jc w:val="center"/>
        <w:textAlignment w:val="baseline"/>
      </w:pPr>
    </w:p>
    <w:p w14:paraId="4B336456" w14:textId="77777777" w:rsidR="00ED6B21" w:rsidRPr="005C5F27" w:rsidRDefault="00ED6B21">
      <w:pPr>
        <w:rPr>
          <w:rFonts w:ascii="Times New Roman" w:eastAsia="Times New Roman" w:hAnsi="Times New Roman" w:cs="Times New Roman"/>
          <w:kern w:val="0"/>
          <w14:ligatures w14:val="none"/>
        </w:rPr>
      </w:pPr>
      <w:r w:rsidRPr="005C5F27">
        <w:rPr>
          <w:rFonts w:ascii="Times New Roman" w:hAnsi="Times New Roman" w:cs="Times New Roman"/>
        </w:rPr>
        <w:br w:type="page"/>
      </w:r>
    </w:p>
    <w:p w14:paraId="33F3176B" w14:textId="77777777" w:rsidR="00001322" w:rsidRPr="00DC2C18" w:rsidRDefault="00001322" w:rsidP="00DE74A2">
      <w:pPr>
        <w:pStyle w:val="Heading1"/>
        <w:rPr>
          <w:rFonts w:ascii="Times New Roman" w:hAnsi="Times New Roman" w:cs="Times New Roman"/>
          <w:b/>
          <w:bCs/>
          <w:color w:val="auto"/>
          <w:sz w:val="28"/>
          <w:szCs w:val="28"/>
        </w:rPr>
      </w:pPr>
      <w:r w:rsidRPr="00DC2C18">
        <w:rPr>
          <w:rStyle w:val="eop"/>
          <w:rFonts w:ascii="Times New Roman" w:hAnsi="Times New Roman" w:cs="Times New Roman"/>
          <w:color w:val="auto"/>
          <w:sz w:val="28"/>
          <w:szCs w:val="28"/>
        </w:rPr>
        <w:lastRenderedPageBreak/>
        <w:t> </w:t>
      </w:r>
      <w:bookmarkStart w:id="0" w:name="_Toc233270661"/>
      <w:bookmarkStart w:id="1" w:name="_Toc233372799"/>
      <w:r w:rsidRPr="00DC2C18">
        <w:rPr>
          <w:rFonts w:ascii="Times New Roman" w:hAnsi="Times New Roman" w:cs="Times New Roman"/>
          <w:b/>
          <w:bCs/>
          <w:color w:val="auto"/>
          <w:sz w:val="28"/>
          <w:szCs w:val="28"/>
        </w:rPr>
        <w:t>I. INTRODUCTION</w:t>
      </w:r>
      <w:bookmarkEnd w:id="0"/>
      <w:bookmarkEnd w:id="1"/>
      <w:r w:rsidRPr="00DC2C18">
        <w:rPr>
          <w:rFonts w:ascii="Times New Roman" w:hAnsi="Times New Roman" w:cs="Times New Roman"/>
          <w:b/>
          <w:bCs/>
          <w:color w:val="auto"/>
          <w:sz w:val="28"/>
          <w:szCs w:val="28"/>
        </w:rPr>
        <w:t> </w:t>
      </w:r>
    </w:p>
    <w:p w14:paraId="0FD62CEE" w14:textId="77777777" w:rsidR="00001322" w:rsidRPr="005C5F27" w:rsidRDefault="00001322" w:rsidP="000F0BF1">
      <w:pPr>
        <w:pStyle w:val="Heading2"/>
        <w:numPr>
          <w:ilvl w:val="0"/>
          <w:numId w:val="200"/>
        </w:numPr>
        <w:rPr>
          <w:rFonts w:ascii="Times New Roman" w:hAnsi="Times New Roman" w:cs="Times New Roman"/>
          <w:i/>
          <w:iCs/>
          <w:color w:val="auto"/>
          <w:sz w:val="24"/>
          <w:szCs w:val="24"/>
        </w:rPr>
      </w:pPr>
      <w:bookmarkStart w:id="2" w:name="_Toc233270662"/>
      <w:bookmarkStart w:id="3" w:name="_Toc233372800"/>
      <w:r w:rsidRPr="005C5F27">
        <w:rPr>
          <w:rFonts w:ascii="Times New Roman" w:hAnsi="Times New Roman" w:cs="Times New Roman"/>
          <w:color w:val="auto"/>
          <w:sz w:val="24"/>
          <w:szCs w:val="24"/>
        </w:rPr>
        <w:t>PURPOSE OF THIS REQUEST FOR PROPOSALS</w:t>
      </w:r>
      <w:bookmarkEnd w:id="2"/>
      <w:bookmarkEnd w:id="3"/>
      <w:r w:rsidRPr="005C5F27">
        <w:rPr>
          <w:rFonts w:ascii="Times New Roman" w:hAnsi="Times New Roman" w:cs="Times New Roman"/>
          <w:i/>
          <w:iCs/>
          <w:color w:val="auto"/>
          <w:sz w:val="24"/>
          <w:szCs w:val="24"/>
        </w:rPr>
        <w:t> </w:t>
      </w:r>
    </w:p>
    <w:p w14:paraId="26865DC3" w14:textId="22BFB3DB" w:rsidR="00001322" w:rsidRPr="005C5F27" w:rsidRDefault="71B8AE37" w:rsidP="00001322">
      <w:pPr>
        <w:spacing w:after="0" w:line="240" w:lineRule="auto"/>
        <w:ind w:left="-36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purpose of the Request for Proposal (RFP) is to solicit sealed proposals to establish a contract through competitive negotiations for the procurement of an On-Site Health/Medical Clinic (or clinics) that provide health and medical related services, including providing no-cost standard vaccinations (or other special vaccinations as required by health orders) and inoculations to eligible employees (including flu shot clinics at State of New Mexico Offices), and their dependents participating in the medical coverage plan (together “eligible employees”) through the SONM </w:t>
      </w:r>
      <w:r w:rsidR="2DB960D1" w:rsidRPr="005C5F27">
        <w:rPr>
          <w:rFonts w:ascii="Times New Roman" w:eastAsia="Times New Roman" w:hAnsi="Times New Roman" w:cs="Times New Roman"/>
          <w:kern w:val="0"/>
          <w14:ligatures w14:val="none"/>
        </w:rPr>
        <w:t>Health Care Authority (HCA State Health Benefits (SHB)</w:t>
      </w:r>
      <w:r w:rsidRPr="005C5F27">
        <w:rPr>
          <w:rFonts w:ascii="Times New Roman" w:eastAsia="Times New Roman" w:hAnsi="Times New Roman" w:cs="Times New Roman"/>
          <w:kern w:val="0"/>
          <w14:ligatures w14:val="none"/>
        </w:rPr>
        <w:t> for a term of up to ten years</w:t>
      </w:r>
      <w:r w:rsidR="005120FC"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Additionally, the successful Offeror will offer a state-wide telehealth option.  Clinic space(s) shall be provided, initially in Santa Fe, by the State at fair market value for the term of the contract.  </w:t>
      </w:r>
    </w:p>
    <w:p w14:paraId="16DC4752" w14:textId="4AA16FE1" w:rsidR="1F43CED1" w:rsidRPr="005C5F27" w:rsidRDefault="1F43CED1" w:rsidP="1F43CED1">
      <w:pPr>
        <w:spacing w:after="0" w:line="240" w:lineRule="auto"/>
        <w:ind w:left="-360" w:right="-720"/>
        <w:rPr>
          <w:rFonts w:ascii="Times New Roman" w:eastAsia="Times New Roman" w:hAnsi="Times New Roman" w:cs="Times New Roman"/>
        </w:rPr>
      </w:pPr>
    </w:p>
    <w:p w14:paraId="0BC7B744" w14:textId="77777777" w:rsidR="00001322" w:rsidRPr="005C5F27" w:rsidRDefault="00001322" w:rsidP="000F0BF1">
      <w:pPr>
        <w:pStyle w:val="Heading2"/>
        <w:numPr>
          <w:ilvl w:val="0"/>
          <w:numId w:val="200"/>
        </w:numPr>
        <w:rPr>
          <w:rFonts w:ascii="Times New Roman" w:hAnsi="Times New Roman" w:cs="Times New Roman"/>
          <w:i/>
          <w:iCs/>
          <w:color w:val="auto"/>
          <w:sz w:val="24"/>
          <w:szCs w:val="24"/>
        </w:rPr>
      </w:pPr>
      <w:bookmarkStart w:id="4" w:name="_Toc233270663"/>
      <w:bookmarkStart w:id="5" w:name="_Toc233372801"/>
      <w:r w:rsidRPr="005C5F27">
        <w:rPr>
          <w:rFonts w:ascii="Times New Roman" w:hAnsi="Times New Roman" w:cs="Times New Roman"/>
          <w:color w:val="auto"/>
          <w:sz w:val="24"/>
          <w:szCs w:val="24"/>
        </w:rPr>
        <w:t>BACKGROUND INFORMATION</w:t>
      </w:r>
      <w:bookmarkEnd w:id="4"/>
      <w:bookmarkEnd w:id="5"/>
      <w:r w:rsidRPr="005C5F27">
        <w:rPr>
          <w:rFonts w:ascii="Times New Roman" w:hAnsi="Times New Roman" w:cs="Times New Roman"/>
          <w:i/>
          <w:iCs/>
          <w:color w:val="auto"/>
          <w:sz w:val="24"/>
          <w:szCs w:val="24"/>
        </w:rPr>
        <w:t> </w:t>
      </w:r>
    </w:p>
    <w:p w14:paraId="07CE72BD" w14:textId="4DFCBBE2" w:rsidR="00001322" w:rsidRPr="005C5F27" w:rsidRDefault="00ED6B21" w:rsidP="00001322">
      <w:pPr>
        <w:spacing w:after="0" w:line="240" w:lineRule="auto"/>
        <w:ind w:left="-360" w:right="-72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HCA/SHB </w:t>
      </w:r>
      <w:r w:rsidR="00001322" w:rsidRPr="005C5F27">
        <w:rPr>
          <w:rFonts w:ascii="Times New Roman" w:eastAsia="Times New Roman" w:hAnsi="Times New Roman" w:cs="Times New Roman"/>
          <w:kern w:val="0"/>
          <w14:ligatures w14:val="none"/>
        </w:rPr>
        <w:t xml:space="preserve">has provided services to eligible employees through an onsite health/medical clinic.  The goals </w:t>
      </w:r>
      <w:r w:rsidR="00397971" w:rsidRPr="005C5F27">
        <w:rPr>
          <w:rFonts w:ascii="Times New Roman" w:eastAsia="Times New Roman" w:hAnsi="Times New Roman" w:cs="Times New Roman"/>
          <w:kern w:val="0"/>
          <w14:ligatures w14:val="none"/>
        </w:rPr>
        <w:t>of clinical</w:t>
      </w:r>
      <w:r w:rsidR="00001322" w:rsidRPr="005C5F27">
        <w:rPr>
          <w:rFonts w:ascii="Times New Roman" w:eastAsia="Times New Roman" w:hAnsi="Times New Roman" w:cs="Times New Roman"/>
          <w:kern w:val="0"/>
          <w14:ligatures w14:val="none"/>
        </w:rPr>
        <w:t xml:space="preserve"> services include the following: </w:t>
      </w:r>
    </w:p>
    <w:p w14:paraId="161477A2" w14:textId="727C3BB5" w:rsidR="00001322" w:rsidRPr="005C5F27" w:rsidRDefault="00001322" w:rsidP="000F0BF1">
      <w:pPr>
        <w:numPr>
          <w:ilvl w:val="0"/>
          <w:numId w:val="3"/>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Maximize the effectiveness and use </w:t>
      </w:r>
      <w:r w:rsidR="00ED6B21" w:rsidRPr="005C5F27">
        <w:rPr>
          <w:rFonts w:ascii="Times New Roman" w:eastAsia="Times New Roman" w:hAnsi="Times New Roman" w:cs="Times New Roman"/>
          <w:kern w:val="0"/>
          <w14:ligatures w14:val="none"/>
        </w:rPr>
        <w:t>of primary</w:t>
      </w:r>
      <w:r w:rsidRPr="005C5F27">
        <w:rPr>
          <w:rFonts w:ascii="Times New Roman" w:eastAsia="Times New Roman" w:hAnsi="Times New Roman" w:cs="Times New Roman"/>
          <w:kern w:val="0"/>
          <w14:ligatures w14:val="none"/>
        </w:rPr>
        <w:t> care services  </w:t>
      </w:r>
    </w:p>
    <w:p w14:paraId="2A3E3375" w14:textId="77777777" w:rsidR="00001322" w:rsidRPr="005C5F27" w:rsidRDefault="00001322" w:rsidP="000F0BF1">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Promote healthy lifestyle and disease prevention </w:t>
      </w:r>
    </w:p>
    <w:p w14:paraId="2F48CC6C" w14:textId="77777777" w:rsidR="00001322" w:rsidRPr="005C5F27" w:rsidRDefault="00001322" w:rsidP="000F0BF1">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Improve employee productivity by promoting good health  </w:t>
      </w:r>
    </w:p>
    <w:p w14:paraId="16D71890" w14:textId="77777777" w:rsidR="00001322" w:rsidRPr="005C5F27" w:rsidRDefault="00001322" w:rsidP="000F0BF1">
      <w:pPr>
        <w:numPr>
          <w:ilvl w:val="0"/>
          <w:numId w:val="6"/>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Improve employee satisfaction with medical services </w:t>
      </w:r>
    </w:p>
    <w:p w14:paraId="54D6112C" w14:textId="77777777" w:rsidR="00001322" w:rsidRPr="005C5F27" w:rsidRDefault="00001322" w:rsidP="000F0BF1">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Improve the performance of health/disease management services </w:t>
      </w:r>
    </w:p>
    <w:p w14:paraId="7B1B3431" w14:textId="7B34337E" w:rsidR="00001322" w:rsidRPr="005C5F27" w:rsidRDefault="00001322" w:rsidP="000F0BF1">
      <w:pPr>
        <w:numPr>
          <w:ilvl w:val="0"/>
          <w:numId w:val="8"/>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Enhance quality of medical care by demonstrating improved adherence to evidence-based medicine and referrals to highly superior physician specialists and hospitals</w:t>
      </w:r>
    </w:p>
    <w:p w14:paraId="3FE26634" w14:textId="2AB56897" w:rsidR="00E66C41" w:rsidRPr="005C5F27" w:rsidRDefault="00E66C41" w:rsidP="002B075F">
      <w:pPr>
        <w:spacing w:after="0" w:line="240" w:lineRule="auto"/>
        <w:textAlignment w:val="baseline"/>
        <w:rPr>
          <w:rFonts w:ascii="Times New Roman" w:eastAsia="Times New Roman" w:hAnsi="Times New Roman" w:cs="Times New Roman"/>
          <w:kern w:val="0"/>
          <w14:ligatures w14:val="none"/>
        </w:rPr>
      </w:pPr>
    </w:p>
    <w:p w14:paraId="335D9C0D" w14:textId="134EE2B9" w:rsidR="00001322" w:rsidRPr="005C5F27" w:rsidRDefault="007F14CF" w:rsidP="002B075F">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successful offeror will </w:t>
      </w:r>
      <w:r w:rsidR="00294A78" w:rsidRPr="005C5F27">
        <w:rPr>
          <w:rFonts w:ascii="Times New Roman" w:eastAsia="Times New Roman" w:hAnsi="Times New Roman" w:cs="Times New Roman"/>
          <w:kern w:val="0"/>
          <w14:ligatures w14:val="none"/>
        </w:rPr>
        <w:t>deliver services at the clinic space provided</w:t>
      </w:r>
      <w:r w:rsidR="00C1438E" w:rsidRPr="005C5F27">
        <w:rPr>
          <w:rFonts w:ascii="Times New Roman" w:eastAsia="Times New Roman" w:hAnsi="Times New Roman" w:cs="Times New Roman"/>
          <w:kern w:val="0"/>
          <w14:ligatures w14:val="none"/>
        </w:rPr>
        <w:t xml:space="preserve"> by the State. Details of the </w:t>
      </w:r>
      <w:r w:rsidR="003F4B23" w:rsidRPr="005C5F27">
        <w:rPr>
          <w:rFonts w:ascii="Times New Roman" w:eastAsia="Times New Roman" w:hAnsi="Times New Roman" w:cs="Times New Roman"/>
          <w:kern w:val="0"/>
          <w14:ligatures w14:val="none"/>
        </w:rPr>
        <w:t>clinic includ</w:t>
      </w:r>
      <w:r w:rsidR="009812CB" w:rsidRPr="005C5F27">
        <w:rPr>
          <w:rFonts w:ascii="Times New Roman" w:eastAsia="Times New Roman" w:hAnsi="Times New Roman" w:cs="Times New Roman"/>
          <w:kern w:val="0"/>
          <w14:ligatures w14:val="none"/>
        </w:rPr>
        <w:t>e</w:t>
      </w:r>
      <w:r w:rsidR="008E338B" w:rsidRPr="005C5F27">
        <w:rPr>
          <w:rFonts w:ascii="Times New Roman" w:eastAsia="Times New Roman" w:hAnsi="Times New Roman" w:cs="Times New Roman"/>
          <w:kern w:val="0"/>
          <w14:ligatures w14:val="none"/>
        </w:rPr>
        <w:t>.</w:t>
      </w:r>
    </w:p>
    <w:p w14:paraId="29387B1C" w14:textId="003FFC90" w:rsidR="00001322" w:rsidRPr="005C5F27" w:rsidRDefault="0D326776" w:rsidP="00001322">
      <w:pPr>
        <w:spacing w:after="0" w:line="240" w:lineRule="auto"/>
        <w:ind w:left="-36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6D7B996" w14:textId="25D8E6C1" w:rsidR="00001322" w:rsidRPr="005C5F27" w:rsidRDefault="1DD77C8D" w:rsidP="04F3A80F">
      <w:pPr>
        <w:pBdr>
          <w:bottom w:val="single" w:sz="6" w:space="1" w:color="auto"/>
        </w:pBdr>
        <w:spacing w:after="0" w:line="240" w:lineRule="auto"/>
        <w:ind w:right="25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 xml:space="preserve">Current onsite clinic staffing: </w:t>
      </w:r>
      <w:r w:rsidR="71B8AE37" w:rsidRPr="005C5F27">
        <w:rPr>
          <w:rFonts w:ascii="Times New Roman" w:eastAsia="Times New Roman" w:hAnsi="Times New Roman" w:cs="Times New Roman"/>
          <w:kern w:val="0"/>
          <w14:ligatures w14:val="none"/>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35"/>
      </w:tblGrid>
      <w:tr w:rsidR="00001322" w:rsidRPr="005C5F27" w14:paraId="514ABD62" w14:textId="77777777" w:rsidTr="00D50E49">
        <w:trPr>
          <w:trHeight w:val="300"/>
          <w:jc w:val="center"/>
        </w:trPr>
        <w:tc>
          <w:tcPr>
            <w:tcW w:w="9345" w:type="dxa"/>
            <w:gridSpan w:val="3"/>
            <w:tcBorders>
              <w:top w:val="single" w:sz="6" w:space="0" w:color="auto"/>
              <w:left w:val="single" w:sz="6" w:space="0" w:color="auto"/>
              <w:bottom w:val="single" w:sz="6" w:space="0" w:color="auto"/>
              <w:right w:val="single" w:sz="6" w:space="0" w:color="auto"/>
            </w:tcBorders>
            <w:hideMark/>
          </w:tcPr>
          <w:p w14:paraId="4CF79638"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STAFFING OF CURRENT ONSITE CLINIC</w:t>
            </w:r>
            <w:r w:rsidRPr="005C5F27">
              <w:rPr>
                <w:rFonts w:ascii="Times New Roman" w:eastAsia="Times New Roman" w:hAnsi="Times New Roman" w:cs="Times New Roman"/>
                <w:kern w:val="0"/>
                <w14:ligatures w14:val="none"/>
              </w:rPr>
              <w:t> </w:t>
            </w:r>
          </w:p>
        </w:tc>
      </w:tr>
      <w:tr w:rsidR="00001322" w:rsidRPr="005C5F27" w14:paraId="7F7C4FF8" w14:textId="77777777" w:rsidTr="00D50E49">
        <w:trPr>
          <w:trHeight w:val="300"/>
          <w:jc w:val="center"/>
        </w:trPr>
        <w:tc>
          <w:tcPr>
            <w:tcW w:w="3105" w:type="dxa"/>
            <w:tcBorders>
              <w:top w:val="single" w:sz="6" w:space="0" w:color="auto"/>
              <w:left w:val="single" w:sz="6" w:space="0" w:color="auto"/>
              <w:bottom w:val="single" w:sz="6" w:space="0" w:color="auto"/>
              <w:right w:val="single" w:sz="6" w:space="0" w:color="auto"/>
            </w:tcBorders>
            <w:hideMark/>
          </w:tcPr>
          <w:p w14:paraId="3B5026A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Staff Title</w:t>
            </w:r>
            <w:r w:rsidRPr="005C5F27">
              <w:rPr>
                <w:rFonts w:ascii="Times New Roman" w:eastAsia="Times New Roman" w:hAnsi="Times New Roman" w:cs="Times New Roman"/>
                <w:kern w:val="0"/>
                <w14:ligatures w14:val="none"/>
              </w:rPr>
              <w:t> </w:t>
            </w:r>
          </w:p>
        </w:tc>
        <w:tc>
          <w:tcPr>
            <w:tcW w:w="3105" w:type="dxa"/>
            <w:tcBorders>
              <w:top w:val="single" w:sz="6" w:space="0" w:color="auto"/>
              <w:left w:val="single" w:sz="6" w:space="0" w:color="auto"/>
              <w:bottom w:val="single" w:sz="6" w:space="0" w:color="auto"/>
              <w:right w:val="single" w:sz="6" w:space="0" w:color="auto"/>
            </w:tcBorders>
            <w:hideMark/>
          </w:tcPr>
          <w:p w14:paraId="0CE89F08"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Number of Staff</w:t>
            </w:r>
            <w:r w:rsidRPr="005C5F27">
              <w:rPr>
                <w:rFonts w:ascii="Times New Roman" w:eastAsia="Times New Roman" w:hAnsi="Times New Roman" w:cs="Times New Roman"/>
                <w:kern w:val="0"/>
                <w14:ligatures w14:val="none"/>
              </w:rPr>
              <w:t> </w:t>
            </w:r>
          </w:p>
        </w:tc>
        <w:tc>
          <w:tcPr>
            <w:tcW w:w="3105" w:type="dxa"/>
            <w:tcBorders>
              <w:top w:val="single" w:sz="6" w:space="0" w:color="auto"/>
              <w:left w:val="single" w:sz="6" w:space="0" w:color="auto"/>
              <w:bottom w:val="single" w:sz="6" w:space="0" w:color="auto"/>
              <w:right w:val="single" w:sz="6" w:space="0" w:color="auto"/>
            </w:tcBorders>
            <w:hideMark/>
          </w:tcPr>
          <w:p w14:paraId="5329A3C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Full Time/Part Time</w:t>
            </w:r>
            <w:r w:rsidRPr="005C5F27">
              <w:rPr>
                <w:rFonts w:ascii="Times New Roman" w:eastAsia="Times New Roman" w:hAnsi="Times New Roman" w:cs="Times New Roman"/>
                <w:kern w:val="0"/>
                <w14:ligatures w14:val="none"/>
              </w:rPr>
              <w:t> </w:t>
            </w:r>
          </w:p>
        </w:tc>
      </w:tr>
      <w:tr w:rsidR="00001322" w:rsidRPr="005C5F27" w14:paraId="1C84F688" w14:textId="77777777" w:rsidTr="00D50E49">
        <w:trPr>
          <w:trHeight w:val="300"/>
          <w:jc w:val="center"/>
        </w:trPr>
        <w:tc>
          <w:tcPr>
            <w:tcW w:w="3105" w:type="dxa"/>
            <w:tcBorders>
              <w:top w:val="single" w:sz="6" w:space="0" w:color="auto"/>
              <w:left w:val="single" w:sz="6" w:space="0" w:color="auto"/>
              <w:bottom w:val="single" w:sz="6" w:space="0" w:color="auto"/>
              <w:right w:val="single" w:sz="6" w:space="0" w:color="auto"/>
            </w:tcBorders>
            <w:hideMark/>
          </w:tcPr>
          <w:p w14:paraId="5F14DF0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Nurse Practitioner </w:t>
            </w:r>
          </w:p>
        </w:tc>
        <w:tc>
          <w:tcPr>
            <w:tcW w:w="3105" w:type="dxa"/>
            <w:tcBorders>
              <w:top w:val="single" w:sz="6" w:space="0" w:color="auto"/>
              <w:left w:val="single" w:sz="6" w:space="0" w:color="auto"/>
              <w:bottom w:val="single" w:sz="6" w:space="0" w:color="auto"/>
              <w:right w:val="single" w:sz="6" w:space="0" w:color="auto"/>
            </w:tcBorders>
            <w:hideMark/>
          </w:tcPr>
          <w:p w14:paraId="3EBC9B75" w14:textId="066F63F0" w:rsidR="00001322" w:rsidRPr="005C5F27" w:rsidRDefault="333F2E72" w:rsidP="00D50E49">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rPr>
              <w:t>2.5</w:t>
            </w:r>
          </w:p>
        </w:tc>
        <w:tc>
          <w:tcPr>
            <w:tcW w:w="3105" w:type="dxa"/>
            <w:tcBorders>
              <w:top w:val="single" w:sz="6" w:space="0" w:color="auto"/>
              <w:left w:val="single" w:sz="6" w:space="0" w:color="auto"/>
              <w:bottom w:val="single" w:sz="6" w:space="0" w:color="auto"/>
              <w:right w:val="single" w:sz="6" w:space="0" w:color="auto"/>
            </w:tcBorders>
            <w:hideMark/>
          </w:tcPr>
          <w:p w14:paraId="64A4ACC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Full Time </w:t>
            </w:r>
          </w:p>
        </w:tc>
      </w:tr>
      <w:tr w:rsidR="00001322" w:rsidRPr="005C5F27" w14:paraId="1D82D255" w14:textId="77777777" w:rsidTr="00D50E49">
        <w:trPr>
          <w:trHeight w:val="300"/>
          <w:jc w:val="center"/>
        </w:trPr>
        <w:tc>
          <w:tcPr>
            <w:tcW w:w="3105" w:type="dxa"/>
            <w:tcBorders>
              <w:top w:val="single" w:sz="6" w:space="0" w:color="auto"/>
              <w:left w:val="single" w:sz="6" w:space="0" w:color="auto"/>
              <w:bottom w:val="single" w:sz="6" w:space="0" w:color="auto"/>
              <w:right w:val="single" w:sz="6" w:space="0" w:color="auto"/>
            </w:tcBorders>
            <w:hideMark/>
          </w:tcPr>
          <w:p w14:paraId="33F287A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Registered Nurse </w:t>
            </w:r>
          </w:p>
        </w:tc>
        <w:tc>
          <w:tcPr>
            <w:tcW w:w="3105" w:type="dxa"/>
            <w:tcBorders>
              <w:top w:val="single" w:sz="6" w:space="0" w:color="auto"/>
              <w:left w:val="single" w:sz="6" w:space="0" w:color="auto"/>
              <w:bottom w:val="single" w:sz="6" w:space="0" w:color="auto"/>
              <w:right w:val="single" w:sz="6" w:space="0" w:color="auto"/>
            </w:tcBorders>
            <w:hideMark/>
          </w:tcPr>
          <w:p w14:paraId="7A4A55F2" w14:textId="513B3F3E" w:rsidR="00001322" w:rsidRPr="005C5F27" w:rsidRDefault="00001322" w:rsidP="00D50E49">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c>
          <w:tcPr>
            <w:tcW w:w="3105" w:type="dxa"/>
            <w:tcBorders>
              <w:top w:val="single" w:sz="6" w:space="0" w:color="auto"/>
              <w:left w:val="single" w:sz="6" w:space="0" w:color="auto"/>
              <w:bottom w:val="single" w:sz="6" w:space="0" w:color="auto"/>
              <w:right w:val="single" w:sz="6" w:space="0" w:color="auto"/>
            </w:tcBorders>
            <w:hideMark/>
          </w:tcPr>
          <w:p w14:paraId="10D02E0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Full Time </w:t>
            </w:r>
          </w:p>
        </w:tc>
      </w:tr>
      <w:tr w:rsidR="00001322" w:rsidRPr="005C5F27" w14:paraId="567F2262" w14:textId="77777777" w:rsidTr="00D50E49">
        <w:trPr>
          <w:trHeight w:val="300"/>
          <w:jc w:val="center"/>
        </w:trPr>
        <w:tc>
          <w:tcPr>
            <w:tcW w:w="3105" w:type="dxa"/>
            <w:tcBorders>
              <w:top w:val="single" w:sz="6" w:space="0" w:color="auto"/>
              <w:left w:val="single" w:sz="6" w:space="0" w:color="auto"/>
              <w:bottom w:val="single" w:sz="6" w:space="0" w:color="auto"/>
              <w:right w:val="single" w:sz="6" w:space="0" w:color="auto"/>
            </w:tcBorders>
            <w:hideMark/>
          </w:tcPr>
          <w:p w14:paraId="3ECBD02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Medical Assistant </w:t>
            </w:r>
          </w:p>
        </w:tc>
        <w:tc>
          <w:tcPr>
            <w:tcW w:w="3105" w:type="dxa"/>
            <w:tcBorders>
              <w:top w:val="single" w:sz="6" w:space="0" w:color="auto"/>
              <w:left w:val="single" w:sz="6" w:space="0" w:color="auto"/>
              <w:bottom w:val="single" w:sz="6" w:space="0" w:color="auto"/>
              <w:right w:val="single" w:sz="6" w:space="0" w:color="auto"/>
            </w:tcBorders>
            <w:hideMark/>
          </w:tcPr>
          <w:p w14:paraId="2BFD8119" w14:textId="5661F9D4" w:rsidR="00001322" w:rsidRPr="005C5F27" w:rsidRDefault="24E17981" w:rsidP="00D50E49">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rPr>
              <w:t>3.5</w:t>
            </w:r>
          </w:p>
        </w:tc>
        <w:tc>
          <w:tcPr>
            <w:tcW w:w="3105" w:type="dxa"/>
            <w:tcBorders>
              <w:top w:val="single" w:sz="6" w:space="0" w:color="auto"/>
              <w:left w:val="single" w:sz="6" w:space="0" w:color="auto"/>
              <w:bottom w:val="single" w:sz="6" w:space="0" w:color="auto"/>
              <w:right w:val="single" w:sz="6" w:space="0" w:color="auto"/>
            </w:tcBorders>
            <w:hideMark/>
          </w:tcPr>
          <w:p w14:paraId="374E6B8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Full Time </w:t>
            </w:r>
          </w:p>
        </w:tc>
      </w:tr>
      <w:tr w:rsidR="00001322" w:rsidRPr="005C5F27" w14:paraId="727A1C7E" w14:textId="77777777" w:rsidTr="00D50E49">
        <w:trPr>
          <w:trHeight w:val="300"/>
          <w:jc w:val="center"/>
        </w:trPr>
        <w:tc>
          <w:tcPr>
            <w:tcW w:w="3105" w:type="dxa"/>
            <w:tcBorders>
              <w:top w:val="single" w:sz="6" w:space="0" w:color="auto"/>
              <w:left w:val="single" w:sz="6" w:space="0" w:color="auto"/>
              <w:bottom w:val="single" w:sz="6" w:space="0" w:color="auto"/>
              <w:right w:val="single" w:sz="6" w:space="0" w:color="auto"/>
            </w:tcBorders>
            <w:hideMark/>
          </w:tcPr>
          <w:p w14:paraId="6656E05E" w14:textId="109609FC" w:rsidR="00001322" w:rsidRPr="005C5F27" w:rsidRDefault="007A5871"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Administrative Assistant</w:t>
            </w:r>
          </w:p>
        </w:tc>
        <w:tc>
          <w:tcPr>
            <w:tcW w:w="3105" w:type="dxa"/>
            <w:tcBorders>
              <w:top w:val="single" w:sz="6" w:space="0" w:color="auto"/>
              <w:left w:val="single" w:sz="6" w:space="0" w:color="auto"/>
              <w:bottom w:val="single" w:sz="6" w:space="0" w:color="auto"/>
              <w:right w:val="single" w:sz="6" w:space="0" w:color="auto"/>
            </w:tcBorders>
            <w:hideMark/>
          </w:tcPr>
          <w:p w14:paraId="2DEA5D07" w14:textId="68F6032A" w:rsidR="00001322" w:rsidRPr="005C5F27" w:rsidRDefault="00001322" w:rsidP="00D50E49">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c>
          <w:tcPr>
            <w:tcW w:w="3105" w:type="dxa"/>
            <w:tcBorders>
              <w:top w:val="single" w:sz="6" w:space="0" w:color="auto"/>
              <w:left w:val="single" w:sz="6" w:space="0" w:color="auto"/>
              <w:bottom w:val="single" w:sz="6" w:space="0" w:color="auto"/>
              <w:right w:val="single" w:sz="6" w:space="0" w:color="auto"/>
            </w:tcBorders>
            <w:hideMark/>
          </w:tcPr>
          <w:p w14:paraId="12FF981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Full Time </w:t>
            </w:r>
          </w:p>
        </w:tc>
      </w:tr>
      <w:tr w:rsidR="00001322" w:rsidRPr="005C5F27" w14:paraId="37CAD69C" w14:textId="77777777" w:rsidTr="00D50E49">
        <w:trPr>
          <w:trHeight w:val="300"/>
          <w:jc w:val="center"/>
        </w:trPr>
        <w:tc>
          <w:tcPr>
            <w:tcW w:w="3105" w:type="dxa"/>
            <w:tcBorders>
              <w:top w:val="single" w:sz="6" w:space="0" w:color="auto"/>
              <w:left w:val="single" w:sz="6" w:space="0" w:color="auto"/>
              <w:bottom w:val="single" w:sz="6" w:space="0" w:color="auto"/>
              <w:right w:val="single" w:sz="6" w:space="0" w:color="auto"/>
            </w:tcBorders>
            <w:hideMark/>
          </w:tcPr>
          <w:p w14:paraId="51A3F6D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Doctor </w:t>
            </w:r>
          </w:p>
        </w:tc>
        <w:tc>
          <w:tcPr>
            <w:tcW w:w="3105" w:type="dxa"/>
            <w:tcBorders>
              <w:top w:val="single" w:sz="6" w:space="0" w:color="auto"/>
              <w:left w:val="single" w:sz="6" w:space="0" w:color="auto"/>
              <w:bottom w:val="single" w:sz="6" w:space="0" w:color="auto"/>
              <w:right w:val="single" w:sz="6" w:space="0" w:color="auto"/>
            </w:tcBorders>
            <w:hideMark/>
          </w:tcPr>
          <w:p w14:paraId="1A40C99B" w14:textId="40E453B3" w:rsidR="00001322" w:rsidRPr="005C5F27" w:rsidRDefault="00001322" w:rsidP="00D50E49">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c>
          <w:tcPr>
            <w:tcW w:w="3105" w:type="dxa"/>
            <w:tcBorders>
              <w:top w:val="single" w:sz="6" w:space="0" w:color="auto"/>
              <w:left w:val="single" w:sz="6" w:space="0" w:color="auto"/>
              <w:bottom w:val="single" w:sz="6" w:space="0" w:color="auto"/>
              <w:right w:val="single" w:sz="6" w:space="0" w:color="auto"/>
            </w:tcBorders>
            <w:hideMark/>
          </w:tcPr>
          <w:p w14:paraId="428307B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On Contract for Consultation </w:t>
            </w:r>
          </w:p>
        </w:tc>
      </w:tr>
      <w:tr w:rsidR="499182A6" w:rsidRPr="005C5F27" w14:paraId="3F27D3DA" w14:textId="77777777" w:rsidTr="00D50E49">
        <w:trPr>
          <w:trHeight w:val="300"/>
          <w:jc w:val="center"/>
        </w:trPr>
        <w:tc>
          <w:tcPr>
            <w:tcW w:w="3104" w:type="dxa"/>
            <w:tcBorders>
              <w:top w:val="single" w:sz="6" w:space="0" w:color="auto"/>
              <w:left w:val="single" w:sz="6" w:space="0" w:color="auto"/>
              <w:bottom w:val="single" w:sz="6" w:space="0" w:color="auto"/>
              <w:right w:val="single" w:sz="6" w:space="0" w:color="auto"/>
            </w:tcBorders>
            <w:hideMark/>
          </w:tcPr>
          <w:p w14:paraId="4362B8F3" w14:textId="122F23B7" w:rsidR="26FCE353" w:rsidRPr="005C5F27" w:rsidRDefault="26FCE353" w:rsidP="499182A6">
            <w:pPr>
              <w:spacing w:line="240" w:lineRule="auto"/>
              <w:rPr>
                <w:rFonts w:ascii="Times New Roman" w:eastAsia="Times New Roman" w:hAnsi="Times New Roman" w:cs="Times New Roman"/>
              </w:rPr>
            </w:pPr>
            <w:r w:rsidRPr="005C5F27">
              <w:rPr>
                <w:rFonts w:ascii="Times New Roman" w:eastAsia="Times New Roman" w:hAnsi="Times New Roman" w:cs="Times New Roman"/>
              </w:rPr>
              <w:t xml:space="preserve">Patient </w:t>
            </w:r>
            <w:r w:rsidR="008E338B" w:rsidRPr="005C5F27">
              <w:rPr>
                <w:rFonts w:ascii="Times New Roman" w:eastAsia="Times New Roman" w:hAnsi="Times New Roman" w:cs="Times New Roman"/>
              </w:rPr>
              <w:t>Advocate</w:t>
            </w:r>
          </w:p>
        </w:tc>
        <w:tc>
          <w:tcPr>
            <w:tcW w:w="3105" w:type="dxa"/>
            <w:tcBorders>
              <w:top w:val="single" w:sz="6" w:space="0" w:color="auto"/>
              <w:left w:val="single" w:sz="6" w:space="0" w:color="auto"/>
              <w:bottom w:val="single" w:sz="6" w:space="0" w:color="auto"/>
              <w:right w:val="single" w:sz="6" w:space="0" w:color="auto"/>
            </w:tcBorders>
            <w:hideMark/>
          </w:tcPr>
          <w:p w14:paraId="2CB3360B" w14:textId="20694749" w:rsidR="26FCE353" w:rsidRPr="005C5F27" w:rsidRDefault="26FCE353" w:rsidP="00D50E49">
            <w:pPr>
              <w:spacing w:line="240" w:lineRule="auto"/>
              <w:jc w:val="center"/>
              <w:rPr>
                <w:rFonts w:ascii="Times New Roman" w:eastAsia="Times New Roman" w:hAnsi="Times New Roman" w:cs="Times New Roman"/>
              </w:rPr>
            </w:pPr>
            <w:r w:rsidRPr="005C5F27">
              <w:rPr>
                <w:rFonts w:ascii="Times New Roman" w:eastAsia="Times New Roman" w:hAnsi="Times New Roman" w:cs="Times New Roman"/>
              </w:rPr>
              <w:t>1</w:t>
            </w:r>
          </w:p>
        </w:tc>
        <w:tc>
          <w:tcPr>
            <w:tcW w:w="3135" w:type="dxa"/>
            <w:tcBorders>
              <w:top w:val="single" w:sz="6" w:space="0" w:color="auto"/>
              <w:left w:val="single" w:sz="6" w:space="0" w:color="auto"/>
              <w:bottom w:val="single" w:sz="6" w:space="0" w:color="auto"/>
              <w:right w:val="single" w:sz="6" w:space="0" w:color="auto"/>
            </w:tcBorders>
            <w:hideMark/>
          </w:tcPr>
          <w:p w14:paraId="78684CF3" w14:textId="6D8F6E12" w:rsidR="26FCE353" w:rsidRPr="005C5F27" w:rsidRDefault="26FCE353" w:rsidP="499182A6">
            <w:pPr>
              <w:spacing w:line="240" w:lineRule="auto"/>
              <w:rPr>
                <w:rFonts w:ascii="Times New Roman" w:eastAsia="Times New Roman" w:hAnsi="Times New Roman" w:cs="Times New Roman"/>
              </w:rPr>
            </w:pPr>
            <w:r w:rsidRPr="005C5F27">
              <w:rPr>
                <w:rFonts w:ascii="Times New Roman" w:eastAsia="Times New Roman" w:hAnsi="Times New Roman" w:cs="Times New Roman"/>
              </w:rPr>
              <w:t>Full Time</w:t>
            </w:r>
          </w:p>
        </w:tc>
      </w:tr>
    </w:tbl>
    <w:p w14:paraId="7B97F92F" w14:textId="77777777"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F2D1A60" w14:textId="65FB5303" w:rsidR="00001322" w:rsidRPr="005C5F27" w:rsidRDefault="71A07F73" w:rsidP="4BD7E9ED">
      <w:pPr>
        <w:spacing w:after="0" w:line="240" w:lineRule="auto"/>
        <w:ind w:right="-720"/>
        <w:textAlignment w:val="baseline"/>
        <w:rPr>
          <w:rFonts w:ascii="Times New Roman" w:eastAsia="Times New Roman" w:hAnsi="Times New Roman" w:cs="Times New Roman"/>
        </w:rPr>
      </w:pPr>
      <w:r w:rsidRPr="005C5F27">
        <w:rPr>
          <w:rFonts w:ascii="Times New Roman" w:eastAsia="Times New Roman" w:hAnsi="Times New Roman" w:cs="Times New Roman"/>
          <w:kern w:val="0"/>
          <w14:ligatures w14:val="none"/>
        </w:rPr>
        <w:t xml:space="preserve">* Staffing is shown as currently provided.  If Offeror would like to propose a different </w:t>
      </w:r>
      <w:r w:rsidR="57EFE160" w:rsidRPr="005C5F27">
        <w:rPr>
          <w:rFonts w:ascii="Times New Roman" w:eastAsia="Times New Roman" w:hAnsi="Times New Roman" w:cs="Times New Roman"/>
          <w:kern w:val="0"/>
          <w14:ligatures w14:val="none"/>
        </w:rPr>
        <w:t xml:space="preserve">staffing </w:t>
      </w:r>
      <w:r w:rsidRPr="005C5F27">
        <w:rPr>
          <w:rFonts w:ascii="Times New Roman" w:eastAsia="Times New Roman" w:hAnsi="Times New Roman" w:cs="Times New Roman"/>
          <w:kern w:val="0"/>
          <w14:ligatures w14:val="none"/>
        </w:rPr>
        <w:t xml:space="preserve">model, </w:t>
      </w:r>
      <w:r w:rsidR="40C618AC" w:rsidRPr="005C5F27">
        <w:rPr>
          <w:rFonts w:ascii="Times New Roman" w:eastAsia="Times New Roman" w:hAnsi="Times New Roman" w:cs="Times New Roman"/>
          <w:kern w:val="0"/>
          <w14:ligatures w14:val="none"/>
        </w:rPr>
        <w:t>HCA/SHB</w:t>
      </w:r>
      <w:r w:rsidRPr="005C5F27">
        <w:rPr>
          <w:rFonts w:ascii="Times New Roman" w:eastAsia="Times New Roman" w:hAnsi="Times New Roman" w:cs="Times New Roman"/>
          <w:kern w:val="0"/>
          <w14:ligatures w14:val="none"/>
        </w:rPr>
        <w:t> is open to presentation of the pros/cons of the model proposed.  At a minimum, Offerors shall commit to the current staffing </w:t>
      </w:r>
      <w:r w:rsidR="007614ED" w:rsidRPr="005C5F27">
        <w:rPr>
          <w:rFonts w:ascii="Times New Roman" w:eastAsia="Times New Roman" w:hAnsi="Times New Roman" w:cs="Times New Roman"/>
          <w:kern w:val="0"/>
          <w14:ligatures w14:val="none"/>
        </w:rPr>
        <w:t>model but</w:t>
      </w:r>
      <w:r w:rsidRPr="005C5F27">
        <w:rPr>
          <w:rFonts w:ascii="Times New Roman" w:eastAsia="Times New Roman" w:hAnsi="Times New Roman" w:cs="Times New Roman"/>
          <w:kern w:val="0"/>
          <w14:ligatures w14:val="none"/>
        </w:rPr>
        <w:t> may also recommend alternatives. </w:t>
      </w:r>
      <w:r w:rsidR="008E338B" w:rsidRPr="005C5F27">
        <w:rPr>
          <w:rFonts w:ascii="Times New Roman" w:eastAsia="Times New Roman" w:hAnsi="Times New Roman" w:cs="Times New Roman"/>
          <w:kern w:val="0"/>
          <w14:ligatures w14:val="none"/>
        </w:rPr>
        <w:br/>
      </w:r>
    </w:p>
    <w:p w14:paraId="464D902D" w14:textId="77777777" w:rsidR="00DD160E" w:rsidRPr="005C5F27" w:rsidRDefault="00DD160E" w:rsidP="005A15B4">
      <w:pPr>
        <w:spacing w:after="0" w:line="240" w:lineRule="auto"/>
        <w:ind w:right="255"/>
        <w:textAlignment w:val="baseline"/>
        <w:rPr>
          <w:rFonts w:ascii="Times New Roman" w:eastAsia="Times New Roman" w:hAnsi="Times New Roman" w:cs="Times New Roman"/>
          <w:b/>
          <w:bCs/>
          <w:kern w:val="0"/>
          <w14:ligatures w14:val="none"/>
        </w:rPr>
      </w:pPr>
    </w:p>
    <w:p w14:paraId="3F8B1006" w14:textId="77777777" w:rsidR="00DD160E" w:rsidRPr="005C5F27" w:rsidRDefault="00DD160E" w:rsidP="005A15B4">
      <w:pPr>
        <w:spacing w:after="0" w:line="240" w:lineRule="auto"/>
        <w:ind w:right="255"/>
        <w:textAlignment w:val="baseline"/>
        <w:rPr>
          <w:rFonts w:ascii="Times New Roman" w:eastAsia="Times New Roman" w:hAnsi="Times New Roman" w:cs="Times New Roman"/>
          <w:b/>
          <w:bCs/>
          <w:kern w:val="0"/>
          <w14:ligatures w14:val="none"/>
        </w:rPr>
      </w:pPr>
    </w:p>
    <w:p w14:paraId="3CA20697" w14:textId="77777777" w:rsidR="00F56FC3" w:rsidRDefault="00F56FC3">
      <w:pPr>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br w:type="page"/>
      </w:r>
    </w:p>
    <w:p w14:paraId="40E7BCAF" w14:textId="6BE99CF5" w:rsidR="008E338B" w:rsidRPr="005C5F27" w:rsidRDefault="008E338B" w:rsidP="005A15B4">
      <w:pPr>
        <w:spacing w:after="0" w:line="240" w:lineRule="auto"/>
        <w:ind w:right="255"/>
        <w:textAlignment w:val="baseline"/>
        <w:rPr>
          <w:rFonts w:ascii="Times New Roman" w:eastAsia="Times New Roman" w:hAnsi="Times New Roman" w:cs="Times New Roman"/>
          <w:kern w:val="0"/>
          <w:u w:val="single"/>
          <w14:ligatures w14:val="none"/>
        </w:rPr>
      </w:pPr>
      <w:r w:rsidRPr="005C5F27">
        <w:rPr>
          <w:rFonts w:ascii="Times New Roman" w:eastAsia="Times New Roman" w:hAnsi="Times New Roman" w:cs="Times New Roman"/>
          <w:b/>
          <w:bCs/>
          <w:kern w:val="0"/>
          <w:u w:val="single"/>
          <w14:ligatures w14:val="none"/>
        </w:rPr>
        <w:lastRenderedPageBreak/>
        <w:t xml:space="preserve">Equipment owned by </w:t>
      </w:r>
      <w:r w:rsidR="4F6201EA" w:rsidRPr="005C5F27">
        <w:rPr>
          <w:rFonts w:ascii="Times New Roman" w:eastAsia="Times New Roman" w:hAnsi="Times New Roman" w:cs="Times New Roman"/>
          <w:b/>
          <w:bCs/>
          <w:kern w:val="0"/>
          <w:u w:val="single"/>
          <w14:ligatures w14:val="none"/>
        </w:rPr>
        <w:t xml:space="preserve">the </w:t>
      </w:r>
      <w:r w:rsidRPr="005C5F27">
        <w:rPr>
          <w:rFonts w:ascii="Times New Roman" w:eastAsia="Times New Roman" w:hAnsi="Times New Roman" w:cs="Times New Roman"/>
          <w:b/>
          <w:bCs/>
          <w:kern w:val="0"/>
          <w:u w:val="single"/>
          <w14:ligatures w14:val="none"/>
        </w:rPr>
        <w:t xml:space="preserve">State: </w:t>
      </w:r>
    </w:p>
    <w:p w14:paraId="7BC82D9B" w14:textId="77777777" w:rsidR="002A2D8F" w:rsidRPr="005C5F27" w:rsidRDefault="002A2D8F" w:rsidP="005A15B4">
      <w:pPr>
        <w:spacing w:after="0" w:line="240" w:lineRule="auto"/>
        <w:ind w:right="255"/>
        <w:textAlignment w:val="baseline"/>
        <w:rPr>
          <w:rFonts w:ascii="Times New Roman" w:eastAsia="Times New Roman" w:hAnsi="Times New Roman" w:cs="Times New Roman"/>
          <w:kern w:val="0"/>
          <w14:ligatures w14:val="none"/>
        </w:rPr>
      </w:pPr>
    </w:p>
    <w:tbl>
      <w:tblPr>
        <w:tblW w:w="5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796"/>
        <w:gridCol w:w="1064"/>
      </w:tblGrid>
      <w:tr w:rsidR="002A2D8F" w:rsidRPr="005C5F27" w14:paraId="1868AFF5" w14:textId="77777777" w:rsidTr="00D50E49">
        <w:trPr>
          <w:trHeight w:val="285"/>
          <w:jc w:val="center"/>
        </w:trPr>
        <w:tc>
          <w:tcPr>
            <w:tcW w:w="4796" w:type="dxa"/>
            <w:noWrap/>
            <w:vAlign w:val="bottom"/>
            <w:hideMark/>
          </w:tcPr>
          <w:p w14:paraId="521AC345" w14:textId="7D34BC7C"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EQUIPMENT</w:t>
            </w:r>
          </w:p>
        </w:tc>
        <w:tc>
          <w:tcPr>
            <w:tcW w:w="1064" w:type="dxa"/>
            <w:noWrap/>
            <w:vAlign w:val="bottom"/>
            <w:hideMark/>
          </w:tcPr>
          <w:p w14:paraId="67C1FF36"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QTY</w:t>
            </w:r>
          </w:p>
        </w:tc>
      </w:tr>
      <w:tr w:rsidR="002A2D8F" w:rsidRPr="005C5F27" w14:paraId="1709844E" w14:textId="77777777" w:rsidTr="00D50E49">
        <w:trPr>
          <w:trHeight w:val="285"/>
          <w:jc w:val="center"/>
        </w:trPr>
        <w:tc>
          <w:tcPr>
            <w:tcW w:w="4796" w:type="dxa"/>
            <w:noWrap/>
            <w:vAlign w:val="bottom"/>
            <w:hideMark/>
          </w:tcPr>
          <w:p w14:paraId="03330EB8"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p>
        </w:tc>
        <w:tc>
          <w:tcPr>
            <w:tcW w:w="1064" w:type="dxa"/>
            <w:noWrap/>
            <w:vAlign w:val="bottom"/>
            <w:hideMark/>
          </w:tcPr>
          <w:p w14:paraId="58C84B9C"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p>
        </w:tc>
      </w:tr>
      <w:tr w:rsidR="002A2D8F" w:rsidRPr="005C5F27" w14:paraId="14A20CCB" w14:textId="77777777" w:rsidTr="0051189F">
        <w:trPr>
          <w:trHeight w:val="285"/>
          <w:jc w:val="center"/>
        </w:trPr>
        <w:tc>
          <w:tcPr>
            <w:tcW w:w="4796" w:type="dxa"/>
            <w:noWrap/>
            <w:vAlign w:val="bottom"/>
            <w:hideMark/>
          </w:tcPr>
          <w:p w14:paraId="63256CA4"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Ritter Exam Tables 204</w:t>
            </w:r>
          </w:p>
        </w:tc>
        <w:tc>
          <w:tcPr>
            <w:tcW w:w="0" w:type="auto"/>
            <w:noWrap/>
            <w:vAlign w:val="center"/>
            <w:hideMark/>
          </w:tcPr>
          <w:p w14:paraId="2DC5B448"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2</w:t>
            </w:r>
          </w:p>
        </w:tc>
      </w:tr>
      <w:tr w:rsidR="002A2D8F" w:rsidRPr="005C5F27" w14:paraId="31D7A88F" w14:textId="77777777" w:rsidTr="0051189F">
        <w:trPr>
          <w:trHeight w:val="285"/>
          <w:jc w:val="center"/>
        </w:trPr>
        <w:tc>
          <w:tcPr>
            <w:tcW w:w="4796" w:type="dxa"/>
            <w:noWrap/>
            <w:vAlign w:val="bottom"/>
            <w:hideMark/>
          </w:tcPr>
          <w:p w14:paraId="27D18B09"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Ritter Exam Tables 222</w:t>
            </w:r>
          </w:p>
        </w:tc>
        <w:tc>
          <w:tcPr>
            <w:tcW w:w="0" w:type="auto"/>
            <w:noWrap/>
            <w:vAlign w:val="center"/>
            <w:hideMark/>
          </w:tcPr>
          <w:p w14:paraId="2CCF9018"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w:t>
            </w:r>
          </w:p>
        </w:tc>
      </w:tr>
      <w:tr w:rsidR="002A2D8F" w:rsidRPr="005C5F27" w14:paraId="76D00A08" w14:textId="77777777" w:rsidTr="0051189F">
        <w:trPr>
          <w:trHeight w:val="285"/>
          <w:jc w:val="center"/>
        </w:trPr>
        <w:tc>
          <w:tcPr>
            <w:tcW w:w="4796" w:type="dxa"/>
            <w:noWrap/>
            <w:vAlign w:val="bottom"/>
            <w:hideMark/>
          </w:tcPr>
          <w:p w14:paraId="396A467F" w14:textId="68A6850E"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Under Counter Refrigerator (Lab)</w:t>
            </w:r>
          </w:p>
        </w:tc>
        <w:tc>
          <w:tcPr>
            <w:tcW w:w="0" w:type="auto"/>
            <w:noWrap/>
            <w:vAlign w:val="center"/>
            <w:hideMark/>
          </w:tcPr>
          <w:p w14:paraId="3D1F5A17"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0B23C29E" w14:textId="77777777" w:rsidTr="0051189F">
        <w:trPr>
          <w:trHeight w:val="285"/>
          <w:jc w:val="center"/>
        </w:trPr>
        <w:tc>
          <w:tcPr>
            <w:tcW w:w="4796" w:type="dxa"/>
            <w:noWrap/>
            <w:vAlign w:val="bottom"/>
            <w:hideMark/>
          </w:tcPr>
          <w:p w14:paraId="261DC168"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Laboratory Chair</w:t>
            </w:r>
          </w:p>
        </w:tc>
        <w:tc>
          <w:tcPr>
            <w:tcW w:w="0" w:type="auto"/>
            <w:noWrap/>
            <w:vAlign w:val="center"/>
            <w:hideMark/>
          </w:tcPr>
          <w:p w14:paraId="5E9166DB"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23741389" w14:textId="77777777" w:rsidTr="0051189F">
        <w:trPr>
          <w:trHeight w:val="285"/>
          <w:jc w:val="center"/>
        </w:trPr>
        <w:tc>
          <w:tcPr>
            <w:tcW w:w="4796" w:type="dxa"/>
            <w:noWrap/>
            <w:vAlign w:val="bottom"/>
            <w:hideMark/>
          </w:tcPr>
          <w:p w14:paraId="75EDDFD1"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Welch Allyn Vital Sign</w:t>
            </w:r>
          </w:p>
        </w:tc>
        <w:tc>
          <w:tcPr>
            <w:tcW w:w="0" w:type="auto"/>
            <w:noWrap/>
            <w:vAlign w:val="center"/>
            <w:hideMark/>
          </w:tcPr>
          <w:p w14:paraId="41B04C83"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5</w:t>
            </w:r>
          </w:p>
        </w:tc>
      </w:tr>
      <w:tr w:rsidR="002A2D8F" w:rsidRPr="005C5F27" w14:paraId="05E95635" w14:textId="77777777" w:rsidTr="0051189F">
        <w:trPr>
          <w:trHeight w:val="285"/>
          <w:jc w:val="center"/>
        </w:trPr>
        <w:tc>
          <w:tcPr>
            <w:tcW w:w="4796" w:type="dxa"/>
            <w:noWrap/>
            <w:vAlign w:val="bottom"/>
            <w:hideMark/>
          </w:tcPr>
          <w:p w14:paraId="371E2F5C"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Health O Meter Scales</w:t>
            </w:r>
          </w:p>
        </w:tc>
        <w:tc>
          <w:tcPr>
            <w:tcW w:w="0" w:type="auto"/>
            <w:noWrap/>
            <w:vAlign w:val="center"/>
            <w:hideMark/>
          </w:tcPr>
          <w:p w14:paraId="1C0BA5EE"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5</w:t>
            </w:r>
          </w:p>
        </w:tc>
      </w:tr>
      <w:tr w:rsidR="002A2D8F" w:rsidRPr="005C5F27" w14:paraId="4921A9F5" w14:textId="77777777" w:rsidTr="0051189F">
        <w:trPr>
          <w:trHeight w:val="285"/>
          <w:jc w:val="center"/>
        </w:trPr>
        <w:tc>
          <w:tcPr>
            <w:tcW w:w="4796" w:type="dxa"/>
            <w:noWrap/>
            <w:vAlign w:val="bottom"/>
            <w:hideMark/>
          </w:tcPr>
          <w:p w14:paraId="639CF250"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HP Laptops</w:t>
            </w:r>
          </w:p>
        </w:tc>
        <w:tc>
          <w:tcPr>
            <w:tcW w:w="0" w:type="auto"/>
            <w:noWrap/>
            <w:vAlign w:val="center"/>
            <w:hideMark/>
          </w:tcPr>
          <w:p w14:paraId="1708D6B5"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11</w:t>
            </w:r>
          </w:p>
        </w:tc>
      </w:tr>
      <w:tr w:rsidR="002A2D8F" w:rsidRPr="005C5F27" w14:paraId="354B8CAB" w14:textId="77777777" w:rsidTr="0051189F">
        <w:trPr>
          <w:trHeight w:val="285"/>
          <w:jc w:val="center"/>
        </w:trPr>
        <w:tc>
          <w:tcPr>
            <w:tcW w:w="4796" w:type="dxa"/>
            <w:noWrap/>
            <w:vAlign w:val="bottom"/>
            <w:hideMark/>
          </w:tcPr>
          <w:p w14:paraId="2B81EB6E" w14:textId="7E7E908C"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Hp PC (Front Desk)</w:t>
            </w:r>
          </w:p>
        </w:tc>
        <w:tc>
          <w:tcPr>
            <w:tcW w:w="0" w:type="auto"/>
            <w:noWrap/>
            <w:vAlign w:val="center"/>
            <w:hideMark/>
          </w:tcPr>
          <w:p w14:paraId="3231A31E"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3680D9FB" w14:textId="77777777" w:rsidTr="0051189F">
        <w:trPr>
          <w:trHeight w:val="285"/>
          <w:jc w:val="center"/>
        </w:trPr>
        <w:tc>
          <w:tcPr>
            <w:tcW w:w="4796" w:type="dxa"/>
            <w:noWrap/>
            <w:vAlign w:val="bottom"/>
            <w:hideMark/>
          </w:tcPr>
          <w:p w14:paraId="2E603CA3"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Brother Printer Black</w:t>
            </w:r>
          </w:p>
        </w:tc>
        <w:tc>
          <w:tcPr>
            <w:tcW w:w="0" w:type="auto"/>
            <w:noWrap/>
            <w:vAlign w:val="center"/>
            <w:hideMark/>
          </w:tcPr>
          <w:p w14:paraId="3D02FBC0"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2</w:t>
            </w:r>
          </w:p>
        </w:tc>
      </w:tr>
      <w:tr w:rsidR="002A2D8F" w:rsidRPr="005C5F27" w14:paraId="57DBDB5E" w14:textId="77777777" w:rsidTr="0051189F">
        <w:trPr>
          <w:trHeight w:val="285"/>
          <w:jc w:val="center"/>
        </w:trPr>
        <w:tc>
          <w:tcPr>
            <w:tcW w:w="4796" w:type="dxa"/>
            <w:noWrap/>
            <w:vAlign w:val="bottom"/>
            <w:hideMark/>
          </w:tcPr>
          <w:p w14:paraId="083734E0"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Brother Printer Color</w:t>
            </w:r>
          </w:p>
        </w:tc>
        <w:tc>
          <w:tcPr>
            <w:tcW w:w="0" w:type="auto"/>
            <w:noWrap/>
            <w:vAlign w:val="center"/>
            <w:hideMark/>
          </w:tcPr>
          <w:p w14:paraId="48F41BD0"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6306FC78" w14:textId="77777777" w:rsidTr="0051189F">
        <w:trPr>
          <w:trHeight w:val="285"/>
          <w:jc w:val="center"/>
        </w:trPr>
        <w:tc>
          <w:tcPr>
            <w:tcW w:w="4796" w:type="dxa"/>
            <w:noWrap/>
            <w:vAlign w:val="bottom"/>
            <w:hideMark/>
          </w:tcPr>
          <w:p w14:paraId="287B9910" w14:textId="54154052" w:rsidR="002A2D8F" w:rsidRPr="005C5F27" w:rsidRDefault="002A2D8F" w:rsidP="002614E7">
            <w:pPr>
              <w:spacing w:after="0" w:line="240" w:lineRule="auto"/>
              <w:rPr>
                <w:rFonts w:ascii="Times New Roman" w:eastAsia="Times New Roman" w:hAnsi="Times New Roman" w:cs="Times New Roman"/>
                <w:kern w:val="0"/>
                <w14:ligatures w14:val="none"/>
              </w:rPr>
            </w:pPr>
            <w:proofErr w:type="spellStart"/>
            <w:r w:rsidRPr="005C5F27">
              <w:rPr>
                <w:rFonts w:ascii="Times New Roman" w:eastAsia="Times New Roman" w:hAnsi="Times New Roman" w:cs="Times New Roman"/>
                <w:kern w:val="0"/>
                <w14:ligatures w14:val="none"/>
              </w:rPr>
              <w:t>Tem</w:t>
            </w:r>
            <w:r w:rsidR="00DC7ADF" w:rsidRPr="005C5F27">
              <w:rPr>
                <w:rFonts w:ascii="Times New Roman" w:eastAsia="Times New Roman" w:hAnsi="Times New Roman" w:cs="Times New Roman"/>
                <w:kern w:val="0"/>
                <w14:ligatures w14:val="none"/>
              </w:rPr>
              <w:t>p</w:t>
            </w:r>
            <w:r w:rsidRPr="005C5F27">
              <w:rPr>
                <w:rFonts w:ascii="Times New Roman" w:eastAsia="Times New Roman" w:hAnsi="Times New Roman" w:cs="Times New Roman"/>
                <w:kern w:val="0"/>
                <w14:ligatures w14:val="none"/>
              </w:rPr>
              <w:t>ure</w:t>
            </w:r>
            <w:proofErr w:type="spellEnd"/>
            <w:r w:rsidRPr="005C5F27">
              <w:rPr>
                <w:rFonts w:ascii="Times New Roman" w:eastAsia="Times New Roman" w:hAnsi="Times New Roman" w:cs="Times New Roman"/>
                <w:kern w:val="0"/>
                <w14:ligatures w14:val="none"/>
              </w:rPr>
              <w:t xml:space="preserve"> Scientific Refrigerator</w:t>
            </w:r>
          </w:p>
        </w:tc>
        <w:tc>
          <w:tcPr>
            <w:tcW w:w="0" w:type="auto"/>
            <w:noWrap/>
            <w:vAlign w:val="center"/>
            <w:hideMark/>
          </w:tcPr>
          <w:p w14:paraId="28ABD494"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00EB44AC" w14:textId="77777777" w:rsidTr="0051189F">
        <w:trPr>
          <w:trHeight w:val="285"/>
          <w:jc w:val="center"/>
        </w:trPr>
        <w:tc>
          <w:tcPr>
            <w:tcW w:w="4796" w:type="dxa"/>
            <w:noWrap/>
            <w:vAlign w:val="bottom"/>
            <w:hideMark/>
          </w:tcPr>
          <w:p w14:paraId="1E10651B"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proofErr w:type="spellStart"/>
            <w:r w:rsidRPr="005C5F27">
              <w:rPr>
                <w:rFonts w:ascii="Times New Roman" w:eastAsia="Times New Roman" w:hAnsi="Times New Roman" w:cs="Times New Roman"/>
                <w:kern w:val="0"/>
                <w14:ligatures w14:val="none"/>
              </w:rPr>
              <w:t>Tempure</w:t>
            </w:r>
            <w:proofErr w:type="spellEnd"/>
            <w:r w:rsidRPr="005C5F27">
              <w:rPr>
                <w:rFonts w:ascii="Times New Roman" w:eastAsia="Times New Roman" w:hAnsi="Times New Roman" w:cs="Times New Roman"/>
                <w:kern w:val="0"/>
                <w14:ligatures w14:val="none"/>
              </w:rPr>
              <w:t xml:space="preserve"> Scientific Freezer</w:t>
            </w:r>
          </w:p>
        </w:tc>
        <w:tc>
          <w:tcPr>
            <w:tcW w:w="0" w:type="auto"/>
            <w:noWrap/>
            <w:vAlign w:val="center"/>
            <w:hideMark/>
          </w:tcPr>
          <w:p w14:paraId="76038AA8"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5AA55A6D" w14:textId="77777777" w:rsidTr="0051189F">
        <w:trPr>
          <w:trHeight w:val="285"/>
          <w:jc w:val="center"/>
        </w:trPr>
        <w:tc>
          <w:tcPr>
            <w:tcW w:w="4796" w:type="dxa"/>
            <w:noWrap/>
            <w:vAlign w:val="bottom"/>
            <w:hideMark/>
          </w:tcPr>
          <w:p w14:paraId="5CB634DA"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Welch Allyn EKG Machine</w:t>
            </w:r>
          </w:p>
        </w:tc>
        <w:tc>
          <w:tcPr>
            <w:tcW w:w="0" w:type="auto"/>
            <w:noWrap/>
            <w:vAlign w:val="center"/>
            <w:hideMark/>
          </w:tcPr>
          <w:p w14:paraId="55167C24"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2C55242A" w14:textId="77777777" w:rsidTr="0051189F">
        <w:trPr>
          <w:trHeight w:val="285"/>
          <w:jc w:val="center"/>
        </w:trPr>
        <w:tc>
          <w:tcPr>
            <w:tcW w:w="4796" w:type="dxa"/>
            <w:noWrap/>
            <w:vAlign w:val="bottom"/>
            <w:hideMark/>
          </w:tcPr>
          <w:p w14:paraId="148AF047"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Rolling Chairs</w:t>
            </w:r>
          </w:p>
        </w:tc>
        <w:tc>
          <w:tcPr>
            <w:tcW w:w="0" w:type="auto"/>
            <w:noWrap/>
            <w:vAlign w:val="center"/>
            <w:hideMark/>
          </w:tcPr>
          <w:p w14:paraId="31307DC1"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12</w:t>
            </w:r>
          </w:p>
        </w:tc>
      </w:tr>
      <w:tr w:rsidR="002A2D8F" w:rsidRPr="005C5F27" w14:paraId="08B4A92C" w14:textId="77777777" w:rsidTr="0051189F">
        <w:trPr>
          <w:trHeight w:val="285"/>
          <w:jc w:val="center"/>
        </w:trPr>
        <w:tc>
          <w:tcPr>
            <w:tcW w:w="4796" w:type="dxa"/>
            <w:noWrap/>
            <w:vAlign w:val="bottom"/>
            <w:hideMark/>
          </w:tcPr>
          <w:p w14:paraId="59592AEF"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Rolling Stool</w:t>
            </w:r>
          </w:p>
        </w:tc>
        <w:tc>
          <w:tcPr>
            <w:tcW w:w="0" w:type="auto"/>
            <w:noWrap/>
            <w:vAlign w:val="center"/>
            <w:hideMark/>
          </w:tcPr>
          <w:p w14:paraId="4CD0FE32"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5</w:t>
            </w:r>
          </w:p>
        </w:tc>
      </w:tr>
      <w:tr w:rsidR="002A2D8F" w:rsidRPr="005C5F27" w14:paraId="4F62C7D5" w14:textId="77777777" w:rsidTr="0051189F">
        <w:trPr>
          <w:trHeight w:val="285"/>
          <w:jc w:val="center"/>
        </w:trPr>
        <w:tc>
          <w:tcPr>
            <w:tcW w:w="4796" w:type="dxa"/>
            <w:noWrap/>
            <w:vAlign w:val="bottom"/>
            <w:hideMark/>
          </w:tcPr>
          <w:p w14:paraId="15CAAAC5"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LabCorp Printer</w:t>
            </w:r>
          </w:p>
        </w:tc>
        <w:tc>
          <w:tcPr>
            <w:tcW w:w="0" w:type="auto"/>
            <w:noWrap/>
            <w:vAlign w:val="center"/>
            <w:hideMark/>
          </w:tcPr>
          <w:p w14:paraId="1B05FA5F"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4B701D5B" w14:textId="77777777" w:rsidTr="0051189F">
        <w:trPr>
          <w:trHeight w:val="285"/>
          <w:jc w:val="center"/>
        </w:trPr>
        <w:tc>
          <w:tcPr>
            <w:tcW w:w="4796" w:type="dxa"/>
            <w:noWrap/>
            <w:vAlign w:val="bottom"/>
            <w:hideMark/>
          </w:tcPr>
          <w:p w14:paraId="1B990E7F"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LabCorp Centrifuge </w:t>
            </w:r>
          </w:p>
        </w:tc>
        <w:tc>
          <w:tcPr>
            <w:tcW w:w="0" w:type="auto"/>
            <w:noWrap/>
            <w:vAlign w:val="center"/>
            <w:hideMark/>
          </w:tcPr>
          <w:p w14:paraId="59CDE8FD"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0ED91601" w14:textId="77777777" w:rsidTr="0051189F">
        <w:trPr>
          <w:trHeight w:val="285"/>
          <w:jc w:val="center"/>
        </w:trPr>
        <w:tc>
          <w:tcPr>
            <w:tcW w:w="4796" w:type="dxa"/>
            <w:noWrap/>
            <w:vAlign w:val="bottom"/>
            <w:hideMark/>
          </w:tcPr>
          <w:p w14:paraId="27231808"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proofErr w:type="spellStart"/>
            <w:r w:rsidRPr="005C5F27">
              <w:rPr>
                <w:rFonts w:ascii="Times New Roman" w:eastAsia="Times New Roman" w:hAnsi="Times New Roman" w:cs="Times New Roman"/>
                <w:kern w:val="0"/>
                <w14:ligatures w14:val="none"/>
              </w:rPr>
              <w:t>PulmoMate</w:t>
            </w:r>
            <w:proofErr w:type="spellEnd"/>
            <w:r w:rsidRPr="005C5F27">
              <w:rPr>
                <w:rFonts w:ascii="Times New Roman" w:eastAsia="Times New Roman" w:hAnsi="Times New Roman" w:cs="Times New Roman"/>
                <w:kern w:val="0"/>
                <w14:ligatures w14:val="none"/>
              </w:rPr>
              <w:t xml:space="preserve"> Nebulizer</w:t>
            </w:r>
          </w:p>
        </w:tc>
        <w:tc>
          <w:tcPr>
            <w:tcW w:w="0" w:type="auto"/>
            <w:noWrap/>
            <w:vAlign w:val="center"/>
            <w:hideMark/>
          </w:tcPr>
          <w:p w14:paraId="085DBAEF"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w:t>
            </w:r>
          </w:p>
        </w:tc>
      </w:tr>
      <w:tr w:rsidR="002A2D8F" w:rsidRPr="005C5F27" w14:paraId="2A1C924B" w14:textId="77777777" w:rsidTr="0051189F">
        <w:trPr>
          <w:trHeight w:val="285"/>
          <w:jc w:val="center"/>
        </w:trPr>
        <w:tc>
          <w:tcPr>
            <w:tcW w:w="4796" w:type="dxa"/>
            <w:noWrap/>
            <w:vAlign w:val="bottom"/>
            <w:hideMark/>
          </w:tcPr>
          <w:p w14:paraId="392DDA2A"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Zoll AED Machine </w:t>
            </w:r>
          </w:p>
        </w:tc>
        <w:tc>
          <w:tcPr>
            <w:tcW w:w="0" w:type="auto"/>
            <w:noWrap/>
            <w:vAlign w:val="center"/>
            <w:hideMark/>
          </w:tcPr>
          <w:p w14:paraId="2F1740C5"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
        </w:tc>
      </w:tr>
      <w:tr w:rsidR="002A2D8F" w:rsidRPr="005C5F27" w14:paraId="06D2C527" w14:textId="77777777" w:rsidTr="0051189F">
        <w:trPr>
          <w:trHeight w:val="285"/>
          <w:jc w:val="center"/>
        </w:trPr>
        <w:tc>
          <w:tcPr>
            <w:tcW w:w="4796" w:type="dxa"/>
            <w:noWrap/>
            <w:vAlign w:val="bottom"/>
            <w:hideMark/>
          </w:tcPr>
          <w:p w14:paraId="25252116" w14:textId="77777777" w:rsidR="002A2D8F" w:rsidRPr="005C5F27" w:rsidRDefault="002A2D8F" w:rsidP="002614E7">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Armed Chairs (Waiting Room)</w:t>
            </w:r>
          </w:p>
        </w:tc>
        <w:tc>
          <w:tcPr>
            <w:tcW w:w="0" w:type="auto"/>
            <w:noWrap/>
            <w:vAlign w:val="center"/>
            <w:hideMark/>
          </w:tcPr>
          <w:p w14:paraId="1C731AAB" w14:textId="77777777" w:rsidR="002A2D8F" w:rsidRPr="005C5F27" w:rsidRDefault="002A2D8F" w:rsidP="0051189F">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6</w:t>
            </w:r>
          </w:p>
        </w:tc>
      </w:tr>
    </w:tbl>
    <w:p w14:paraId="15446A26" w14:textId="77777777" w:rsidR="008E338B" w:rsidRPr="005C5F27" w:rsidRDefault="008E338B" w:rsidP="4BD7E9ED">
      <w:pPr>
        <w:spacing w:after="0" w:line="240" w:lineRule="auto"/>
        <w:ind w:right="-720"/>
        <w:textAlignment w:val="baseline"/>
        <w:rPr>
          <w:rFonts w:ascii="Times New Roman" w:eastAsia="Times New Roman" w:hAnsi="Times New Roman" w:cs="Times New Roman"/>
        </w:rPr>
      </w:pPr>
    </w:p>
    <w:p w14:paraId="103F6A1A" w14:textId="77777777" w:rsidR="00001322" w:rsidRPr="005C5F27" w:rsidRDefault="00001322" w:rsidP="4BD7E9ED">
      <w:pPr>
        <w:spacing w:after="0" w:line="240" w:lineRule="auto"/>
        <w:ind w:right="-720"/>
        <w:textAlignment w:val="baseline"/>
        <w:rPr>
          <w:rFonts w:ascii="Times New Roman" w:eastAsia="Times New Roman" w:hAnsi="Times New Roman" w:cs="Times New Roman"/>
          <w:kern w:val="0"/>
          <w14:ligatures w14:val="none"/>
        </w:rPr>
      </w:pPr>
    </w:p>
    <w:p w14:paraId="6BD61BD1" w14:textId="77777777" w:rsidR="00001322" w:rsidRPr="005C5F27" w:rsidRDefault="00001322" w:rsidP="000F0BF1">
      <w:pPr>
        <w:pStyle w:val="Heading2"/>
        <w:numPr>
          <w:ilvl w:val="0"/>
          <w:numId w:val="200"/>
        </w:numPr>
        <w:rPr>
          <w:rFonts w:ascii="Times New Roman" w:hAnsi="Times New Roman" w:cs="Times New Roman"/>
          <w:i/>
          <w:iCs/>
          <w:color w:val="auto"/>
          <w:sz w:val="24"/>
          <w:szCs w:val="24"/>
        </w:rPr>
      </w:pPr>
      <w:bookmarkStart w:id="6" w:name="_Toc233270664"/>
      <w:bookmarkStart w:id="7" w:name="_Toc233372802"/>
      <w:r w:rsidRPr="005C5F27">
        <w:rPr>
          <w:rFonts w:ascii="Times New Roman" w:hAnsi="Times New Roman" w:cs="Times New Roman"/>
          <w:color w:val="auto"/>
          <w:sz w:val="24"/>
          <w:szCs w:val="24"/>
        </w:rPr>
        <w:t>SCOPE OF PROCUREMENT</w:t>
      </w:r>
      <w:bookmarkEnd w:id="6"/>
      <w:bookmarkEnd w:id="7"/>
      <w:r w:rsidRPr="005C5F27">
        <w:rPr>
          <w:rFonts w:ascii="Times New Roman" w:hAnsi="Times New Roman" w:cs="Times New Roman"/>
          <w:i/>
          <w:iCs/>
          <w:color w:val="auto"/>
          <w:sz w:val="24"/>
          <w:szCs w:val="24"/>
        </w:rPr>
        <w:t> </w:t>
      </w:r>
    </w:p>
    <w:p w14:paraId="0FF61FDC" w14:textId="35D339CF"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successful Offeror shall operate and staff one or more On-Site Health/Medical Clinics (clinics) to provide health and medical related services as described in the Scope of Work (Exhibit A to Contract) to eligible employees opting to take advantage of the services both onsite and through telehealth.  Clinic space (or spaces) will be provided to Contractor by the State and Offeror shall be responsible for equipping and maintaining the clinic space, including establishing telecom and data infrastructure to be approved by the State.  </w:t>
      </w:r>
    </w:p>
    <w:p w14:paraId="7AFCB8F6" w14:textId="77777777" w:rsidR="004C2621" w:rsidRPr="005C5F27" w:rsidRDefault="004C2621" w:rsidP="00001322">
      <w:pPr>
        <w:spacing w:after="0" w:line="240" w:lineRule="auto"/>
        <w:ind w:right="-720"/>
        <w:textAlignment w:val="baseline"/>
        <w:rPr>
          <w:rFonts w:ascii="Times New Roman" w:eastAsia="Times New Roman" w:hAnsi="Times New Roman" w:cs="Times New Roman"/>
          <w:kern w:val="0"/>
          <w14:ligatures w14:val="none"/>
        </w:rPr>
      </w:pPr>
    </w:p>
    <w:p w14:paraId="7030E302" w14:textId="0E75332F"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resulting contract will be a single award. This procurement will result in a contractual agreement between two parties; the procurement may ONLY be used by those two parties exclusively. The initial term of the contract will be four (4) years</w:t>
      </w:r>
      <w:r w:rsidR="00A50CFA"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kern w:val="0"/>
          <w14:ligatures w14:val="none"/>
        </w:rPr>
        <w:t xml:space="preserve"> </w:t>
      </w:r>
    </w:p>
    <w:p w14:paraId="1E81A463" w14:textId="69A9B62D" w:rsidR="00001322" w:rsidRPr="005C5F27" w:rsidRDefault="00001322" w:rsidP="003A3549">
      <w:pPr>
        <w:pStyle w:val="Heading3"/>
        <w:numPr>
          <w:ilvl w:val="0"/>
          <w:numId w:val="200"/>
        </w:numPr>
        <w:rPr>
          <w:rFonts w:ascii="Times New Roman" w:hAnsi="Times New Roman" w:cs="Times New Roman"/>
          <w:i/>
          <w:iCs/>
          <w:color w:val="auto"/>
          <w:sz w:val="24"/>
          <w:szCs w:val="24"/>
        </w:rPr>
      </w:pPr>
      <w:bookmarkStart w:id="8" w:name="_Toc233270665"/>
      <w:bookmarkStart w:id="9" w:name="_Toc233372803"/>
      <w:r w:rsidRPr="005C5F27">
        <w:rPr>
          <w:rFonts w:ascii="Times New Roman" w:hAnsi="Times New Roman" w:cs="Times New Roman"/>
          <w:color w:val="auto"/>
          <w:sz w:val="24"/>
          <w:szCs w:val="24"/>
        </w:rPr>
        <w:t>PROCUREMENT MANAGER</w:t>
      </w:r>
      <w:bookmarkEnd w:id="8"/>
      <w:bookmarkEnd w:id="9"/>
    </w:p>
    <w:p w14:paraId="6E8C29BA" w14:textId="6FC00E98" w:rsidR="00001322" w:rsidRPr="005C5F27" w:rsidRDefault="00001322" w:rsidP="000F0BF1">
      <w:pPr>
        <w:numPr>
          <w:ilvl w:val="0"/>
          <w:numId w:val="9"/>
        </w:numPr>
        <w:spacing w:after="0" w:line="240" w:lineRule="auto"/>
        <w:ind w:left="1080" w:firstLine="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w:t>
      </w:r>
      <w:r w:rsidR="00ED6B21" w:rsidRPr="005C5F27">
        <w:rPr>
          <w:rFonts w:ascii="Times New Roman" w:eastAsia="Times New Roman" w:hAnsi="Times New Roman" w:cs="Times New Roman"/>
          <w:kern w:val="0"/>
          <w14:ligatures w14:val="none"/>
        </w:rPr>
        <w:t>e State Health Benefits Bureau</w:t>
      </w:r>
      <w:r w:rsidRPr="005C5F27">
        <w:rPr>
          <w:rFonts w:ascii="Times New Roman" w:eastAsia="Times New Roman" w:hAnsi="Times New Roman" w:cs="Times New Roman"/>
          <w:kern w:val="0"/>
          <w14:ligatures w14:val="none"/>
        </w:rPr>
        <w:t xml:space="preserve"> of the </w:t>
      </w:r>
      <w:r w:rsidR="00ED6B21" w:rsidRPr="005C5F27">
        <w:rPr>
          <w:rFonts w:ascii="Times New Roman" w:eastAsia="Times New Roman" w:hAnsi="Times New Roman" w:cs="Times New Roman"/>
          <w:kern w:val="0"/>
          <w14:ligatures w14:val="none"/>
        </w:rPr>
        <w:t>Health Care Authority</w:t>
      </w:r>
      <w:r w:rsidRPr="005C5F27">
        <w:rPr>
          <w:rFonts w:ascii="Times New Roman" w:eastAsia="Times New Roman" w:hAnsi="Times New Roman" w:cs="Times New Roman"/>
          <w:kern w:val="0"/>
          <w14:ligatures w14:val="none"/>
        </w:rPr>
        <w:t> has assigned a Procurement Manager who is responsible for the conduct of this procurement whose name, address, telephone number and e-mail address are listed below: </w:t>
      </w:r>
    </w:p>
    <w:p w14:paraId="1229B484" w14:textId="02536CE9" w:rsidR="00001322" w:rsidRPr="005C5F27" w:rsidRDefault="00001322" w:rsidP="00001322">
      <w:pPr>
        <w:spacing w:after="0" w:line="240" w:lineRule="auto"/>
        <w:ind w:left="1440" w:firstLine="72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w:t>
      </w:r>
      <w:proofErr w:type="gramStart"/>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00ED6B21" w:rsidRPr="005C5F27">
        <w:rPr>
          <w:rFonts w:ascii="Times New Roman" w:eastAsia="Times New Roman" w:hAnsi="Times New Roman" w:cs="Times New Roman"/>
          <w:kern w:val="0"/>
          <w14:ligatures w14:val="none"/>
        </w:rPr>
        <w:t>Shashikanth</w:t>
      </w:r>
      <w:proofErr w:type="gramEnd"/>
      <w:r w:rsidR="00ED6B21" w:rsidRPr="005C5F27">
        <w:rPr>
          <w:rFonts w:ascii="Times New Roman" w:eastAsia="Times New Roman" w:hAnsi="Times New Roman" w:cs="Times New Roman"/>
          <w:kern w:val="0"/>
          <w14:ligatures w14:val="none"/>
        </w:rPr>
        <w:t xml:space="preserve"> Surkanti</w:t>
      </w:r>
      <w:r w:rsidRPr="005C5F27">
        <w:rPr>
          <w:rFonts w:ascii="Times New Roman" w:eastAsia="Times New Roman" w:hAnsi="Times New Roman" w:cs="Times New Roman"/>
          <w:kern w:val="0"/>
          <w14:ligatures w14:val="none"/>
        </w:rPr>
        <w:t> </w:t>
      </w:r>
    </w:p>
    <w:p w14:paraId="64FEEDD0" w14:textId="0D3AB907" w:rsidR="00001322" w:rsidRPr="005C5F27" w:rsidRDefault="00ED6B21" w:rsidP="00001322">
      <w:pPr>
        <w:spacing w:after="0" w:line="240" w:lineRule="auto"/>
        <w:ind w:left="2880" w:firstLine="72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HCA, SHB</w:t>
      </w:r>
    </w:p>
    <w:p w14:paraId="22F637CE" w14:textId="5BDB63F4" w:rsidR="00001322" w:rsidRPr="005C5F27" w:rsidRDefault="0D326776" w:rsidP="00001322">
      <w:pPr>
        <w:spacing w:after="0" w:line="240" w:lineRule="auto"/>
        <w:ind w:firstLine="360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Telephone: (505)</w:t>
      </w:r>
      <w:r w:rsidR="4886B395" w:rsidRPr="005C5F27">
        <w:rPr>
          <w:rFonts w:ascii="Times New Roman" w:eastAsia="Times New Roman" w:hAnsi="Times New Roman" w:cs="Times New Roman"/>
          <w:kern w:val="0"/>
          <w14:ligatures w14:val="none"/>
        </w:rPr>
        <w:t xml:space="preserve"> </w:t>
      </w:r>
      <w:r w:rsidR="60D299A8" w:rsidRPr="005C5F27">
        <w:rPr>
          <w:rFonts w:ascii="Times New Roman" w:eastAsia="Times New Roman" w:hAnsi="Times New Roman" w:cs="Times New Roman"/>
          <w:kern w:val="0"/>
          <w14:ligatures w14:val="none"/>
        </w:rPr>
        <w:t>618-0369</w:t>
      </w:r>
      <w:r w:rsidRPr="005C5F27">
        <w:rPr>
          <w:rFonts w:ascii="Times New Roman" w:eastAsia="Times New Roman" w:hAnsi="Times New Roman" w:cs="Times New Roman"/>
          <w:kern w:val="0"/>
          <w14:ligatures w14:val="none"/>
        </w:rPr>
        <w:t>  </w:t>
      </w:r>
    </w:p>
    <w:p w14:paraId="5AC79B3F" w14:textId="6F8F067C" w:rsidR="00001322" w:rsidRPr="005C5F27" w:rsidRDefault="0D326776" w:rsidP="00001322">
      <w:pPr>
        <w:spacing w:after="0" w:line="240" w:lineRule="auto"/>
        <w:ind w:left="1440" w:firstLine="72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Email:</w:t>
      </w:r>
      <w:r w:rsidR="00001322" w:rsidRPr="005C5F27">
        <w:rPr>
          <w:rFonts w:ascii="Times New Roman" w:eastAsia="Times New Roman" w:hAnsi="Times New Roman" w:cs="Times New Roman"/>
          <w:kern w:val="0"/>
          <w14:ligatures w14:val="none"/>
        </w:rPr>
        <w:tab/>
      </w:r>
      <w:r w:rsidR="00001322" w:rsidRPr="005C5F27">
        <w:rPr>
          <w:rFonts w:ascii="Times New Roman" w:eastAsia="Times New Roman" w:hAnsi="Times New Roman" w:cs="Times New Roman"/>
          <w:kern w:val="0"/>
          <w14:ligatures w14:val="none"/>
        </w:rPr>
        <w:tab/>
      </w:r>
      <w:r w:rsidR="60D299A8" w:rsidRPr="005C5F27">
        <w:rPr>
          <w:rFonts w:ascii="Times New Roman" w:eastAsia="Times New Roman" w:hAnsi="Times New Roman" w:cs="Times New Roman"/>
          <w:kern w:val="0"/>
          <w14:ligatures w14:val="none"/>
        </w:rPr>
        <w:t>Shashikanth.</w:t>
      </w:r>
      <w:r w:rsidR="25CE1C9D" w:rsidRPr="005C5F27">
        <w:rPr>
          <w:rFonts w:ascii="Times New Roman" w:eastAsia="Times New Roman" w:hAnsi="Times New Roman" w:cs="Times New Roman"/>
          <w:kern w:val="0"/>
          <w14:ligatures w14:val="none"/>
        </w:rPr>
        <w:t>S</w:t>
      </w:r>
      <w:r w:rsidR="60D299A8" w:rsidRPr="005C5F27">
        <w:rPr>
          <w:rFonts w:ascii="Times New Roman" w:eastAsia="Times New Roman" w:hAnsi="Times New Roman" w:cs="Times New Roman"/>
          <w:kern w:val="0"/>
          <w14:ligatures w14:val="none"/>
        </w:rPr>
        <w:t>urkanti@hca</w:t>
      </w:r>
      <w:r w:rsidRPr="005C5F27">
        <w:rPr>
          <w:rFonts w:ascii="Times New Roman" w:eastAsia="Times New Roman" w:hAnsi="Times New Roman" w:cs="Times New Roman"/>
          <w:kern w:val="0"/>
          <w14:ligatures w14:val="none"/>
        </w:rPr>
        <w:t>.nm.</w:t>
      </w:r>
      <w:r w:rsidR="60D299A8" w:rsidRPr="005C5F27">
        <w:rPr>
          <w:rFonts w:ascii="Times New Roman" w:eastAsia="Times New Roman" w:hAnsi="Times New Roman" w:cs="Times New Roman"/>
          <w:kern w:val="0"/>
          <w14:ligatures w14:val="none"/>
        </w:rPr>
        <w:t>gov</w:t>
      </w:r>
      <w:r w:rsidRPr="005C5F27">
        <w:rPr>
          <w:rFonts w:ascii="Times New Roman" w:eastAsia="Times New Roman" w:hAnsi="Times New Roman" w:cs="Times New Roman"/>
          <w:kern w:val="0"/>
          <w14:ligatures w14:val="none"/>
        </w:rPr>
        <w:t> </w:t>
      </w:r>
    </w:p>
    <w:p w14:paraId="369BAFAE" w14:textId="1D193828" w:rsidR="00001322" w:rsidRPr="005C5F27" w:rsidRDefault="00001322" w:rsidP="000F0BF1">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Any inquiries or requests</w:t>
      </w:r>
      <w:r w:rsidRPr="005C5F27">
        <w:rPr>
          <w:rFonts w:ascii="Times New Roman" w:eastAsia="Times New Roman" w:hAnsi="Times New Roman" w:cs="Times New Roman"/>
          <w:kern w:val="0"/>
          <w14:ligatures w14:val="none"/>
        </w:rPr>
        <w:t> regarding this procurement should be submitted, in writing, to the Procurement Manager.  Offerors may contact </w:t>
      </w:r>
      <w:r w:rsidRPr="005C5F27">
        <w:rPr>
          <w:rFonts w:ascii="Times New Roman" w:eastAsia="Times New Roman" w:hAnsi="Times New Roman" w:cs="Times New Roman"/>
          <w:b/>
          <w:bCs/>
          <w:kern w:val="0"/>
          <w:u w:val="single"/>
          <w14:ligatures w14:val="none"/>
        </w:rPr>
        <w:t>ONLY</w:t>
      </w:r>
      <w:r w:rsidRPr="005C5F27">
        <w:rPr>
          <w:rFonts w:ascii="Times New Roman" w:eastAsia="Times New Roman" w:hAnsi="Times New Roman" w:cs="Times New Roman"/>
          <w:kern w:val="0"/>
          <w14:ligatures w14:val="none"/>
        </w:rPr>
        <w:t xml:space="preserve"> the Procurement Manager regarding this </w:t>
      </w:r>
      <w:r w:rsidRPr="005C5F27">
        <w:rPr>
          <w:rFonts w:ascii="Times New Roman" w:eastAsia="Times New Roman" w:hAnsi="Times New Roman" w:cs="Times New Roman"/>
          <w:kern w:val="0"/>
          <w14:ligatures w14:val="none"/>
        </w:rPr>
        <w:lastRenderedPageBreak/>
        <w:t xml:space="preserve">procurement.  Other state employees or Evaluation Committee members do not have the authority to respond on behalf of the </w:t>
      </w:r>
      <w:r w:rsidR="000C2967" w:rsidRPr="005C5F27">
        <w:rPr>
          <w:rFonts w:ascii="Times New Roman" w:eastAsia="Times New Roman" w:hAnsi="Times New Roman" w:cs="Times New Roman"/>
          <w:kern w:val="0"/>
          <w14:ligatures w14:val="none"/>
        </w:rPr>
        <w:t>HCA/SHB</w:t>
      </w:r>
      <w:r w:rsidRPr="005C5F27">
        <w:rPr>
          <w:rFonts w:ascii="Times New Roman" w:eastAsia="Times New Roman" w:hAnsi="Times New Roman" w:cs="Times New Roman"/>
          <w:kern w:val="0"/>
          <w14:ligatures w14:val="none"/>
        </w:rPr>
        <w:t>.  </w:t>
      </w:r>
    </w:p>
    <w:p w14:paraId="0DAF805A" w14:textId="77777777" w:rsidR="00001322" w:rsidRPr="005C5F27" w:rsidRDefault="0D326776" w:rsidP="000F0BF1">
      <w:pPr>
        <w:numPr>
          <w:ilvl w:val="0"/>
          <w:numId w:val="11"/>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Protests of the solicitation or award must be submitted in writing to the Protest Manager identified in Section II.B.13. </w:t>
      </w:r>
      <w:r w:rsidRPr="005C5F27">
        <w:rPr>
          <w:rFonts w:ascii="Times New Roman" w:eastAsia="Times New Roman" w:hAnsi="Times New Roman" w:cs="Times New Roman"/>
          <w:kern w:val="0"/>
          <w14:ligatures w14:val="none"/>
        </w:rPr>
        <w:t> As a Protest Manager has been named in this Request for Proposals, pursuant to §13-1-172, NMSA 1978 and 1.4.1.82 NMAC, </w:t>
      </w:r>
      <w:r w:rsidRPr="005C5F27">
        <w:rPr>
          <w:rFonts w:ascii="Times New Roman" w:eastAsia="Times New Roman" w:hAnsi="Times New Roman" w:cs="Times New Roman"/>
          <w:b/>
          <w:bCs/>
          <w:kern w:val="0"/>
          <w:u w:val="single"/>
          <w14:ligatures w14:val="none"/>
        </w:rPr>
        <w:t>ONLY</w:t>
      </w:r>
      <w:r w:rsidRPr="005C5F27">
        <w:rPr>
          <w:rFonts w:ascii="Times New Roman" w:eastAsia="Times New Roman" w:hAnsi="Times New Roman" w:cs="Times New Roman"/>
          <w:b/>
          <w:bCs/>
          <w:kern w:val="0"/>
          <w14:ligatures w14:val="none"/>
        </w:rPr>
        <w:t> protests delivered directly to the </w:t>
      </w:r>
      <w:r w:rsidRPr="005C5F27">
        <w:rPr>
          <w:rFonts w:ascii="Times New Roman" w:eastAsia="Times New Roman" w:hAnsi="Times New Roman" w:cs="Times New Roman"/>
          <w:b/>
          <w:bCs/>
          <w:kern w:val="0"/>
          <w:u w:val="single"/>
          <w14:ligatures w14:val="none"/>
        </w:rPr>
        <w:t>Protest Manager</w:t>
      </w:r>
      <w:r w:rsidRPr="005C5F27">
        <w:rPr>
          <w:rFonts w:ascii="Times New Roman" w:eastAsia="Times New Roman" w:hAnsi="Times New Roman" w:cs="Times New Roman"/>
          <w:b/>
          <w:bCs/>
          <w:kern w:val="0"/>
          <w14:ligatures w14:val="none"/>
        </w:rPr>
        <w:t> in writing and in a timely fashion will be considered to have been submitted properly and in accordance with statute, rule and this Request for Proposals.</w:t>
      </w:r>
      <w:r w:rsidRPr="005C5F27">
        <w:rPr>
          <w:rFonts w:ascii="Times New Roman" w:eastAsia="Times New Roman" w:hAnsi="Times New Roman" w:cs="Times New Roman"/>
          <w:kern w:val="0"/>
          <w14:ligatures w14:val="none"/>
        </w:rPr>
        <w:t> Protests submitted or delivered to the Procurement Manager will </w:t>
      </w:r>
      <w:r w:rsidRPr="005C5F27">
        <w:rPr>
          <w:rFonts w:ascii="Times New Roman" w:eastAsia="Times New Roman" w:hAnsi="Times New Roman" w:cs="Times New Roman"/>
          <w:b/>
          <w:bCs/>
          <w:kern w:val="0"/>
          <w:u w:val="single"/>
          <w14:ligatures w14:val="none"/>
        </w:rPr>
        <w:t>NOT</w:t>
      </w:r>
      <w:r w:rsidRPr="005C5F27">
        <w:rPr>
          <w:rFonts w:ascii="Times New Roman" w:eastAsia="Times New Roman" w:hAnsi="Times New Roman" w:cs="Times New Roman"/>
          <w:kern w:val="0"/>
          <w14:ligatures w14:val="none"/>
        </w:rPr>
        <w:t> be considered properly submitted. Only an Offeror that has successfully completed an electronic submission may submit a protest. </w:t>
      </w:r>
    </w:p>
    <w:p w14:paraId="629797CB" w14:textId="658B8F5D" w:rsidR="4BD7E9ED" w:rsidRPr="005C5F27" w:rsidRDefault="4BD7E9ED" w:rsidP="4BD7E9ED">
      <w:pPr>
        <w:spacing w:after="0" w:line="240" w:lineRule="auto"/>
        <w:ind w:left="1080"/>
        <w:rPr>
          <w:rFonts w:ascii="Times New Roman" w:eastAsia="Times New Roman" w:hAnsi="Times New Roman" w:cs="Times New Roman"/>
        </w:rPr>
      </w:pPr>
    </w:p>
    <w:p w14:paraId="20DBC3E1" w14:textId="77777777" w:rsidR="00001322" w:rsidRPr="005C5F27" w:rsidRDefault="00001322" w:rsidP="000F0BF1">
      <w:pPr>
        <w:pStyle w:val="Heading2"/>
        <w:numPr>
          <w:ilvl w:val="0"/>
          <w:numId w:val="200"/>
        </w:numPr>
        <w:rPr>
          <w:rFonts w:ascii="Times New Roman" w:hAnsi="Times New Roman" w:cs="Times New Roman"/>
          <w:i/>
          <w:iCs/>
          <w:color w:val="auto"/>
          <w:sz w:val="24"/>
          <w:szCs w:val="24"/>
        </w:rPr>
      </w:pPr>
      <w:bookmarkStart w:id="10" w:name="_Toc233270666"/>
      <w:bookmarkStart w:id="11" w:name="_Toc233372804"/>
      <w:r w:rsidRPr="005C5F27">
        <w:rPr>
          <w:rFonts w:ascii="Times New Roman" w:hAnsi="Times New Roman" w:cs="Times New Roman"/>
          <w:color w:val="auto"/>
          <w:sz w:val="24"/>
          <w:szCs w:val="24"/>
        </w:rPr>
        <w:t>PROPOSAL SUBMISSION</w:t>
      </w:r>
      <w:bookmarkEnd w:id="10"/>
      <w:bookmarkEnd w:id="11"/>
      <w:r w:rsidRPr="005C5F27">
        <w:rPr>
          <w:rFonts w:ascii="Times New Roman" w:hAnsi="Times New Roman" w:cs="Times New Roman"/>
          <w:i/>
          <w:iCs/>
          <w:color w:val="auto"/>
          <w:sz w:val="24"/>
          <w:szCs w:val="24"/>
        </w:rPr>
        <w:t> </w:t>
      </w:r>
    </w:p>
    <w:p w14:paraId="29F657A5" w14:textId="3821EC0A" w:rsidR="00001322" w:rsidRPr="005C5F27" w:rsidRDefault="0D326776"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i/>
          <w:iCs/>
          <w:kern w:val="0"/>
          <w14:ligatures w14:val="none"/>
        </w:rPr>
        <w:t xml:space="preserve">Submissions of all proposals must be accomplished via </w:t>
      </w:r>
      <w:r w:rsidR="78A4768C" w:rsidRPr="005C5F27">
        <w:rPr>
          <w:rFonts w:ascii="Times New Roman" w:eastAsia="Times New Roman" w:hAnsi="Times New Roman" w:cs="Times New Roman"/>
          <w:b/>
          <w:bCs/>
          <w:i/>
          <w:iCs/>
          <w:kern w:val="0"/>
          <w14:ligatures w14:val="none"/>
        </w:rPr>
        <w:t>the Health Care Authority’s electronic procurement portal, EUNA</w:t>
      </w:r>
      <w:r w:rsidR="272B9E37" w:rsidRPr="005C5F27">
        <w:rPr>
          <w:rFonts w:ascii="Times New Roman" w:eastAsia="Times New Roman" w:hAnsi="Times New Roman" w:cs="Times New Roman"/>
          <w:b/>
          <w:bCs/>
          <w:i/>
          <w:iCs/>
          <w:kern w:val="0"/>
          <w14:ligatures w14:val="none"/>
        </w:rPr>
        <w:t>.</w:t>
      </w:r>
      <w:r w:rsidRPr="003A3549">
        <w:rPr>
          <w:rFonts w:ascii="Times New Roman" w:eastAsia="Times New Roman" w:hAnsi="Times New Roman" w:cs="Times New Roman"/>
          <w:b/>
          <w:bCs/>
          <w:i/>
          <w:iCs/>
          <w:kern w:val="0"/>
          <w14:ligatures w14:val="none"/>
        </w:rPr>
        <w:t>  Refer to Section III.B.1 for instructions</w:t>
      </w:r>
      <w:r w:rsidRPr="005C5F27">
        <w:rPr>
          <w:rFonts w:ascii="Times New Roman" w:eastAsia="Times New Roman" w:hAnsi="Times New Roman" w:cs="Times New Roman"/>
          <w:b/>
          <w:bCs/>
          <w:i/>
          <w:iCs/>
          <w:kern w:val="0"/>
          <w14:ligatures w14:val="none"/>
        </w:rPr>
        <w:t>.</w:t>
      </w:r>
      <w:r w:rsidRPr="005C5F27">
        <w:rPr>
          <w:rFonts w:ascii="Times New Roman" w:eastAsia="Times New Roman" w:hAnsi="Times New Roman" w:cs="Times New Roman"/>
          <w:kern w:val="0"/>
          <w14:ligatures w14:val="none"/>
        </w:rPr>
        <w:t> </w:t>
      </w:r>
      <w:r w:rsidR="009D43BC" w:rsidRPr="005C5F27">
        <w:rPr>
          <w:rFonts w:ascii="Times New Roman" w:eastAsia="Times New Roman" w:hAnsi="Times New Roman" w:cs="Times New Roman"/>
          <w:kern w:val="0"/>
          <w14:ligatures w14:val="none"/>
        </w:rPr>
        <w:br/>
      </w:r>
    </w:p>
    <w:p w14:paraId="6A8D24AA" w14:textId="77777777" w:rsidR="00001322" w:rsidRPr="005C5F27" w:rsidRDefault="00001322" w:rsidP="000F0BF1">
      <w:pPr>
        <w:pStyle w:val="Heading2"/>
        <w:numPr>
          <w:ilvl w:val="0"/>
          <w:numId w:val="200"/>
        </w:numPr>
        <w:rPr>
          <w:rFonts w:ascii="Times New Roman" w:hAnsi="Times New Roman" w:cs="Times New Roman"/>
          <w:i/>
          <w:iCs/>
          <w:color w:val="auto"/>
          <w:sz w:val="24"/>
          <w:szCs w:val="24"/>
        </w:rPr>
      </w:pPr>
      <w:bookmarkStart w:id="12" w:name="_Toc233270667"/>
      <w:bookmarkStart w:id="13" w:name="_Toc233372805"/>
      <w:r w:rsidRPr="005C5F27">
        <w:rPr>
          <w:rFonts w:ascii="Times New Roman" w:hAnsi="Times New Roman" w:cs="Times New Roman"/>
          <w:color w:val="auto"/>
          <w:sz w:val="24"/>
          <w:szCs w:val="24"/>
        </w:rPr>
        <w:t>DEFINITION OF TERMINOLOGY</w:t>
      </w:r>
      <w:bookmarkEnd w:id="12"/>
      <w:bookmarkEnd w:id="13"/>
      <w:r w:rsidRPr="005C5F27">
        <w:rPr>
          <w:rFonts w:ascii="Times New Roman" w:hAnsi="Times New Roman" w:cs="Times New Roman"/>
          <w:i/>
          <w:iCs/>
          <w:color w:val="auto"/>
          <w:sz w:val="24"/>
          <w:szCs w:val="24"/>
        </w:rPr>
        <w:t> </w:t>
      </w:r>
    </w:p>
    <w:p w14:paraId="43C471CA" w14:textId="77777777"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This section contains definitions of terms used throughout this procurement document, including appropriate abbreviations:  </w:t>
      </w:r>
    </w:p>
    <w:p w14:paraId="624E18AA" w14:textId="77777777"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9151A21" w14:textId="77777777" w:rsidR="00001322" w:rsidRPr="005C5F27" w:rsidRDefault="00001322" w:rsidP="000F0BF1">
      <w:pPr>
        <w:numPr>
          <w:ilvl w:val="0"/>
          <w:numId w:val="1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“Abilities, Patient” (ADA)</w:t>
      </w:r>
      <w:r w:rsidRPr="005C5F27">
        <w:rPr>
          <w:rFonts w:ascii="Times New Roman" w:eastAsia="Times New Roman" w:hAnsi="Times New Roman" w:cs="Times New Roman"/>
          <w:kern w:val="0"/>
          <w14:ligatures w14:val="none"/>
        </w:rPr>
        <w:t> means any physical or mental impairment that substantially limits a patient in one or more major life activities, including but not limited to, thinking, walking, talking, seeing, breathing, or hearing.  </w:t>
      </w:r>
    </w:p>
    <w:p w14:paraId="6998652A" w14:textId="77777777" w:rsidR="00001322" w:rsidRPr="005C5F27" w:rsidRDefault="00001322" w:rsidP="000F0BF1">
      <w:pPr>
        <w:numPr>
          <w:ilvl w:val="0"/>
          <w:numId w:val="13"/>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“Accommodation”</w:t>
      </w:r>
      <w:r w:rsidRPr="005C5F27">
        <w:rPr>
          <w:rFonts w:ascii="Times New Roman" w:eastAsia="Times New Roman" w:hAnsi="Times New Roman" w:cs="Times New Roman"/>
          <w:kern w:val="0"/>
          <w14:ligatures w14:val="none"/>
        </w:rPr>
        <w:t> means a reasonable modification or change to policies, practices, and procedures to provide equal access to facilities, goods, and services to people with disabilities to ensure persons with disabilities have equal access to the goods and services provided to patients without disabilities. </w:t>
      </w:r>
    </w:p>
    <w:p w14:paraId="166DDBCB" w14:textId="77777777" w:rsidR="00001322" w:rsidRPr="005C5F27" w:rsidRDefault="00001322" w:rsidP="000F0BF1">
      <w:pPr>
        <w:numPr>
          <w:ilvl w:val="0"/>
          <w:numId w:val="14"/>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“ADA”</w:t>
      </w:r>
      <w:r w:rsidRPr="005C5F27">
        <w:rPr>
          <w:rFonts w:ascii="Times New Roman" w:eastAsia="Times New Roman" w:hAnsi="Times New Roman" w:cs="Times New Roman"/>
          <w:kern w:val="0"/>
          <w14:ligatures w14:val="none"/>
        </w:rPr>
        <w:t> means the Americans with Disabilities Act and is a federal civil rights law that prohibits discrimination against people with disabilities. Health care organizations that provide services to the public are covered by the ADA. The ADA requires that health care entities provide full and equal access for people with disabilities. </w:t>
      </w:r>
    </w:p>
    <w:p w14:paraId="0F95C4EE" w14:textId="1636CC40" w:rsidR="00001322" w:rsidRPr="005C5F27" w:rsidRDefault="00001322" w:rsidP="000F0BF1">
      <w:pPr>
        <w:numPr>
          <w:ilvl w:val="0"/>
          <w:numId w:val="15"/>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Agency</w:t>
      </w:r>
      <w:r w:rsidRPr="005C5F27">
        <w:rPr>
          <w:rFonts w:ascii="Times New Roman" w:eastAsia="Times New Roman" w:hAnsi="Times New Roman" w:cs="Times New Roman"/>
          <w:kern w:val="0"/>
          <w14:ligatures w14:val="none"/>
        </w:rPr>
        <w:t xml:space="preserve">” means the </w:t>
      </w:r>
      <w:r w:rsidR="00ED6B21" w:rsidRPr="005C5F27">
        <w:rPr>
          <w:rFonts w:ascii="Times New Roman" w:eastAsia="Times New Roman" w:hAnsi="Times New Roman" w:cs="Times New Roman"/>
          <w:kern w:val="0"/>
          <w14:ligatures w14:val="none"/>
        </w:rPr>
        <w:t>Health Care Authority, State Health Benefits.</w:t>
      </w:r>
    </w:p>
    <w:p w14:paraId="7FB08B31" w14:textId="77777777" w:rsidR="00001322" w:rsidRPr="005C5F27" w:rsidRDefault="00001322" w:rsidP="000F0BF1">
      <w:pPr>
        <w:numPr>
          <w:ilvl w:val="0"/>
          <w:numId w:val="16"/>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Authorized Purchaser</w:t>
      </w:r>
      <w:r w:rsidRPr="005C5F27">
        <w:rPr>
          <w:rFonts w:ascii="Times New Roman" w:eastAsia="Times New Roman" w:hAnsi="Times New Roman" w:cs="Times New Roman"/>
          <w:kern w:val="0"/>
          <w14:ligatures w14:val="none"/>
        </w:rPr>
        <w:t>” means an individual authorized by a Participating Entity to place orders against this contract. </w:t>
      </w:r>
    </w:p>
    <w:p w14:paraId="32D8C180" w14:textId="77777777" w:rsidR="00001322" w:rsidRPr="005C5F27" w:rsidRDefault="00001322" w:rsidP="000F0BF1">
      <w:pPr>
        <w:numPr>
          <w:ilvl w:val="0"/>
          <w:numId w:val="17"/>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Award</w:t>
      </w:r>
      <w:r w:rsidRPr="005C5F27">
        <w:rPr>
          <w:rFonts w:ascii="Times New Roman" w:eastAsia="Times New Roman" w:hAnsi="Times New Roman" w:cs="Times New Roman"/>
          <w:kern w:val="0"/>
          <w14:ligatures w14:val="none"/>
        </w:rPr>
        <w:t>” means the final execution of the contract document. </w:t>
      </w:r>
    </w:p>
    <w:p w14:paraId="40841827" w14:textId="77777777" w:rsidR="00001322" w:rsidRPr="005C5F27" w:rsidRDefault="00001322" w:rsidP="000F0BF1">
      <w:pPr>
        <w:numPr>
          <w:ilvl w:val="0"/>
          <w:numId w:val="18"/>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Business Hours</w:t>
      </w:r>
      <w:r w:rsidRPr="005C5F27">
        <w:rPr>
          <w:rFonts w:ascii="Times New Roman" w:eastAsia="Times New Roman" w:hAnsi="Times New Roman" w:cs="Times New Roman"/>
          <w:kern w:val="0"/>
          <w14:ligatures w14:val="none"/>
        </w:rPr>
        <w:t>” means the Agency’s hours of operation, 8:00 AM thru 5:00 PM Mountain Time.  </w:t>
      </w:r>
    </w:p>
    <w:p w14:paraId="269F630A" w14:textId="77777777" w:rsidR="00001322" w:rsidRPr="005C5F27" w:rsidRDefault="00001322" w:rsidP="000F0BF1">
      <w:pPr>
        <w:numPr>
          <w:ilvl w:val="0"/>
          <w:numId w:val="19"/>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“CIO”</w:t>
      </w:r>
      <w:r w:rsidRPr="005C5F27">
        <w:rPr>
          <w:rFonts w:ascii="Times New Roman" w:eastAsia="Times New Roman" w:hAnsi="Times New Roman" w:cs="Times New Roman"/>
          <w:kern w:val="0"/>
          <w14:ligatures w14:val="none"/>
        </w:rPr>
        <w:t> means Chief Information Officer. </w:t>
      </w:r>
    </w:p>
    <w:p w14:paraId="4BA74C6D" w14:textId="77777777" w:rsidR="00001322" w:rsidRPr="005C5F27" w:rsidRDefault="00001322" w:rsidP="000F0BF1">
      <w:pPr>
        <w:numPr>
          <w:ilvl w:val="0"/>
          <w:numId w:val="20"/>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“CLIA”</w:t>
      </w:r>
      <w:r w:rsidRPr="005C5F27">
        <w:rPr>
          <w:rFonts w:ascii="Times New Roman" w:eastAsia="Times New Roman" w:hAnsi="Times New Roman" w:cs="Times New Roman"/>
          <w:kern w:val="0"/>
          <w14:ligatures w14:val="none"/>
        </w:rPr>
        <w:t> means Clinical Laboratory Improvement Amendments. A CLIA certificate of Waiver is a certification that allows a facility, primarily laboratories, to legally examine a person through waived tests </w:t>
      </w:r>
      <w:proofErr w:type="gramStart"/>
      <w:r w:rsidRPr="005C5F27">
        <w:rPr>
          <w:rFonts w:ascii="Times New Roman" w:eastAsia="Times New Roman" w:hAnsi="Times New Roman" w:cs="Times New Roman"/>
          <w:kern w:val="0"/>
          <w14:ligatures w14:val="none"/>
        </w:rPr>
        <w:t>in order to</w:t>
      </w:r>
      <w:proofErr w:type="gramEnd"/>
      <w:r w:rsidRPr="005C5F27">
        <w:rPr>
          <w:rFonts w:ascii="Times New Roman" w:eastAsia="Times New Roman" w:hAnsi="Times New Roman" w:cs="Times New Roman"/>
          <w:kern w:val="0"/>
          <w14:ligatures w14:val="none"/>
        </w:rPr>
        <w:t xml:space="preserve"> assess health, </w:t>
      </w:r>
      <w:proofErr w:type="gramStart"/>
      <w:r w:rsidRPr="005C5F27">
        <w:rPr>
          <w:rFonts w:ascii="Times New Roman" w:eastAsia="Times New Roman" w:hAnsi="Times New Roman" w:cs="Times New Roman"/>
          <w:kern w:val="0"/>
          <w14:ligatures w14:val="none"/>
        </w:rPr>
        <w:t>diagnose</w:t>
      </w:r>
      <w:proofErr w:type="gramEnd"/>
      <w:r w:rsidRPr="005C5F27">
        <w:rPr>
          <w:rFonts w:ascii="Times New Roman" w:eastAsia="Times New Roman" w:hAnsi="Times New Roman" w:cs="Times New Roman"/>
          <w:kern w:val="0"/>
          <w14:ligatures w14:val="none"/>
        </w:rPr>
        <w:t>, and determine treatment. The purpose of a CLIA Certificate of Waiver is to ensure that laboratory standards are met which ensure timeliness, accuracy, and reliability of laboratory test results for patients. </w:t>
      </w:r>
    </w:p>
    <w:p w14:paraId="6C2BCA9C" w14:textId="77777777" w:rsidR="00001322" w:rsidRPr="005C5F27" w:rsidRDefault="00001322" w:rsidP="000F0BF1">
      <w:pPr>
        <w:numPr>
          <w:ilvl w:val="0"/>
          <w:numId w:val="2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Close of Business</w:t>
      </w:r>
      <w:r w:rsidRPr="005C5F27">
        <w:rPr>
          <w:rFonts w:ascii="Times New Roman" w:eastAsia="Times New Roman" w:hAnsi="Times New Roman" w:cs="Times New Roman"/>
          <w:kern w:val="0"/>
          <w14:ligatures w14:val="none"/>
        </w:rPr>
        <w:t>” means 5:00 PM Mountain Standard or Daylight Time, whichever is in use on that date. </w:t>
      </w:r>
    </w:p>
    <w:p w14:paraId="6708BAC8" w14:textId="77777777" w:rsidR="00001322" w:rsidRPr="005C5F27" w:rsidRDefault="00001322" w:rsidP="000F0BF1">
      <w:pPr>
        <w:numPr>
          <w:ilvl w:val="0"/>
          <w:numId w:val="2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Confidential</w:t>
      </w:r>
      <w:r w:rsidRPr="005C5F27">
        <w:rPr>
          <w:rFonts w:ascii="Times New Roman" w:eastAsia="Times New Roman" w:hAnsi="Times New Roman" w:cs="Times New Roman"/>
          <w:kern w:val="0"/>
          <w14:ligatures w14:val="none"/>
        </w:rPr>
        <w:t>” means confidential financial information concerning Offeror’s organization and information that qualifies as a trade secret in accordance with the Uniform Trade Secrets Act [§57-3A-1, et seq, NMSA 1978]. See also NMAC 1.4.1.45.   The following items may </w:t>
      </w:r>
      <w:r w:rsidRPr="005C5F27">
        <w:rPr>
          <w:rFonts w:ascii="Times New Roman" w:eastAsia="Times New Roman" w:hAnsi="Times New Roman" w:cs="Times New Roman"/>
          <w:b/>
          <w:bCs/>
          <w:kern w:val="0"/>
          <w:u w:val="single"/>
          <w14:ligatures w14:val="none"/>
        </w:rPr>
        <w:t>not</w:t>
      </w:r>
      <w:r w:rsidRPr="005C5F27">
        <w:rPr>
          <w:rFonts w:ascii="Times New Roman" w:eastAsia="Times New Roman" w:hAnsi="Times New Roman" w:cs="Times New Roman"/>
          <w:kern w:val="0"/>
          <w14:ligatures w14:val="none"/>
        </w:rPr>
        <w:t xml:space="preserve"> be labelled as confidential:  Offeror’s submitted Cost response, Staff/Personnel Resumes/Bios (excluding personal information such as personal telephone numbers and/or home addresses), and </w:t>
      </w:r>
      <w:r w:rsidRPr="005C5F27">
        <w:rPr>
          <w:rFonts w:ascii="Times New Roman" w:eastAsia="Times New Roman" w:hAnsi="Times New Roman" w:cs="Times New Roman"/>
          <w:kern w:val="0"/>
          <w14:ligatures w14:val="none"/>
        </w:rPr>
        <w:lastRenderedPageBreak/>
        <w:t>other information submitted (excluding confidential financial information that is conspicuously identified and separately provided or information that qualifies under the Uniform Trade Secrets Act). </w:t>
      </w:r>
    </w:p>
    <w:p w14:paraId="54F26B17" w14:textId="77777777" w:rsidR="00001322" w:rsidRPr="005C5F27" w:rsidRDefault="00001322" w:rsidP="000F0BF1">
      <w:pPr>
        <w:numPr>
          <w:ilvl w:val="0"/>
          <w:numId w:val="23"/>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Contract</w:t>
      </w:r>
      <w:r w:rsidRPr="005C5F27">
        <w:rPr>
          <w:rFonts w:ascii="Times New Roman" w:eastAsia="Times New Roman" w:hAnsi="Times New Roman" w:cs="Times New Roman"/>
          <w:kern w:val="0"/>
          <w14:ligatures w14:val="none"/>
        </w:rPr>
        <w:t>” means any agreement for the procurement of items of tangible personal property, services or construction.   </w:t>
      </w:r>
    </w:p>
    <w:p w14:paraId="7303226D" w14:textId="77777777" w:rsidR="00001322" w:rsidRPr="005C5F27" w:rsidRDefault="00001322" w:rsidP="000F0BF1">
      <w:pPr>
        <w:numPr>
          <w:ilvl w:val="0"/>
          <w:numId w:val="24"/>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Contractor</w:t>
      </w:r>
      <w:r w:rsidRPr="005C5F27">
        <w:rPr>
          <w:rFonts w:ascii="Times New Roman" w:eastAsia="Times New Roman" w:hAnsi="Times New Roman" w:cs="Times New Roman"/>
          <w:kern w:val="0"/>
          <w14:ligatures w14:val="none"/>
        </w:rPr>
        <w:t>” means any business having a contract with a state agency or local public body. </w:t>
      </w:r>
    </w:p>
    <w:p w14:paraId="5A4C9DF7" w14:textId="77777777" w:rsidR="00001322" w:rsidRPr="005C5F27" w:rsidRDefault="00001322" w:rsidP="000F0BF1">
      <w:pPr>
        <w:numPr>
          <w:ilvl w:val="0"/>
          <w:numId w:val="25"/>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“Data” </w:t>
      </w:r>
      <w:r w:rsidRPr="005C5F27">
        <w:rPr>
          <w:rFonts w:ascii="Times New Roman" w:eastAsia="Times New Roman" w:hAnsi="Times New Roman" w:cs="Times New Roman"/>
          <w:kern w:val="0"/>
          <w14:ligatures w14:val="none"/>
        </w:rPr>
        <w:t>means a compilation, body, set or sets, of discrete information gathered by Agency and/or Contractor, which Agency owns and/or controls and which concerns, and may be utilized or manipulated by Agency and/or Contractor, to further Agency’s governmental interests, role and mission (“Mission”).  Data includes, but is not limited to, Agency’s information, </w:t>
      </w:r>
      <w:proofErr w:type="gramStart"/>
      <w:r w:rsidRPr="005C5F27">
        <w:rPr>
          <w:rFonts w:ascii="Times New Roman" w:eastAsia="Times New Roman" w:hAnsi="Times New Roman" w:cs="Times New Roman"/>
          <w:kern w:val="0"/>
          <w14:ligatures w14:val="none"/>
        </w:rPr>
        <w:t>whether or not</w:t>
      </w:r>
      <w:proofErr w:type="gramEnd"/>
      <w:r w:rsidRPr="005C5F27">
        <w:rPr>
          <w:rFonts w:ascii="Times New Roman" w:eastAsia="Times New Roman" w:hAnsi="Times New Roman" w:cs="Times New Roman"/>
          <w:kern w:val="0"/>
          <w14:ligatures w14:val="none"/>
        </w:rPr>
        <w:t> stored in one or more databases, confidential information and other internal information which affects or may affect Agency’s ability to further its Mission. </w:t>
      </w:r>
    </w:p>
    <w:p w14:paraId="4854FC00" w14:textId="77777777" w:rsidR="00001322" w:rsidRPr="005C5F27" w:rsidRDefault="00001322" w:rsidP="000F0BF1">
      <w:pPr>
        <w:numPr>
          <w:ilvl w:val="0"/>
          <w:numId w:val="26"/>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“Deliverable”</w:t>
      </w:r>
      <w:r w:rsidRPr="005C5F27">
        <w:rPr>
          <w:rFonts w:ascii="Times New Roman" w:eastAsia="Times New Roman" w:hAnsi="Times New Roman" w:cs="Times New Roman"/>
          <w:kern w:val="0"/>
          <w14:ligatures w14:val="none"/>
        </w:rPr>
        <w:t> means the verifiable outcomes, results, the Services or products that Contractor will develop, perform, and/or produce and deliver to Agency according to the Scope of Work. </w:t>
      </w:r>
    </w:p>
    <w:p w14:paraId="7F545BB8" w14:textId="77777777" w:rsidR="00001322" w:rsidRPr="005C5F27" w:rsidRDefault="00001322" w:rsidP="000F0BF1">
      <w:pPr>
        <w:numPr>
          <w:ilvl w:val="0"/>
          <w:numId w:val="27"/>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Determination</w:t>
      </w:r>
      <w:r w:rsidRPr="005C5F27">
        <w:rPr>
          <w:rFonts w:ascii="Times New Roman" w:eastAsia="Times New Roman" w:hAnsi="Times New Roman" w:cs="Times New Roman"/>
          <w:kern w:val="0"/>
          <w14:ligatures w14:val="none"/>
        </w:rPr>
        <w:t>” means the written documentation of a decision of a procurement officer including findings of fact required to support a decision.  A determination becomes part of the procurement file to which it pertains. </w:t>
      </w:r>
    </w:p>
    <w:p w14:paraId="624FAC3C" w14:textId="21CE8028" w:rsidR="00001322" w:rsidRPr="005C5F27" w:rsidRDefault="00001322" w:rsidP="000F0BF1">
      <w:pPr>
        <w:numPr>
          <w:ilvl w:val="0"/>
          <w:numId w:val="28"/>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Desirable</w:t>
      </w:r>
      <w:r w:rsidRPr="005C5F27">
        <w:rPr>
          <w:rFonts w:ascii="Times New Roman" w:eastAsia="Times New Roman" w:hAnsi="Times New Roman" w:cs="Times New Roman"/>
          <w:kern w:val="0"/>
          <w14:ligatures w14:val="none"/>
        </w:rPr>
        <w:t>” – the </w:t>
      </w:r>
      <w:proofErr w:type="gramStart"/>
      <w:r w:rsidRPr="005C5F27">
        <w:rPr>
          <w:rFonts w:ascii="Times New Roman" w:eastAsia="Times New Roman" w:hAnsi="Times New Roman" w:cs="Times New Roman"/>
          <w:kern w:val="0"/>
          <w14:ligatures w14:val="none"/>
        </w:rPr>
        <w:t>terms ”may</w:t>
      </w:r>
      <w:proofErr w:type="gramEnd"/>
      <w:r w:rsidRPr="005C5F27">
        <w:rPr>
          <w:rFonts w:ascii="Times New Roman" w:eastAsia="Times New Roman" w:hAnsi="Times New Roman" w:cs="Times New Roman"/>
          <w:kern w:val="0"/>
          <w14:ligatures w14:val="none"/>
        </w:rPr>
        <w:t>,” “can,” “should,” “preferably,” or “prefers” </w:t>
      </w:r>
      <w:r w:rsidR="004B6A28" w:rsidRPr="005C5F27">
        <w:rPr>
          <w:rFonts w:ascii="Times New Roman" w:eastAsia="Times New Roman" w:hAnsi="Times New Roman" w:cs="Times New Roman"/>
          <w:kern w:val="0"/>
          <w14:ligatures w14:val="none"/>
        </w:rPr>
        <w:t>to identify</w:t>
      </w:r>
      <w:r w:rsidRPr="005C5F27">
        <w:rPr>
          <w:rFonts w:ascii="Times New Roman" w:eastAsia="Times New Roman" w:hAnsi="Times New Roman" w:cs="Times New Roman"/>
          <w:kern w:val="0"/>
          <w14:ligatures w14:val="none"/>
        </w:rPr>
        <w:t> a desirable or discretionary item or factor. </w:t>
      </w:r>
    </w:p>
    <w:p w14:paraId="258F6685" w14:textId="50A8031E" w:rsidR="00001322" w:rsidRPr="005C5F27" w:rsidRDefault="00001322" w:rsidP="00F17A33">
      <w:pPr>
        <w:spacing w:after="0" w:line="240" w:lineRule="auto"/>
        <w:ind w:left="72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95CC54D" w14:textId="7A670516" w:rsidR="00001322" w:rsidRPr="005C5F27" w:rsidRDefault="00001322" w:rsidP="000F0BF1">
      <w:pPr>
        <w:numPr>
          <w:ilvl w:val="0"/>
          <w:numId w:val="29"/>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Electronic Submission</w:t>
      </w:r>
      <w:r w:rsidRPr="005C5F27">
        <w:rPr>
          <w:rFonts w:ascii="Times New Roman" w:eastAsia="Times New Roman" w:hAnsi="Times New Roman" w:cs="Times New Roman"/>
          <w:kern w:val="0"/>
          <w14:ligatures w14:val="none"/>
        </w:rPr>
        <w:t>” means a successful submittal of Offeror’s proposal in the </w:t>
      </w:r>
      <w:proofErr w:type="gramStart"/>
      <w:r w:rsidR="007739C7" w:rsidRPr="005C5F27">
        <w:rPr>
          <w:rFonts w:ascii="Times New Roman" w:eastAsia="Times New Roman" w:hAnsi="Times New Roman" w:cs="Times New Roman"/>
          <w:kern w:val="0"/>
          <w14:ligatures w14:val="none"/>
        </w:rPr>
        <w:t>EUNA  </w:t>
      </w:r>
      <w:r w:rsidRPr="005C5F27">
        <w:rPr>
          <w:rFonts w:ascii="Times New Roman" w:eastAsia="Times New Roman" w:hAnsi="Times New Roman" w:cs="Times New Roman"/>
          <w:kern w:val="0"/>
          <w14:ligatures w14:val="none"/>
        </w:rPr>
        <w:t>system</w:t>
      </w:r>
      <w:proofErr w:type="gramEnd"/>
      <w:r w:rsidRPr="005C5F27">
        <w:rPr>
          <w:rFonts w:ascii="Times New Roman" w:eastAsia="Times New Roman" w:hAnsi="Times New Roman" w:cs="Times New Roman"/>
          <w:kern w:val="0"/>
          <w14:ligatures w14:val="none"/>
        </w:rPr>
        <w:t>, in such cases where </w:t>
      </w:r>
      <w:r w:rsidR="00EF71FF" w:rsidRPr="005C5F27">
        <w:rPr>
          <w:rFonts w:ascii="Times New Roman" w:eastAsia="Times New Roman" w:hAnsi="Times New Roman" w:cs="Times New Roman"/>
          <w:kern w:val="0"/>
          <w14:ligatures w14:val="none"/>
        </w:rPr>
        <w:t>EUNA </w:t>
      </w:r>
      <w:r w:rsidRPr="005C5F27">
        <w:rPr>
          <w:rFonts w:ascii="Times New Roman" w:eastAsia="Times New Roman" w:hAnsi="Times New Roman" w:cs="Times New Roman"/>
          <w:kern w:val="0"/>
          <w14:ligatures w14:val="none"/>
        </w:rPr>
        <w:t>submissions are accepted. </w:t>
      </w:r>
    </w:p>
    <w:p w14:paraId="4709CB4D" w14:textId="77777777" w:rsidR="00001322" w:rsidRPr="005C5F27" w:rsidRDefault="00001322" w:rsidP="000F0BF1">
      <w:pPr>
        <w:numPr>
          <w:ilvl w:val="0"/>
          <w:numId w:val="30"/>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Electronic Version/Copy</w:t>
      </w:r>
      <w:r w:rsidRPr="005C5F27">
        <w:rPr>
          <w:rFonts w:ascii="Times New Roman" w:eastAsia="Times New Roman" w:hAnsi="Times New Roman" w:cs="Times New Roman"/>
          <w:kern w:val="0"/>
          <w14:ligatures w14:val="none"/>
        </w:rPr>
        <w:t>” means a digital form consisting of text, images or both readable on computers or other electronic devices that includes all content that the Original and Hard Copy proposals contain. The digital form may be submitted using a compact disc (CD) or USB flash drive. The electronic version/copy CANNOT be emailed. </w:t>
      </w:r>
    </w:p>
    <w:p w14:paraId="5DC928E1" w14:textId="04A127E3" w:rsidR="00001322" w:rsidRPr="005C5F27" w:rsidRDefault="00001322" w:rsidP="000F0BF1">
      <w:pPr>
        <w:numPr>
          <w:ilvl w:val="0"/>
          <w:numId w:val="3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 “Eligible employees” </w:t>
      </w:r>
      <w:r w:rsidRPr="005C5F27">
        <w:rPr>
          <w:rFonts w:ascii="Times New Roman" w:eastAsia="Times New Roman" w:hAnsi="Times New Roman" w:cs="Times New Roman"/>
          <w:kern w:val="0"/>
          <w14:ligatures w14:val="none"/>
        </w:rPr>
        <w:t xml:space="preserve">means employees of the State of New Mexico who have health/medical coverage through the State of New Mexico </w:t>
      </w:r>
      <w:r w:rsidR="009411E1" w:rsidRPr="005C5F27">
        <w:rPr>
          <w:rFonts w:ascii="Times New Roman" w:eastAsia="Times New Roman" w:hAnsi="Times New Roman" w:cs="Times New Roman"/>
          <w:kern w:val="0"/>
          <w14:ligatures w14:val="none"/>
        </w:rPr>
        <w:t xml:space="preserve">State Health </w:t>
      </w:r>
      <w:r w:rsidRPr="005C5F27">
        <w:rPr>
          <w:rFonts w:ascii="Times New Roman" w:eastAsia="Times New Roman" w:hAnsi="Times New Roman" w:cs="Times New Roman"/>
          <w:kern w:val="0"/>
          <w14:ligatures w14:val="none"/>
        </w:rPr>
        <w:t>Benefits Plan and their dependents. </w:t>
      </w:r>
    </w:p>
    <w:p w14:paraId="09322CC3" w14:textId="77777777" w:rsidR="00001322" w:rsidRPr="005C5F27" w:rsidRDefault="00001322" w:rsidP="000F0BF1">
      <w:pPr>
        <w:numPr>
          <w:ilvl w:val="0"/>
          <w:numId w:val="3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“Employees” </w:t>
      </w:r>
      <w:r w:rsidRPr="005C5F27">
        <w:rPr>
          <w:rFonts w:ascii="Times New Roman" w:eastAsia="Times New Roman" w:hAnsi="Times New Roman" w:cs="Times New Roman"/>
          <w:kern w:val="0"/>
          <w14:ligatures w14:val="none"/>
        </w:rPr>
        <w:t>means Offeror’s stockholders, directors, officers, employees, and agents, unless the context otherwise requires. </w:t>
      </w:r>
    </w:p>
    <w:p w14:paraId="64EBF354" w14:textId="77777777" w:rsidR="00001322" w:rsidRPr="005C5F27" w:rsidRDefault="00001322" w:rsidP="000F0BF1">
      <w:pPr>
        <w:numPr>
          <w:ilvl w:val="0"/>
          <w:numId w:val="33"/>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“EMR”</w:t>
      </w:r>
      <w:r w:rsidRPr="005C5F27">
        <w:rPr>
          <w:rFonts w:ascii="Times New Roman" w:eastAsia="Times New Roman" w:hAnsi="Times New Roman" w:cs="Times New Roman"/>
          <w:kern w:val="0"/>
          <w14:ligatures w14:val="none"/>
        </w:rPr>
        <w:t> means electronic medical records. </w:t>
      </w:r>
    </w:p>
    <w:p w14:paraId="4AE2CA16" w14:textId="77777777" w:rsidR="00001322" w:rsidRPr="005C5F27" w:rsidRDefault="00001322" w:rsidP="000F0BF1">
      <w:pPr>
        <w:numPr>
          <w:ilvl w:val="0"/>
          <w:numId w:val="34"/>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“Encounter Visit”</w:t>
      </w:r>
      <w:r w:rsidRPr="005C5F27">
        <w:rPr>
          <w:rFonts w:ascii="Times New Roman" w:eastAsia="Times New Roman" w:hAnsi="Times New Roman" w:cs="Times New Roman"/>
          <w:kern w:val="0"/>
          <w14:ligatures w14:val="none"/>
        </w:rPr>
        <w:t> means a documented, face-to-face, telephone/video contact between an eligible employee and a provider who exercises independent judgment in the provision of services to the employee. To be included as an encounter, services rendered must be documented. </w:t>
      </w:r>
    </w:p>
    <w:p w14:paraId="796F8F65" w14:textId="77777777" w:rsidR="00001322" w:rsidRPr="005C5F27" w:rsidRDefault="00001322" w:rsidP="000F0BF1">
      <w:pPr>
        <w:numPr>
          <w:ilvl w:val="0"/>
          <w:numId w:val="35"/>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Evaluation Committee</w:t>
      </w:r>
      <w:r w:rsidRPr="005C5F27">
        <w:rPr>
          <w:rFonts w:ascii="Times New Roman" w:eastAsia="Times New Roman" w:hAnsi="Times New Roman" w:cs="Times New Roman"/>
          <w:kern w:val="0"/>
          <w14:ligatures w14:val="none"/>
        </w:rPr>
        <w:t>” means a body appointed to perform the evaluation of Offerors’ proposals.  </w:t>
      </w:r>
    </w:p>
    <w:p w14:paraId="47DD1AFD" w14:textId="77777777" w:rsidR="00001322" w:rsidRPr="005C5F27" w:rsidRDefault="00001322" w:rsidP="000F0BF1">
      <w:pPr>
        <w:numPr>
          <w:ilvl w:val="0"/>
          <w:numId w:val="36"/>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Evaluation Committee Report</w:t>
      </w:r>
      <w:r w:rsidRPr="005C5F27">
        <w:rPr>
          <w:rFonts w:ascii="Times New Roman" w:eastAsia="Times New Roman" w:hAnsi="Times New Roman" w:cs="Times New Roman"/>
          <w:kern w:val="0"/>
          <w14:ligatures w14:val="none"/>
        </w:rPr>
        <w:t>” means a report prepared by the Procurement Manager and the Evaluation Committee to support the Committee’s recommendation for contract award.  It will contain scores and written evaluations of all responsive Offeror proposals. </w:t>
      </w:r>
    </w:p>
    <w:p w14:paraId="08613B26" w14:textId="77777777" w:rsidR="00001322" w:rsidRPr="005C5F27" w:rsidRDefault="00001322" w:rsidP="000F0BF1">
      <w:pPr>
        <w:numPr>
          <w:ilvl w:val="0"/>
          <w:numId w:val="37"/>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“Executive Level Representative” or “ELR”</w:t>
      </w:r>
      <w:r w:rsidRPr="005C5F27">
        <w:rPr>
          <w:rFonts w:ascii="Times New Roman" w:eastAsia="Times New Roman" w:hAnsi="Times New Roman" w:cs="Times New Roman"/>
          <w:kern w:val="0"/>
          <w14:ligatures w14:val="none"/>
        </w:rPr>
        <w:t> means the individual designated and empowered with the authority to represent and make decisions on behalf of Agency or the ELR’s designee. </w:t>
      </w:r>
    </w:p>
    <w:p w14:paraId="1526CF1D" w14:textId="77777777" w:rsidR="00001322" w:rsidRPr="005C5F27" w:rsidRDefault="00001322" w:rsidP="000F0BF1">
      <w:pPr>
        <w:numPr>
          <w:ilvl w:val="0"/>
          <w:numId w:val="38"/>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Final Award</w:t>
      </w:r>
      <w:r w:rsidRPr="005C5F27">
        <w:rPr>
          <w:rFonts w:ascii="Times New Roman" w:eastAsia="Times New Roman" w:hAnsi="Times New Roman" w:cs="Times New Roman"/>
          <w:kern w:val="0"/>
          <w14:ligatures w14:val="none"/>
        </w:rPr>
        <w:t>” means, in the context of this Request for Proposals and all its attendant documents, that point at which the final required signature on the contract(s) resulting from the procurement has been affixed to the contract(s) thus making it fully executed. </w:t>
      </w:r>
    </w:p>
    <w:p w14:paraId="0CE448C1" w14:textId="77777777" w:rsidR="00001322" w:rsidRPr="005C5F27" w:rsidRDefault="00001322" w:rsidP="000F0BF1">
      <w:pPr>
        <w:numPr>
          <w:ilvl w:val="0"/>
          <w:numId w:val="39"/>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Finalist</w:t>
      </w:r>
      <w:r w:rsidRPr="005C5F27">
        <w:rPr>
          <w:rFonts w:ascii="Times New Roman" w:eastAsia="Times New Roman" w:hAnsi="Times New Roman" w:cs="Times New Roman"/>
          <w:kern w:val="0"/>
          <w14:ligatures w14:val="none"/>
        </w:rPr>
        <w:t>” means an Offeror who meets all the mandatory specifications of this Request for Proposals and whose score on evaluation factors is sufficiently high to merit further consideration by the Evaluation Committee. </w:t>
      </w:r>
    </w:p>
    <w:p w14:paraId="2CC7D6F3" w14:textId="77777777" w:rsidR="00001322" w:rsidRPr="005C5F27" w:rsidRDefault="00001322" w:rsidP="000F0BF1">
      <w:pPr>
        <w:numPr>
          <w:ilvl w:val="0"/>
          <w:numId w:val="40"/>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“GRT”</w:t>
      </w:r>
      <w:r w:rsidRPr="005C5F27">
        <w:rPr>
          <w:rFonts w:ascii="Times New Roman" w:eastAsia="Times New Roman" w:hAnsi="Times New Roman" w:cs="Times New Roman"/>
          <w:kern w:val="0"/>
          <w14:ligatures w14:val="none"/>
        </w:rPr>
        <w:t> means New Mexico gross receipts tax. </w:t>
      </w:r>
    </w:p>
    <w:p w14:paraId="4206D20E" w14:textId="398E8802" w:rsidR="00712383" w:rsidRPr="005C5F27" w:rsidRDefault="00712383" w:rsidP="000F0BF1">
      <w:pPr>
        <w:numPr>
          <w:ilvl w:val="0"/>
          <w:numId w:val="60"/>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BF1DEB">
        <w:rPr>
          <w:rFonts w:ascii="Times New Roman" w:eastAsia="Times New Roman" w:hAnsi="Times New Roman" w:cs="Times New Roman"/>
          <w:b/>
          <w:bCs/>
          <w:kern w:val="0"/>
          <w14:ligatures w14:val="none"/>
        </w:rPr>
        <w:t>HCA/SHB</w:t>
      </w:r>
      <w:r w:rsidRPr="005C5F27">
        <w:rPr>
          <w:rFonts w:ascii="Times New Roman" w:eastAsia="Times New Roman" w:hAnsi="Times New Roman" w:cs="Times New Roman"/>
          <w:kern w:val="0"/>
          <w14:ligatures w14:val="none"/>
        </w:rPr>
        <w:t>” means Health Care Authority, State Health Benefits Division. </w:t>
      </w:r>
    </w:p>
    <w:p w14:paraId="0393531F" w14:textId="77777777" w:rsidR="00001322" w:rsidRPr="005C5F27" w:rsidRDefault="00001322" w:rsidP="000F0BF1">
      <w:pPr>
        <w:numPr>
          <w:ilvl w:val="0"/>
          <w:numId w:val="4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Hourly Rate</w:t>
      </w:r>
      <w:r w:rsidRPr="005C5F27">
        <w:rPr>
          <w:rFonts w:ascii="Times New Roman" w:eastAsia="Times New Roman" w:hAnsi="Times New Roman" w:cs="Times New Roman"/>
          <w:kern w:val="0"/>
          <w14:ligatures w14:val="none"/>
        </w:rPr>
        <w:t>” means the proposed fully loaded maximum hourly rates that include travel, per diem, fringe benefits and any overhead costs for contractor personnel, as well as subcontractor personnel if appropriate. </w:t>
      </w:r>
    </w:p>
    <w:p w14:paraId="45E8789F" w14:textId="77777777" w:rsidR="00001322" w:rsidRPr="005C5F27" w:rsidRDefault="00001322" w:rsidP="000F0BF1">
      <w:pPr>
        <w:numPr>
          <w:ilvl w:val="0"/>
          <w:numId w:val="4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IT</w:t>
      </w:r>
      <w:r w:rsidRPr="005C5F27">
        <w:rPr>
          <w:rFonts w:ascii="Times New Roman" w:eastAsia="Times New Roman" w:hAnsi="Times New Roman" w:cs="Times New Roman"/>
          <w:kern w:val="0"/>
          <w14:ligatures w14:val="none"/>
        </w:rPr>
        <w:t>” means Information Technology. </w:t>
      </w:r>
    </w:p>
    <w:p w14:paraId="0268339F" w14:textId="77777777" w:rsidR="00001322" w:rsidRPr="005C5F27" w:rsidRDefault="00001322" w:rsidP="000F0BF1">
      <w:pPr>
        <w:numPr>
          <w:ilvl w:val="0"/>
          <w:numId w:val="43"/>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lastRenderedPageBreak/>
        <w:t>“Locum tenens”</w:t>
      </w:r>
      <w:r w:rsidRPr="005C5F27">
        <w:rPr>
          <w:rFonts w:ascii="Times New Roman" w:eastAsia="Times New Roman" w:hAnsi="Times New Roman" w:cs="Times New Roman"/>
          <w:kern w:val="0"/>
          <w14:ligatures w14:val="none"/>
        </w:rPr>
        <w:t> means providers with equivalent credentials who temporarily fulfill the duties of other practitioners, assisting a practice that is short-staffed. </w:t>
      </w:r>
    </w:p>
    <w:p w14:paraId="729115A7" w14:textId="77777777" w:rsidR="00001322" w:rsidRPr="005C5F27" w:rsidRDefault="00001322" w:rsidP="000F0BF1">
      <w:pPr>
        <w:numPr>
          <w:ilvl w:val="0"/>
          <w:numId w:val="44"/>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Mandatory</w:t>
      </w:r>
      <w:r w:rsidRPr="005C5F27">
        <w:rPr>
          <w:rFonts w:ascii="Times New Roman" w:eastAsia="Times New Roman" w:hAnsi="Times New Roman" w:cs="Times New Roman"/>
          <w:kern w:val="0"/>
          <w14:ligatures w14:val="none"/>
        </w:rPr>
        <w:t>” – the </w:t>
      </w:r>
      <w:proofErr w:type="gramStart"/>
      <w:r w:rsidRPr="005C5F27">
        <w:rPr>
          <w:rFonts w:ascii="Times New Roman" w:eastAsia="Times New Roman" w:hAnsi="Times New Roman" w:cs="Times New Roman"/>
          <w:kern w:val="0"/>
          <w14:ligatures w14:val="none"/>
        </w:rPr>
        <w:t>terms ”must</w:t>
      </w:r>
      <w:proofErr w:type="gramEnd"/>
      <w:r w:rsidRPr="005C5F27">
        <w:rPr>
          <w:rFonts w:ascii="Times New Roman" w:eastAsia="Times New Roman" w:hAnsi="Times New Roman" w:cs="Times New Roman"/>
          <w:kern w:val="0"/>
          <w14:ligatures w14:val="none"/>
        </w:rPr>
        <w:t>,</w:t>
      </w:r>
      <w:proofErr w:type="gramStart"/>
      <w:r w:rsidRPr="005C5F27">
        <w:rPr>
          <w:rFonts w:ascii="Times New Roman" w:eastAsia="Times New Roman" w:hAnsi="Times New Roman" w:cs="Times New Roman"/>
          <w:kern w:val="0"/>
          <w14:ligatures w14:val="none"/>
        </w:rPr>
        <w:t>” ”shall” ”will</w:t>
      </w:r>
      <w:proofErr w:type="gramEnd"/>
      <w:r w:rsidRPr="005C5F27">
        <w:rPr>
          <w:rFonts w:ascii="Times New Roman" w:eastAsia="Times New Roman" w:hAnsi="Times New Roman" w:cs="Times New Roman"/>
          <w:kern w:val="0"/>
          <w14:ligatures w14:val="none"/>
        </w:rPr>
        <w:t>,</w:t>
      </w:r>
      <w:proofErr w:type="gramStart"/>
      <w:r w:rsidRPr="005C5F27">
        <w:rPr>
          <w:rFonts w:ascii="Times New Roman" w:eastAsia="Times New Roman" w:hAnsi="Times New Roman" w:cs="Times New Roman"/>
          <w:kern w:val="0"/>
          <w14:ligatures w14:val="none"/>
        </w:rPr>
        <w:t>” ”is</w:t>
      </w:r>
      <w:proofErr w:type="gramEnd"/>
      <w:r w:rsidRPr="005C5F27">
        <w:rPr>
          <w:rFonts w:ascii="Times New Roman" w:eastAsia="Times New Roman" w:hAnsi="Times New Roman" w:cs="Times New Roman"/>
          <w:kern w:val="0"/>
          <w14:ligatures w14:val="none"/>
        </w:rPr>
        <w:t> required,” </w:t>
      </w:r>
      <w:proofErr w:type="gramStart"/>
      <w:r w:rsidRPr="005C5F27">
        <w:rPr>
          <w:rFonts w:ascii="Times New Roman" w:eastAsia="Times New Roman" w:hAnsi="Times New Roman" w:cs="Times New Roman"/>
          <w:kern w:val="0"/>
          <w14:ligatures w14:val="none"/>
        </w:rPr>
        <w:t>or ”are</w:t>
      </w:r>
      <w:proofErr w:type="gramEnd"/>
      <w:r w:rsidRPr="005C5F27">
        <w:rPr>
          <w:rFonts w:ascii="Times New Roman" w:eastAsia="Times New Roman" w:hAnsi="Times New Roman" w:cs="Times New Roman"/>
          <w:kern w:val="0"/>
          <w14:ligatures w14:val="none"/>
        </w:rPr>
        <w:t> required” identify a mandatory item or factor.  Failure to meet a mandatory item or factor may result in the rejection of the Offeror’s proposal. </w:t>
      </w:r>
    </w:p>
    <w:p w14:paraId="42F89F08" w14:textId="3F42C05C" w:rsidR="00001322" w:rsidRPr="005C5F27" w:rsidRDefault="00001322" w:rsidP="008F05FF">
      <w:pPr>
        <w:spacing w:after="0" w:line="240" w:lineRule="auto"/>
        <w:ind w:left="720"/>
        <w:textAlignment w:val="baseline"/>
        <w:rPr>
          <w:rFonts w:ascii="Times New Roman" w:eastAsia="Times New Roman" w:hAnsi="Times New Roman" w:cs="Times New Roman"/>
          <w:kern w:val="0"/>
          <w14:ligatures w14:val="none"/>
        </w:rPr>
      </w:pPr>
    </w:p>
    <w:p w14:paraId="56F9CDF2" w14:textId="77777777" w:rsidR="00001322" w:rsidRPr="005C5F27" w:rsidRDefault="00001322" w:rsidP="000F0BF1">
      <w:pPr>
        <w:numPr>
          <w:ilvl w:val="0"/>
          <w:numId w:val="45"/>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Minor Irregularities</w:t>
      </w:r>
      <w:r w:rsidRPr="005C5F27">
        <w:rPr>
          <w:rFonts w:ascii="Times New Roman" w:eastAsia="Times New Roman" w:hAnsi="Times New Roman" w:cs="Times New Roman"/>
          <w:kern w:val="0"/>
          <w14:ligatures w14:val="none"/>
        </w:rPr>
        <w:t>” means anything in the proposal that does not affect the price, quality and/or quantity, or any other mandatory requirement.  </w:t>
      </w:r>
    </w:p>
    <w:p w14:paraId="485EA72A" w14:textId="77777777" w:rsidR="00001322" w:rsidRPr="005C5F27" w:rsidRDefault="00001322" w:rsidP="000F0BF1">
      <w:pPr>
        <w:numPr>
          <w:ilvl w:val="0"/>
          <w:numId w:val="46"/>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“Missed appointment” or “no-show”</w:t>
      </w:r>
      <w:r w:rsidRPr="005C5F27">
        <w:rPr>
          <w:rFonts w:ascii="Times New Roman" w:eastAsia="Times New Roman" w:hAnsi="Times New Roman" w:cs="Times New Roman"/>
          <w:kern w:val="0"/>
          <w14:ligatures w14:val="none"/>
        </w:rPr>
        <w:t> means a scheduled medical appointment for which the eligible employee failed to appear. </w:t>
      </w:r>
    </w:p>
    <w:p w14:paraId="723FBF76" w14:textId="77777777" w:rsidR="00001322" w:rsidRPr="005C5F27" w:rsidRDefault="00001322" w:rsidP="000F0BF1">
      <w:pPr>
        <w:numPr>
          <w:ilvl w:val="0"/>
          <w:numId w:val="47"/>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Multiple Source Award</w:t>
      </w:r>
      <w:r w:rsidRPr="005C5F27">
        <w:rPr>
          <w:rFonts w:ascii="Times New Roman" w:eastAsia="Times New Roman" w:hAnsi="Times New Roman" w:cs="Times New Roman"/>
          <w:kern w:val="0"/>
          <w14:ligatures w14:val="none"/>
        </w:rPr>
        <w:t>” means an award of an indefinite quantity contract for one or more similar services, items of tangible personal property or construction to more than one Offeror. </w:t>
      </w:r>
    </w:p>
    <w:p w14:paraId="12A0FD78" w14:textId="77777777" w:rsidR="00001322" w:rsidRPr="005C5F27" w:rsidRDefault="00001322" w:rsidP="000F0BF1">
      <w:pPr>
        <w:numPr>
          <w:ilvl w:val="0"/>
          <w:numId w:val="48"/>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“No-show rate”</w:t>
      </w:r>
      <w:r w:rsidRPr="005C5F27">
        <w:rPr>
          <w:rFonts w:ascii="Times New Roman" w:eastAsia="Times New Roman" w:hAnsi="Times New Roman" w:cs="Times New Roman"/>
          <w:kern w:val="0"/>
          <w14:ligatures w14:val="none"/>
        </w:rPr>
        <w:t> means a statistical report of the number of eligible employees who never arrived for a scheduled appointment and gave no prior notice. No-show does not include cancellations or reschedules. No-Show Rate Calculation: total number of eligible employees who did not show up for their appointments divided by the total number of scheduled appointments (including the no-show appointment). No-Show Rate = No-Shows / Scheduled Appointments (excluding walk-in appointments). </w:t>
      </w:r>
    </w:p>
    <w:p w14:paraId="452891C7" w14:textId="77777777" w:rsidR="00001322" w:rsidRPr="005C5F27" w:rsidRDefault="00001322" w:rsidP="000F0BF1">
      <w:pPr>
        <w:numPr>
          <w:ilvl w:val="0"/>
          <w:numId w:val="49"/>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Offeror</w:t>
      </w:r>
      <w:r w:rsidRPr="005C5F27">
        <w:rPr>
          <w:rFonts w:ascii="Times New Roman" w:eastAsia="Times New Roman" w:hAnsi="Times New Roman" w:cs="Times New Roman"/>
          <w:kern w:val="0"/>
          <w14:ligatures w14:val="none"/>
        </w:rPr>
        <w:t>” is any person, corporation, or partnership who chooses to submit a proposal. </w:t>
      </w:r>
    </w:p>
    <w:p w14:paraId="406D4713" w14:textId="77777777" w:rsidR="00001322" w:rsidRPr="005C5F27" w:rsidRDefault="00001322" w:rsidP="000F0BF1">
      <w:pPr>
        <w:numPr>
          <w:ilvl w:val="0"/>
          <w:numId w:val="50"/>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“Payment Invoice”</w:t>
      </w:r>
      <w:r w:rsidRPr="005C5F27">
        <w:rPr>
          <w:rFonts w:ascii="Times New Roman" w:eastAsia="Times New Roman" w:hAnsi="Times New Roman" w:cs="Times New Roman"/>
          <w:kern w:val="0"/>
          <w14:ligatures w14:val="none"/>
        </w:rPr>
        <w:t> means each of Contractor’s detailed, certified, and written requests for payment concerning the Deliverables that Contractor renders to Agency.  Each Payment Invoice must identify each Deliverable for which the Payment Invoice is submitted and must include the price stated in the Scope of Work (Deliverables section), as well as Contractor’s actual charge, for each Deliverable. </w:t>
      </w:r>
    </w:p>
    <w:p w14:paraId="3B4C7E31" w14:textId="77777777" w:rsidR="00001322" w:rsidRPr="005C5F27" w:rsidRDefault="00001322" w:rsidP="000F0BF1">
      <w:pPr>
        <w:numPr>
          <w:ilvl w:val="0"/>
          <w:numId w:val="5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“Performance Bond”</w:t>
      </w:r>
      <w:r w:rsidRPr="005C5F27">
        <w:rPr>
          <w:rFonts w:ascii="Times New Roman" w:eastAsia="Times New Roman" w:hAnsi="Times New Roman" w:cs="Times New Roman"/>
          <w:kern w:val="0"/>
          <w14:ligatures w14:val="none"/>
        </w:rPr>
        <w:t> means a surety bond that guarantees against Contractor’s Default as well as Contractor’s full performance of its obligations under a contract. </w:t>
      </w:r>
    </w:p>
    <w:p w14:paraId="0091F2EC" w14:textId="77777777" w:rsidR="00001322" w:rsidRPr="005C5F27" w:rsidRDefault="00001322" w:rsidP="000F0BF1">
      <w:pPr>
        <w:numPr>
          <w:ilvl w:val="0"/>
          <w:numId w:val="5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Price Agreement</w:t>
      </w:r>
      <w:r w:rsidRPr="005C5F27">
        <w:rPr>
          <w:rFonts w:ascii="Times New Roman" w:eastAsia="Times New Roman" w:hAnsi="Times New Roman" w:cs="Times New Roman"/>
          <w:kern w:val="0"/>
          <w14:ligatures w14:val="none"/>
        </w:rPr>
        <w:t>”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A210865" w14:textId="77777777" w:rsidR="00001322" w:rsidRPr="005C5F27" w:rsidRDefault="00001322" w:rsidP="000F0BF1">
      <w:pPr>
        <w:numPr>
          <w:ilvl w:val="0"/>
          <w:numId w:val="53"/>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Procurement Manager</w:t>
      </w:r>
      <w:r w:rsidRPr="005C5F27">
        <w:rPr>
          <w:rFonts w:ascii="Times New Roman" w:eastAsia="Times New Roman" w:hAnsi="Times New Roman" w:cs="Times New Roman"/>
          <w:kern w:val="0"/>
          <w14:ligatures w14:val="none"/>
        </w:rPr>
        <w:t>” means any person or designee authorized by a state agency or local public body to </w:t>
      </w:r>
      <w:proofErr w:type="gramStart"/>
      <w:r w:rsidRPr="005C5F27">
        <w:rPr>
          <w:rFonts w:ascii="Times New Roman" w:eastAsia="Times New Roman" w:hAnsi="Times New Roman" w:cs="Times New Roman"/>
          <w:kern w:val="0"/>
          <w14:ligatures w14:val="none"/>
        </w:rPr>
        <w:t>enter into</w:t>
      </w:r>
      <w:proofErr w:type="gramEnd"/>
      <w:r w:rsidRPr="005C5F27">
        <w:rPr>
          <w:rFonts w:ascii="Times New Roman" w:eastAsia="Times New Roman" w:hAnsi="Times New Roman" w:cs="Times New Roman"/>
          <w:kern w:val="0"/>
          <w14:ligatures w14:val="none"/>
        </w:rPr>
        <w:t> or administer contracts and make written determinations with respect thereto. </w:t>
      </w:r>
    </w:p>
    <w:p w14:paraId="604C0187" w14:textId="77777777" w:rsidR="00001322" w:rsidRPr="005C5F27" w:rsidRDefault="00001322" w:rsidP="000F0BF1">
      <w:pPr>
        <w:numPr>
          <w:ilvl w:val="0"/>
          <w:numId w:val="54"/>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Procuring Agency</w:t>
      </w:r>
      <w:r w:rsidRPr="005C5F27">
        <w:rPr>
          <w:rFonts w:ascii="Times New Roman" w:eastAsia="Times New Roman" w:hAnsi="Times New Roman" w:cs="Times New Roman"/>
          <w:kern w:val="0"/>
          <w14:ligatures w14:val="none"/>
        </w:rPr>
        <w:t>" means all State of New Mexico agencies, commissions, institutions, political subdivisions and local public bodies allowed by law to entertain procurements.   </w:t>
      </w:r>
    </w:p>
    <w:p w14:paraId="5EE38091" w14:textId="77777777" w:rsidR="00001322" w:rsidRPr="005C5F27" w:rsidRDefault="00001322" w:rsidP="000F0BF1">
      <w:pPr>
        <w:numPr>
          <w:ilvl w:val="0"/>
          <w:numId w:val="55"/>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Project</w:t>
      </w:r>
      <w:r w:rsidRPr="005C5F27">
        <w:rPr>
          <w:rFonts w:ascii="Times New Roman" w:eastAsia="Times New Roman" w:hAnsi="Times New Roman" w:cs="Times New Roman"/>
          <w:kern w:val="0"/>
          <w14:ligatures w14:val="none"/>
        </w:rPr>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 </w:t>
      </w:r>
    </w:p>
    <w:p w14:paraId="58C8236D" w14:textId="77777777" w:rsidR="00001322" w:rsidRPr="005C5F27" w:rsidRDefault="00001322" w:rsidP="000F0BF1">
      <w:pPr>
        <w:numPr>
          <w:ilvl w:val="0"/>
          <w:numId w:val="56"/>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“Quality Assurance”</w:t>
      </w:r>
      <w:r w:rsidRPr="005C5F27">
        <w:rPr>
          <w:rFonts w:ascii="Times New Roman" w:eastAsia="Times New Roman" w:hAnsi="Times New Roman" w:cs="Times New Roman"/>
          <w:kern w:val="0"/>
          <w14:ligatures w14:val="none"/>
        </w:rPr>
        <w:t> or </w:t>
      </w:r>
      <w:r w:rsidRPr="005C5F27">
        <w:rPr>
          <w:rFonts w:ascii="Times New Roman" w:eastAsia="Times New Roman" w:hAnsi="Times New Roman" w:cs="Times New Roman"/>
          <w:b/>
          <w:bCs/>
          <w:kern w:val="0"/>
          <w14:ligatures w14:val="none"/>
        </w:rPr>
        <w:t>“Quality Assurance Review” </w:t>
      </w:r>
      <w:r w:rsidRPr="005C5F27">
        <w:rPr>
          <w:rFonts w:ascii="Times New Roman" w:eastAsia="Times New Roman" w:hAnsi="Times New Roman" w:cs="Times New Roman"/>
          <w:kern w:val="0"/>
          <w14:ligatures w14:val="none"/>
        </w:rPr>
        <w:t>means the planned and systematic pattern of rules, measures, procedures and process established by Agency to ensure that each Deliverable conforms to the requirements stated in the Scope of Work. </w:t>
      </w:r>
    </w:p>
    <w:p w14:paraId="1103E3E4" w14:textId="77777777" w:rsidR="00001322" w:rsidRPr="005C5F27" w:rsidRDefault="00001322" w:rsidP="000F0BF1">
      <w:pPr>
        <w:numPr>
          <w:ilvl w:val="0"/>
          <w:numId w:val="57"/>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Redacted</w:t>
      </w:r>
      <w:r w:rsidRPr="005C5F27">
        <w:rPr>
          <w:rFonts w:ascii="Times New Roman" w:eastAsia="Times New Roman" w:hAnsi="Times New Roman" w:cs="Times New Roman"/>
          <w:kern w:val="0"/>
          <w14:ligatures w14:val="none"/>
        </w:rPr>
        <w:t xml:space="preserve">” means a version/copy of the Offeror’s proposal with the information considered proprietary or confidential (as defined by §§57-3A-1 to 57-3A-7 NMSA </w:t>
      </w:r>
      <w:proofErr w:type="gramStart"/>
      <w:r w:rsidRPr="005C5F27">
        <w:rPr>
          <w:rFonts w:ascii="Times New Roman" w:eastAsia="Times New Roman" w:hAnsi="Times New Roman" w:cs="Times New Roman"/>
          <w:kern w:val="0"/>
          <w14:ligatures w14:val="none"/>
        </w:rPr>
        <w:t>1978  and</w:t>
      </w:r>
      <w:proofErr w:type="gramEnd"/>
      <w:r w:rsidRPr="005C5F27">
        <w:rPr>
          <w:rFonts w:ascii="Times New Roman" w:eastAsia="Times New Roman" w:hAnsi="Times New Roman" w:cs="Times New Roman"/>
          <w:kern w:val="0"/>
          <w14:ligatures w14:val="none"/>
        </w:rPr>
        <w:t xml:space="preserve"> NMAC 1.4.1.45 and summarized herein and outlined in Section II.C.8 of this RFP) blacked-out </w:t>
      </w:r>
      <w:r w:rsidRPr="005C5F27">
        <w:rPr>
          <w:rFonts w:ascii="Times New Roman" w:eastAsia="Times New Roman" w:hAnsi="Times New Roman" w:cs="Times New Roman"/>
          <w:kern w:val="0"/>
          <w:u w:val="single"/>
          <w14:ligatures w14:val="none"/>
        </w:rPr>
        <w:t>BUT NOT</w:t>
      </w:r>
      <w:r w:rsidRPr="005C5F27">
        <w:rPr>
          <w:rFonts w:ascii="Times New Roman" w:eastAsia="Times New Roman" w:hAnsi="Times New Roman" w:cs="Times New Roman"/>
          <w:kern w:val="0"/>
          <w14:ligatures w14:val="none"/>
        </w:rPr>
        <w:t> omitted or removed. </w:t>
      </w:r>
    </w:p>
    <w:p w14:paraId="5D4A6CC1" w14:textId="77777777" w:rsidR="00001322" w:rsidRPr="005C5F27" w:rsidRDefault="00001322" w:rsidP="000F0BF1">
      <w:pPr>
        <w:numPr>
          <w:ilvl w:val="0"/>
          <w:numId w:val="58"/>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Request for Proposals (RFP)</w:t>
      </w:r>
      <w:r w:rsidRPr="005C5F27">
        <w:rPr>
          <w:rFonts w:ascii="Times New Roman" w:eastAsia="Times New Roman" w:hAnsi="Times New Roman" w:cs="Times New Roman"/>
          <w:kern w:val="0"/>
          <w14:ligatures w14:val="none"/>
        </w:rPr>
        <w:t>” means all documents, including those attached or incorporated by reference, used for soliciting proposals. </w:t>
      </w:r>
    </w:p>
    <w:p w14:paraId="0B3B1A88" w14:textId="77777777" w:rsidR="00001322" w:rsidRPr="005C5F27" w:rsidRDefault="00001322" w:rsidP="000F0BF1">
      <w:pPr>
        <w:numPr>
          <w:ilvl w:val="0"/>
          <w:numId w:val="59"/>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Responsible Offeror</w:t>
      </w:r>
      <w:r w:rsidRPr="005C5F27">
        <w:rPr>
          <w:rFonts w:ascii="Times New Roman" w:eastAsia="Times New Roman" w:hAnsi="Times New Roman" w:cs="Times New Roman"/>
          <w:kern w:val="0"/>
          <w14:ligatures w14:val="none"/>
        </w:rPr>
        <w:t>" means an Offeror who submits a responsive proposal and who has furnished, when required, information and data to prove that the Offeror’s financial resources, production or service facilities, personnel, service reputation and experience are adequate to make satisfactory delivery of the services, or items of tangible personal property described in the proposal. </w:t>
      </w:r>
    </w:p>
    <w:p w14:paraId="12292705" w14:textId="77777777" w:rsidR="0094796B" w:rsidRPr="005C5F27" w:rsidRDefault="00001322" w:rsidP="000F0BF1">
      <w:pPr>
        <w:numPr>
          <w:ilvl w:val="0"/>
          <w:numId w:val="6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w:t>
      </w:r>
      <w:r w:rsidRPr="005C5F27">
        <w:rPr>
          <w:rFonts w:ascii="Times New Roman" w:eastAsia="Times New Roman" w:hAnsi="Times New Roman" w:cs="Times New Roman"/>
          <w:b/>
          <w:bCs/>
          <w:kern w:val="0"/>
          <w14:ligatures w14:val="none"/>
        </w:rPr>
        <w:t>Responsive Offer</w:t>
      </w:r>
      <w:r w:rsidRPr="005C5F27">
        <w:rPr>
          <w:rFonts w:ascii="Times New Roman" w:eastAsia="Times New Roman" w:hAnsi="Times New Roman" w:cs="Times New Roman"/>
          <w:kern w:val="0"/>
          <w14:ligatures w14:val="none"/>
        </w:rPr>
        <w:t>” or means an offer that conforms in all material respects to the requirements set forth in the request for proposals.  “Material respects” for purposes of a request for proposals include, but are not limited to price, quality, quantity or delivery requirements.</w:t>
      </w:r>
    </w:p>
    <w:p w14:paraId="6DBDA7F2" w14:textId="46003CCC" w:rsidR="00001322" w:rsidRPr="005C5F27" w:rsidRDefault="00001322" w:rsidP="000F0BF1">
      <w:pPr>
        <w:numPr>
          <w:ilvl w:val="0"/>
          <w:numId w:val="6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“Scope of Work” or “SOW” </w:t>
      </w:r>
      <w:r w:rsidRPr="005C5F27">
        <w:rPr>
          <w:rFonts w:ascii="Times New Roman" w:eastAsia="Times New Roman" w:hAnsi="Times New Roman" w:cs="Times New Roman"/>
          <w:kern w:val="0"/>
          <w14:ligatures w14:val="none"/>
        </w:rPr>
        <w:t>means the statements of purpose and the Deliverables attached to or included in a final Agreement. </w:t>
      </w:r>
    </w:p>
    <w:p w14:paraId="1FE0E3CE" w14:textId="77777777" w:rsidR="00001322" w:rsidRPr="005C5F27" w:rsidRDefault="00001322" w:rsidP="000F0BF1">
      <w:pPr>
        <w:numPr>
          <w:ilvl w:val="0"/>
          <w:numId w:val="6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Sealed</w:t>
      </w:r>
      <w:r w:rsidRPr="005C5F27">
        <w:rPr>
          <w:rFonts w:ascii="Times New Roman" w:eastAsia="Times New Roman" w:hAnsi="Times New Roman" w:cs="Times New Roman"/>
          <w:kern w:val="0"/>
          <w14:ligatures w14:val="none"/>
        </w:rPr>
        <w:t>”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 </w:t>
      </w:r>
    </w:p>
    <w:p w14:paraId="1190171A" w14:textId="77777777" w:rsidR="00001322" w:rsidRPr="005C5F27" w:rsidRDefault="00001322" w:rsidP="000F0BF1">
      <w:pPr>
        <w:numPr>
          <w:ilvl w:val="0"/>
          <w:numId w:val="63"/>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“Service” or “the Services” </w:t>
      </w:r>
      <w:r w:rsidRPr="005C5F27">
        <w:rPr>
          <w:rFonts w:ascii="Times New Roman" w:eastAsia="Times New Roman" w:hAnsi="Times New Roman" w:cs="Times New Roman"/>
          <w:kern w:val="0"/>
          <w14:ligatures w14:val="none"/>
        </w:rPr>
        <w:t>means the task(s), function(s), and responsibility(</w:t>
      </w:r>
      <w:proofErr w:type="spellStart"/>
      <w:r w:rsidRPr="005C5F27">
        <w:rPr>
          <w:rFonts w:ascii="Times New Roman" w:eastAsia="Times New Roman" w:hAnsi="Times New Roman" w:cs="Times New Roman"/>
          <w:kern w:val="0"/>
          <w14:ligatures w14:val="none"/>
        </w:rPr>
        <w:t>ies</w:t>
      </w:r>
      <w:proofErr w:type="spellEnd"/>
      <w:r w:rsidRPr="005C5F27">
        <w:rPr>
          <w:rFonts w:ascii="Times New Roman" w:eastAsia="Times New Roman" w:hAnsi="Times New Roman" w:cs="Times New Roman"/>
          <w:kern w:val="0"/>
          <w14:ligatures w14:val="none"/>
        </w:rPr>
        <w:t>) assigned to, and performed by Contractor according to the SOW. </w:t>
      </w:r>
    </w:p>
    <w:p w14:paraId="3C180892" w14:textId="77777777" w:rsidR="00001322" w:rsidRPr="005C5F27" w:rsidRDefault="00001322" w:rsidP="000F0BF1">
      <w:pPr>
        <w:numPr>
          <w:ilvl w:val="0"/>
          <w:numId w:val="64"/>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Staff</w:t>
      </w:r>
      <w:r w:rsidRPr="005C5F27">
        <w:rPr>
          <w:rFonts w:ascii="Times New Roman" w:eastAsia="Times New Roman" w:hAnsi="Times New Roman" w:cs="Times New Roman"/>
          <w:kern w:val="0"/>
          <w14:ligatures w14:val="none"/>
        </w:rPr>
        <w:t>” means any individual who is a full-time, part-time, or an independently contracted employee with the Offerors’ company.   </w:t>
      </w:r>
    </w:p>
    <w:p w14:paraId="010D8F7A" w14:textId="77777777" w:rsidR="00001322" w:rsidRPr="005C5F27" w:rsidRDefault="00001322" w:rsidP="000F0BF1">
      <w:pPr>
        <w:numPr>
          <w:ilvl w:val="0"/>
          <w:numId w:val="65"/>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State (the State)</w:t>
      </w:r>
      <w:r w:rsidRPr="005C5F27">
        <w:rPr>
          <w:rFonts w:ascii="Times New Roman" w:eastAsia="Times New Roman" w:hAnsi="Times New Roman" w:cs="Times New Roman"/>
          <w:kern w:val="0"/>
          <w14:ligatures w14:val="none"/>
        </w:rPr>
        <w:t>” means the State of New Mexico. </w:t>
      </w:r>
    </w:p>
    <w:p w14:paraId="0045E4E9" w14:textId="76D0F0EB" w:rsidR="00001322" w:rsidRPr="005C5F27" w:rsidRDefault="00001322" w:rsidP="000F0BF1">
      <w:pPr>
        <w:numPr>
          <w:ilvl w:val="0"/>
          <w:numId w:val="66"/>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State Agency</w:t>
      </w:r>
      <w:r w:rsidRPr="005C5F27">
        <w:rPr>
          <w:rFonts w:ascii="Times New Roman" w:eastAsia="Times New Roman" w:hAnsi="Times New Roman" w:cs="Times New Roman"/>
          <w:kern w:val="0"/>
          <w14:ligatures w14:val="none"/>
        </w:rPr>
        <w:t xml:space="preserve">” means any department, commission, council, board, committee, institution, legislative body, agency, government corporation, educational institution or official of the executive, legislative or judicial branch of the government of this state. </w:t>
      </w:r>
    </w:p>
    <w:p w14:paraId="146B6ADB" w14:textId="77777777" w:rsidR="00001322" w:rsidRPr="005C5F27" w:rsidRDefault="00001322" w:rsidP="000F0BF1">
      <w:pPr>
        <w:numPr>
          <w:ilvl w:val="0"/>
          <w:numId w:val="67"/>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State Purchasing Agent</w:t>
      </w:r>
      <w:r w:rsidRPr="005C5F27">
        <w:rPr>
          <w:rFonts w:ascii="Times New Roman" w:eastAsia="Times New Roman" w:hAnsi="Times New Roman" w:cs="Times New Roman"/>
          <w:kern w:val="0"/>
          <w14:ligatures w14:val="none"/>
        </w:rPr>
        <w:t>” means the Director of the Purchasing Division of the General Services Department. </w:t>
      </w:r>
    </w:p>
    <w:p w14:paraId="77EF18F9" w14:textId="77777777" w:rsidR="00001322" w:rsidRPr="005C5F27" w:rsidRDefault="00001322" w:rsidP="000F0BF1">
      <w:pPr>
        <w:numPr>
          <w:ilvl w:val="0"/>
          <w:numId w:val="68"/>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Statement of Concurrence</w:t>
      </w:r>
      <w:r w:rsidRPr="005C5F27">
        <w:rPr>
          <w:rFonts w:ascii="Times New Roman" w:eastAsia="Times New Roman" w:hAnsi="Times New Roman" w:cs="Times New Roman"/>
          <w:kern w:val="0"/>
          <w14:ligatures w14:val="none"/>
        </w:rPr>
        <w:t>” means an affirmative statement from the Offeror to the required specification agreeing to comply and concur with the stated requirement(s). This statement shall be included in Offerors proposal. (E.g. “We concur,” “Understands and Complies,” “Comply,” “Will Comply if Applicable,” etc.) </w:t>
      </w:r>
    </w:p>
    <w:p w14:paraId="2A9E12DA" w14:textId="33C662DA" w:rsidR="00001322" w:rsidRPr="005C5F27" w:rsidRDefault="00001322" w:rsidP="000F0BF1">
      <w:pPr>
        <w:numPr>
          <w:ilvl w:val="0"/>
          <w:numId w:val="69"/>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“Telecommunication and Data Infrastructure”</w:t>
      </w:r>
      <w:r w:rsidRPr="005C5F27">
        <w:rPr>
          <w:rFonts w:ascii="Times New Roman" w:eastAsia="Times New Roman" w:hAnsi="Times New Roman" w:cs="Times New Roman"/>
          <w:kern w:val="0"/>
          <w14:ligatures w14:val="none"/>
        </w:rPr>
        <w:t xml:space="preserve"> means the physical hardware used to interconnect computers, printers, scanners, users, etc.  Infrastructure includes </w:t>
      </w:r>
      <w:r w:rsidR="007E01EC" w:rsidRPr="005C5F27">
        <w:rPr>
          <w:rFonts w:ascii="Times New Roman" w:eastAsia="Times New Roman" w:hAnsi="Times New Roman" w:cs="Times New Roman"/>
          <w:kern w:val="0"/>
          <w14:ligatures w14:val="none"/>
        </w:rPr>
        <w:t>transmission</w:t>
      </w:r>
      <w:r w:rsidRPr="005C5F27">
        <w:rPr>
          <w:rFonts w:ascii="Times New Roman" w:eastAsia="Times New Roman" w:hAnsi="Times New Roman" w:cs="Times New Roman"/>
          <w:kern w:val="0"/>
          <w14:ligatures w14:val="none"/>
        </w:rPr>
        <w:t xml:space="preserve"> media, including telephone lines, phones, cable television </w:t>
      </w:r>
      <w:r w:rsidR="0022765A" w:rsidRPr="005C5F27">
        <w:rPr>
          <w:rFonts w:ascii="Times New Roman" w:eastAsia="Times New Roman" w:hAnsi="Times New Roman" w:cs="Times New Roman"/>
          <w:kern w:val="0"/>
          <w14:ligatures w14:val="none"/>
        </w:rPr>
        <w:t>lines,</w:t>
      </w:r>
      <w:r w:rsidRPr="005C5F27">
        <w:rPr>
          <w:rFonts w:ascii="Times New Roman" w:eastAsia="Times New Roman" w:hAnsi="Times New Roman" w:cs="Times New Roman"/>
          <w:kern w:val="0"/>
          <w14:ligatures w14:val="none"/>
        </w:rPr>
        <w:t xml:space="preserve"> satellites and antennas, </w:t>
      </w:r>
      <w:proofErr w:type="gramStart"/>
      <w:r w:rsidRPr="005C5F27">
        <w:rPr>
          <w:rFonts w:ascii="Times New Roman" w:eastAsia="Times New Roman" w:hAnsi="Times New Roman" w:cs="Times New Roman"/>
          <w:kern w:val="0"/>
          <w14:ligatures w14:val="none"/>
        </w:rPr>
        <w:t>and also</w:t>
      </w:r>
      <w:proofErr w:type="gramEnd"/>
      <w:r w:rsidRPr="005C5F27">
        <w:rPr>
          <w:rFonts w:ascii="Times New Roman" w:eastAsia="Times New Roman" w:hAnsi="Times New Roman" w:cs="Times New Roman"/>
          <w:kern w:val="0"/>
          <w14:ligatures w14:val="none"/>
        </w:rPr>
        <w:t> the switches, firewalls, routers, aggregators, repeaters, and other telecommunication and data infrastructure devices that control transmission paths.  Infrastructure also includes the software used to send, receive, and manage the signals that are transmitted. </w:t>
      </w:r>
    </w:p>
    <w:p w14:paraId="0D45FB8E" w14:textId="77777777" w:rsidR="00001322" w:rsidRPr="005C5F27" w:rsidRDefault="00001322" w:rsidP="000F0BF1">
      <w:pPr>
        <w:numPr>
          <w:ilvl w:val="0"/>
          <w:numId w:val="70"/>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Unredacted</w:t>
      </w:r>
      <w:r w:rsidRPr="005C5F27">
        <w:rPr>
          <w:rFonts w:ascii="Times New Roman" w:eastAsia="Times New Roman" w:hAnsi="Times New Roman" w:cs="Times New Roman"/>
          <w:kern w:val="0"/>
          <w14:ligatures w14:val="none"/>
        </w:rPr>
        <w:t>” means a version/copy of the proposal containing all complete information; including any that the Offeror would otherwise consider confidential, such copy for use only for the purposes of evaluation.  </w:t>
      </w:r>
    </w:p>
    <w:p w14:paraId="50D03F91" w14:textId="4DCAFC18" w:rsidR="00001322" w:rsidRPr="005C5F27" w:rsidRDefault="00001322" w:rsidP="000F0BF1">
      <w:pPr>
        <w:numPr>
          <w:ilvl w:val="0"/>
          <w:numId w:val="71"/>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“Urgent Care”</w:t>
      </w:r>
      <w:r w:rsidRPr="005C5F27">
        <w:rPr>
          <w:rFonts w:ascii="Times New Roman" w:eastAsia="Times New Roman" w:hAnsi="Times New Roman" w:cs="Times New Roman"/>
          <w:kern w:val="0"/>
          <w14:ligatures w14:val="none"/>
        </w:rPr>
        <w:t xml:space="preserve"> means a category of walk-in clinic that focuses on the delivery of ambulatory care in a dedicated medical facility outside of a traditional emergency department (emergency room). Urgent care centers primarily treat injuries or illnesses requiring immediate care but </w:t>
      </w:r>
      <w:r w:rsidR="0022765A" w:rsidRPr="005C5F27">
        <w:rPr>
          <w:rFonts w:ascii="Times New Roman" w:eastAsia="Times New Roman" w:hAnsi="Times New Roman" w:cs="Times New Roman"/>
          <w:kern w:val="0"/>
          <w14:ligatures w14:val="none"/>
        </w:rPr>
        <w:t>are not</w:t>
      </w:r>
      <w:r w:rsidRPr="005C5F27">
        <w:rPr>
          <w:rFonts w:ascii="Times New Roman" w:eastAsia="Times New Roman" w:hAnsi="Times New Roman" w:cs="Times New Roman"/>
          <w:kern w:val="0"/>
          <w14:ligatures w14:val="none"/>
        </w:rPr>
        <w:t xml:space="preserve"> serious enough to require an emergency department (ED) visit. </w:t>
      </w:r>
    </w:p>
    <w:p w14:paraId="6023745E" w14:textId="77777777" w:rsidR="00001322" w:rsidRPr="005C5F27" w:rsidRDefault="00001322" w:rsidP="000F0BF1">
      <w:pPr>
        <w:numPr>
          <w:ilvl w:val="0"/>
          <w:numId w:val="72"/>
        </w:numPr>
        <w:spacing w:after="0" w:line="240" w:lineRule="auto"/>
        <w:ind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b/>
          <w:bCs/>
          <w:kern w:val="0"/>
          <w14:ligatures w14:val="none"/>
        </w:rPr>
        <w:t>“VOI”</w:t>
      </w:r>
      <w:r w:rsidRPr="005C5F27">
        <w:rPr>
          <w:rFonts w:ascii="Times New Roman" w:eastAsia="Times New Roman" w:hAnsi="Times New Roman" w:cs="Times New Roman"/>
          <w:kern w:val="0"/>
          <w14:ligatures w14:val="none"/>
        </w:rPr>
        <w:t> means “value on investment” and encompasses the intangible benefits of employee health. VOI can </w:t>
      </w:r>
      <w:proofErr w:type="gramStart"/>
      <w:r w:rsidRPr="005C5F27">
        <w:rPr>
          <w:rFonts w:ascii="Times New Roman" w:eastAsia="Times New Roman" w:hAnsi="Times New Roman" w:cs="Times New Roman"/>
          <w:kern w:val="0"/>
          <w14:ligatures w14:val="none"/>
        </w:rPr>
        <w:t>take into account</w:t>
      </w:r>
      <w:proofErr w:type="gramEnd"/>
      <w:r w:rsidRPr="005C5F27">
        <w:rPr>
          <w:rFonts w:ascii="Times New Roman" w:eastAsia="Times New Roman" w:hAnsi="Times New Roman" w:cs="Times New Roman"/>
          <w:kern w:val="0"/>
          <w14:ligatures w14:val="none"/>
        </w:rPr>
        <w:t> values like employee morale, decreased use of sick days, increased productivity, positivity and talent retention, etc. </w:t>
      </w:r>
    </w:p>
    <w:p w14:paraId="61BAEC44" w14:textId="5DAFB322" w:rsidR="4BD7E9ED" w:rsidRPr="003C4C92" w:rsidRDefault="0D326776" w:rsidP="4BD7E9ED">
      <w:pPr>
        <w:numPr>
          <w:ilvl w:val="0"/>
          <w:numId w:val="73"/>
        </w:numPr>
        <w:spacing w:after="0" w:line="240" w:lineRule="auto"/>
        <w:ind w:firstLine="0"/>
        <w:textAlignment w:val="baseline"/>
        <w:rPr>
          <w:rFonts w:ascii="Times New Roman" w:eastAsia="Times New Roman" w:hAnsi="Times New Roman" w:cs="Times New Roman"/>
        </w:rPr>
      </w:pPr>
      <w:r w:rsidRPr="003C4C92">
        <w:rPr>
          <w:rFonts w:ascii="Times New Roman" w:eastAsia="Times New Roman" w:hAnsi="Times New Roman" w:cs="Times New Roman"/>
          <w:kern w:val="0"/>
          <w14:ligatures w14:val="none"/>
        </w:rPr>
        <w:t>“</w:t>
      </w:r>
      <w:r w:rsidRPr="003C4C92">
        <w:rPr>
          <w:rFonts w:ascii="Times New Roman" w:eastAsia="Times New Roman" w:hAnsi="Times New Roman" w:cs="Times New Roman"/>
          <w:b/>
          <w:bCs/>
          <w:kern w:val="0"/>
          <w14:ligatures w14:val="none"/>
        </w:rPr>
        <w:t>Written</w:t>
      </w:r>
      <w:r w:rsidRPr="003C4C92">
        <w:rPr>
          <w:rFonts w:ascii="Times New Roman" w:eastAsia="Times New Roman" w:hAnsi="Times New Roman" w:cs="Times New Roman"/>
          <w:kern w:val="0"/>
          <w14:ligatures w14:val="none"/>
        </w:rPr>
        <w:t>” means typewritten on standard 8 ½ x </w:t>
      </w:r>
      <w:proofErr w:type="gramStart"/>
      <w:r w:rsidRPr="003C4C92">
        <w:rPr>
          <w:rFonts w:ascii="Times New Roman" w:eastAsia="Times New Roman" w:hAnsi="Times New Roman" w:cs="Times New Roman"/>
          <w:kern w:val="0"/>
          <w14:ligatures w14:val="none"/>
        </w:rPr>
        <w:t>11 inch</w:t>
      </w:r>
      <w:proofErr w:type="gramEnd"/>
      <w:r w:rsidRPr="003C4C92">
        <w:rPr>
          <w:rFonts w:ascii="Times New Roman" w:eastAsia="Times New Roman" w:hAnsi="Times New Roman" w:cs="Times New Roman"/>
          <w:kern w:val="0"/>
          <w14:ligatures w14:val="none"/>
        </w:rPr>
        <w:t> paper.  Larger paper is permissible for charts, spreadsheets, etc. </w:t>
      </w:r>
      <w:r w:rsidR="00FC1B81" w:rsidRPr="003C4C92">
        <w:rPr>
          <w:rFonts w:ascii="Times New Roman" w:eastAsia="Times New Roman" w:hAnsi="Times New Roman" w:cs="Times New Roman"/>
          <w:kern w:val="0"/>
          <w14:ligatures w14:val="none"/>
        </w:rPr>
        <w:t xml:space="preserve"> </w:t>
      </w:r>
    </w:p>
    <w:p w14:paraId="28D8781C" w14:textId="77777777" w:rsidR="00001322" w:rsidRPr="005C5F27" w:rsidRDefault="0D326776" w:rsidP="000F0BF1">
      <w:pPr>
        <w:pStyle w:val="Heading2"/>
        <w:numPr>
          <w:ilvl w:val="0"/>
          <w:numId w:val="200"/>
        </w:numPr>
        <w:rPr>
          <w:rFonts w:ascii="Times New Roman" w:hAnsi="Times New Roman" w:cs="Times New Roman"/>
          <w:i/>
          <w:iCs/>
          <w:color w:val="auto"/>
          <w:sz w:val="24"/>
          <w:szCs w:val="24"/>
        </w:rPr>
      </w:pPr>
      <w:bookmarkStart w:id="14" w:name="_Toc233270668"/>
      <w:bookmarkStart w:id="15" w:name="_Toc233372806"/>
      <w:r w:rsidRPr="005C5F27">
        <w:rPr>
          <w:rFonts w:ascii="Times New Roman" w:hAnsi="Times New Roman" w:cs="Times New Roman"/>
          <w:color w:val="auto"/>
          <w:sz w:val="24"/>
          <w:szCs w:val="24"/>
        </w:rPr>
        <w:t>PROCUREMENT LIBRARY</w:t>
      </w:r>
      <w:bookmarkEnd w:id="14"/>
      <w:bookmarkEnd w:id="15"/>
      <w:r w:rsidRPr="005C5F27">
        <w:rPr>
          <w:rFonts w:ascii="Times New Roman" w:hAnsi="Times New Roman" w:cs="Times New Roman"/>
          <w:i/>
          <w:iCs/>
          <w:color w:val="auto"/>
          <w:sz w:val="24"/>
          <w:szCs w:val="24"/>
        </w:rPr>
        <w:t> </w:t>
      </w:r>
    </w:p>
    <w:p w14:paraId="581C1EE6" w14:textId="3AFABBD6" w:rsidR="787C6580" w:rsidRPr="005C5F27" w:rsidRDefault="787C6580" w:rsidP="4BD7E9ED">
      <w:pPr>
        <w:spacing w:after="0" w:line="240" w:lineRule="auto"/>
        <w:rPr>
          <w:rFonts w:ascii="Times New Roman" w:eastAsia="Times New Roman" w:hAnsi="Times New Roman" w:cs="Times New Roman"/>
        </w:rPr>
      </w:pPr>
      <w:r w:rsidRPr="005C5F27">
        <w:rPr>
          <w:rFonts w:ascii="Times New Roman" w:eastAsia="Times New Roman" w:hAnsi="Times New Roman" w:cs="Times New Roman"/>
        </w:rPr>
        <w:t>A procurement library has been established. Offerors are encouraged to review the material</w:t>
      </w:r>
    </w:p>
    <w:p w14:paraId="0FE1C048" w14:textId="67999785" w:rsidR="787C6580" w:rsidRPr="005C5F27" w:rsidRDefault="787C6580" w:rsidP="00B62432">
      <w:pPr>
        <w:spacing w:after="0" w:line="240" w:lineRule="auto"/>
        <w:rPr>
          <w:rFonts w:ascii="Times New Roman" w:eastAsia="Times New Roman" w:hAnsi="Times New Roman" w:cs="Times New Roman"/>
        </w:rPr>
      </w:pPr>
      <w:r w:rsidRPr="005C5F27">
        <w:rPr>
          <w:rFonts w:ascii="Times New Roman" w:eastAsia="Times New Roman" w:hAnsi="Times New Roman" w:cs="Times New Roman"/>
        </w:rPr>
        <w:t>contained in the Procurement Library by selecting the link provided below</w:t>
      </w:r>
      <w:r w:rsidR="000A0C32" w:rsidRPr="005C5F27">
        <w:rPr>
          <w:rFonts w:ascii="Times New Roman" w:eastAsia="Times New Roman" w:hAnsi="Times New Roman" w:cs="Times New Roman"/>
        </w:rPr>
        <w:t xml:space="preserve"> through your own internet connection</w:t>
      </w:r>
      <w:r w:rsidR="00FA1CF4" w:rsidRPr="005C5F27">
        <w:rPr>
          <w:rFonts w:ascii="Times New Roman" w:eastAsia="Times New Roman" w:hAnsi="Times New Roman" w:cs="Times New Roman"/>
        </w:rPr>
        <w:t>.</w:t>
      </w:r>
    </w:p>
    <w:p w14:paraId="7C77504E" w14:textId="77777777" w:rsidR="005D780B" w:rsidRPr="005C5F27" w:rsidRDefault="00875E7C" w:rsidP="4BD7E9ED">
      <w:pPr>
        <w:spacing w:after="0" w:line="240" w:lineRule="auto"/>
        <w:rPr>
          <w:rFonts w:ascii="Times New Roman" w:eastAsia="Times New Roman" w:hAnsi="Times New Roman" w:cs="Times New Roman"/>
        </w:rPr>
      </w:pPr>
      <w:r w:rsidRPr="005C5F27">
        <w:rPr>
          <w:rFonts w:ascii="Times New Roman" w:eastAsia="Times New Roman" w:hAnsi="Times New Roman" w:cs="Times New Roman"/>
        </w:rPr>
        <w:t xml:space="preserve">To obtain the </w:t>
      </w:r>
      <w:r w:rsidR="787C6580" w:rsidRPr="005C5F27">
        <w:rPr>
          <w:rFonts w:ascii="Times New Roman" w:eastAsia="Times New Roman" w:hAnsi="Times New Roman" w:cs="Times New Roman"/>
        </w:rPr>
        <w:t>RFP, Questions &amp; Answers, RFP Amendments, etc.</w:t>
      </w:r>
      <w:r w:rsidR="007110E7" w:rsidRPr="005C5F27">
        <w:rPr>
          <w:rFonts w:ascii="Times New Roman" w:eastAsia="Times New Roman" w:hAnsi="Times New Roman" w:cs="Times New Roman"/>
        </w:rPr>
        <w:t>, go to</w:t>
      </w:r>
      <w:r w:rsidR="00813A4A" w:rsidRPr="005C5F27">
        <w:rPr>
          <w:rFonts w:ascii="Times New Roman" w:eastAsia="Times New Roman" w:hAnsi="Times New Roman" w:cs="Times New Roman"/>
        </w:rPr>
        <w:t>:</w:t>
      </w:r>
    </w:p>
    <w:p w14:paraId="34A47D65" w14:textId="6A7A1224" w:rsidR="000E717D" w:rsidRDefault="00C8290D" w:rsidP="4BD7E9ED">
      <w:pPr>
        <w:spacing w:after="0" w:line="240" w:lineRule="auto"/>
        <w:rPr>
          <w:rFonts w:ascii="Times New Roman" w:hAnsi="Times New Roman" w:cs="Times New Roman"/>
        </w:rPr>
      </w:pPr>
      <w:hyperlink r:id="rId12" w:history="1">
        <w:r w:rsidRPr="00682C71">
          <w:rPr>
            <w:rStyle w:val="Hyperlink"/>
            <w:rFonts w:ascii="Times New Roman" w:hAnsi="Times New Roman" w:cs="Times New Roman"/>
          </w:rPr>
          <w:t>https://www.hca.nm.gov/lookingforinformation/open-rfps/</w:t>
        </w:r>
      </w:hyperlink>
    </w:p>
    <w:p w14:paraId="5E7BA7F7" w14:textId="77777777" w:rsidR="00001322" w:rsidRPr="005C5F27" w:rsidRDefault="00DE74A2" w:rsidP="00DE74A2">
      <w:pPr>
        <w:pStyle w:val="Heading1"/>
        <w:rPr>
          <w:rFonts w:ascii="Times New Roman" w:eastAsia="Times New Roman" w:hAnsi="Times New Roman" w:cs="Times New Roman"/>
          <w:b/>
          <w:bCs/>
          <w:color w:val="auto"/>
          <w:kern w:val="0"/>
          <w:sz w:val="24"/>
          <w:szCs w:val="24"/>
          <w14:ligatures w14:val="none"/>
        </w:rPr>
      </w:pPr>
      <w:bookmarkStart w:id="16" w:name="_Toc233270669"/>
      <w:bookmarkStart w:id="17" w:name="_Toc233372807"/>
      <w:r w:rsidRPr="005C5F27">
        <w:rPr>
          <w:rFonts w:ascii="Times New Roman" w:eastAsia="Times New Roman" w:hAnsi="Times New Roman" w:cs="Times New Roman"/>
          <w:b/>
          <w:bCs/>
          <w:color w:val="auto"/>
          <w:sz w:val="24"/>
          <w:szCs w:val="24"/>
        </w:rPr>
        <w:lastRenderedPageBreak/>
        <w:t>II</w:t>
      </w:r>
      <w:r w:rsidRPr="00DC2C18">
        <w:rPr>
          <w:rFonts w:ascii="Times New Roman" w:eastAsia="Times New Roman" w:hAnsi="Times New Roman" w:cs="Times New Roman"/>
          <w:b/>
          <w:bCs/>
          <w:color w:val="auto"/>
          <w:sz w:val="28"/>
          <w:szCs w:val="28"/>
        </w:rPr>
        <w:t xml:space="preserve">. </w:t>
      </w:r>
      <w:r w:rsidR="00001322" w:rsidRPr="00DC2C18">
        <w:rPr>
          <w:rStyle w:val="Heading1Char"/>
          <w:rFonts w:ascii="Times New Roman" w:hAnsi="Times New Roman" w:cs="Times New Roman"/>
          <w:color w:val="auto"/>
          <w:sz w:val="28"/>
          <w:szCs w:val="28"/>
        </w:rPr>
        <w:t>CONDITIONS GOVERNING THE PROCUREMENT</w:t>
      </w:r>
      <w:bookmarkEnd w:id="16"/>
      <w:bookmarkEnd w:id="17"/>
      <w:r w:rsidR="00001322" w:rsidRPr="00DC2C18">
        <w:rPr>
          <w:rFonts w:ascii="Times New Roman" w:eastAsia="Times New Roman" w:hAnsi="Times New Roman" w:cs="Times New Roman"/>
          <w:b/>
          <w:bCs/>
          <w:color w:val="auto"/>
          <w:kern w:val="0"/>
          <w:sz w:val="28"/>
          <w:szCs w:val="28"/>
          <w14:ligatures w14:val="none"/>
        </w:rPr>
        <w:t> </w:t>
      </w:r>
    </w:p>
    <w:p w14:paraId="127CA47F" w14:textId="4DBF4C78" w:rsidR="00001322" w:rsidRPr="005C5F27" w:rsidRDefault="0D326776" w:rsidP="4BD7E9ED">
      <w:pPr>
        <w:spacing w:after="0" w:line="240" w:lineRule="auto"/>
        <w:ind w:left="-450"/>
        <w:textAlignment w:val="baseline"/>
        <w:rPr>
          <w:rFonts w:ascii="Times New Roman" w:eastAsia="Times New Roman" w:hAnsi="Times New Roman" w:cs="Times New Roman"/>
        </w:rPr>
      </w:pPr>
      <w:r w:rsidRPr="005C5F27">
        <w:rPr>
          <w:rFonts w:ascii="Times New Roman" w:eastAsia="Times New Roman" w:hAnsi="Times New Roman" w:cs="Times New Roman"/>
          <w:kern w:val="0"/>
          <w14:ligatures w14:val="none"/>
        </w:rPr>
        <w:t>This section of the RFP contains the schedule of events, the descriptions of each event, and the conditions governing this procurement.</w:t>
      </w:r>
    </w:p>
    <w:p w14:paraId="48E79023" w14:textId="77777777" w:rsidR="00001322" w:rsidRPr="005C5F27" w:rsidRDefault="0D326776" w:rsidP="00001322">
      <w:pPr>
        <w:spacing w:after="0" w:line="240" w:lineRule="auto"/>
        <w:ind w:left="-45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6916DA5" w14:textId="6AF1FEC7" w:rsidR="00001322" w:rsidRPr="005C5F27" w:rsidRDefault="00001322" w:rsidP="000F0BF1">
      <w:pPr>
        <w:pStyle w:val="Heading2"/>
        <w:numPr>
          <w:ilvl w:val="0"/>
          <w:numId w:val="201"/>
        </w:numPr>
        <w:rPr>
          <w:rFonts w:ascii="Times New Roman" w:hAnsi="Times New Roman" w:cs="Times New Roman"/>
          <w:i/>
          <w:iCs/>
          <w:color w:val="auto"/>
          <w:sz w:val="24"/>
          <w:szCs w:val="24"/>
        </w:rPr>
      </w:pPr>
      <w:bookmarkStart w:id="18" w:name="_Toc233270670"/>
      <w:bookmarkStart w:id="19" w:name="_Toc233372808"/>
      <w:r w:rsidRPr="005C5F27">
        <w:rPr>
          <w:rFonts w:ascii="Times New Roman" w:hAnsi="Times New Roman" w:cs="Times New Roman"/>
          <w:color w:val="auto"/>
          <w:sz w:val="24"/>
          <w:szCs w:val="24"/>
        </w:rPr>
        <w:t>SEQUENCE OF EVENTS</w:t>
      </w:r>
      <w:bookmarkEnd w:id="18"/>
      <w:bookmarkEnd w:id="19"/>
    </w:p>
    <w:p w14:paraId="44285877" w14:textId="77777777" w:rsidR="00001322" w:rsidRPr="005C5F27" w:rsidRDefault="00001322" w:rsidP="00001322">
      <w:pPr>
        <w:spacing w:after="0" w:line="240" w:lineRule="auto"/>
        <w:ind w:left="-18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Procurement Manager will make every effort to adhere to the following schedule: </w:t>
      </w:r>
    </w:p>
    <w:p w14:paraId="5AD69B1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2557"/>
        <w:gridCol w:w="3660"/>
      </w:tblGrid>
      <w:tr w:rsidR="00001322" w:rsidRPr="005C5F27" w14:paraId="1D87373A" w14:textId="77777777" w:rsidTr="001F44CF">
        <w:trPr>
          <w:trHeight w:val="300"/>
        </w:trPr>
        <w:tc>
          <w:tcPr>
            <w:tcW w:w="3495" w:type="dxa"/>
            <w:tcBorders>
              <w:top w:val="single" w:sz="6" w:space="0" w:color="auto"/>
              <w:left w:val="single" w:sz="6" w:space="0" w:color="auto"/>
              <w:bottom w:val="single" w:sz="6" w:space="0" w:color="auto"/>
              <w:right w:val="single" w:sz="6" w:space="0" w:color="auto"/>
            </w:tcBorders>
            <w:hideMark/>
          </w:tcPr>
          <w:p w14:paraId="760843E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Action</w:t>
            </w:r>
            <w:r w:rsidRPr="005C5F27">
              <w:rPr>
                <w:rFonts w:ascii="Times New Roman" w:eastAsia="Times New Roman" w:hAnsi="Times New Roman" w:cs="Times New Roman"/>
                <w:kern w:val="0"/>
                <w14:ligatures w14:val="none"/>
              </w:rPr>
              <w:t> </w:t>
            </w:r>
          </w:p>
        </w:tc>
        <w:tc>
          <w:tcPr>
            <w:tcW w:w="2557" w:type="dxa"/>
            <w:tcBorders>
              <w:top w:val="single" w:sz="6" w:space="0" w:color="auto"/>
              <w:left w:val="single" w:sz="6" w:space="0" w:color="auto"/>
              <w:bottom w:val="single" w:sz="6" w:space="0" w:color="auto"/>
              <w:right w:val="single" w:sz="6" w:space="0" w:color="auto"/>
            </w:tcBorders>
            <w:hideMark/>
          </w:tcPr>
          <w:p w14:paraId="3621D580" w14:textId="77777777" w:rsidR="00001322" w:rsidRPr="005C5F27" w:rsidRDefault="00001322" w:rsidP="00001322">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Responsible Party</w:t>
            </w:r>
            <w:r w:rsidRPr="005C5F27">
              <w:rPr>
                <w:rFonts w:ascii="Times New Roman" w:eastAsia="Times New Roman" w:hAnsi="Times New Roman" w:cs="Times New Roman"/>
                <w:kern w:val="0"/>
                <w14:ligatures w14:val="none"/>
              </w:rPr>
              <w:t> </w:t>
            </w:r>
          </w:p>
        </w:tc>
        <w:tc>
          <w:tcPr>
            <w:tcW w:w="3660" w:type="dxa"/>
            <w:tcBorders>
              <w:top w:val="single" w:sz="6" w:space="0" w:color="auto"/>
              <w:left w:val="single" w:sz="6" w:space="0" w:color="auto"/>
              <w:bottom w:val="single" w:sz="6" w:space="0" w:color="auto"/>
              <w:right w:val="single" w:sz="6" w:space="0" w:color="auto"/>
            </w:tcBorders>
            <w:hideMark/>
          </w:tcPr>
          <w:p w14:paraId="4B086E9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Due Dates </w:t>
            </w:r>
            <w:r w:rsidRPr="005C5F27">
              <w:rPr>
                <w:rFonts w:ascii="Times New Roman" w:eastAsia="Times New Roman" w:hAnsi="Times New Roman" w:cs="Times New Roman"/>
                <w:kern w:val="0"/>
                <w14:ligatures w14:val="none"/>
              </w:rPr>
              <w:t> </w:t>
            </w:r>
          </w:p>
        </w:tc>
      </w:tr>
      <w:tr w:rsidR="00001322" w:rsidRPr="005C5F27" w14:paraId="7D99A9FF"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675E7187" w14:textId="636E0344" w:rsidR="00001322" w:rsidRPr="005C5F27" w:rsidRDefault="00001322" w:rsidP="000F0BF1">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 Issue RFP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2D36307F" w14:textId="4B8DDBDA" w:rsidR="00001322" w:rsidRPr="005C5F27" w:rsidRDefault="00ED6B21" w:rsidP="00001322">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HCA</w:t>
            </w:r>
            <w:r w:rsidR="00001322" w:rsidRPr="005C5F27">
              <w:rPr>
                <w:rFonts w:ascii="Times New Roman" w:eastAsia="Times New Roman" w:hAnsi="Times New Roman" w:cs="Times New Roman"/>
                <w:kern w:val="0"/>
                <w14:ligatures w14:val="none"/>
              </w:rPr>
              <w:t>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12EF338F" w14:textId="2EEE767E" w:rsidR="00001322" w:rsidRPr="005C5F27" w:rsidRDefault="00692C22"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June 30, 2026</w:t>
            </w:r>
          </w:p>
        </w:tc>
      </w:tr>
      <w:tr w:rsidR="00001322" w:rsidRPr="005C5F27" w14:paraId="2EB413A4"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3AEBF33C" w14:textId="434582E6" w:rsidR="00001322" w:rsidRPr="005C5F27" w:rsidRDefault="00ED6B21" w:rsidP="000F0BF1">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hAnsi="Times New Roman" w:cs="Times New Roman"/>
              </w:rPr>
              <w:t>Acknowledgement of Receipt Form (NDA is required to receive data)</w:t>
            </w:r>
          </w:p>
        </w:tc>
        <w:tc>
          <w:tcPr>
            <w:tcW w:w="2557" w:type="dxa"/>
            <w:tcBorders>
              <w:top w:val="single" w:sz="6" w:space="0" w:color="auto"/>
              <w:left w:val="single" w:sz="6" w:space="0" w:color="auto"/>
              <w:bottom w:val="single" w:sz="6" w:space="0" w:color="auto"/>
              <w:right w:val="single" w:sz="6" w:space="0" w:color="auto"/>
            </w:tcBorders>
            <w:vAlign w:val="center"/>
            <w:hideMark/>
          </w:tcPr>
          <w:p w14:paraId="08DF21DD" w14:textId="77777777" w:rsidR="00001322" w:rsidRPr="005C5F27" w:rsidRDefault="00001322" w:rsidP="00001322">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Potential Offerors/ </w:t>
            </w:r>
          </w:p>
          <w:p w14:paraId="7322BF53" w14:textId="77777777" w:rsidR="00001322" w:rsidRPr="005C5F27" w:rsidRDefault="00001322" w:rsidP="00001322">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Agency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44A2A581" w14:textId="6284F787" w:rsidR="00001322" w:rsidRPr="005C5F27" w:rsidRDefault="00692C22"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July 06</w:t>
            </w:r>
            <w:r w:rsidR="001F44CF">
              <w:rPr>
                <w:rFonts w:ascii="Times New Roman" w:eastAsia="Times New Roman" w:hAnsi="Times New Roman" w:cs="Times New Roman"/>
                <w:kern w:val="0"/>
                <w14:ligatures w14:val="none"/>
              </w:rPr>
              <w:t>, 2026</w:t>
            </w:r>
          </w:p>
        </w:tc>
      </w:tr>
      <w:tr w:rsidR="00001322" w:rsidRPr="005C5F27" w14:paraId="3F7C2A3E"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759C6DB4" w14:textId="5CBB99C7" w:rsidR="00001322" w:rsidRPr="005C5F27" w:rsidRDefault="00001322" w:rsidP="000F0BF1">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Pre-Proposal Conference </w:t>
            </w:r>
          </w:p>
          <w:p w14:paraId="4D6242E2" w14:textId="5453DD18" w:rsidR="00A92AD2" w:rsidRPr="005C5F27" w:rsidRDefault="00A92AD2" w:rsidP="00001322">
            <w:pPr>
              <w:spacing w:after="0" w:line="240" w:lineRule="auto"/>
              <w:ind w:left="465" w:hanging="360"/>
              <w:textAlignment w:val="baseline"/>
              <w:rPr>
                <w:rFonts w:ascii="Times New Roman" w:eastAsia="Times New Roman" w:hAnsi="Times New Roman" w:cs="Times New Roman"/>
                <w:kern w:val="0"/>
                <w14:ligatures w14:val="none"/>
              </w:rPr>
            </w:pPr>
          </w:p>
        </w:tc>
        <w:tc>
          <w:tcPr>
            <w:tcW w:w="2557" w:type="dxa"/>
            <w:tcBorders>
              <w:top w:val="single" w:sz="6" w:space="0" w:color="auto"/>
              <w:left w:val="single" w:sz="6" w:space="0" w:color="auto"/>
              <w:bottom w:val="single" w:sz="6" w:space="0" w:color="auto"/>
              <w:right w:val="single" w:sz="6" w:space="0" w:color="auto"/>
            </w:tcBorders>
            <w:vAlign w:val="center"/>
            <w:hideMark/>
          </w:tcPr>
          <w:p w14:paraId="4DACBCCE" w14:textId="77777777" w:rsidR="00001322" w:rsidRPr="005C5F27" w:rsidRDefault="00001322" w:rsidP="00001322">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Agency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76D40978" w14:textId="4FA8AB44" w:rsidR="00001322" w:rsidRPr="005C5F27" w:rsidRDefault="001F44CF"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July 09, </w:t>
            </w:r>
            <w:proofErr w:type="gramStart"/>
            <w:r>
              <w:rPr>
                <w:rFonts w:ascii="Times New Roman" w:eastAsia="Times New Roman" w:hAnsi="Times New Roman" w:cs="Times New Roman"/>
                <w:kern w:val="0"/>
                <w14:ligatures w14:val="none"/>
              </w:rPr>
              <w:t>2026</w:t>
            </w:r>
            <w:proofErr w:type="gramEnd"/>
            <w:r>
              <w:rPr>
                <w:rFonts w:ascii="Times New Roman" w:eastAsia="Times New Roman" w:hAnsi="Times New Roman" w:cs="Times New Roman"/>
                <w:kern w:val="0"/>
                <w14:ligatures w14:val="none"/>
              </w:rPr>
              <w:t xml:space="preserve"> at 10:00</w:t>
            </w:r>
            <w:r w:rsidR="00D47B8D">
              <w:rPr>
                <w:rFonts w:ascii="Times New Roman" w:eastAsia="Times New Roman" w:hAnsi="Times New Roman" w:cs="Times New Roman"/>
                <w:kern w:val="0"/>
                <w14:ligatures w14:val="none"/>
              </w:rPr>
              <w:t>am</w:t>
            </w:r>
            <w:r>
              <w:rPr>
                <w:rFonts w:ascii="Times New Roman" w:eastAsia="Times New Roman" w:hAnsi="Times New Roman" w:cs="Times New Roman"/>
                <w:kern w:val="0"/>
                <w14:ligatures w14:val="none"/>
              </w:rPr>
              <w:t>-MDT</w:t>
            </w:r>
          </w:p>
        </w:tc>
      </w:tr>
      <w:tr w:rsidR="001F44CF" w:rsidRPr="005C5F27" w14:paraId="08B50051"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tcPr>
          <w:p w14:paraId="4DE33952" w14:textId="3E60F992"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Virtual Site visit to Clinic</w:t>
            </w:r>
          </w:p>
        </w:tc>
        <w:tc>
          <w:tcPr>
            <w:tcW w:w="2557" w:type="dxa"/>
            <w:tcBorders>
              <w:top w:val="single" w:sz="6" w:space="0" w:color="auto"/>
              <w:left w:val="single" w:sz="6" w:space="0" w:color="auto"/>
              <w:bottom w:val="single" w:sz="6" w:space="0" w:color="auto"/>
              <w:right w:val="single" w:sz="6" w:space="0" w:color="auto"/>
            </w:tcBorders>
            <w:vAlign w:val="center"/>
          </w:tcPr>
          <w:p w14:paraId="211AD063" w14:textId="692584C1"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rPr>
              <w:t>Agency</w:t>
            </w:r>
          </w:p>
        </w:tc>
        <w:tc>
          <w:tcPr>
            <w:tcW w:w="3660" w:type="dxa"/>
            <w:tcBorders>
              <w:top w:val="single" w:sz="6" w:space="0" w:color="auto"/>
              <w:left w:val="single" w:sz="6" w:space="0" w:color="auto"/>
              <w:bottom w:val="single" w:sz="6" w:space="0" w:color="auto"/>
              <w:right w:val="single" w:sz="6" w:space="0" w:color="auto"/>
            </w:tcBorders>
            <w:vAlign w:val="center"/>
          </w:tcPr>
          <w:p w14:paraId="1CB93863" w14:textId="530B71F8" w:rsidR="001F44CF" w:rsidRPr="005C5F27" w:rsidRDefault="001F44CF"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July 09, </w:t>
            </w:r>
            <w:proofErr w:type="gramStart"/>
            <w:r>
              <w:rPr>
                <w:rFonts w:ascii="Times New Roman" w:eastAsia="Times New Roman" w:hAnsi="Times New Roman" w:cs="Times New Roman"/>
                <w:kern w:val="0"/>
                <w14:ligatures w14:val="none"/>
              </w:rPr>
              <w:t>2026</w:t>
            </w:r>
            <w:proofErr w:type="gramEnd"/>
            <w:r>
              <w:rPr>
                <w:rFonts w:ascii="Times New Roman" w:eastAsia="Times New Roman" w:hAnsi="Times New Roman" w:cs="Times New Roman"/>
                <w:kern w:val="0"/>
                <w14:ligatures w14:val="none"/>
              </w:rPr>
              <w:t xml:space="preserve"> at 10:00</w:t>
            </w:r>
            <w:r w:rsidR="00D47B8D">
              <w:rPr>
                <w:rFonts w:ascii="Times New Roman" w:eastAsia="Times New Roman" w:hAnsi="Times New Roman" w:cs="Times New Roman"/>
                <w:kern w:val="0"/>
                <w14:ligatures w14:val="none"/>
              </w:rPr>
              <w:t>am</w:t>
            </w:r>
            <w:r>
              <w:rPr>
                <w:rFonts w:ascii="Times New Roman" w:eastAsia="Times New Roman" w:hAnsi="Times New Roman" w:cs="Times New Roman"/>
                <w:kern w:val="0"/>
                <w14:ligatures w14:val="none"/>
              </w:rPr>
              <w:t>-MDT</w:t>
            </w:r>
          </w:p>
        </w:tc>
      </w:tr>
      <w:tr w:rsidR="001F44CF" w:rsidRPr="005C5F27" w14:paraId="26A6C5C4"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196D6ADC" w14:textId="31A2F77F"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Deadline to submit  </w:t>
            </w:r>
          </w:p>
          <w:p w14:paraId="15A947B3" w14:textId="396EB855" w:rsidR="001F44CF" w:rsidRPr="005C5F27" w:rsidRDefault="001F44CF" w:rsidP="001F44CF">
            <w:pPr>
              <w:spacing w:after="0" w:line="240" w:lineRule="auto"/>
              <w:ind w:left="465"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Written Questions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1A306656"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Potential Offerors </w:t>
            </w:r>
          </w:p>
        </w:tc>
        <w:tc>
          <w:tcPr>
            <w:tcW w:w="3660" w:type="dxa"/>
            <w:tcBorders>
              <w:top w:val="single" w:sz="6" w:space="0" w:color="auto"/>
              <w:left w:val="single" w:sz="6" w:space="0" w:color="auto"/>
              <w:bottom w:val="single" w:sz="6" w:space="0" w:color="auto"/>
              <w:right w:val="single" w:sz="6" w:space="0" w:color="auto"/>
            </w:tcBorders>
            <w:vAlign w:val="center"/>
          </w:tcPr>
          <w:p w14:paraId="4DD2AF95" w14:textId="4F611F8B" w:rsidR="001F44CF" w:rsidRPr="005C5F27" w:rsidRDefault="00B0039A"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July 13, 2026</w:t>
            </w:r>
          </w:p>
        </w:tc>
      </w:tr>
      <w:tr w:rsidR="001F44CF" w:rsidRPr="005C5F27" w14:paraId="5593749C"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66FDB37D" w14:textId="4928FB2F"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Response to Written  </w:t>
            </w:r>
          </w:p>
          <w:p w14:paraId="2DDBA099" w14:textId="77777777" w:rsidR="001F44CF" w:rsidRPr="005C5F27" w:rsidRDefault="001F44CF" w:rsidP="001F44CF">
            <w:pPr>
              <w:spacing w:after="0" w:line="240" w:lineRule="auto"/>
              <w:ind w:left="465"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Questions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5DACCD6B"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Procurement Manager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495178C8" w14:textId="7611620C" w:rsidR="001F44CF" w:rsidRPr="005C5F27" w:rsidRDefault="00B0039A"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July 16, 2026</w:t>
            </w:r>
          </w:p>
        </w:tc>
      </w:tr>
      <w:tr w:rsidR="001F44CF" w:rsidRPr="005C5F27" w14:paraId="43B8EC45"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14ED6A5A" w14:textId="44390381"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i/>
                <w:iCs/>
                <w:kern w:val="0"/>
                <w14:ligatures w14:val="none"/>
              </w:rPr>
              <w:t xml:space="preserve"> Submission of Proposal</w:t>
            </w:r>
            <w:r w:rsidRPr="005C5F27">
              <w:rPr>
                <w:rFonts w:ascii="Times New Roman" w:eastAsia="Times New Roman" w:hAnsi="Times New Roman" w:cs="Times New Roman"/>
                <w:kern w:val="0"/>
                <w14:ligatures w14:val="none"/>
              </w:rPr>
              <w:t>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7315C4D3"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i/>
                <w:iCs/>
                <w:kern w:val="0"/>
                <w14:ligatures w14:val="none"/>
              </w:rPr>
              <w:t>Potential Offerors</w:t>
            </w:r>
            <w:r w:rsidRPr="005C5F27">
              <w:rPr>
                <w:rFonts w:ascii="Times New Roman" w:eastAsia="Times New Roman" w:hAnsi="Times New Roman" w:cs="Times New Roman"/>
                <w:kern w:val="0"/>
                <w14:ligatures w14:val="none"/>
              </w:rPr>
              <w:t>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252CD375" w14:textId="471CCC17" w:rsidR="001F44CF" w:rsidRPr="005C5F27" w:rsidRDefault="00B0039A"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August 01,2026</w:t>
            </w:r>
            <w:r w:rsidR="00D47B8D">
              <w:rPr>
                <w:rFonts w:ascii="Times New Roman" w:eastAsia="Times New Roman" w:hAnsi="Times New Roman" w:cs="Times New Roman"/>
                <w:kern w:val="0"/>
                <w14:ligatures w14:val="none"/>
              </w:rPr>
              <w:t xml:space="preserve"> at 03:00pm MDT</w:t>
            </w:r>
          </w:p>
        </w:tc>
      </w:tr>
      <w:tr w:rsidR="001F44CF" w:rsidRPr="005C5F27" w14:paraId="6860EC5E"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284CF8D2" w14:textId="5A484600"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Proposal Evaluation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2BF25D64"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Evaluation Committee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0BF59BA6" w14:textId="5997183C" w:rsidR="001F44CF" w:rsidRPr="005C5F27" w:rsidRDefault="00C437C3"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August </w:t>
            </w:r>
            <w:r w:rsidR="00A959A4">
              <w:rPr>
                <w:rFonts w:ascii="Times New Roman" w:eastAsia="Times New Roman" w:hAnsi="Times New Roman" w:cs="Times New Roman"/>
                <w:kern w:val="0"/>
                <w14:ligatures w14:val="none"/>
              </w:rPr>
              <w:t>25</w:t>
            </w:r>
            <w:r>
              <w:rPr>
                <w:rFonts w:ascii="Times New Roman" w:eastAsia="Times New Roman" w:hAnsi="Times New Roman" w:cs="Times New Roman"/>
                <w:kern w:val="0"/>
                <w14:ligatures w14:val="none"/>
              </w:rPr>
              <w:t>, 2026</w:t>
            </w:r>
          </w:p>
        </w:tc>
      </w:tr>
      <w:tr w:rsidR="001F44CF" w:rsidRPr="005C5F27" w14:paraId="20179B36"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6958D3C6" w14:textId="21B25B8C"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Selection of Finalist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0FC135EA"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Evaluation Committee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023E0377" w14:textId="18C6278A" w:rsidR="001F44CF" w:rsidRPr="005C5F27" w:rsidRDefault="00467576" w:rsidP="00955626">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August </w:t>
            </w:r>
            <w:r w:rsidR="00A959A4">
              <w:rPr>
                <w:rFonts w:ascii="Times New Roman" w:eastAsia="Times New Roman" w:hAnsi="Times New Roman" w:cs="Times New Roman"/>
                <w:kern w:val="0"/>
                <w14:ligatures w14:val="none"/>
              </w:rPr>
              <w:t>25</w:t>
            </w:r>
            <w:r>
              <w:rPr>
                <w:rFonts w:ascii="Times New Roman" w:eastAsia="Times New Roman" w:hAnsi="Times New Roman" w:cs="Times New Roman"/>
                <w:kern w:val="0"/>
                <w14:ligatures w14:val="none"/>
              </w:rPr>
              <w:t>, 2026</w:t>
            </w:r>
          </w:p>
        </w:tc>
      </w:tr>
      <w:tr w:rsidR="001F44CF" w:rsidRPr="005C5F27" w14:paraId="4EBE06C3"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44AA3C30" w14:textId="526ED2C4"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Oral Presentation(s) &amp; Best and Final Offers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51D3D88D"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Finalist Offerors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47276E44" w14:textId="0DA1F566" w:rsidR="001F44CF" w:rsidRPr="005C5F27" w:rsidRDefault="004F6CC1" w:rsidP="00955626">
            <w:pPr>
              <w:spacing w:after="0" w:line="240" w:lineRule="auto"/>
              <w:textAlignment w:val="baseline"/>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September  01</w:t>
            </w:r>
            <w:proofErr w:type="gramEnd"/>
            <w:r w:rsidR="00467576">
              <w:rPr>
                <w:rFonts w:ascii="Times New Roman" w:eastAsia="Times New Roman" w:hAnsi="Times New Roman" w:cs="Times New Roman"/>
                <w:kern w:val="0"/>
                <w14:ligatures w14:val="none"/>
              </w:rPr>
              <w:t>, 2026</w:t>
            </w:r>
          </w:p>
        </w:tc>
      </w:tr>
      <w:tr w:rsidR="001F44CF" w:rsidRPr="005C5F27" w14:paraId="60B080CE"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6B163B6E" w14:textId="009878EE"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Finalize Contractual Agreements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4EF2EDEF"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Agency/Finalist Offerors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589ED725" w14:textId="2D28774B" w:rsidR="001F44CF" w:rsidRPr="005C5F27" w:rsidRDefault="004F6CC1" w:rsidP="00955626">
            <w:pPr>
              <w:spacing w:after="0" w:line="240" w:lineRule="auto"/>
              <w:textAlignment w:val="baseline"/>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September</w:t>
            </w:r>
            <w:r w:rsidR="00467576">
              <w:rPr>
                <w:rFonts w:ascii="Times New Roman" w:eastAsia="Times New Roman" w:hAnsi="Times New Roman" w:cs="Times New Roman"/>
                <w:kern w:val="0"/>
                <w14:ligatures w14:val="none"/>
              </w:rPr>
              <w:t xml:space="preserve">  2</w:t>
            </w:r>
            <w:r>
              <w:rPr>
                <w:rFonts w:ascii="Times New Roman" w:eastAsia="Times New Roman" w:hAnsi="Times New Roman" w:cs="Times New Roman"/>
                <w:kern w:val="0"/>
                <w14:ligatures w14:val="none"/>
              </w:rPr>
              <w:t>9</w:t>
            </w:r>
            <w:proofErr w:type="gramEnd"/>
            <w:r w:rsidR="00467576">
              <w:rPr>
                <w:rFonts w:ascii="Times New Roman" w:eastAsia="Times New Roman" w:hAnsi="Times New Roman" w:cs="Times New Roman"/>
                <w:kern w:val="0"/>
                <w14:ligatures w14:val="none"/>
              </w:rPr>
              <w:t>, 2026</w:t>
            </w:r>
          </w:p>
        </w:tc>
      </w:tr>
      <w:tr w:rsidR="001F44CF" w:rsidRPr="005C5F27" w14:paraId="2F6FE510"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6E4A3AEC" w14:textId="74640020"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Contract Awards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30C352A4" w14:textId="77777777"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Agency/ Finalist Offerors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50462E6D" w14:textId="5DE5D477" w:rsidR="001F44CF" w:rsidRPr="005C5F27" w:rsidRDefault="00955626" w:rsidP="00955626">
            <w:pPr>
              <w:spacing w:after="0" w:line="240" w:lineRule="auto"/>
              <w:textAlignment w:val="baseline"/>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xml:space="preserve">September  </w:t>
            </w:r>
            <w:r w:rsidR="00D165E3">
              <w:rPr>
                <w:rFonts w:ascii="Times New Roman" w:eastAsia="Times New Roman" w:hAnsi="Times New Roman" w:cs="Times New Roman"/>
                <w:kern w:val="0"/>
                <w14:ligatures w14:val="none"/>
              </w:rPr>
              <w:t>30</w:t>
            </w:r>
            <w:proofErr w:type="gramEnd"/>
            <w:r>
              <w:rPr>
                <w:rFonts w:ascii="Times New Roman" w:eastAsia="Times New Roman" w:hAnsi="Times New Roman" w:cs="Times New Roman"/>
                <w:kern w:val="0"/>
                <w14:ligatures w14:val="none"/>
              </w:rPr>
              <w:t>, 2026</w:t>
            </w:r>
          </w:p>
        </w:tc>
      </w:tr>
      <w:tr w:rsidR="001F44CF" w:rsidRPr="005C5F27" w14:paraId="24DA7A4B"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hideMark/>
          </w:tcPr>
          <w:p w14:paraId="72B36C01" w14:textId="19F16FBD"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Protest Deadline </w:t>
            </w:r>
          </w:p>
        </w:tc>
        <w:tc>
          <w:tcPr>
            <w:tcW w:w="2557" w:type="dxa"/>
            <w:tcBorders>
              <w:top w:val="single" w:sz="6" w:space="0" w:color="auto"/>
              <w:left w:val="single" w:sz="6" w:space="0" w:color="auto"/>
              <w:bottom w:val="single" w:sz="6" w:space="0" w:color="auto"/>
              <w:right w:val="single" w:sz="6" w:space="0" w:color="auto"/>
            </w:tcBorders>
            <w:vAlign w:val="center"/>
            <w:hideMark/>
          </w:tcPr>
          <w:p w14:paraId="6843505B" w14:textId="6FCBD499"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HCA </w:t>
            </w:r>
          </w:p>
        </w:tc>
        <w:tc>
          <w:tcPr>
            <w:tcW w:w="3660" w:type="dxa"/>
            <w:tcBorders>
              <w:top w:val="single" w:sz="6" w:space="0" w:color="auto"/>
              <w:left w:val="single" w:sz="6" w:space="0" w:color="auto"/>
              <w:bottom w:val="single" w:sz="6" w:space="0" w:color="auto"/>
              <w:right w:val="single" w:sz="6" w:space="0" w:color="auto"/>
            </w:tcBorders>
            <w:vAlign w:val="center"/>
            <w:hideMark/>
          </w:tcPr>
          <w:p w14:paraId="796EA5C5" w14:textId="68CC871A" w:rsidR="001F44CF" w:rsidRPr="005C5F27" w:rsidRDefault="001F44CF" w:rsidP="00955626">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+15 days</w:t>
            </w:r>
          </w:p>
        </w:tc>
      </w:tr>
      <w:tr w:rsidR="001F44CF" w:rsidRPr="005C5F27" w14:paraId="79F9C997" w14:textId="77777777" w:rsidTr="00955626">
        <w:trPr>
          <w:trHeight w:val="300"/>
        </w:trPr>
        <w:tc>
          <w:tcPr>
            <w:tcW w:w="3495" w:type="dxa"/>
            <w:tcBorders>
              <w:top w:val="single" w:sz="6" w:space="0" w:color="auto"/>
              <w:left w:val="single" w:sz="6" w:space="0" w:color="auto"/>
              <w:bottom w:val="single" w:sz="6" w:space="0" w:color="auto"/>
              <w:right w:val="single" w:sz="6" w:space="0" w:color="auto"/>
            </w:tcBorders>
            <w:vAlign w:val="center"/>
          </w:tcPr>
          <w:p w14:paraId="13BE946F" w14:textId="26367468" w:rsidR="001F44CF" w:rsidRPr="005C5F27" w:rsidRDefault="001F44CF" w:rsidP="001F44CF">
            <w:pPr>
              <w:pStyle w:val="ListParagraph"/>
              <w:numPr>
                <w:ilvl w:val="0"/>
                <w:numId w:val="192"/>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Go Live Date</w:t>
            </w:r>
          </w:p>
        </w:tc>
        <w:tc>
          <w:tcPr>
            <w:tcW w:w="2557" w:type="dxa"/>
            <w:tcBorders>
              <w:top w:val="single" w:sz="6" w:space="0" w:color="auto"/>
              <w:left w:val="single" w:sz="6" w:space="0" w:color="auto"/>
              <w:bottom w:val="single" w:sz="6" w:space="0" w:color="auto"/>
              <w:right w:val="single" w:sz="6" w:space="0" w:color="auto"/>
            </w:tcBorders>
            <w:vAlign w:val="center"/>
          </w:tcPr>
          <w:p w14:paraId="1151147C" w14:textId="5AFF23BA" w:rsidR="001F44CF" w:rsidRPr="005C5F27" w:rsidRDefault="001F44CF" w:rsidP="001F44CF">
            <w:pPr>
              <w:spacing w:after="0" w:line="240" w:lineRule="auto"/>
              <w:ind w:left="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HCA</w:t>
            </w:r>
          </w:p>
        </w:tc>
        <w:tc>
          <w:tcPr>
            <w:tcW w:w="3660" w:type="dxa"/>
            <w:tcBorders>
              <w:top w:val="single" w:sz="6" w:space="0" w:color="auto"/>
              <w:left w:val="single" w:sz="6" w:space="0" w:color="auto"/>
              <w:bottom w:val="single" w:sz="6" w:space="0" w:color="auto"/>
              <w:right w:val="single" w:sz="6" w:space="0" w:color="auto"/>
            </w:tcBorders>
            <w:vAlign w:val="center"/>
          </w:tcPr>
          <w:p w14:paraId="6E8B8853" w14:textId="1407B2B3" w:rsidR="001F44CF" w:rsidRPr="005C5F27" w:rsidRDefault="001F44CF" w:rsidP="00955626">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02/01/2027</w:t>
            </w:r>
          </w:p>
        </w:tc>
      </w:tr>
    </w:tbl>
    <w:p w14:paraId="6C924F4F" w14:textId="3CC5AD0D" w:rsidR="00001322" w:rsidRPr="005C5F27" w:rsidRDefault="0D326776" w:rsidP="00001322">
      <w:pPr>
        <w:spacing w:after="0" w:line="240" w:lineRule="auto"/>
        <w:ind w:left="630" w:right="135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vertAlign w:val="superscript"/>
          <w14:ligatures w14:val="none"/>
        </w:rPr>
        <w:t>*</w:t>
      </w:r>
      <w:r w:rsidRPr="005C5F27">
        <w:rPr>
          <w:rFonts w:ascii="Times New Roman" w:eastAsia="Times New Roman" w:hAnsi="Times New Roman" w:cs="Times New Roman"/>
          <w:kern w:val="0"/>
          <w14:ligatures w14:val="none"/>
        </w:rPr>
        <w:t>Dates indicated in Events 7 through 12 are estimates </w:t>
      </w:r>
      <w:r w:rsidR="578360CC" w:rsidRPr="005C5F27">
        <w:rPr>
          <w:rFonts w:ascii="Times New Roman" w:eastAsia="Times New Roman" w:hAnsi="Times New Roman" w:cs="Times New Roman"/>
          <w:kern w:val="0"/>
          <w14:ligatures w14:val="none"/>
        </w:rPr>
        <w:t>only and</w:t>
      </w:r>
      <w:r w:rsidRPr="005C5F27">
        <w:rPr>
          <w:rFonts w:ascii="Times New Roman" w:eastAsia="Times New Roman" w:hAnsi="Times New Roman" w:cs="Times New Roman"/>
          <w:kern w:val="0"/>
          <w14:ligatures w14:val="none"/>
        </w:rPr>
        <w:t> may be subject to change without necessitating an amendment to the RFP. </w:t>
      </w:r>
    </w:p>
    <w:p w14:paraId="23BEF7EE" w14:textId="193205C6" w:rsidR="4BD7E9ED" w:rsidRPr="005C5F27" w:rsidRDefault="4BD7E9ED" w:rsidP="4BD7E9ED">
      <w:pPr>
        <w:spacing w:after="0" w:line="240" w:lineRule="auto"/>
        <w:ind w:left="630" w:right="1350"/>
        <w:rPr>
          <w:rFonts w:ascii="Times New Roman" w:eastAsia="Times New Roman" w:hAnsi="Times New Roman" w:cs="Times New Roman"/>
        </w:rPr>
      </w:pPr>
    </w:p>
    <w:p w14:paraId="43F96F27" w14:textId="77777777" w:rsidR="00001322" w:rsidRPr="005C5F27" w:rsidRDefault="0D326776" w:rsidP="000F0BF1">
      <w:pPr>
        <w:pStyle w:val="Heading2"/>
        <w:numPr>
          <w:ilvl w:val="0"/>
          <w:numId w:val="201"/>
        </w:numPr>
        <w:rPr>
          <w:rFonts w:ascii="Times New Roman" w:hAnsi="Times New Roman" w:cs="Times New Roman"/>
          <w:i/>
          <w:iCs/>
          <w:color w:val="auto"/>
          <w:sz w:val="24"/>
          <w:szCs w:val="24"/>
        </w:rPr>
      </w:pPr>
      <w:bookmarkStart w:id="20" w:name="_Toc233270671"/>
      <w:bookmarkStart w:id="21" w:name="_Toc233372809"/>
      <w:r w:rsidRPr="005C5F27">
        <w:rPr>
          <w:rFonts w:ascii="Times New Roman" w:hAnsi="Times New Roman" w:cs="Times New Roman"/>
          <w:color w:val="auto"/>
          <w:sz w:val="24"/>
          <w:szCs w:val="24"/>
        </w:rPr>
        <w:t>EXPLANATION OF EVENTS</w:t>
      </w:r>
      <w:bookmarkEnd w:id="20"/>
      <w:bookmarkEnd w:id="21"/>
      <w:r w:rsidRPr="005C5F27">
        <w:rPr>
          <w:rFonts w:ascii="Times New Roman" w:hAnsi="Times New Roman" w:cs="Times New Roman"/>
          <w:i/>
          <w:iCs/>
          <w:color w:val="auto"/>
          <w:sz w:val="24"/>
          <w:szCs w:val="24"/>
        </w:rPr>
        <w:t> </w:t>
      </w:r>
    </w:p>
    <w:p w14:paraId="1572E7C2" w14:textId="20E372EB" w:rsidR="4BD7E9ED" w:rsidRPr="005C5F27" w:rsidRDefault="4BD7E9ED" w:rsidP="4BD7E9ED">
      <w:pPr>
        <w:spacing w:after="0" w:line="240" w:lineRule="auto"/>
        <w:ind w:left="180"/>
        <w:rPr>
          <w:rFonts w:ascii="Times New Roman" w:eastAsia="Times New Roman" w:hAnsi="Times New Roman" w:cs="Times New Roman"/>
          <w:b/>
          <w:bCs/>
          <w:i/>
          <w:iCs/>
        </w:rPr>
      </w:pPr>
    </w:p>
    <w:p w14:paraId="532A02E8" w14:textId="77777777" w:rsidR="00001322" w:rsidRPr="005C5F27" w:rsidRDefault="00001322" w:rsidP="00001322">
      <w:pPr>
        <w:spacing w:after="0" w:line="240" w:lineRule="auto"/>
        <w:ind w:left="-18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following paragraphs describe the activities listed in the Sequence of Events shown in Section II.A., above. </w:t>
      </w:r>
    </w:p>
    <w:p w14:paraId="0DBE7306" w14:textId="77777777"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22" w:name="_Toc233270672"/>
      <w:bookmarkStart w:id="23" w:name="_Toc233372810"/>
      <w:r w:rsidRPr="005C5F27">
        <w:rPr>
          <w:rFonts w:ascii="Times New Roman" w:hAnsi="Times New Roman" w:cs="Times New Roman"/>
          <w:color w:val="auto"/>
          <w:sz w:val="24"/>
          <w:szCs w:val="24"/>
        </w:rPr>
        <w:t>Issue RFP</w:t>
      </w:r>
      <w:bookmarkEnd w:id="22"/>
      <w:bookmarkEnd w:id="23"/>
      <w:r w:rsidRPr="005C5F27">
        <w:rPr>
          <w:rFonts w:ascii="Times New Roman" w:hAnsi="Times New Roman" w:cs="Times New Roman"/>
          <w:color w:val="auto"/>
          <w:sz w:val="24"/>
          <w:szCs w:val="24"/>
        </w:rPr>
        <w:t> </w:t>
      </w:r>
    </w:p>
    <w:p w14:paraId="401D4D67" w14:textId="57D76104" w:rsidR="00E6416A" w:rsidRPr="005C5F27" w:rsidRDefault="0D326776" w:rsidP="00001322">
      <w:pPr>
        <w:spacing w:after="0" w:line="240" w:lineRule="auto"/>
        <w:ind w:left="180" w:right="-720"/>
        <w:textAlignment w:val="baseline"/>
        <w:rPr>
          <w:rFonts w:ascii="Times New Roman" w:eastAsia="Times New Roman" w:hAnsi="Times New Roman" w:cs="Times New Roman"/>
        </w:rPr>
      </w:pPr>
      <w:r w:rsidRPr="005C5F27">
        <w:rPr>
          <w:rFonts w:ascii="Times New Roman" w:eastAsia="Times New Roman" w:hAnsi="Times New Roman" w:cs="Times New Roman"/>
          <w:kern w:val="0"/>
          <w14:ligatures w14:val="none"/>
        </w:rPr>
        <w:t xml:space="preserve">This RFP is being issued on behalf of the </w:t>
      </w:r>
      <w:r w:rsidR="4240B99B" w:rsidRPr="005C5F27">
        <w:rPr>
          <w:rFonts w:ascii="Times New Roman" w:eastAsia="Times New Roman" w:hAnsi="Times New Roman" w:cs="Times New Roman"/>
          <w:kern w:val="0"/>
          <w14:ligatures w14:val="none"/>
        </w:rPr>
        <w:t xml:space="preserve">State of </w:t>
      </w:r>
      <w:r w:rsidRPr="005C5F27">
        <w:rPr>
          <w:rFonts w:ascii="Times New Roman" w:eastAsia="Times New Roman" w:hAnsi="Times New Roman" w:cs="Times New Roman"/>
          <w:kern w:val="0"/>
          <w14:ligatures w14:val="none"/>
        </w:rPr>
        <w:t>New Mexico</w:t>
      </w:r>
      <w:r w:rsidR="6F5A4202" w:rsidRPr="005C5F27">
        <w:rPr>
          <w:rFonts w:ascii="Times New Roman" w:eastAsia="Times New Roman" w:hAnsi="Times New Roman" w:cs="Times New Roman"/>
          <w:kern w:val="0"/>
          <w14:ligatures w14:val="none"/>
        </w:rPr>
        <w:t xml:space="preserve"> Health Care Authority (HCA), State Health Benefits</w:t>
      </w:r>
      <w:r w:rsidRPr="005C5F27">
        <w:rPr>
          <w:rFonts w:ascii="Times New Roman" w:eastAsia="Times New Roman" w:hAnsi="Times New Roman" w:cs="Times New Roman"/>
          <w:kern w:val="0"/>
          <w14:ligatures w14:val="none"/>
        </w:rPr>
        <w:t xml:space="preserve"> </w:t>
      </w:r>
      <w:r w:rsidR="60D299A8" w:rsidRPr="005C5F27">
        <w:rPr>
          <w:rFonts w:ascii="Times New Roman" w:eastAsia="Times New Roman" w:hAnsi="Times New Roman" w:cs="Times New Roman"/>
        </w:rPr>
        <w:t xml:space="preserve"> </w:t>
      </w:r>
      <w:r w:rsidRPr="005C5F27">
        <w:rPr>
          <w:rFonts w:ascii="Times New Roman" w:eastAsia="Times New Roman" w:hAnsi="Times New Roman" w:cs="Times New Roman"/>
          <w:kern w:val="0"/>
          <w14:ligatures w14:val="none"/>
        </w:rPr>
        <w:t xml:space="preserve"> </w:t>
      </w:r>
      <w:r w:rsidR="00352E61" w:rsidRPr="005C5F27">
        <w:rPr>
          <w:rFonts w:ascii="Times New Roman" w:eastAsia="Times New Roman" w:hAnsi="Times New Roman" w:cs="Times New Roman"/>
        </w:rPr>
        <w:t xml:space="preserve">as indicated in the </w:t>
      </w:r>
      <w:r w:rsidR="00E6416A" w:rsidRPr="005C5F27">
        <w:rPr>
          <w:rFonts w:ascii="Times New Roman" w:eastAsia="Times New Roman" w:hAnsi="Times New Roman" w:cs="Times New Roman"/>
        </w:rPr>
        <w:t>above Sequence of Events</w:t>
      </w:r>
      <w:r w:rsidR="00C8290D">
        <w:rPr>
          <w:rFonts w:ascii="Times New Roman" w:eastAsia="Times New Roman" w:hAnsi="Times New Roman" w:cs="Times New Roman"/>
        </w:rPr>
        <w:t>, Section II.A</w:t>
      </w:r>
      <w:r w:rsidR="60D299A8" w:rsidRPr="005C5F27">
        <w:rPr>
          <w:rFonts w:ascii="Times New Roman" w:eastAsia="Times New Roman" w:hAnsi="Times New Roman" w:cs="Times New Roman"/>
        </w:rPr>
        <w:t>.</w:t>
      </w:r>
    </w:p>
    <w:p w14:paraId="5E4F6081" w14:textId="5D131519" w:rsidR="00001322" w:rsidRPr="005C5F27" w:rsidRDefault="0D326776"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6361EF7" w14:textId="77777777"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24" w:name="_Toc233270673"/>
      <w:bookmarkStart w:id="25" w:name="_Toc233372811"/>
      <w:r w:rsidRPr="005C5F27">
        <w:rPr>
          <w:rFonts w:ascii="Times New Roman" w:hAnsi="Times New Roman" w:cs="Times New Roman"/>
          <w:color w:val="auto"/>
          <w:sz w:val="24"/>
          <w:szCs w:val="24"/>
        </w:rPr>
        <w:t>Acknowledgement of Receipt Form</w:t>
      </w:r>
      <w:bookmarkEnd w:id="24"/>
      <w:bookmarkEnd w:id="25"/>
      <w:r w:rsidRPr="005C5F27">
        <w:rPr>
          <w:rFonts w:ascii="Times New Roman" w:hAnsi="Times New Roman" w:cs="Times New Roman"/>
          <w:color w:val="auto"/>
          <w:sz w:val="24"/>
          <w:szCs w:val="24"/>
        </w:rPr>
        <w:t> </w:t>
      </w:r>
    </w:p>
    <w:p w14:paraId="054EA501" w14:textId="52DDC837"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Potential Offerors may e-mail the Acknowledgement of Receipt Form (APPENDIX A), to the </w:t>
      </w:r>
      <w:r w:rsidR="00ED6B21" w:rsidRPr="005C5F27">
        <w:rPr>
          <w:rFonts w:ascii="Times New Roman" w:eastAsia="Times New Roman" w:hAnsi="Times New Roman" w:cs="Times New Roman"/>
        </w:rPr>
        <w:t>HCA SHB Procurement Manager</w:t>
      </w:r>
      <w:r w:rsidRPr="005C5F27">
        <w:rPr>
          <w:rFonts w:ascii="Times New Roman" w:eastAsia="Times New Roman" w:hAnsi="Times New Roman" w:cs="Times New Roman"/>
          <w:kern w:val="0"/>
          <w14:ligatures w14:val="none"/>
        </w:rPr>
        <w:t xml:space="preserve">, </w:t>
      </w:r>
      <w:r w:rsidR="00ED6B21" w:rsidRPr="005C5F27">
        <w:rPr>
          <w:rFonts w:ascii="Times New Roman" w:eastAsia="Times New Roman" w:hAnsi="Times New Roman" w:cs="Times New Roman"/>
          <w:kern w:val="0"/>
          <w14:ligatures w14:val="none"/>
        </w:rPr>
        <w:t>Shashikanth Surkanti</w:t>
      </w:r>
      <w:r w:rsidRPr="005C5F27">
        <w:rPr>
          <w:rFonts w:ascii="Times New Roman" w:eastAsia="Times New Roman" w:hAnsi="Times New Roman" w:cs="Times New Roman"/>
          <w:kern w:val="0"/>
          <w14:ligatures w14:val="none"/>
        </w:rPr>
        <w:t xml:space="preserve">; </w:t>
      </w:r>
      <w:r w:rsidR="00ED6B21" w:rsidRPr="005C5F27">
        <w:rPr>
          <w:rFonts w:ascii="Times New Roman" w:eastAsia="Times New Roman" w:hAnsi="Times New Roman" w:cs="Times New Roman"/>
        </w:rPr>
        <w:t>Shashikanth.</w:t>
      </w:r>
      <w:r w:rsidR="24A9DF67" w:rsidRPr="005C5F27">
        <w:rPr>
          <w:rFonts w:ascii="Times New Roman" w:eastAsia="Times New Roman" w:hAnsi="Times New Roman" w:cs="Times New Roman"/>
        </w:rPr>
        <w:t>Surkanti</w:t>
      </w:r>
      <w:r w:rsidRPr="005C5F27">
        <w:rPr>
          <w:rFonts w:ascii="Times New Roman" w:eastAsia="Times New Roman" w:hAnsi="Times New Roman" w:cs="Times New Roman"/>
          <w:kern w:val="0"/>
          <w14:ligatures w14:val="none"/>
        </w:rPr>
        <w:t>@</w:t>
      </w:r>
      <w:r w:rsidR="00ED6B21" w:rsidRPr="005C5F27">
        <w:rPr>
          <w:rFonts w:ascii="Times New Roman" w:eastAsia="Times New Roman" w:hAnsi="Times New Roman" w:cs="Times New Roman"/>
        </w:rPr>
        <w:t>hca.nm.gov</w:t>
      </w:r>
      <w:r w:rsidRPr="005C5F27">
        <w:rPr>
          <w:rFonts w:ascii="Times New Roman" w:eastAsia="Times New Roman" w:hAnsi="Times New Roman" w:cs="Times New Roman"/>
          <w:kern w:val="0"/>
          <w14:ligatures w14:val="none"/>
        </w:rPr>
        <w:t>, to have their organization placed on the procurement Distribution List.  The form must be returned to the </w:t>
      </w:r>
      <w:r w:rsidR="00ED6B21" w:rsidRPr="005C5F27">
        <w:rPr>
          <w:rFonts w:ascii="Times New Roman" w:eastAsia="Times New Roman" w:hAnsi="Times New Roman" w:cs="Times New Roman"/>
        </w:rPr>
        <w:t>HCA</w:t>
      </w:r>
      <w:r w:rsidR="00C53B14" w:rsidRPr="005C5F27">
        <w:rPr>
          <w:rFonts w:ascii="Times New Roman" w:eastAsia="Times New Roman" w:hAnsi="Times New Roman" w:cs="Times New Roman"/>
        </w:rPr>
        <w:t>/</w:t>
      </w:r>
      <w:r w:rsidR="00ED6B21" w:rsidRPr="005C5F27">
        <w:rPr>
          <w:rFonts w:ascii="Times New Roman" w:eastAsia="Times New Roman" w:hAnsi="Times New Roman" w:cs="Times New Roman"/>
        </w:rPr>
        <w:t>SHB Procurement Manager</w:t>
      </w:r>
      <w:r w:rsidRPr="005C5F27">
        <w:rPr>
          <w:rFonts w:ascii="Times New Roman" w:eastAsia="Times New Roman" w:hAnsi="Times New Roman" w:cs="Times New Roman"/>
          <w:kern w:val="0"/>
          <w14:ligatures w14:val="none"/>
        </w:rPr>
        <w:t> by 3:00 pm Mountain Time on </w:t>
      </w:r>
      <w:r w:rsidRPr="005C5F27">
        <w:rPr>
          <w:rFonts w:ascii="Times New Roman" w:eastAsia="Times New Roman" w:hAnsi="Times New Roman" w:cs="Times New Roman"/>
        </w:rPr>
        <w:t>the date indicated in Section II.A, Sequence of Events</w:t>
      </w:r>
      <w:r w:rsidRPr="005C5F27">
        <w:rPr>
          <w:rFonts w:ascii="Times New Roman" w:eastAsia="Times New Roman" w:hAnsi="Times New Roman" w:cs="Times New Roman"/>
          <w:kern w:val="0"/>
          <w14:ligatures w14:val="none"/>
        </w:rPr>
        <w:t>. </w:t>
      </w:r>
    </w:p>
    <w:p w14:paraId="351CBE7A" w14:textId="06C9BEEF"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r w:rsidR="00EB7C9D" w:rsidRPr="005C5F27">
        <w:rPr>
          <w:rFonts w:ascii="Times New Roman" w:eastAsia="Times New Roman" w:hAnsi="Times New Roman" w:cs="Times New Roman"/>
          <w:kern w:val="0"/>
          <w14:ligatures w14:val="none"/>
        </w:rPr>
        <w:t>list and</w:t>
      </w:r>
      <w:r w:rsidRPr="005C5F27">
        <w:rPr>
          <w:rFonts w:ascii="Times New Roman" w:eastAsia="Times New Roman" w:hAnsi="Times New Roman" w:cs="Times New Roman"/>
          <w:kern w:val="0"/>
          <w14:ligatures w14:val="none"/>
        </w:rPr>
        <w:t> will be solely responsible for obtaining from the Procurement Library (Section I.G.), responses to written questions, and any amendments to the RFP. </w:t>
      </w:r>
    </w:p>
    <w:p w14:paraId="2AC4211E" w14:textId="77777777"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26" w:name="_Toc233270674"/>
      <w:bookmarkStart w:id="27" w:name="_Toc233372812"/>
      <w:r w:rsidRPr="005C5F27">
        <w:rPr>
          <w:rFonts w:ascii="Times New Roman" w:hAnsi="Times New Roman" w:cs="Times New Roman"/>
          <w:color w:val="auto"/>
          <w:sz w:val="24"/>
          <w:szCs w:val="24"/>
        </w:rPr>
        <w:t>Pre-Proposal Conference.</w:t>
      </w:r>
      <w:bookmarkEnd w:id="26"/>
      <w:bookmarkEnd w:id="27"/>
      <w:r w:rsidRPr="005C5F27">
        <w:rPr>
          <w:rFonts w:ascii="Times New Roman" w:hAnsi="Times New Roman" w:cs="Times New Roman"/>
          <w:color w:val="auto"/>
          <w:sz w:val="24"/>
          <w:szCs w:val="24"/>
        </w:rPr>
        <w:t>  </w:t>
      </w:r>
    </w:p>
    <w:p w14:paraId="41374AB9" w14:textId="6E07B640" w:rsidR="00001322" w:rsidRPr="005C5F27" w:rsidRDefault="00ED6B21"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rPr>
        <w:t xml:space="preserve">The </w:t>
      </w:r>
      <w:r w:rsidR="00001322" w:rsidRPr="005C5F27">
        <w:rPr>
          <w:rFonts w:ascii="Times New Roman" w:eastAsia="Times New Roman" w:hAnsi="Times New Roman" w:cs="Times New Roman"/>
          <w:kern w:val="0"/>
          <w14:ligatures w14:val="none"/>
        </w:rPr>
        <w:t>pre-proposal conference</w:t>
      </w:r>
      <w:r w:rsidR="00A865A4">
        <w:rPr>
          <w:rFonts w:ascii="Times New Roman" w:eastAsia="Times New Roman" w:hAnsi="Times New Roman" w:cs="Times New Roman"/>
          <w:kern w:val="0"/>
          <w14:ligatures w14:val="none"/>
        </w:rPr>
        <w:t xml:space="preserve"> &amp; Virtual Site visit</w:t>
      </w:r>
      <w:r w:rsidR="00001322"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rPr>
        <w:t xml:space="preserve">shall be held on </w:t>
      </w:r>
      <w:r w:rsidR="00596B67">
        <w:rPr>
          <w:rFonts w:ascii="Times New Roman" w:eastAsia="Times New Roman" w:hAnsi="Times New Roman" w:cs="Times New Roman"/>
        </w:rPr>
        <w:t>July 09</w:t>
      </w:r>
      <w:r w:rsidR="00A865A4">
        <w:rPr>
          <w:rFonts w:ascii="Times New Roman" w:eastAsia="Times New Roman" w:hAnsi="Times New Roman" w:cs="Times New Roman"/>
        </w:rPr>
        <w:t xml:space="preserve">, </w:t>
      </w:r>
      <w:proofErr w:type="gramStart"/>
      <w:r w:rsidR="00A865A4">
        <w:rPr>
          <w:rFonts w:ascii="Times New Roman" w:eastAsia="Times New Roman" w:hAnsi="Times New Roman" w:cs="Times New Roman"/>
        </w:rPr>
        <w:t>2026</w:t>
      </w:r>
      <w:proofErr w:type="gramEnd"/>
      <w:r w:rsidR="00A865A4">
        <w:rPr>
          <w:rFonts w:ascii="Times New Roman" w:eastAsia="Times New Roman" w:hAnsi="Times New Roman" w:cs="Times New Roman"/>
        </w:rPr>
        <w:t xml:space="preserve"> from 10:00AM to 11:00AM Mountain Time </w:t>
      </w:r>
      <w:r w:rsidR="0853CB1B" w:rsidRPr="005C5F27">
        <w:rPr>
          <w:rFonts w:ascii="Times New Roman" w:eastAsia="Times New Roman" w:hAnsi="Times New Roman" w:cs="Times New Roman"/>
        </w:rPr>
        <w:t xml:space="preserve">via Teams at: </w:t>
      </w:r>
      <w:hyperlink r:id="rId13" w:tgtFrame="_blank" w:tooltip="Meeting join" w:history="1">
        <w:r w:rsidR="00596B67" w:rsidRPr="00596B67">
          <w:rPr>
            <w:rStyle w:val="Hyperlink"/>
            <w:rFonts w:ascii="Times New Roman" w:eastAsia="Times New Roman" w:hAnsi="Times New Roman" w:cs="Times New Roman"/>
          </w:rPr>
          <w:t>https://teams.microsoft.com/meet/291083557193208?p=eg0FK5bELmZwodxvcW</w:t>
        </w:r>
      </w:hyperlink>
    </w:p>
    <w:p w14:paraId="471182F1" w14:textId="6B975CAD" w:rsidR="1F43CED1" w:rsidRPr="005C5F27" w:rsidRDefault="1F43CED1" w:rsidP="1F43CED1">
      <w:pPr>
        <w:spacing w:after="0" w:line="240" w:lineRule="auto"/>
        <w:ind w:left="180" w:right="-720"/>
        <w:rPr>
          <w:rFonts w:ascii="Times New Roman" w:eastAsia="Times New Roman" w:hAnsi="Times New Roman" w:cs="Times New Roman"/>
        </w:rPr>
      </w:pPr>
    </w:p>
    <w:p w14:paraId="23FE952C" w14:textId="5888F367" w:rsidR="2054ACA5" w:rsidRPr="005C5F27" w:rsidRDefault="2054ACA5" w:rsidP="1F43CED1">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Potential Offeror(s) are encouraged to submit written questions in advance of the</w:t>
      </w:r>
    </w:p>
    <w:p w14:paraId="0B1065DA" w14:textId="14731196" w:rsidR="2054ACA5" w:rsidRPr="005C5F27" w:rsidRDefault="2054ACA5" w:rsidP="00EB7C9D">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conference to the Procurement Manager (see Section I.D). The identity of the</w:t>
      </w:r>
    </w:p>
    <w:p w14:paraId="2C564FA9" w14:textId="28534674" w:rsidR="2054ACA5" w:rsidRPr="005C5F27" w:rsidRDefault="2054ACA5" w:rsidP="00EB7C9D">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organization submitting the question(s) will not be revealed. Additional written questions</w:t>
      </w:r>
    </w:p>
    <w:p w14:paraId="553D7C11" w14:textId="0E537F29" w:rsidR="2054ACA5" w:rsidRPr="005C5F27" w:rsidRDefault="2054ACA5" w:rsidP="00EB7C9D">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 xml:space="preserve">may be submitted at the conference. All questions answered during the </w:t>
      </w:r>
      <w:proofErr w:type="gramStart"/>
      <w:r w:rsidRPr="005C5F27">
        <w:rPr>
          <w:rFonts w:ascii="Times New Roman" w:eastAsia="Times New Roman" w:hAnsi="Times New Roman" w:cs="Times New Roman"/>
        </w:rPr>
        <w:t>Pre-Proposal</w:t>
      </w:r>
      <w:proofErr w:type="gramEnd"/>
    </w:p>
    <w:p w14:paraId="5418CF62" w14:textId="771218F5" w:rsidR="2054ACA5" w:rsidRPr="005C5F27" w:rsidRDefault="2054ACA5" w:rsidP="00EB7C9D">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Conference will be considered unofficial until they are posted in writing. All written</w:t>
      </w:r>
    </w:p>
    <w:p w14:paraId="05B2E15D" w14:textId="26013C9B" w:rsidR="2054ACA5" w:rsidRPr="005C5F27" w:rsidRDefault="2054ACA5" w:rsidP="00EB7C9D">
      <w:pPr>
        <w:spacing w:after="0" w:line="240" w:lineRule="auto"/>
        <w:ind w:left="180" w:right="-720"/>
        <w:rPr>
          <w:rFonts w:ascii="Times New Roman" w:eastAsia="Times New Roman" w:hAnsi="Times New Roman" w:cs="Times New Roman"/>
        </w:rPr>
      </w:pPr>
      <w:proofErr w:type="gramStart"/>
      <w:r w:rsidRPr="005C5F27">
        <w:rPr>
          <w:rFonts w:ascii="Times New Roman" w:eastAsia="Times New Roman" w:hAnsi="Times New Roman" w:cs="Times New Roman"/>
        </w:rPr>
        <w:t>questions</w:t>
      </w:r>
      <w:proofErr w:type="gramEnd"/>
      <w:r w:rsidRPr="005C5F27">
        <w:rPr>
          <w:rFonts w:ascii="Times New Roman" w:eastAsia="Times New Roman" w:hAnsi="Times New Roman" w:cs="Times New Roman"/>
        </w:rPr>
        <w:t xml:space="preserve"> will be addressed in writing on the date listed in Section II.A, Sequence of</w:t>
      </w:r>
    </w:p>
    <w:p w14:paraId="72D36CDE" w14:textId="024C0CE5" w:rsidR="2054ACA5" w:rsidRPr="005C5F27" w:rsidRDefault="2054ACA5" w:rsidP="00EB7C9D">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Events. A public log will be kept of the names of potential Offeror(s) that attended the preproposal</w:t>
      </w:r>
    </w:p>
    <w:p w14:paraId="66C2BBA8" w14:textId="64EEFA5A" w:rsidR="2054ACA5" w:rsidRPr="005C5F27" w:rsidRDefault="2054ACA5">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conference.</w:t>
      </w:r>
    </w:p>
    <w:p w14:paraId="2AB6FC47" w14:textId="77777777" w:rsidR="004B19D7" w:rsidRPr="005C5F27" w:rsidRDefault="004B19D7" w:rsidP="003E697E">
      <w:pPr>
        <w:spacing w:after="0" w:line="240" w:lineRule="auto"/>
        <w:ind w:left="180" w:right="-720"/>
        <w:rPr>
          <w:rFonts w:ascii="Times New Roman" w:eastAsia="Times New Roman" w:hAnsi="Times New Roman" w:cs="Times New Roman"/>
        </w:rPr>
      </w:pPr>
    </w:p>
    <w:p w14:paraId="40DF1704" w14:textId="4A92D346" w:rsidR="2054ACA5" w:rsidRPr="005C5F27" w:rsidRDefault="2054ACA5" w:rsidP="003E697E">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Attendance at the pre-proposal conference is highly recommended, but not a prerequisite</w:t>
      </w:r>
    </w:p>
    <w:p w14:paraId="2786E50B" w14:textId="285D82AF" w:rsidR="00516BD4" w:rsidRPr="005C5F27" w:rsidRDefault="2054ACA5" w:rsidP="00516BD4">
      <w:pPr>
        <w:spacing w:after="0" w:line="240" w:lineRule="auto"/>
        <w:ind w:left="180" w:right="-720"/>
        <w:rPr>
          <w:rFonts w:ascii="Times New Roman" w:eastAsia="Times New Roman" w:hAnsi="Times New Roman" w:cs="Times New Roman"/>
        </w:rPr>
      </w:pPr>
      <w:r w:rsidRPr="005C5F27">
        <w:rPr>
          <w:rFonts w:ascii="Times New Roman" w:eastAsia="Times New Roman" w:hAnsi="Times New Roman" w:cs="Times New Roman"/>
        </w:rPr>
        <w:t>for submission of a proposal.</w:t>
      </w:r>
    </w:p>
    <w:p w14:paraId="5B9BFEB0" w14:textId="77777777" w:rsidR="00516BD4" w:rsidRPr="005C5F27" w:rsidRDefault="00516BD4" w:rsidP="00516BD4">
      <w:pPr>
        <w:spacing w:after="0" w:line="240" w:lineRule="auto"/>
        <w:ind w:left="180" w:right="-720"/>
        <w:rPr>
          <w:rFonts w:ascii="Times New Roman" w:eastAsia="Times New Roman" w:hAnsi="Times New Roman" w:cs="Times New Roman"/>
        </w:rPr>
      </w:pPr>
    </w:p>
    <w:p w14:paraId="00E07641" w14:textId="77777777" w:rsidR="00A17C91" w:rsidRPr="005C5F27" w:rsidRDefault="003D38B8" w:rsidP="000F0BF1">
      <w:pPr>
        <w:pStyle w:val="Heading3"/>
        <w:numPr>
          <w:ilvl w:val="0"/>
          <w:numId w:val="202"/>
        </w:numPr>
        <w:rPr>
          <w:rFonts w:ascii="Times New Roman" w:hAnsi="Times New Roman" w:cs="Times New Roman"/>
          <w:color w:val="auto"/>
          <w:sz w:val="24"/>
          <w:szCs w:val="24"/>
        </w:rPr>
      </w:pPr>
      <w:bookmarkStart w:id="28" w:name="_Toc233270675"/>
      <w:bookmarkStart w:id="29" w:name="_Toc233372813"/>
      <w:r w:rsidRPr="00720E99">
        <w:rPr>
          <w:rFonts w:ascii="Times New Roman" w:hAnsi="Times New Roman" w:cs="Times New Roman"/>
          <w:color w:val="auto"/>
          <w:sz w:val="24"/>
          <w:szCs w:val="24"/>
        </w:rPr>
        <w:t>Virtual Site visit to Clinic</w:t>
      </w:r>
      <w:bookmarkEnd w:id="28"/>
      <w:bookmarkEnd w:id="29"/>
    </w:p>
    <w:p w14:paraId="05D0A9F3" w14:textId="2A7CA83C" w:rsidR="00516BD4" w:rsidRPr="005C5F27" w:rsidRDefault="00F6077A" w:rsidP="00EE1616">
      <w:pPr>
        <w:spacing w:after="0" w:line="240" w:lineRule="auto"/>
        <w:ind w:right="-720"/>
        <w:rPr>
          <w:rFonts w:ascii="Times New Roman" w:eastAsia="Times New Roman" w:hAnsi="Times New Roman" w:cs="Times New Roman"/>
          <w:b/>
          <w:bCs/>
        </w:rPr>
      </w:pPr>
      <w:r w:rsidRPr="00720E99">
        <w:rPr>
          <w:rFonts w:ascii="Times New Roman" w:eastAsia="Times New Roman" w:hAnsi="Times New Roman" w:cs="Times New Roman"/>
        </w:rPr>
        <w:t xml:space="preserve">Potential Offerors may join the virtual site visit via the Microsoft Teams meeting scheduled </w:t>
      </w:r>
      <w:r w:rsidR="00720E99" w:rsidRPr="00720E99">
        <w:rPr>
          <w:rFonts w:ascii="Times New Roman" w:eastAsia="Times New Roman" w:hAnsi="Times New Roman" w:cs="Times New Roman"/>
        </w:rPr>
        <w:t>for</w:t>
      </w:r>
      <w:r w:rsidRPr="00720E99">
        <w:rPr>
          <w:rFonts w:ascii="Times New Roman" w:eastAsia="Times New Roman" w:hAnsi="Times New Roman" w:cs="Times New Roman"/>
        </w:rPr>
        <w:t xml:space="preserve"> the date indicated in Section II.A, Sequence of Events. Attendance at the virtual site visit is optional; however, Offerors are strongly encouraged to participate to gain a clear understanding of the clinic layout.</w:t>
      </w:r>
      <w:r w:rsidR="00EE1616" w:rsidRPr="005C5F27">
        <w:rPr>
          <w:rFonts w:ascii="Times New Roman" w:eastAsia="Times New Roman" w:hAnsi="Times New Roman" w:cs="Times New Roman"/>
          <w:b/>
          <w:bCs/>
        </w:rPr>
        <w:br/>
      </w:r>
      <w:hyperlink r:id="rId14" w:tgtFrame="_blank" w:tooltip="Meeting join" w:history="1">
        <w:r w:rsidR="00A865A4" w:rsidRPr="00A865A4">
          <w:rPr>
            <w:rStyle w:val="Hyperlink"/>
            <w:rFonts w:ascii="Times New Roman" w:eastAsia="Times New Roman" w:hAnsi="Times New Roman" w:cs="Times New Roman"/>
            <w:b/>
            <w:bCs/>
          </w:rPr>
          <w:t>https://teams.microsoft.com/meet/291083557193208?p=eg0FK5bELmZwodxvcW</w:t>
        </w:r>
      </w:hyperlink>
    </w:p>
    <w:p w14:paraId="013A7859" w14:textId="5BC75DB9"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30" w:name="_Toc233270676"/>
      <w:bookmarkStart w:id="31" w:name="_Toc233372814"/>
      <w:r w:rsidRPr="005C5F27">
        <w:rPr>
          <w:rFonts w:ascii="Times New Roman" w:hAnsi="Times New Roman" w:cs="Times New Roman"/>
          <w:color w:val="auto"/>
          <w:sz w:val="24"/>
          <w:szCs w:val="24"/>
        </w:rPr>
        <w:t>Deadline to Submit Written Questions</w:t>
      </w:r>
      <w:bookmarkEnd w:id="30"/>
      <w:bookmarkEnd w:id="31"/>
      <w:r w:rsidRPr="005C5F27">
        <w:rPr>
          <w:rFonts w:ascii="Times New Roman" w:hAnsi="Times New Roman" w:cs="Times New Roman"/>
          <w:color w:val="auto"/>
          <w:sz w:val="24"/>
          <w:szCs w:val="24"/>
        </w:rPr>
        <w:t> </w:t>
      </w:r>
    </w:p>
    <w:p w14:paraId="3B279957" w14:textId="11E18D5E"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Potential Offerors may submit written questions to the Procurement Manager as to the intent or clarity of this </w:t>
      </w:r>
      <w:proofErr w:type="gramStart"/>
      <w:r w:rsidRPr="005C5F27">
        <w:rPr>
          <w:rFonts w:ascii="Times New Roman" w:eastAsia="Times New Roman" w:hAnsi="Times New Roman" w:cs="Times New Roman"/>
          <w:kern w:val="0"/>
          <w14:ligatures w14:val="none"/>
        </w:rPr>
        <w:t>RFP until</w:t>
      </w:r>
      <w:proofErr w:type="gramEnd"/>
      <w:r w:rsidRPr="005C5F27">
        <w:rPr>
          <w:rFonts w:ascii="Times New Roman" w:eastAsia="Times New Roman" w:hAnsi="Times New Roman" w:cs="Times New Roman"/>
          <w:kern w:val="0"/>
          <w14:ligatures w14:val="none"/>
        </w:rPr>
        <w:t> as indicated in Section II.</w:t>
      </w:r>
      <w:r w:rsidR="00B60219"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 xml:space="preserve">A, Sequence of Events.  All written questions must be addressed to the Procurement Manager as declared in Section I.D. Questions </w:t>
      </w:r>
      <w:proofErr w:type="gramStart"/>
      <w:r w:rsidRPr="005C5F27">
        <w:rPr>
          <w:rFonts w:ascii="Times New Roman" w:eastAsia="Times New Roman" w:hAnsi="Times New Roman" w:cs="Times New Roman"/>
          <w:kern w:val="0"/>
          <w14:ligatures w14:val="none"/>
        </w:rPr>
        <w:t>shall</w:t>
      </w:r>
      <w:proofErr w:type="gramEnd"/>
      <w:r w:rsidRPr="005C5F27">
        <w:rPr>
          <w:rFonts w:ascii="Times New Roman" w:eastAsia="Times New Roman" w:hAnsi="Times New Roman" w:cs="Times New Roman"/>
          <w:kern w:val="0"/>
          <w14:ligatures w14:val="none"/>
        </w:rPr>
        <w:t xml:space="preserve"> be clearly labeled and </w:t>
      </w:r>
      <w:proofErr w:type="gramStart"/>
      <w:r w:rsidRPr="005C5F27">
        <w:rPr>
          <w:rFonts w:ascii="Times New Roman" w:eastAsia="Times New Roman" w:hAnsi="Times New Roman" w:cs="Times New Roman"/>
          <w:kern w:val="0"/>
          <w14:ligatures w14:val="none"/>
        </w:rPr>
        <w:t>shall</w:t>
      </w:r>
      <w:proofErr w:type="gramEnd"/>
      <w:r w:rsidRPr="005C5F27">
        <w:rPr>
          <w:rFonts w:ascii="Times New Roman" w:eastAsia="Times New Roman" w:hAnsi="Times New Roman" w:cs="Times New Roman"/>
          <w:kern w:val="0"/>
          <w14:ligatures w14:val="none"/>
        </w:rPr>
        <w:t xml:space="preserve"> cite the Section(s) in the RFP or other document which </w:t>
      </w:r>
      <w:proofErr w:type="gramStart"/>
      <w:r w:rsidRPr="005C5F27">
        <w:rPr>
          <w:rFonts w:ascii="Times New Roman" w:eastAsia="Times New Roman" w:hAnsi="Times New Roman" w:cs="Times New Roman"/>
          <w:kern w:val="0"/>
          <w14:ligatures w14:val="none"/>
        </w:rPr>
        <w:t>form</w:t>
      </w:r>
      <w:proofErr w:type="gramEnd"/>
      <w:r w:rsidRPr="005C5F27">
        <w:rPr>
          <w:rFonts w:ascii="Times New Roman" w:eastAsia="Times New Roman" w:hAnsi="Times New Roman" w:cs="Times New Roman"/>
          <w:kern w:val="0"/>
          <w14:ligatures w14:val="none"/>
        </w:rPr>
        <w:t xml:space="preserve"> the basis of the question. </w:t>
      </w:r>
    </w:p>
    <w:p w14:paraId="3EC20624" w14:textId="77777777" w:rsidR="004D6742" w:rsidRPr="005C5F27" w:rsidRDefault="004D6742" w:rsidP="00001322">
      <w:pPr>
        <w:spacing w:after="0" w:line="240" w:lineRule="auto"/>
        <w:ind w:left="180" w:right="-720"/>
        <w:textAlignment w:val="baseline"/>
        <w:rPr>
          <w:rFonts w:ascii="Times New Roman" w:eastAsia="Times New Roman" w:hAnsi="Times New Roman" w:cs="Times New Roman"/>
          <w:kern w:val="0"/>
          <w14:ligatures w14:val="none"/>
        </w:rPr>
      </w:pPr>
    </w:p>
    <w:p w14:paraId="7932827C" w14:textId="08A3AA1D" w:rsidR="00001322" w:rsidRPr="005C5F27" w:rsidRDefault="0D326776" w:rsidP="000F0BF1">
      <w:pPr>
        <w:pStyle w:val="Heading3"/>
        <w:numPr>
          <w:ilvl w:val="0"/>
          <w:numId w:val="202"/>
        </w:numPr>
        <w:rPr>
          <w:rFonts w:ascii="Times New Roman" w:hAnsi="Times New Roman" w:cs="Times New Roman"/>
          <w:color w:val="auto"/>
          <w:sz w:val="24"/>
          <w:szCs w:val="24"/>
        </w:rPr>
      </w:pPr>
      <w:bookmarkStart w:id="32" w:name="_Toc233270677"/>
      <w:bookmarkStart w:id="33" w:name="_Toc233372815"/>
      <w:r w:rsidRPr="005C5F27">
        <w:rPr>
          <w:rFonts w:ascii="Times New Roman" w:hAnsi="Times New Roman" w:cs="Times New Roman"/>
          <w:color w:val="auto"/>
          <w:sz w:val="24"/>
          <w:szCs w:val="24"/>
        </w:rPr>
        <w:t>Response to Written Questions</w:t>
      </w:r>
      <w:bookmarkEnd w:id="32"/>
      <w:bookmarkEnd w:id="33"/>
      <w:r w:rsidRPr="005C5F27">
        <w:rPr>
          <w:rFonts w:ascii="Times New Roman" w:hAnsi="Times New Roman" w:cs="Times New Roman"/>
          <w:color w:val="auto"/>
          <w:sz w:val="24"/>
          <w:szCs w:val="24"/>
        </w:rPr>
        <w:t> </w:t>
      </w:r>
    </w:p>
    <w:p w14:paraId="21C4B939" w14:textId="1EB9E8F9"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Written responses to the written questions will be provided via e-mail, on or before the date indicated in Section II.A, Sequence of </w:t>
      </w:r>
      <w:r w:rsidR="00B60219" w:rsidRPr="005C5F27">
        <w:rPr>
          <w:rFonts w:ascii="Times New Roman" w:eastAsia="Times New Roman" w:hAnsi="Times New Roman" w:cs="Times New Roman"/>
          <w:kern w:val="0"/>
          <w14:ligatures w14:val="none"/>
        </w:rPr>
        <w:t>Events</w:t>
      </w:r>
      <w:r w:rsidRPr="005C5F27">
        <w:rPr>
          <w:rFonts w:ascii="Times New Roman" w:eastAsia="Times New Roman" w:hAnsi="Times New Roman" w:cs="Times New Roman"/>
          <w:kern w:val="0"/>
          <w14:ligatures w14:val="none"/>
        </w:rPr>
        <w:t>, to all potential Offerors who timely submitted an Acknowledgement of Receipt Form (Section II.B.2 and APPENDIX A).  </w:t>
      </w:r>
    </w:p>
    <w:p w14:paraId="13028206" w14:textId="77777777"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B600349" w14:textId="3AB6042F" w:rsidR="00FC0C23" w:rsidRDefault="00001322" w:rsidP="00FC0C23">
      <w:pPr>
        <w:spacing w:after="0" w:line="240" w:lineRule="auto"/>
        <w:ind w:left="180" w:right="-720"/>
        <w:textAlignment w:val="baseline"/>
        <w:rPr>
          <w:rFonts w:ascii="Times New Roman" w:hAnsi="Times New Roman" w:cs="Times New Roman"/>
        </w:rPr>
      </w:pPr>
      <w:r w:rsidRPr="005C5F27">
        <w:rPr>
          <w:rFonts w:ascii="Times New Roman" w:eastAsia="Times New Roman" w:hAnsi="Times New Roman" w:cs="Times New Roman"/>
          <w:kern w:val="0"/>
          <w14:ligatures w14:val="none"/>
        </w:rPr>
        <w:t>An electronic version of the Questions and Answers will be posted to: </w:t>
      </w:r>
      <w:r w:rsidR="59AEFEBF" w:rsidRPr="005C5F27">
        <w:rPr>
          <w:rFonts w:ascii="Times New Roman" w:eastAsia="Times New Roman" w:hAnsi="Times New Roman" w:cs="Times New Roman"/>
        </w:rPr>
        <w:t xml:space="preserve"> </w:t>
      </w:r>
      <w:r w:rsidR="00251BBA" w:rsidRPr="005C5F27">
        <w:rPr>
          <w:rFonts w:ascii="Times New Roman" w:eastAsia="Times New Roman" w:hAnsi="Times New Roman" w:cs="Times New Roman"/>
        </w:rPr>
        <w:br/>
      </w:r>
      <w:r w:rsidR="59AEFEBF" w:rsidRPr="005C5F27">
        <w:rPr>
          <w:rFonts w:ascii="Times New Roman" w:eastAsia="Times New Roman" w:hAnsi="Times New Roman" w:cs="Times New Roman"/>
        </w:rPr>
        <w:t xml:space="preserve">EUNA: </w:t>
      </w:r>
      <w:hyperlink r:id="rId15" w:history="1">
        <w:r w:rsidR="005647DB" w:rsidRPr="001A2ED5">
          <w:rPr>
            <w:rStyle w:val="Hyperlink"/>
            <w:rFonts w:ascii="Times New Roman" w:eastAsia="Times New Roman" w:hAnsi="Times New Roman" w:cs="Times New Roman"/>
          </w:rPr>
          <w:t>https://newmexicohsd.bonfirehub.com/portal/?tab=openOpportunitie</w:t>
        </w:r>
        <w:r w:rsidR="005647DB" w:rsidRPr="001A2ED5">
          <w:rPr>
            <w:rStyle w:val="Hyperlink"/>
            <w:rFonts w:ascii="Times New Roman" w:hAnsi="Times New Roman" w:cs="Times New Roman"/>
          </w:rPr>
          <w:t>s</w:t>
        </w:r>
      </w:hyperlink>
    </w:p>
    <w:p w14:paraId="2CE25C5C" w14:textId="77777777" w:rsidR="00266757" w:rsidRPr="00BF1DEB" w:rsidRDefault="00266757" w:rsidP="00FC0C23">
      <w:pPr>
        <w:spacing w:after="0" w:line="240" w:lineRule="auto"/>
        <w:ind w:left="180" w:right="-720"/>
        <w:textAlignment w:val="baseline"/>
        <w:rPr>
          <w:rFonts w:ascii="Times New Roman" w:hAnsi="Times New Roman" w:cs="Times New Roman"/>
        </w:rPr>
      </w:pPr>
    </w:p>
    <w:p w14:paraId="6242CA23" w14:textId="6D475C86" w:rsidR="00001322" w:rsidRDefault="59AEFEBF" w:rsidP="00001322">
      <w:pPr>
        <w:spacing w:after="0" w:line="240" w:lineRule="auto"/>
        <w:ind w:left="180" w:right="-720"/>
        <w:textAlignment w:val="baseline"/>
        <w:rPr>
          <w:rFonts w:ascii="Times New Roman" w:eastAsia="Times New Roman" w:hAnsi="Times New Roman" w:cs="Times New Roman"/>
        </w:rPr>
      </w:pPr>
      <w:r w:rsidRPr="005C5F27">
        <w:rPr>
          <w:rFonts w:ascii="Times New Roman" w:eastAsia="Times New Roman" w:hAnsi="Times New Roman" w:cs="Times New Roman"/>
        </w:rPr>
        <w:t xml:space="preserve">WEBSITE: </w:t>
      </w:r>
      <w:hyperlink r:id="rId16" w:history="1">
        <w:r w:rsidR="00BF1DEB" w:rsidRPr="001A2ED5">
          <w:rPr>
            <w:rStyle w:val="Hyperlink"/>
            <w:rFonts w:ascii="Times New Roman" w:eastAsia="Times New Roman" w:hAnsi="Times New Roman" w:cs="Times New Roman"/>
          </w:rPr>
          <w:t>https://www.hsd.state.nm.us/lookingforinformation/open-rfps/</w:t>
        </w:r>
      </w:hyperlink>
    </w:p>
    <w:p w14:paraId="76423C93" w14:textId="77777777" w:rsidR="00BF1DEB" w:rsidRPr="005C5F27" w:rsidRDefault="00BF1DEB" w:rsidP="00001322">
      <w:pPr>
        <w:spacing w:after="0" w:line="240" w:lineRule="auto"/>
        <w:ind w:left="180" w:right="-720"/>
        <w:textAlignment w:val="baseline"/>
        <w:rPr>
          <w:rFonts w:ascii="Times New Roman" w:hAnsi="Times New Roman" w:cs="Times New Roman"/>
        </w:rPr>
      </w:pPr>
    </w:p>
    <w:p w14:paraId="6A16E330" w14:textId="77777777" w:rsidR="003C4C92" w:rsidRDefault="003C4C92">
      <w:pPr>
        <w:rPr>
          <w:rFonts w:ascii="Times New Roman" w:eastAsiaTheme="majorEastAsia" w:hAnsi="Times New Roman" w:cs="Times New Roman"/>
        </w:rPr>
      </w:pPr>
      <w:bookmarkStart w:id="34" w:name="_Toc233270678"/>
      <w:bookmarkStart w:id="35" w:name="_Toc233372816"/>
      <w:r>
        <w:rPr>
          <w:rFonts w:ascii="Times New Roman" w:hAnsi="Times New Roman" w:cs="Times New Roman"/>
        </w:rPr>
        <w:br w:type="page"/>
      </w:r>
    </w:p>
    <w:p w14:paraId="37519621" w14:textId="26AD86BE" w:rsidR="00001322" w:rsidRPr="005C5F27" w:rsidRDefault="00001322" w:rsidP="000F0BF1">
      <w:pPr>
        <w:pStyle w:val="Heading3"/>
        <w:numPr>
          <w:ilvl w:val="0"/>
          <w:numId w:val="202"/>
        </w:numPr>
        <w:rPr>
          <w:rFonts w:ascii="Times New Roman" w:hAnsi="Times New Roman" w:cs="Times New Roman"/>
          <w:color w:val="auto"/>
          <w:sz w:val="24"/>
          <w:szCs w:val="24"/>
        </w:rPr>
      </w:pPr>
      <w:r w:rsidRPr="005C5F27">
        <w:rPr>
          <w:rFonts w:ascii="Times New Roman" w:hAnsi="Times New Roman" w:cs="Times New Roman"/>
          <w:color w:val="auto"/>
          <w:sz w:val="24"/>
          <w:szCs w:val="24"/>
        </w:rPr>
        <w:lastRenderedPageBreak/>
        <w:t>Submission of Proposal</w:t>
      </w:r>
      <w:bookmarkEnd w:id="34"/>
      <w:bookmarkEnd w:id="35"/>
      <w:r w:rsidRPr="005C5F27">
        <w:rPr>
          <w:rFonts w:ascii="Times New Roman" w:hAnsi="Times New Roman" w:cs="Times New Roman"/>
          <w:color w:val="auto"/>
          <w:sz w:val="24"/>
          <w:szCs w:val="24"/>
        </w:rPr>
        <w:t> </w:t>
      </w:r>
    </w:p>
    <w:p w14:paraId="4FF93BAA" w14:textId="39BBABB8" w:rsidR="00001322" w:rsidRPr="005C5F27" w:rsidRDefault="00ED6B21" w:rsidP="00001322">
      <w:pPr>
        <w:spacing w:after="0" w:line="240" w:lineRule="auto"/>
        <w:ind w:left="180" w:right="-720"/>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 xml:space="preserve">Only </w:t>
      </w:r>
      <w:r w:rsidR="00001322" w:rsidRPr="005C5F27">
        <w:rPr>
          <w:rFonts w:ascii="Times New Roman" w:eastAsia="Times New Roman" w:hAnsi="Times New Roman" w:cs="Times New Roman"/>
          <w:kern w:val="0"/>
          <w14:ligatures w14:val="none"/>
        </w:rPr>
        <w:t> </w:t>
      </w:r>
      <w:r w:rsidR="00001322" w:rsidRPr="005C5F27">
        <w:rPr>
          <w:rFonts w:ascii="Times New Roman" w:eastAsia="Times New Roman" w:hAnsi="Times New Roman" w:cs="Times New Roman"/>
          <w:b/>
          <w:bCs/>
          <w:kern w:val="0"/>
          <w:u w:val="single"/>
          <w14:ligatures w14:val="none"/>
        </w:rPr>
        <w:t>electronic</w:t>
      </w:r>
      <w:proofErr w:type="gramEnd"/>
      <w:r w:rsidR="00001322" w:rsidRPr="005C5F27">
        <w:rPr>
          <w:rFonts w:ascii="Times New Roman" w:eastAsia="Times New Roman" w:hAnsi="Times New Roman" w:cs="Times New Roman"/>
          <w:kern w:val="0"/>
          <w14:ligatures w14:val="none"/>
        </w:rPr>
        <w:t> proposal submission is allowed.  </w:t>
      </w:r>
      <w:r w:rsidR="00001322" w:rsidRPr="005C5F27">
        <w:rPr>
          <w:rFonts w:ascii="Times New Roman" w:eastAsia="Times New Roman" w:hAnsi="Times New Roman" w:cs="Times New Roman"/>
          <w:b/>
          <w:bCs/>
          <w:kern w:val="0"/>
          <w:u w:val="single"/>
          <w14:ligatures w14:val="none"/>
        </w:rPr>
        <w:t>Do not</w:t>
      </w:r>
      <w:r w:rsidR="00001322" w:rsidRPr="005C5F27">
        <w:rPr>
          <w:rFonts w:ascii="Times New Roman" w:eastAsia="Times New Roman" w:hAnsi="Times New Roman" w:cs="Times New Roman"/>
          <w:kern w:val="0"/>
          <w14:ligatures w14:val="none"/>
        </w:rPr>
        <w:t> submit hard copies</w:t>
      </w:r>
      <w:r w:rsidRPr="005C5F27">
        <w:rPr>
          <w:rFonts w:ascii="Times New Roman" w:eastAsia="Times New Roman" w:hAnsi="Times New Roman" w:cs="Times New Roman"/>
          <w:kern w:val="0"/>
          <w14:ligatures w14:val="none"/>
        </w:rPr>
        <w:t>.</w:t>
      </w:r>
    </w:p>
    <w:p w14:paraId="2772D422" w14:textId="59F6F9B7"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ALL PROPOSALS MUST BE RECEIVED BY THE PROCUREMENT MANAGER OR DESIGNEE NO LATER THAN 3:00 PM MOUNTAIN TIME ON THE DATE INDICATED IN SECTION II.A, SEQUENCE OF EVENTS. </w:t>
      </w:r>
      <w:r w:rsidRPr="005C5F27">
        <w:rPr>
          <w:rFonts w:ascii="Times New Roman" w:eastAsia="Times New Roman" w:hAnsi="Times New Roman" w:cs="Times New Roman"/>
          <w:b/>
          <w:bCs/>
          <w:kern w:val="0"/>
          <w:u w:val="single"/>
          <w14:ligatures w14:val="none"/>
        </w:rPr>
        <w:t xml:space="preserve">NO LATE PROPOSAL </w:t>
      </w:r>
      <w:r w:rsidR="007A6C78" w:rsidRPr="005C5F27">
        <w:rPr>
          <w:rFonts w:ascii="Times New Roman" w:eastAsia="Times New Roman" w:hAnsi="Times New Roman" w:cs="Times New Roman"/>
          <w:b/>
          <w:bCs/>
          <w:kern w:val="0"/>
          <w:u w:val="single"/>
          <w14:ligatures w14:val="none"/>
        </w:rPr>
        <w:t xml:space="preserve">WILL </w:t>
      </w:r>
      <w:r w:rsidRPr="005C5F27">
        <w:rPr>
          <w:rFonts w:ascii="Times New Roman" w:eastAsia="Times New Roman" w:hAnsi="Times New Roman" w:cs="Times New Roman"/>
          <w:b/>
          <w:bCs/>
          <w:kern w:val="0"/>
          <w:u w:val="single"/>
          <w14:ligatures w14:val="none"/>
        </w:rPr>
        <w:t>BE ACCEPTED.</w:t>
      </w:r>
      <w:r w:rsidRPr="005C5F27">
        <w:rPr>
          <w:rFonts w:ascii="Times New Roman" w:eastAsia="Times New Roman" w:hAnsi="Times New Roman" w:cs="Times New Roman"/>
          <w:kern w:val="0"/>
          <w14:ligatures w14:val="none"/>
        </w:rPr>
        <w:t>  The date and time of receipt will be recorded on each proposal. Proposals will be time-stamped in the system when the Offeror clicks “OK” after “Review and Submit.” Such electronic submissions will be considered sealed in accordance with statute.    </w:t>
      </w:r>
    </w:p>
    <w:p w14:paraId="7B40DAFD" w14:textId="7EB841E3" w:rsidR="00001322" w:rsidRPr="005C5F27" w:rsidRDefault="00001322" w:rsidP="00001322">
      <w:pPr>
        <w:spacing w:after="0" w:line="240" w:lineRule="auto"/>
        <w:ind w:left="18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i/>
          <w:iCs/>
          <w:kern w:val="0"/>
          <w14:ligatures w14:val="none"/>
        </w:rPr>
        <w:t>It is the Offeror’s responsibility to ensure all documents are completely uploaded and submitted electronically via the </w:t>
      </w:r>
      <w:r w:rsidR="290D53CB" w:rsidRPr="005C5F27">
        <w:rPr>
          <w:rFonts w:ascii="Times New Roman" w:eastAsia="Times New Roman" w:hAnsi="Times New Roman" w:cs="Times New Roman"/>
          <w:i/>
          <w:iCs/>
        </w:rPr>
        <w:t xml:space="preserve">HCA’s </w:t>
      </w:r>
      <w:r w:rsidR="00ED6B21" w:rsidRPr="005C5F27">
        <w:rPr>
          <w:rFonts w:ascii="Times New Roman" w:eastAsia="Times New Roman" w:hAnsi="Times New Roman" w:cs="Times New Roman"/>
          <w:i/>
        </w:rPr>
        <w:t>Euna </w:t>
      </w:r>
      <w:r w:rsidRPr="005C5F27">
        <w:rPr>
          <w:rFonts w:ascii="Times New Roman" w:eastAsia="Times New Roman" w:hAnsi="Times New Roman" w:cs="Times New Roman"/>
          <w:i/>
          <w:iCs/>
          <w:kern w:val="0"/>
          <w14:ligatures w14:val="none"/>
        </w:rPr>
        <w:t>system by the deadline set forth in this RFP.  The </w:t>
      </w:r>
      <w:r w:rsidR="083DD10D" w:rsidRPr="005C5F27">
        <w:rPr>
          <w:rFonts w:ascii="Times New Roman" w:eastAsia="Times New Roman" w:hAnsi="Times New Roman" w:cs="Times New Roman"/>
          <w:i/>
          <w:iCs/>
        </w:rPr>
        <w:t xml:space="preserve">HCA’s </w:t>
      </w:r>
      <w:proofErr w:type="gramStart"/>
      <w:r w:rsidR="00ED6B21" w:rsidRPr="005C5F27">
        <w:rPr>
          <w:rFonts w:ascii="Times New Roman" w:eastAsia="Times New Roman" w:hAnsi="Times New Roman" w:cs="Times New Roman"/>
          <w:i/>
        </w:rPr>
        <w:t>Euna  </w:t>
      </w:r>
      <w:r w:rsidRPr="005C5F27">
        <w:rPr>
          <w:rFonts w:ascii="Times New Roman" w:eastAsia="Times New Roman" w:hAnsi="Times New Roman" w:cs="Times New Roman"/>
          <w:i/>
          <w:iCs/>
          <w:kern w:val="0"/>
          <w14:ligatures w14:val="none"/>
        </w:rPr>
        <w:t>system</w:t>
      </w:r>
      <w:proofErr w:type="gramEnd"/>
      <w:r w:rsidRPr="005C5F27">
        <w:rPr>
          <w:rFonts w:ascii="Times New Roman" w:eastAsia="Times New Roman" w:hAnsi="Times New Roman" w:cs="Times New Roman"/>
          <w:i/>
          <w:iCs/>
          <w:kern w:val="0"/>
          <w14:ligatures w14:val="none"/>
        </w:rPr>
        <w:t xml:space="preserve"> will automatically cease uploading data at the date and time of the deadline.  Please ensure that you, as the Offeror, </w:t>
      </w:r>
      <w:r w:rsidRPr="005C5F27">
        <w:rPr>
          <w:rFonts w:ascii="Times New Roman" w:eastAsia="Times New Roman" w:hAnsi="Times New Roman" w:cs="Times New Roman"/>
          <w:b/>
          <w:bCs/>
          <w:i/>
          <w:iCs/>
          <w:kern w:val="0"/>
          <w14:ligatures w14:val="none"/>
        </w:rPr>
        <w:t>allow adequate time for large uploads and to fully complete your submittal by the deadline</w:t>
      </w:r>
      <w:r w:rsidRPr="005C5F27">
        <w:rPr>
          <w:rFonts w:ascii="Times New Roman" w:eastAsia="Times New Roman" w:hAnsi="Times New Roman" w:cs="Times New Roman"/>
          <w:i/>
          <w:iCs/>
          <w:kern w:val="0"/>
          <w14:ligatures w14:val="none"/>
        </w:rPr>
        <w:t>.  A submission that is not both: (1) fully complete; and (2) received, via the </w:t>
      </w:r>
      <w:r w:rsidR="00ED6B21" w:rsidRPr="005C5F27">
        <w:rPr>
          <w:rFonts w:ascii="Times New Roman" w:eastAsia="Times New Roman" w:hAnsi="Times New Roman" w:cs="Times New Roman"/>
          <w:i/>
        </w:rPr>
        <w:t>Euna </w:t>
      </w:r>
      <w:r w:rsidRPr="005C5F27">
        <w:rPr>
          <w:rFonts w:ascii="Times New Roman" w:eastAsia="Times New Roman" w:hAnsi="Times New Roman" w:cs="Times New Roman"/>
          <w:i/>
          <w:iCs/>
          <w:kern w:val="0"/>
          <w14:ligatures w14:val="none"/>
        </w:rPr>
        <w:t>system by the deadline, will be deemed late.  Further, a submission that is not fully complete and received via the </w:t>
      </w:r>
      <w:r w:rsidR="00ED6B21" w:rsidRPr="005C5F27">
        <w:rPr>
          <w:rFonts w:ascii="Times New Roman" w:eastAsia="Times New Roman" w:hAnsi="Times New Roman" w:cs="Times New Roman"/>
          <w:i/>
        </w:rPr>
        <w:t>Euna </w:t>
      </w:r>
      <w:r w:rsidRPr="005C5F27">
        <w:rPr>
          <w:rFonts w:ascii="Times New Roman" w:eastAsia="Times New Roman" w:hAnsi="Times New Roman" w:cs="Times New Roman"/>
          <w:i/>
          <w:iCs/>
          <w:kern w:val="0"/>
          <w14:ligatures w14:val="none"/>
        </w:rPr>
        <w:t>system by the deadline because the response was captured, blocked, filtered, quarantined or otherwise prevented from reaching the proper destination server by any anti-virus or other security software will be deemed late.  In accordance with </w:t>
      </w:r>
      <w:r w:rsidR="00313D2F" w:rsidRPr="005C5F27">
        <w:rPr>
          <w:rFonts w:ascii="Times New Roman" w:eastAsia="Times New Roman" w:hAnsi="Times New Roman" w:cs="Times New Roman"/>
          <w:i/>
          <w:iCs/>
          <w:kern w:val="0"/>
          <w14:ligatures w14:val="none"/>
        </w:rPr>
        <w:t>statutes</w:t>
      </w:r>
      <w:r w:rsidRPr="005C5F27">
        <w:rPr>
          <w:rFonts w:ascii="Times New Roman" w:eastAsia="Times New Roman" w:hAnsi="Times New Roman" w:cs="Times New Roman"/>
          <w:i/>
          <w:iCs/>
          <w:kern w:val="0"/>
          <w14:ligatures w14:val="none"/>
        </w:rPr>
        <w:t xml:space="preserve"> and </w:t>
      </w:r>
      <w:proofErr w:type="gramStart"/>
      <w:r w:rsidRPr="005C5F27">
        <w:rPr>
          <w:rFonts w:ascii="Times New Roman" w:eastAsia="Times New Roman" w:hAnsi="Times New Roman" w:cs="Times New Roman"/>
          <w:i/>
          <w:iCs/>
          <w:kern w:val="0"/>
          <w14:ligatures w14:val="none"/>
        </w:rPr>
        <w:t>rule</w:t>
      </w:r>
      <w:proofErr w:type="gramEnd"/>
      <w:r w:rsidRPr="005C5F27">
        <w:rPr>
          <w:rFonts w:ascii="Times New Roman" w:eastAsia="Times New Roman" w:hAnsi="Times New Roman" w:cs="Times New Roman"/>
          <w:i/>
          <w:iCs/>
          <w:kern w:val="0"/>
          <w14:ligatures w14:val="none"/>
        </w:rPr>
        <w:t>, </w:t>
      </w:r>
      <w:r w:rsidRPr="005C5F27">
        <w:rPr>
          <w:rFonts w:ascii="Times New Roman" w:eastAsia="Times New Roman" w:hAnsi="Times New Roman" w:cs="Times New Roman"/>
          <w:b/>
          <w:bCs/>
          <w:i/>
          <w:iCs/>
          <w:kern w:val="0"/>
          <w14:ligatures w14:val="none"/>
        </w:rPr>
        <w:t>NO LATE PROPOSAL CAN BE ACCEPTED.</w:t>
      </w:r>
      <w:r w:rsidRPr="005C5F27">
        <w:rPr>
          <w:rFonts w:ascii="Times New Roman" w:eastAsia="Times New Roman" w:hAnsi="Times New Roman" w:cs="Times New Roman"/>
          <w:kern w:val="0"/>
          <w14:ligatures w14:val="none"/>
        </w:rPr>
        <w:t> </w:t>
      </w:r>
    </w:p>
    <w:p w14:paraId="021E166C" w14:textId="77777777" w:rsidR="00001322" w:rsidRPr="005C5F27" w:rsidRDefault="00001322" w:rsidP="00001322">
      <w:pPr>
        <w:spacing w:after="0" w:line="240" w:lineRule="auto"/>
        <w:ind w:left="18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74EE01C" w14:textId="654B58D7" w:rsidR="00001322" w:rsidRPr="005C5F27" w:rsidRDefault="00001322" w:rsidP="00001322">
      <w:pPr>
        <w:spacing w:after="0" w:line="240" w:lineRule="auto"/>
        <w:ind w:left="18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 xml:space="preserve">Proposals must be submitted electronically through </w:t>
      </w:r>
      <w:r w:rsidR="00ED6B21" w:rsidRPr="005C5F27">
        <w:rPr>
          <w:rFonts w:ascii="Times New Roman" w:eastAsia="Times New Roman" w:hAnsi="Times New Roman" w:cs="Times New Roman"/>
          <w:b/>
          <w:bCs/>
          <w:kern w:val="0"/>
          <w14:ligatures w14:val="none"/>
        </w:rPr>
        <w:t>HCA’s Euna</w:t>
      </w:r>
      <w:r w:rsidRPr="005C5F27">
        <w:rPr>
          <w:rFonts w:ascii="Times New Roman" w:eastAsia="Times New Roman" w:hAnsi="Times New Roman" w:cs="Times New Roman"/>
          <w:b/>
          <w:bCs/>
          <w:kern w:val="0"/>
          <w14:ligatures w14:val="none"/>
        </w:rPr>
        <w:t> </w:t>
      </w:r>
      <w:r w:rsidR="007150D2" w:rsidRPr="005C5F27">
        <w:rPr>
          <w:rFonts w:ascii="Times New Roman" w:eastAsia="Times New Roman" w:hAnsi="Times New Roman" w:cs="Times New Roman"/>
          <w:b/>
          <w:bCs/>
          <w:kern w:val="0"/>
          <w14:ligatures w14:val="none"/>
        </w:rPr>
        <w:t>Electronic Procurement</w:t>
      </w:r>
      <w:r w:rsidRPr="005C5F27">
        <w:rPr>
          <w:rFonts w:ascii="Times New Roman" w:eastAsia="Times New Roman" w:hAnsi="Times New Roman" w:cs="Times New Roman"/>
          <w:b/>
          <w:bCs/>
          <w:kern w:val="0"/>
          <w14:ligatures w14:val="none"/>
        </w:rPr>
        <w:t xml:space="preserve"> system.  Refer to Section III.B.1 for instructions</w:t>
      </w:r>
      <w:r w:rsidRPr="005C5F27">
        <w:rPr>
          <w:rFonts w:ascii="Times New Roman" w:eastAsia="Times New Roman" w:hAnsi="Times New Roman" w:cs="Times New Roman"/>
          <w:kern w:val="0"/>
          <w14:ligatures w14:val="none"/>
        </w:rPr>
        <w:t xml:space="preserve">.  Proposals submitted by facsimile, or other electronic means other than through the </w:t>
      </w:r>
      <w:r w:rsidR="00ED6B21" w:rsidRPr="005C5F27">
        <w:rPr>
          <w:rFonts w:ascii="Times New Roman" w:eastAsia="Times New Roman" w:hAnsi="Times New Roman" w:cs="Times New Roman"/>
          <w:kern w:val="0"/>
          <w14:ligatures w14:val="none"/>
        </w:rPr>
        <w:t xml:space="preserve">HCA </w:t>
      </w:r>
      <w:r w:rsidRPr="005C5F27">
        <w:rPr>
          <w:rFonts w:ascii="Times New Roman" w:eastAsia="Times New Roman" w:hAnsi="Times New Roman" w:cs="Times New Roman"/>
          <w:kern w:val="0"/>
          <w14:ligatures w14:val="none"/>
        </w:rPr>
        <w:t>electronic e-procurement system, will not be accepted. </w:t>
      </w:r>
    </w:p>
    <w:p w14:paraId="07F878D4" w14:textId="77777777"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log will be kept of the names of all Offeror organizations that submitted proposals.  Pursuant to §13-1-116, NMSA 1978,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has been obtained.   </w:t>
      </w:r>
    </w:p>
    <w:p w14:paraId="624021A6" w14:textId="3BBDC11F"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36" w:name="_Toc233270679"/>
      <w:bookmarkStart w:id="37" w:name="_Toc233372817"/>
      <w:r w:rsidRPr="005C5F27">
        <w:rPr>
          <w:rFonts w:ascii="Times New Roman" w:hAnsi="Times New Roman" w:cs="Times New Roman"/>
          <w:color w:val="auto"/>
          <w:sz w:val="24"/>
          <w:szCs w:val="24"/>
        </w:rPr>
        <w:t>Proposal Evaluation</w:t>
      </w:r>
      <w:bookmarkEnd w:id="36"/>
      <w:bookmarkEnd w:id="37"/>
      <w:r w:rsidRPr="005C5F27">
        <w:rPr>
          <w:rFonts w:ascii="Times New Roman" w:hAnsi="Times New Roman" w:cs="Times New Roman"/>
          <w:color w:val="auto"/>
          <w:sz w:val="24"/>
          <w:szCs w:val="24"/>
        </w:rPr>
        <w:t> </w:t>
      </w:r>
    </w:p>
    <w:p w14:paraId="5157C5D4" w14:textId="77777777"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 </w:t>
      </w:r>
    </w:p>
    <w:p w14:paraId="2F4D3EC4" w14:textId="162EC8A7"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38" w:name="_Toc233270680"/>
      <w:bookmarkStart w:id="39" w:name="_Toc233372818"/>
      <w:r w:rsidRPr="005C5F27">
        <w:rPr>
          <w:rFonts w:ascii="Times New Roman" w:hAnsi="Times New Roman" w:cs="Times New Roman"/>
          <w:color w:val="auto"/>
          <w:sz w:val="24"/>
          <w:szCs w:val="24"/>
        </w:rPr>
        <w:t>Selection of Finalists</w:t>
      </w:r>
      <w:bookmarkEnd w:id="38"/>
      <w:bookmarkEnd w:id="39"/>
      <w:r w:rsidRPr="005C5F27">
        <w:rPr>
          <w:rFonts w:ascii="Times New Roman" w:hAnsi="Times New Roman" w:cs="Times New Roman"/>
          <w:color w:val="auto"/>
          <w:sz w:val="24"/>
          <w:szCs w:val="24"/>
        </w:rPr>
        <w:t> </w:t>
      </w:r>
    </w:p>
    <w:p w14:paraId="416DBC7F" w14:textId="7A24F171"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Evaluation Committee will select, and the Procurement Manager will notify, the finalist Offerors as per schedule Section II.A, Sequence of Events or as soon as possible thereafter. A schedule for Oral Presentation, if any, will be determined at this time</w:t>
      </w:r>
      <w:r w:rsidR="00E45089" w:rsidRPr="005C5F27" w:rsidDel="00E45089">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 xml:space="preserve">Offerors receiving scores </w:t>
      </w:r>
      <w:r w:rsidR="00E01786" w:rsidRPr="005C5F27">
        <w:rPr>
          <w:rFonts w:ascii="Times New Roman" w:eastAsia="Times New Roman" w:hAnsi="Times New Roman" w:cs="Times New Roman"/>
          <w:kern w:val="0"/>
          <w14:ligatures w14:val="none"/>
        </w:rPr>
        <w:t xml:space="preserve">within the competitive range may be </w:t>
      </w:r>
      <w:r w:rsidR="002B0885" w:rsidRPr="005C5F27">
        <w:rPr>
          <w:rFonts w:ascii="Times New Roman" w:eastAsia="Times New Roman" w:hAnsi="Times New Roman" w:cs="Times New Roman"/>
          <w:kern w:val="0"/>
          <w14:ligatures w14:val="none"/>
        </w:rPr>
        <w:t xml:space="preserve">requested to deliver </w:t>
      </w:r>
      <w:r w:rsidR="003767BF" w:rsidRPr="005C5F27">
        <w:rPr>
          <w:rFonts w:ascii="Times New Roman" w:eastAsia="Times New Roman" w:hAnsi="Times New Roman" w:cs="Times New Roman"/>
          <w:kern w:val="0"/>
          <w14:ligatures w14:val="none"/>
        </w:rPr>
        <w:t>Oral Presentations</w:t>
      </w:r>
      <w:r w:rsidR="00572C80" w:rsidRPr="005C5F27">
        <w:rPr>
          <w:rFonts w:ascii="Times New Roman" w:eastAsia="Times New Roman" w:hAnsi="Times New Roman" w:cs="Times New Roman"/>
          <w:kern w:val="0"/>
          <w14:ligatures w14:val="none"/>
        </w:rPr>
        <w:t xml:space="preserve"> and/or submit Best and Final Offers.</w:t>
      </w:r>
      <w:r w:rsidRPr="005C5F27">
        <w:rPr>
          <w:rFonts w:ascii="Times New Roman" w:eastAsia="Times New Roman" w:hAnsi="Times New Roman" w:cs="Times New Roman"/>
          <w:kern w:val="0"/>
          <w14:ligatures w14:val="none"/>
        </w:rPr>
        <w:t> </w:t>
      </w:r>
    </w:p>
    <w:p w14:paraId="29E51F11" w14:textId="486B1E35"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40" w:name="_Toc233270681"/>
      <w:bookmarkStart w:id="41" w:name="_Toc233372819"/>
      <w:r w:rsidRPr="005C5F27">
        <w:rPr>
          <w:rFonts w:ascii="Times New Roman" w:hAnsi="Times New Roman" w:cs="Times New Roman"/>
          <w:color w:val="auto"/>
          <w:sz w:val="24"/>
          <w:szCs w:val="24"/>
        </w:rPr>
        <w:t>Oral Presentations</w:t>
      </w:r>
      <w:bookmarkEnd w:id="40"/>
      <w:bookmarkEnd w:id="41"/>
      <w:r w:rsidRPr="005C5F27">
        <w:rPr>
          <w:rFonts w:ascii="Times New Roman" w:hAnsi="Times New Roman" w:cs="Times New Roman"/>
          <w:color w:val="auto"/>
          <w:sz w:val="24"/>
          <w:szCs w:val="24"/>
        </w:rPr>
        <w:t> </w:t>
      </w:r>
    </w:p>
    <w:p w14:paraId="55E59B3A" w14:textId="51E39292" w:rsidR="00001322" w:rsidRPr="005C5F27" w:rsidRDefault="003E67E5"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Shortlisted </w:t>
      </w:r>
      <w:r w:rsidR="00001322" w:rsidRPr="005C5F27">
        <w:rPr>
          <w:rFonts w:ascii="Times New Roman" w:eastAsia="Times New Roman" w:hAnsi="Times New Roman" w:cs="Times New Roman"/>
          <w:kern w:val="0"/>
          <w14:ligatures w14:val="none"/>
        </w:rPr>
        <w:t xml:space="preserve">Offerors, as selected </w:t>
      </w:r>
      <w:proofErr w:type="gramStart"/>
      <w:r w:rsidR="00001322" w:rsidRPr="005C5F27">
        <w:rPr>
          <w:rFonts w:ascii="Times New Roman" w:eastAsia="Times New Roman" w:hAnsi="Times New Roman" w:cs="Times New Roman"/>
          <w:kern w:val="0"/>
          <w14:ligatures w14:val="none"/>
        </w:rPr>
        <w:t>per</w:t>
      </w:r>
      <w:proofErr w:type="gramEnd"/>
      <w:r w:rsidR="00001322" w:rsidRPr="005C5F27">
        <w:rPr>
          <w:rFonts w:ascii="Times New Roman" w:eastAsia="Times New Roman" w:hAnsi="Times New Roman" w:cs="Times New Roman"/>
          <w:kern w:val="0"/>
          <w14:ligatures w14:val="none"/>
        </w:rPr>
        <w:t xml:space="preserve"> Section II.B.8 above, </w:t>
      </w:r>
      <w:r w:rsidR="00001322" w:rsidRPr="005C5F27">
        <w:rPr>
          <w:rFonts w:ascii="Times New Roman" w:eastAsia="Times New Roman" w:hAnsi="Times New Roman" w:cs="Times New Roman"/>
          <w:i/>
          <w:iCs/>
          <w:kern w:val="0"/>
          <w14:ligatures w14:val="none"/>
        </w:rPr>
        <w:t>may be </w:t>
      </w:r>
      <w:r w:rsidR="00001322" w:rsidRPr="005C5F27">
        <w:rPr>
          <w:rFonts w:ascii="Times New Roman" w:eastAsia="Times New Roman" w:hAnsi="Times New Roman" w:cs="Times New Roman"/>
          <w:kern w:val="0"/>
          <w14:ligatures w14:val="none"/>
        </w:rPr>
        <w:t>required to conduct an oral presentation at a venue</w:t>
      </w:r>
      <w:r w:rsidR="00ED6B21" w:rsidRPr="005C5F27">
        <w:rPr>
          <w:rFonts w:ascii="Times New Roman" w:eastAsia="Times New Roman" w:hAnsi="Times New Roman" w:cs="Times New Roman"/>
          <w:kern w:val="0"/>
          <w14:ligatures w14:val="none"/>
        </w:rPr>
        <w:t xml:space="preserve">, or virtually, </w:t>
      </w:r>
      <w:r w:rsidR="00001322" w:rsidRPr="005C5F27">
        <w:rPr>
          <w:rFonts w:ascii="Times New Roman" w:eastAsia="Times New Roman" w:hAnsi="Times New Roman" w:cs="Times New Roman"/>
          <w:kern w:val="0"/>
          <w14:ligatures w14:val="none"/>
        </w:rPr>
        <w:t>to be determined as per schedule Section II.A., Sequence of Events.  If oral presentations are held, Finalist Offerors may be required to make their presentations through electronic means (</w:t>
      </w:r>
      <w:r w:rsidR="00ED6B21" w:rsidRPr="005C5F27">
        <w:rPr>
          <w:rFonts w:ascii="Times New Roman" w:eastAsia="Times New Roman" w:hAnsi="Times New Roman" w:cs="Times New Roman"/>
          <w:kern w:val="0"/>
          <w14:ligatures w14:val="none"/>
        </w:rPr>
        <w:t xml:space="preserve">Teams, </w:t>
      </w:r>
      <w:r w:rsidR="00001322" w:rsidRPr="005C5F27">
        <w:rPr>
          <w:rFonts w:ascii="Times New Roman" w:eastAsia="Times New Roman" w:hAnsi="Times New Roman" w:cs="Times New Roman"/>
          <w:kern w:val="0"/>
          <w14:ligatures w14:val="none"/>
        </w:rPr>
        <w:t xml:space="preserve">GoToMeeting, Zoom, etc.).  The Agency will provide Finalist Offerors with applicable details.  Whether Oral Presentations will be held </w:t>
      </w:r>
      <w:r w:rsidR="00514091" w:rsidRPr="005C5F27">
        <w:rPr>
          <w:rFonts w:ascii="Times New Roman" w:eastAsia="Times New Roman" w:hAnsi="Times New Roman" w:cs="Times New Roman"/>
          <w:kern w:val="0"/>
          <w14:ligatures w14:val="none"/>
        </w:rPr>
        <w:t>will be determined by</w:t>
      </w:r>
      <w:r w:rsidR="00001322" w:rsidRPr="005C5F27">
        <w:rPr>
          <w:rFonts w:ascii="Times New Roman" w:eastAsia="Times New Roman" w:hAnsi="Times New Roman" w:cs="Times New Roman"/>
          <w:kern w:val="0"/>
          <w14:ligatures w14:val="none"/>
        </w:rPr>
        <w:t xml:space="preserve"> the Evaluation Committee and </w:t>
      </w:r>
      <w:r w:rsidR="00157D76" w:rsidRPr="005C5F27">
        <w:rPr>
          <w:rFonts w:ascii="Times New Roman" w:eastAsia="Times New Roman" w:hAnsi="Times New Roman" w:cs="Times New Roman"/>
          <w:kern w:val="0"/>
          <w14:ligatures w14:val="none"/>
        </w:rPr>
        <w:t>HCA/SHB</w:t>
      </w:r>
      <w:r w:rsidR="00001322" w:rsidRPr="005C5F27">
        <w:rPr>
          <w:rFonts w:ascii="Times New Roman" w:eastAsia="Times New Roman" w:hAnsi="Times New Roman" w:cs="Times New Roman"/>
          <w:kern w:val="0"/>
          <w14:ligatures w14:val="none"/>
        </w:rPr>
        <w:t>. </w:t>
      </w:r>
    </w:p>
    <w:p w14:paraId="6480E7EB" w14:textId="23957F6F"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42" w:name="_Toc233270682"/>
      <w:bookmarkStart w:id="43" w:name="_Toc233372820"/>
      <w:r w:rsidRPr="005C5F27">
        <w:rPr>
          <w:rFonts w:ascii="Times New Roman" w:hAnsi="Times New Roman" w:cs="Times New Roman"/>
          <w:color w:val="auto"/>
          <w:sz w:val="24"/>
          <w:szCs w:val="24"/>
        </w:rPr>
        <w:t>Finalize Contractual Agreements</w:t>
      </w:r>
      <w:bookmarkEnd w:id="42"/>
      <w:bookmarkEnd w:id="43"/>
      <w:r w:rsidRPr="005C5F27">
        <w:rPr>
          <w:rFonts w:ascii="Times New Roman" w:hAnsi="Times New Roman" w:cs="Times New Roman"/>
          <w:color w:val="auto"/>
          <w:sz w:val="24"/>
          <w:szCs w:val="24"/>
        </w:rPr>
        <w:t> </w:t>
      </w:r>
    </w:p>
    <w:p w14:paraId="404E1922" w14:textId="20E73D4F"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The most advantageous proposal may or may not have received the most points.  In the event mutually agreeable terms cannot be reached </w:t>
      </w:r>
      <w:r w:rsidRPr="005C5F27">
        <w:rPr>
          <w:rFonts w:ascii="Times New Roman" w:eastAsia="Times New Roman" w:hAnsi="Times New Roman" w:cs="Times New Roman"/>
          <w:kern w:val="0"/>
          <w14:ligatures w14:val="none"/>
        </w:rPr>
        <w:lastRenderedPageBreak/>
        <w:t>with the apparent most advantageous Offeror in the timeframe specified, the State reserves the right to finalize a contractual agreement with the next most advantageous Offeror(s) without undertaking a new procurement process.  </w:t>
      </w:r>
    </w:p>
    <w:p w14:paraId="0F27035F" w14:textId="6265EA60"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44" w:name="_Toc233270683"/>
      <w:bookmarkStart w:id="45" w:name="_Toc233372821"/>
      <w:r w:rsidRPr="005C5F27">
        <w:rPr>
          <w:rFonts w:ascii="Times New Roman" w:hAnsi="Times New Roman" w:cs="Times New Roman"/>
          <w:color w:val="auto"/>
          <w:sz w:val="24"/>
          <w:szCs w:val="24"/>
        </w:rPr>
        <w:t>Contract Awards</w:t>
      </w:r>
      <w:bookmarkEnd w:id="44"/>
      <w:bookmarkEnd w:id="45"/>
      <w:r w:rsidRPr="005C5F27">
        <w:rPr>
          <w:rFonts w:ascii="Times New Roman" w:hAnsi="Times New Roman" w:cs="Times New Roman"/>
          <w:color w:val="auto"/>
          <w:sz w:val="24"/>
          <w:szCs w:val="24"/>
        </w:rPr>
        <w:t> </w:t>
      </w:r>
    </w:p>
    <w:p w14:paraId="66B91B11" w14:textId="77777777"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Upon receipt of the signed contractual agreement, the Agency Procurement office will award as per Section II.A., Sequence of Events, or as soon as possible thereafter.  The award is subject to appropriate Department and State approval. </w:t>
      </w:r>
    </w:p>
    <w:p w14:paraId="665046EC" w14:textId="77777777" w:rsidR="00001322" w:rsidRPr="005C5F27" w:rsidRDefault="00001322" w:rsidP="000F0BF1">
      <w:pPr>
        <w:pStyle w:val="Heading3"/>
        <w:numPr>
          <w:ilvl w:val="0"/>
          <w:numId w:val="202"/>
        </w:numPr>
        <w:rPr>
          <w:rFonts w:ascii="Times New Roman" w:hAnsi="Times New Roman" w:cs="Times New Roman"/>
          <w:color w:val="auto"/>
          <w:sz w:val="24"/>
          <w:szCs w:val="24"/>
        </w:rPr>
      </w:pPr>
      <w:bookmarkStart w:id="46" w:name="_Toc233270684"/>
      <w:bookmarkStart w:id="47" w:name="_Toc233372822"/>
      <w:r w:rsidRPr="005C5F27">
        <w:rPr>
          <w:rFonts w:ascii="Times New Roman" w:hAnsi="Times New Roman" w:cs="Times New Roman"/>
          <w:color w:val="auto"/>
          <w:sz w:val="24"/>
          <w:szCs w:val="24"/>
        </w:rPr>
        <w:t>Protest Deadline</w:t>
      </w:r>
      <w:bookmarkEnd w:id="46"/>
      <w:bookmarkEnd w:id="47"/>
      <w:r w:rsidRPr="005C5F27">
        <w:rPr>
          <w:rFonts w:ascii="Times New Roman" w:hAnsi="Times New Roman" w:cs="Times New Roman"/>
          <w:color w:val="auto"/>
          <w:sz w:val="24"/>
          <w:szCs w:val="24"/>
        </w:rPr>
        <w:t> </w:t>
      </w:r>
    </w:p>
    <w:p w14:paraId="30BDAD38" w14:textId="766D74C9" w:rsidR="00001322" w:rsidRPr="005C5F27" w:rsidRDefault="00001322" w:rsidP="00001322">
      <w:pPr>
        <w:spacing w:after="0" w:line="240" w:lineRule="auto"/>
        <w:ind w:left="18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Only an Offeror that has submitted a timely proposal pursuant to Paragraph 6 of this RFP may file a protest.  Any protest by an Offeror must be </w:t>
      </w:r>
      <w:proofErr w:type="gramStart"/>
      <w:r w:rsidRPr="005C5F27">
        <w:rPr>
          <w:rFonts w:ascii="Times New Roman" w:eastAsia="Times New Roman" w:hAnsi="Times New Roman" w:cs="Times New Roman"/>
          <w:kern w:val="0"/>
          <w14:ligatures w14:val="none"/>
        </w:rPr>
        <w:t>timely submitted</w:t>
      </w:r>
      <w:proofErr w:type="gramEnd"/>
      <w:r w:rsidRPr="005C5F27">
        <w:rPr>
          <w:rFonts w:ascii="Times New Roman" w:eastAsia="Times New Roman" w:hAnsi="Times New Roman" w:cs="Times New Roman"/>
          <w:kern w:val="0"/>
          <w14:ligatures w14:val="none"/>
        </w:rPr>
        <w:t> and in conformance with §13-1-172, NMSA 1978 and applicable procurement regulations.  As a Protest Manager has been named in this Request for Proposals, pursuant to §13-1-172, NMSA 1978 and 1.4.1.82 NMAC, ONLY protests delivered directly to the Protest Manager in writing and in a timely fashion will be considered to have been submitted properly and in accordance with statute, rule and this Request for Proposals. </w:t>
      </w:r>
      <w:r w:rsidR="00D36802" w:rsidRPr="005C5F27" w:rsidDel="00D36802">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 xml:space="preserve">Protests must be written and must include the name and address of the protestor and the request for proposal number.  It must also contain a statement of </w:t>
      </w:r>
      <w:r w:rsidR="005647DB" w:rsidRPr="005C5F27">
        <w:rPr>
          <w:rFonts w:ascii="Times New Roman" w:eastAsia="Times New Roman" w:hAnsi="Times New Roman" w:cs="Times New Roman"/>
          <w:kern w:val="0"/>
          <w14:ligatures w14:val="none"/>
        </w:rPr>
        <w:t>grounds</w:t>
      </w:r>
      <w:r w:rsidRPr="005C5F27">
        <w:rPr>
          <w:rFonts w:ascii="Times New Roman" w:eastAsia="Times New Roman" w:hAnsi="Times New Roman" w:cs="Times New Roman"/>
          <w:kern w:val="0"/>
          <w14:ligatures w14:val="none"/>
        </w:rPr>
        <w:t xml:space="preserve"> for protest including appropriate supporting exhibits and it must specify the ruling requested from the party listed below. The protest must be delivered to</w:t>
      </w:r>
      <w:r w:rsidR="00E20B5A" w:rsidRPr="005C5F27">
        <w:rPr>
          <w:rFonts w:ascii="Times New Roman" w:eastAsia="Times New Roman" w:hAnsi="Times New Roman" w:cs="Times New Roman"/>
          <w:kern w:val="0"/>
          <w14:ligatures w14:val="none"/>
        </w:rPr>
        <w:t xml:space="preserve"> the Protest Manager at</w:t>
      </w:r>
      <w:r w:rsidRPr="005C5F27">
        <w:rPr>
          <w:rFonts w:ascii="Times New Roman" w:eastAsia="Times New Roman" w:hAnsi="Times New Roman" w:cs="Times New Roman"/>
          <w:kern w:val="0"/>
          <w14:ligatures w14:val="none"/>
        </w:rPr>
        <w:t>:  </w:t>
      </w:r>
    </w:p>
    <w:p w14:paraId="7CB35792" w14:textId="77777777" w:rsidR="00E20B5A" w:rsidRPr="005C5F27" w:rsidRDefault="00E20B5A" w:rsidP="00E20B5A">
      <w:pPr>
        <w:jc w:val="center"/>
        <w:rPr>
          <w:rFonts w:ascii="Times New Roman" w:hAnsi="Times New Roman" w:cs="Times New Roman"/>
        </w:rPr>
      </w:pPr>
    </w:p>
    <w:p w14:paraId="729DDC11" w14:textId="7C87B18D" w:rsidR="00E20B5A" w:rsidRPr="005C5F27" w:rsidRDefault="00E20B5A" w:rsidP="00A30761">
      <w:pPr>
        <w:spacing w:after="0" w:line="240" w:lineRule="auto"/>
        <w:jc w:val="center"/>
        <w:rPr>
          <w:rFonts w:ascii="Times New Roman" w:hAnsi="Times New Roman" w:cs="Times New Roman"/>
        </w:rPr>
      </w:pPr>
      <w:r w:rsidRPr="005C5F27">
        <w:rPr>
          <w:rFonts w:ascii="Times New Roman" w:hAnsi="Times New Roman" w:cs="Times New Roman"/>
        </w:rPr>
        <w:t>Chief Procurement Officer</w:t>
      </w:r>
    </w:p>
    <w:p w14:paraId="2D106CD7" w14:textId="77777777" w:rsidR="00E20B5A" w:rsidRPr="005C5F27" w:rsidDel="00FA45C3" w:rsidRDefault="00E20B5A" w:rsidP="00A30761">
      <w:pPr>
        <w:spacing w:after="0" w:line="240" w:lineRule="auto"/>
        <w:jc w:val="center"/>
        <w:rPr>
          <w:rFonts w:ascii="Times New Roman" w:hAnsi="Times New Roman" w:cs="Times New Roman"/>
        </w:rPr>
      </w:pPr>
      <w:r w:rsidRPr="005C5F27">
        <w:rPr>
          <w:rFonts w:ascii="Times New Roman" w:hAnsi="Times New Roman" w:cs="Times New Roman"/>
        </w:rPr>
        <w:t>Health Care Authority</w:t>
      </w:r>
    </w:p>
    <w:p w14:paraId="6A2C46E6" w14:textId="77777777" w:rsidR="00E20B5A" w:rsidRPr="005C5F27" w:rsidRDefault="00E20B5A" w:rsidP="00A30761">
      <w:pPr>
        <w:spacing w:after="0" w:line="240" w:lineRule="auto"/>
        <w:jc w:val="center"/>
        <w:rPr>
          <w:rFonts w:ascii="Times New Roman" w:hAnsi="Times New Roman" w:cs="Times New Roman"/>
          <w:lang w:val="es-ES"/>
        </w:rPr>
      </w:pPr>
      <w:r w:rsidRPr="005C5F27">
        <w:rPr>
          <w:rFonts w:ascii="Times New Roman" w:hAnsi="Times New Roman" w:cs="Times New Roman"/>
          <w:lang w:val="es-ES"/>
        </w:rPr>
        <w:t xml:space="preserve">1474 </w:t>
      </w:r>
      <w:proofErr w:type="gramStart"/>
      <w:r w:rsidRPr="005C5F27">
        <w:rPr>
          <w:rFonts w:ascii="Times New Roman" w:hAnsi="Times New Roman" w:cs="Times New Roman"/>
          <w:lang w:val="es-ES"/>
        </w:rPr>
        <w:t>Rodeo</w:t>
      </w:r>
      <w:proofErr w:type="gramEnd"/>
      <w:r w:rsidRPr="005C5F27">
        <w:rPr>
          <w:rFonts w:ascii="Times New Roman" w:hAnsi="Times New Roman" w:cs="Times New Roman"/>
          <w:lang w:val="es-ES"/>
        </w:rPr>
        <w:t xml:space="preserve"> </w:t>
      </w:r>
      <w:proofErr w:type="spellStart"/>
      <w:r w:rsidRPr="005C5F27">
        <w:rPr>
          <w:rFonts w:ascii="Times New Roman" w:hAnsi="Times New Roman" w:cs="Times New Roman"/>
          <w:lang w:val="es-ES"/>
        </w:rPr>
        <w:t>Rd</w:t>
      </w:r>
      <w:proofErr w:type="spellEnd"/>
      <w:r w:rsidRPr="005C5F27">
        <w:rPr>
          <w:rFonts w:ascii="Times New Roman" w:hAnsi="Times New Roman" w:cs="Times New Roman"/>
          <w:lang w:val="es-ES"/>
        </w:rPr>
        <w:t xml:space="preserve">. </w:t>
      </w:r>
    </w:p>
    <w:p w14:paraId="3FA8DABE" w14:textId="77777777" w:rsidR="00E20B5A" w:rsidRPr="005C5F27" w:rsidRDefault="00E20B5A" w:rsidP="00A30761">
      <w:pPr>
        <w:spacing w:after="0" w:line="240" w:lineRule="auto"/>
        <w:jc w:val="center"/>
        <w:rPr>
          <w:rFonts w:ascii="Times New Roman" w:hAnsi="Times New Roman" w:cs="Times New Roman"/>
          <w:lang w:val="es-ES"/>
        </w:rPr>
      </w:pPr>
      <w:r w:rsidRPr="005C5F27">
        <w:rPr>
          <w:rFonts w:ascii="Times New Roman" w:hAnsi="Times New Roman" w:cs="Times New Roman"/>
          <w:lang w:val="es-ES"/>
        </w:rPr>
        <w:t>Santa Fe, New Mexico 87505</w:t>
      </w:r>
    </w:p>
    <w:p w14:paraId="4BDC8829" w14:textId="77777777" w:rsidR="00E20B5A" w:rsidRPr="005C5F27" w:rsidRDefault="00E20B5A" w:rsidP="00A30761">
      <w:pPr>
        <w:spacing w:after="0" w:line="240" w:lineRule="auto"/>
        <w:ind w:left="748"/>
        <w:rPr>
          <w:rFonts w:ascii="Times New Roman" w:hAnsi="Times New Roman" w:cs="Times New Roman"/>
          <w:lang w:val="es-ES"/>
        </w:rPr>
      </w:pPr>
    </w:p>
    <w:p w14:paraId="66605E44" w14:textId="77777777" w:rsidR="00E20B5A" w:rsidRPr="005C5F27" w:rsidRDefault="00E20B5A" w:rsidP="00A30761">
      <w:pPr>
        <w:spacing w:after="0" w:line="240" w:lineRule="auto"/>
        <w:ind w:left="748"/>
        <w:rPr>
          <w:rFonts w:ascii="Times New Roman" w:hAnsi="Times New Roman" w:cs="Times New Roman"/>
        </w:rPr>
      </w:pPr>
      <w:r w:rsidRPr="005C5F27">
        <w:rPr>
          <w:rFonts w:ascii="Times New Roman" w:hAnsi="Times New Roman" w:cs="Times New Roman"/>
        </w:rPr>
        <w:t>With a copy to:</w:t>
      </w:r>
    </w:p>
    <w:p w14:paraId="1A0D3A96" w14:textId="77777777" w:rsidR="00E20B5A" w:rsidRPr="005C5F27" w:rsidRDefault="00E20B5A" w:rsidP="00A30761">
      <w:pPr>
        <w:spacing w:after="0" w:line="240" w:lineRule="auto"/>
        <w:jc w:val="center"/>
        <w:rPr>
          <w:rFonts w:ascii="Times New Roman" w:hAnsi="Times New Roman" w:cs="Times New Roman"/>
        </w:rPr>
      </w:pPr>
      <w:r w:rsidRPr="005C5F27">
        <w:rPr>
          <w:rFonts w:ascii="Times New Roman" w:hAnsi="Times New Roman" w:cs="Times New Roman"/>
        </w:rPr>
        <w:t>Chief General Counsel</w:t>
      </w:r>
    </w:p>
    <w:p w14:paraId="088D44D8" w14:textId="77777777" w:rsidR="00E20B5A" w:rsidRPr="005C5F27" w:rsidRDefault="00E20B5A" w:rsidP="00A30761">
      <w:pPr>
        <w:spacing w:after="0" w:line="240" w:lineRule="auto"/>
        <w:jc w:val="center"/>
        <w:rPr>
          <w:rFonts w:ascii="Times New Roman" w:hAnsi="Times New Roman" w:cs="Times New Roman"/>
        </w:rPr>
      </w:pPr>
      <w:r w:rsidRPr="005C5F27">
        <w:rPr>
          <w:rFonts w:ascii="Times New Roman" w:hAnsi="Times New Roman" w:cs="Times New Roman"/>
        </w:rPr>
        <w:t>Office of General Counsel</w:t>
      </w:r>
    </w:p>
    <w:p w14:paraId="2E96B65C" w14:textId="77777777" w:rsidR="00E20B5A" w:rsidRPr="005C5F27" w:rsidRDefault="00E20B5A" w:rsidP="00A30761">
      <w:pPr>
        <w:spacing w:after="0" w:line="240" w:lineRule="auto"/>
        <w:jc w:val="center"/>
        <w:rPr>
          <w:rFonts w:ascii="Times New Roman" w:hAnsi="Times New Roman" w:cs="Times New Roman"/>
        </w:rPr>
      </w:pPr>
      <w:r w:rsidRPr="005C5F27">
        <w:rPr>
          <w:rFonts w:ascii="Times New Roman" w:hAnsi="Times New Roman" w:cs="Times New Roman"/>
        </w:rPr>
        <w:t>Health Care Authority</w:t>
      </w:r>
    </w:p>
    <w:p w14:paraId="66DEC17C" w14:textId="7AD08FB8" w:rsidR="00E20B5A" w:rsidRPr="005C5F27" w:rsidRDefault="00E20B5A" w:rsidP="00A30761">
      <w:pPr>
        <w:spacing w:after="0" w:line="240" w:lineRule="auto"/>
        <w:jc w:val="center"/>
        <w:rPr>
          <w:rFonts w:ascii="Times New Roman" w:hAnsi="Times New Roman" w:cs="Times New Roman"/>
          <w:lang w:val="es-ES"/>
        </w:rPr>
      </w:pPr>
      <w:r w:rsidRPr="005C5F27">
        <w:rPr>
          <w:rFonts w:ascii="Times New Roman" w:hAnsi="Times New Roman" w:cs="Times New Roman"/>
          <w:lang w:val="es-ES"/>
        </w:rPr>
        <w:t xml:space="preserve">1474 </w:t>
      </w:r>
      <w:proofErr w:type="gramStart"/>
      <w:r w:rsidRPr="005C5F27">
        <w:rPr>
          <w:rFonts w:ascii="Times New Roman" w:hAnsi="Times New Roman" w:cs="Times New Roman"/>
          <w:lang w:val="es-ES"/>
        </w:rPr>
        <w:t>Rodeo</w:t>
      </w:r>
      <w:proofErr w:type="gramEnd"/>
      <w:r w:rsidRPr="005C5F27">
        <w:rPr>
          <w:rFonts w:ascii="Times New Roman" w:hAnsi="Times New Roman" w:cs="Times New Roman"/>
          <w:lang w:val="es-ES"/>
        </w:rPr>
        <w:t xml:space="preserve"> </w:t>
      </w:r>
      <w:proofErr w:type="spellStart"/>
      <w:r w:rsidRPr="005C5F27">
        <w:rPr>
          <w:rFonts w:ascii="Times New Roman" w:hAnsi="Times New Roman" w:cs="Times New Roman"/>
          <w:lang w:val="es-ES"/>
        </w:rPr>
        <w:t>Rd</w:t>
      </w:r>
      <w:proofErr w:type="spellEnd"/>
      <w:r w:rsidRPr="005C5F27">
        <w:rPr>
          <w:rFonts w:ascii="Times New Roman" w:hAnsi="Times New Roman" w:cs="Times New Roman"/>
          <w:lang w:val="es-ES"/>
        </w:rPr>
        <w:t>.</w:t>
      </w:r>
    </w:p>
    <w:p w14:paraId="45519F46" w14:textId="0AB198A1" w:rsidR="00E20B5A" w:rsidRPr="005C5F27" w:rsidRDefault="00E20B5A" w:rsidP="00A30761">
      <w:pPr>
        <w:spacing w:after="0" w:line="240" w:lineRule="auto"/>
        <w:ind w:left="180" w:right="-720"/>
        <w:jc w:val="center"/>
        <w:textAlignment w:val="baseline"/>
        <w:rPr>
          <w:rFonts w:ascii="Times New Roman" w:eastAsia="Times New Roman" w:hAnsi="Times New Roman" w:cs="Times New Roman"/>
          <w:kern w:val="0"/>
          <w:lang w:val="es-ES"/>
          <w14:ligatures w14:val="none"/>
        </w:rPr>
      </w:pPr>
      <w:r w:rsidRPr="005C5F27">
        <w:rPr>
          <w:rFonts w:ascii="Times New Roman" w:hAnsi="Times New Roman" w:cs="Times New Roman"/>
          <w:lang w:val="es-ES"/>
        </w:rPr>
        <w:t>Santa Fe, New Mexico 87505</w:t>
      </w:r>
    </w:p>
    <w:p w14:paraId="20BF504C" w14:textId="77777777" w:rsidR="00001322" w:rsidRPr="005C5F27" w:rsidRDefault="00001322" w:rsidP="00001322">
      <w:pPr>
        <w:spacing w:after="0" w:line="240" w:lineRule="auto"/>
        <w:ind w:left="720"/>
        <w:textAlignment w:val="baseline"/>
        <w:rPr>
          <w:rFonts w:ascii="Times New Roman" w:eastAsia="Times New Roman" w:hAnsi="Times New Roman" w:cs="Times New Roman"/>
          <w:kern w:val="0"/>
          <w:lang w:val="es-ES"/>
          <w14:ligatures w14:val="none"/>
        </w:rPr>
      </w:pPr>
      <w:r w:rsidRPr="005C5F27">
        <w:rPr>
          <w:rFonts w:ascii="Times New Roman" w:eastAsia="Times New Roman" w:hAnsi="Times New Roman" w:cs="Times New Roman"/>
          <w:kern w:val="0"/>
          <w:lang w:val="es-ES"/>
          <w14:ligatures w14:val="none"/>
        </w:rPr>
        <w:t> </w:t>
      </w:r>
    </w:p>
    <w:p w14:paraId="66782450" w14:textId="77777777" w:rsidR="00001322" w:rsidRPr="005C5F27" w:rsidRDefault="00001322" w:rsidP="00001322">
      <w:pPr>
        <w:spacing w:after="0" w:line="240" w:lineRule="auto"/>
        <w:ind w:left="73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caps/>
          <w:kern w:val="0"/>
          <w14:ligatures w14:val="none"/>
        </w:rPr>
        <w:t>Protests received after the deadline will not be accepted.</w:t>
      </w:r>
      <w:r w:rsidRPr="005C5F27">
        <w:rPr>
          <w:rFonts w:ascii="Times New Roman" w:eastAsia="Times New Roman" w:hAnsi="Times New Roman" w:cs="Times New Roman"/>
          <w:kern w:val="0"/>
          <w14:ligatures w14:val="none"/>
        </w:rPr>
        <w:t> </w:t>
      </w:r>
    </w:p>
    <w:p w14:paraId="4A9C30BD" w14:textId="7FD8C2B7" w:rsidR="6B53421A" w:rsidRPr="005C5F27" w:rsidRDefault="6B53421A" w:rsidP="6B53421A">
      <w:pPr>
        <w:spacing w:after="0" w:line="240" w:lineRule="auto"/>
        <w:ind w:left="735"/>
        <w:rPr>
          <w:rFonts w:ascii="Times New Roman" w:eastAsia="Times New Roman" w:hAnsi="Times New Roman" w:cs="Times New Roman"/>
        </w:rPr>
      </w:pPr>
    </w:p>
    <w:p w14:paraId="2A15ED73" w14:textId="77777777" w:rsidR="00001322" w:rsidRPr="005C5F27" w:rsidRDefault="00001322" w:rsidP="000F0BF1">
      <w:pPr>
        <w:pStyle w:val="Heading2"/>
        <w:numPr>
          <w:ilvl w:val="0"/>
          <w:numId w:val="201"/>
        </w:numPr>
        <w:rPr>
          <w:rFonts w:ascii="Times New Roman" w:hAnsi="Times New Roman" w:cs="Times New Roman"/>
          <w:i/>
          <w:iCs/>
          <w:color w:val="auto"/>
          <w:sz w:val="24"/>
          <w:szCs w:val="24"/>
        </w:rPr>
      </w:pPr>
      <w:bookmarkStart w:id="48" w:name="_Toc233270685"/>
      <w:bookmarkStart w:id="49" w:name="_Toc233372823"/>
      <w:r w:rsidRPr="005C5F27">
        <w:rPr>
          <w:rFonts w:ascii="Times New Roman" w:hAnsi="Times New Roman" w:cs="Times New Roman"/>
          <w:color w:val="auto"/>
          <w:sz w:val="24"/>
          <w:szCs w:val="24"/>
        </w:rPr>
        <w:t>GENERAL REQUIREMENTS</w:t>
      </w:r>
      <w:bookmarkEnd w:id="48"/>
      <w:bookmarkEnd w:id="49"/>
      <w:r w:rsidRPr="005C5F27">
        <w:rPr>
          <w:rFonts w:ascii="Times New Roman" w:hAnsi="Times New Roman" w:cs="Times New Roman"/>
          <w:i/>
          <w:iCs/>
          <w:color w:val="auto"/>
          <w:sz w:val="24"/>
          <w:szCs w:val="24"/>
        </w:rPr>
        <w:t> </w:t>
      </w:r>
    </w:p>
    <w:p w14:paraId="77A5773A" w14:textId="03514FDC" w:rsidR="6B53421A" w:rsidRPr="005C5F27" w:rsidRDefault="6B53421A" w:rsidP="6B53421A">
      <w:pPr>
        <w:spacing w:after="0" w:line="240" w:lineRule="auto"/>
        <w:ind w:left="450"/>
        <w:rPr>
          <w:rFonts w:ascii="Times New Roman" w:eastAsia="Times New Roman" w:hAnsi="Times New Roman" w:cs="Times New Roman"/>
          <w:b/>
          <w:bCs/>
        </w:rPr>
      </w:pPr>
    </w:p>
    <w:p w14:paraId="26432D32" w14:textId="77777777"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50" w:name="_Toc233270686"/>
      <w:bookmarkStart w:id="51" w:name="_Toc233372824"/>
      <w:r w:rsidRPr="005C5F27">
        <w:rPr>
          <w:rFonts w:ascii="Times New Roman" w:hAnsi="Times New Roman" w:cs="Times New Roman"/>
          <w:color w:val="auto"/>
          <w:sz w:val="24"/>
          <w:szCs w:val="24"/>
        </w:rPr>
        <w:t>Acceptance of Conditions Governing the Procurement</w:t>
      </w:r>
      <w:bookmarkEnd w:id="50"/>
      <w:bookmarkEnd w:id="51"/>
      <w:r w:rsidRPr="005C5F27">
        <w:rPr>
          <w:rFonts w:ascii="Times New Roman" w:hAnsi="Times New Roman" w:cs="Times New Roman"/>
          <w:color w:val="auto"/>
          <w:sz w:val="24"/>
          <w:szCs w:val="24"/>
        </w:rPr>
        <w:t> </w:t>
      </w:r>
    </w:p>
    <w:p w14:paraId="7A299786" w14:textId="651B13B0"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Potential Offerors must indicate their acceptance of these Conditions Governing the Procurement, Section II.C, by completing and signing the Letter of Transmittal form, pursuant to the requirements in Section II.C.30, located in APPENDIX E. </w:t>
      </w:r>
      <w:r w:rsidRPr="005C5F27">
        <w:rPr>
          <w:rFonts w:ascii="Times New Roman" w:hAnsi="Times New Roman" w:cs="Times New Roman"/>
        </w:rPr>
        <w:br/>
      </w:r>
      <w:r w:rsidRPr="005C5F27">
        <w:rPr>
          <w:rFonts w:ascii="Times New Roman" w:eastAsia="Times New Roman" w:hAnsi="Times New Roman" w:cs="Times New Roman"/>
          <w:kern w:val="0"/>
          <w14:ligatures w14:val="none"/>
        </w:rPr>
        <w:t>  </w:t>
      </w:r>
    </w:p>
    <w:p w14:paraId="28A6F102" w14:textId="77777777"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52" w:name="_Toc233270687"/>
      <w:bookmarkStart w:id="53" w:name="_Toc233372825"/>
      <w:r w:rsidRPr="005C5F27">
        <w:rPr>
          <w:rFonts w:ascii="Times New Roman" w:hAnsi="Times New Roman" w:cs="Times New Roman"/>
          <w:color w:val="auto"/>
          <w:sz w:val="24"/>
          <w:szCs w:val="24"/>
        </w:rPr>
        <w:t>Incurring Cost</w:t>
      </w:r>
      <w:bookmarkEnd w:id="52"/>
      <w:bookmarkEnd w:id="53"/>
      <w:r w:rsidRPr="005C5F27">
        <w:rPr>
          <w:rFonts w:ascii="Times New Roman" w:hAnsi="Times New Roman" w:cs="Times New Roman"/>
          <w:color w:val="auto"/>
          <w:sz w:val="24"/>
          <w:szCs w:val="24"/>
        </w:rPr>
        <w:t> </w:t>
      </w:r>
    </w:p>
    <w:p w14:paraId="2778A0FC" w14:textId="0CB7B30F"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Any cost incurred by the potential Offeror in preparation, transmittal, and/or presentation of any proposal or material submitted in response to this RFP shall be borne solely by the Offeror. Any cost incurred by the Offeror for </w:t>
      </w:r>
      <w:r w:rsidR="00AB58D0" w:rsidRPr="005C5F27">
        <w:rPr>
          <w:rFonts w:ascii="Times New Roman" w:eastAsia="Times New Roman" w:hAnsi="Times New Roman" w:cs="Times New Roman"/>
          <w:kern w:val="0"/>
          <w14:ligatures w14:val="none"/>
        </w:rPr>
        <w:t>setting up</w:t>
      </w:r>
      <w:r w:rsidRPr="005C5F27">
        <w:rPr>
          <w:rFonts w:ascii="Times New Roman" w:eastAsia="Times New Roman" w:hAnsi="Times New Roman" w:cs="Times New Roman"/>
          <w:kern w:val="0"/>
          <w14:ligatures w14:val="none"/>
        </w:rPr>
        <w:t xml:space="preserve"> and demonstration of the proposed equipment and/or system shall be borne solely by the Offeror. </w:t>
      </w:r>
      <w:r w:rsidRPr="005C5F27">
        <w:rPr>
          <w:rFonts w:ascii="Times New Roman" w:hAnsi="Times New Roman" w:cs="Times New Roman"/>
        </w:rPr>
        <w:br/>
      </w:r>
    </w:p>
    <w:p w14:paraId="59C4B36B" w14:textId="77777777"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54" w:name="_Toc233270688"/>
      <w:bookmarkStart w:id="55" w:name="_Toc233372826"/>
      <w:r w:rsidRPr="005C5F27">
        <w:rPr>
          <w:rFonts w:ascii="Times New Roman" w:hAnsi="Times New Roman" w:cs="Times New Roman"/>
          <w:color w:val="auto"/>
          <w:sz w:val="24"/>
          <w:szCs w:val="24"/>
        </w:rPr>
        <w:lastRenderedPageBreak/>
        <w:t>Prime Contractor Responsibility</w:t>
      </w:r>
      <w:bookmarkEnd w:id="54"/>
      <w:bookmarkEnd w:id="55"/>
      <w:r w:rsidRPr="005C5F27">
        <w:rPr>
          <w:rFonts w:ascii="Times New Roman" w:hAnsi="Times New Roman" w:cs="Times New Roman"/>
          <w:color w:val="auto"/>
          <w:sz w:val="24"/>
          <w:szCs w:val="24"/>
        </w:rPr>
        <w:t> </w:t>
      </w:r>
    </w:p>
    <w:p w14:paraId="6A2401D6" w14:textId="6260D95B"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contractor. </w:t>
      </w:r>
      <w:r w:rsidRPr="005C5F27">
        <w:rPr>
          <w:rFonts w:ascii="Times New Roman" w:hAnsi="Times New Roman" w:cs="Times New Roman"/>
        </w:rPr>
        <w:br/>
      </w:r>
    </w:p>
    <w:p w14:paraId="02675326" w14:textId="77777777"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56" w:name="_Toc233270689"/>
      <w:bookmarkStart w:id="57" w:name="_Toc233372827"/>
      <w:r w:rsidRPr="005C5F27">
        <w:rPr>
          <w:rFonts w:ascii="Times New Roman" w:hAnsi="Times New Roman" w:cs="Times New Roman"/>
          <w:color w:val="auto"/>
          <w:sz w:val="24"/>
          <w:szCs w:val="24"/>
        </w:rPr>
        <w:t>Subcontractors/Consent</w:t>
      </w:r>
      <w:bookmarkEnd w:id="56"/>
      <w:bookmarkEnd w:id="57"/>
      <w:r w:rsidRPr="005C5F27">
        <w:rPr>
          <w:rFonts w:ascii="Times New Roman" w:hAnsi="Times New Roman" w:cs="Times New Roman"/>
          <w:color w:val="auto"/>
          <w:sz w:val="24"/>
          <w:szCs w:val="24"/>
        </w:rPr>
        <w:t> </w:t>
      </w:r>
    </w:p>
    <w:p w14:paraId="0718E0A0" w14:textId="77777777" w:rsidR="00FB5874" w:rsidRPr="005C5F27" w:rsidRDefault="00FB5874"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Offerors must include details of any proposed subcontractors as part of their proposal. HCA reserves the right to decline an Offeror’s request to subcontract upon award or condition such consent on compliance with terms set forth in the resulting contract. The prime contractor shall be wholly responsible for the entire performance of the contractual agreement </w:t>
      </w:r>
      <w:proofErr w:type="gramStart"/>
      <w:r w:rsidRPr="005C5F27">
        <w:rPr>
          <w:rFonts w:ascii="Times New Roman" w:eastAsia="Times New Roman" w:hAnsi="Times New Roman" w:cs="Times New Roman"/>
          <w:kern w:val="0"/>
          <w14:ligatures w14:val="none"/>
        </w:rPr>
        <w:t>whether or not</w:t>
      </w:r>
      <w:proofErr w:type="gramEnd"/>
      <w:r w:rsidRPr="005C5F27">
        <w:rPr>
          <w:rFonts w:ascii="Times New Roman" w:eastAsia="Times New Roman" w:hAnsi="Times New Roman" w:cs="Times New Roman"/>
          <w:kern w:val="0"/>
          <w14:ligatures w14:val="none"/>
        </w:rPr>
        <w:t xml:space="preserve"> subcontractors are used.  Additionally, the prime contractor must receive approval, in writing, from the agency awarding any resultant contract, before any subcontractor is used during the term thereof.</w:t>
      </w:r>
    </w:p>
    <w:p w14:paraId="50ED9B91" w14:textId="466E7809"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hAnsi="Times New Roman" w:cs="Times New Roman"/>
        </w:rPr>
        <w:br/>
      </w:r>
    </w:p>
    <w:p w14:paraId="4675DD73" w14:textId="372882BD"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58" w:name="_Toc233270690"/>
      <w:bookmarkStart w:id="59" w:name="_Toc233372828"/>
      <w:r w:rsidRPr="005C5F27">
        <w:rPr>
          <w:rFonts w:ascii="Times New Roman" w:hAnsi="Times New Roman" w:cs="Times New Roman"/>
          <w:color w:val="auto"/>
          <w:sz w:val="24"/>
          <w:szCs w:val="24"/>
        </w:rPr>
        <w:t>Amended Proposals</w:t>
      </w:r>
      <w:bookmarkEnd w:id="58"/>
      <w:bookmarkEnd w:id="59"/>
      <w:r w:rsidRPr="005C5F27">
        <w:rPr>
          <w:rFonts w:ascii="Times New Roman" w:hAnsi="Times New Roman" w:cs="Times New Roman"/>
          <w:color w:val="auto"/>
          <w:sz w:val="24"/>
          <w:szCs w:val="24"/>
        </w:rPr>
        <w:t> </w:t>
      </w:r>
    </w:p>
    <w:p w14:paraId="32BD521B" w14:textId="2D82F576"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An Offeror may submit an amended proposal before the deadline for receipt of proposals. Such amended proposals </w:t>
      </w:r>
      <w:r w:rsidRPr="005C5F27">
        <w:rPr>
          <w:rFonts w:ascii="Times New Roman" w:eastAsia="Times New Roman" w:hAnsi="Times New Roman" w:cs="Times New Roman"/>
          <w:b/>
          <w:bCs/>
          <w:kern w:val="0"/>
          <w:u w:val="single"/>
          <w14:ligatures w14:val="none"/>
        </w:rPr>
        <w:t>must be complete replacements</w:t>
      </w:r>
      <w:r w:rsidRPr="005C5F27">
        <w:rPr>
          <w:rFonts w:ascii="Times New Roman" w:eastAsia="Times New Roman" w:hAnsi="Times New Roman" w:cs="Times New Roman"/>
          <w:kern w:val="0"/>
          <w14:ligatures w14:val="none"/>
        </w:rPr>
        <w:t xml:space="preserve"> for a previously submitted proposal and must be clearly identified as such in the transmittal letter.  </w:t>
      </w:r>
      <w:r w:rsidRPr="005C5F27">
        <w:rPr>
          <w:rFonts w:ascii="Times New Roman" w:eastAsia="Times New Roman" w:hAnsi="Times New Roman" w:cs="Times New Roman"/>
          <w:b/>
          <w:bCs/>
          <w:kern w:val="0"/>
          <w:u w:val="single"/>
          <w14:ligatures w14:val="none"/>
        </w:rPr>
        <w:t>Agency personnel will not merge, collate, or assemble proposal materials.</w:t>
      </w:r>
      <w:r w:rsidRPr="005C5F27">
        <w:rPr>
          <w:rFonts w:ascii="Times New Roman" w:eastAsia="Times New Roman" w:hAnsi="Times New Roman" w:cs="Times New Roman"/>
          <w:kern w:val="0"/>
          <w14:ligatures w14:val="none"/>
        </w:rPr>
        <w:t> </w:t>
      </w:r>
      <w:r w:rsidRPr="005C5F27">
        <w:rPr>
          <w:rFonts w:ascii="Times New Roman" w:hAnsi="Times New Roman" w:cs="Times New Roman"/>
        </w:rPr>
        <w:br/>
      </w:r>
    </w:p>
    <w:p w14:paraId="24039AAB" w14:textId="10C5AB52"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60" w:name="_Toc233270691"/>
      <w:bookmarkStart w:id="61" w:name="_Toc233372829"/>
      <w:r w:rsidRPr="005C5F27">
        <w:rPr>
          <w:rFonts w:ascii="Times New Roman" w:hAnsi="Times New Roman" w:cs="Times New Roman"/>
          <w:color w:val="auto"/>
          <w:sz w:val="24"/>
          <w:szCs w:val="24"/>
        </w:rPr>
        <w:t>Offeror’s Rights to Withdraw Proposal</w:t>
      </w:r>
      <w:bookmarkEnd w:id="60"/>
      <w:bookmarkEnd w:id="61"/>
      <w:r w:rsidRPr="005C5F27">
        <w:rPr>
          <w:rFonts w:ascii="Times New Roman" w:hAnsi="Times New Roman" w:cs="Times New Roman"/>
          <w:color w:val="auto"/>
          <w:sz w:val="24"/>
          <w:szCs w:val="24"/>
        </w:rPr>
        <w:t> </w:t>
      </w:r>
    </w:p>
    <w:p w14:paraId="39516930"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will be allowed to withdraw their proposals at any time </w:t>
      </w:r>
      <w:r w:rsidRPr="005C5F27">
        <w:rPr>
          <w:rFonts w:ascii="Times New Roman" w:eastAsia="Times New Roman" w:hAnsi="Times New Roman" w:cs="Times New Roman"/>
          <w:kern w:val="0"/>
          <w:u w:val="single"/>
          <w14:ligatures w14:val="none"/>
        </w:rPr>
        <w:t>prior to</w:t>
      </w:r>
      <w:r w:rsidRPr="005C5F27">
        <w:rPr>
          <w:rFonts w:ascii="Times New Roman" w:eastAsia="Times New Roman" w:hAnsi="Times New Roman" w:cs="Times New Roman"/>
          <w:kern w:val="0"/>
          <w14:ligatures w14:val="none"/>
        </w:rPr>
        <w:t> the deadline for receipt of proposals.  The Offeror must submit a written withdrawal request addressed to the Procurement Manager and signed by the Offeror’s duly authorized representative. </w:t>
      </w:r>
    </w:p>
    <w:p w14:paraId="033D32D4"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DD3A111" w14:textId="5D799D1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approval or denial of withdrawal requests received after the deadline for receipt of the proposals is governed by the applicable procurement regulations, 1.4.1.5 &amp; 1.4.1.36 NMAC. </w:t>
      </w:r>
      <w:r w:rsidRPr="005C5F27">
        <w:rPr>
          <w:rFonts w:ascii="Times New Roman" w:hAnsi="Times New Roman" w:cs="Times New Roman"/>
        </w:rPr>
        <w:br/>
      </w:r>
    </w:p>
    <w:p w14:paraId="1AD6EFE8" w14:textId="02ABBB9D"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62" w:name="_Toc233270692"/>
      <w:bookmarkStart w:id="63" w:name="_Toc233372830"/>
      <w:r w:rsidRPr="005C5F27">
        <w:rPr>
          <w:rFonts w:ascii="Times New Roman" w:hAnsi="Times New Roman" w:cs="Times New Roman"/>
          <w:color w:val="auto"/>
          <w:sz w:val="24"/>
          <w:szCs w:val="24"/>
        </w:rPr>
        <w:t>Proposal Offer Firm</w:t>
      </w:r>
      <w:bookmarkEnd w:id="62"/>
      <w:bookmarkEnd w:id="63"/>
      <w:r w:rsidRPr="005C5F27">
        <w:rPr>
          <w:rFonts w:ascii="Times New Roman" w:hAnsi="Times New Roman" w:cs="Times New Roman"/>
          <w:color w:val="auto"/>
          <w:sz w:val="24"/>
          <w:szCs w:val="24"/>
        </w:rPr>
        <w:t> </w:t>
      </w:r>
    </w:p>
    <w:p w14:paraId="42BE62E2" w14:textId="004BC5F5"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Responses to this RFP, including proposal prices for services, will be considered firm for one-hundred twenty (120) days after the due date for receipt of proposals or ninety (90) days after the due date for the receipt of a best and final offer, if the Offeror is invited or required to submit one.  </w:t>
      </w:r>
      <w:r w:rsidRPr="005C5F27">
        <w:rPr>
          <w:rFonts w:ascii="Times New Roman" w:hAnsi="Times New Roman" w:cs="Times New Roman"/>
        </w:rPr>
        <w:br/>
      </w:r>
    </w:p>
    <w:p w14:paraId="1CE45C82" w14:textId="15D45411"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64" w:name="_Toc233270693"/>
      <w:bookmarkStart w:id="65" w:name="_Toc233372831"/>
      <w:r w:rsidRPr="005C5F27">
        <w:rPr>
          <w:rFonts w:ascii="Times New Roman" w:hAnsi="Times New Roman" w:cs="Times New Roman"/>
          <w:color w:val="auto"/>
          <w:sz w:val="24"/>
          <w:szCs w:val="24"/>
        </w:rPr>
        <w:t>Disclosure of Proposal Contents</w:t>
      </w:r>
      <w:bookmarkEnd w:id="64"/>
      <w:bookmarkEnd w:id="65"/>
      <w:r w:rsidRPr="005C5F27">
        <w:rPr>
          <w:rFonts w:ascii="Times New Roman" w:hAnsi="Times New Roman" w:cs="Times New Roman"/>
          <w:color w:val="auto"/>
          <w:sz w:val="24"/>
          <w:szCs w:val="24"/>
        </w:rPr>
        <w:t> </w:t>
      </w:r>
    </w:p>
    <w:p w14:paraId="7FBDA9FC" w14:textId="77777777" w:rsidR="00001322" w:rsidRPr="005C5F27" w:rsidRDefault="00001322" w:rsidP="00001322">
      <w:pPr>
        <w:spacing w:after="0" w:line="240" w:lineRule="auto"/>
        <w:ind w:left="7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contents of all submitted proposals will be kept confidential until the final award has been completed by the Agency.  At that time, all proposals and documents pertaining to the proposals will be available for public inspection, </w:t>
      </w:r>
      <w:r w:rsidRPr="005C5F27">
        <w:rPr>
          <w:rFonts w:ascii="Times New Roman" w:eastAsia="Times New Roman" w:hAnsi="Times New Roman" w:cs="Times New Roman"/>
          <w:i/>
          <w:iCs/>
          <w:kern w:val="0"/>
          <w14:ligatures w14:val="none"/>
        </w:rPr>
        <w:t>except</w:t>
      </w:r>
      <w:r w:rsidRPr="005C5F27">
        <w:rPr>
          <w:rFonts w:ascii="Times New Roman" w:eastAsia="Times New Roman" w:hAnsi="Times New Roman" w:cs="Times New Roman"/>
          <w:kern w:val="0"/>
          <w14:ligatures w14:val="none"/>
        </w:rPr>
        <w:t> for proprietary or confidential material as follows: </w:t>
      </w:r>
    </w:p>
    <w:p w14:paraId="2A2F22AF" w14:textId="77777777" w:rsidR="00001322" w:rsidRPr="005C5F27" w:rsidRDefault="00001322" w:rsidP="000F0BF1">
      <w:pPr>
        <w:numPr>
          <w:ilvl w:val="0"/>
          <w:numId w:val="74"/>
        </w:numPr>
        <w:spacing w:after="0" w:line="240" w:lineRule="auto"/>
        <w:ind w:left="126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i/>
          <w:iCs/>
          <w:kern w:val="0"/>
          <w14:ligatures w14:val="none"/>
        </w:rPr>
        <w:t>Proprietary and Confidential information is restricted to</w:t>
      </w:r>
      <w:r w:rsidRPr="005C5F27">
        <w:rPr>
          <w:rFonts w:ascii="Times New Roman" w:eastAsia="Times New Roman" w:hAnsi="Times New Roman" w:cs="Times New Roman"/>
          <w:kern w:val="0"/>
          <w14:ligatures w14:val="none"/>
        </w:rPr>
        <w:t>: </w:t>
      </w:r>
    </w:p>
    <w:p w14:paraId="6D524A0B" w14:textId="77777777" w:rsidR="00001322" w:rsidRPr="005C5F27" w:rsidRDefault="00001322" w:rsidP="000F0BF1">
      <w:pPr>
        <w:numPr>
          <w:ilvl w:val="0"/>
          <w:numId w:val="75"/>
        </w:numPr>
        <w:spacing w:after="0" w:line="240" w:lineRule="auto"/>
        <w:ind w:left="171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confidential financial information concerning the Offeror’s organization; and </w:t>
      </w:r>
    </w:p>
    <w:p w14:paraId="08EF8A3A" w14:textId="77777777" w:rsidR="00001322" w:rsidRPr="005C5F27" w:rsidRDefault="00001322" w:rsidP="000F0BF1">
      <w:pPr>
        <w:numPr>
          <w:ilvl w:val="0"/>
          <w:numId w:val="76"/>
        </w:numPr>
        <w:spacing w:after="0" w:line="240" w:lineRule="auto"/>
        <w:ind w:left="171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information that qualifies as a trade secret in accordance with the Uniform Trade Secrets Act, §§57-3A-1 through 57-3A-7, NMSA 1978.   </w:t>
      </w:r>
    </w:p>
    <w:p w14:paraId="68967ADB" w14:textId="77777777" w:rsidR="00001322" w:rsidRPr="005C5F27" w:rsidRDefault="00001322" w:rsidP="000F0BF1">
      <w:pPr>
        <w:numPr>
          <w:ilvl w:val="0"/>
          <w:numId w:val="77"/>
        </w:numPr>
        <w:spacing w:after="0" w:line="240" w:lineRule="auto"/>
        <w:ind w:left="126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 additional but separate redacted version of Offeror’s proposal, as outlined and identified in Section III.B, shall be submitted containing the blacked-out proprietary or confidential information, </w:t>
      </w:r>
      <w:proofErr w:type="gramStart"/>
      <w:r w:rsidRPr="005C5F27">
        <w:rPr>
          <w:rFonts w:ascii="Times New Roman" w:eastAsia="Times New Roman" w:hAnsi="Times New Roman" w:cs="Times New Roman"/>
          <w:kern w:val="0"/>
          <w14:ligatures w14:val="none"/>
        </w:rPr>
        <w:t>in order to</w:t>
      </w:r>
      <w:proofErr w:type="gramEnd"/>
      <w:r w:rsidRPr="005C5F27">
        <w:rPr>
          <w:rFonts w:ascii="Times New Roman" w:eastAsia="Times New Roman" w:hAnsi="Times New Roman" w:cs="Times New Roman"/>
          <w:kern w:val="0"/>
          <w14:ligatures w14:val="none"/>
        </w:rPr>
        <w:t> facilitate eventual public inspection of the non-confidential version of Offeror’s proposal. </w:t>
      </w:r>
    </w:p>
    <w:p w14:paraId="544F1E41" w14:textId="77777777" w:rsidR="0060425A" w:rsidRPr="005C5F27" w:rsidRDefault="0060425A" w:rsidP="00001322">
      <w:pPr>
        <w:spacing w:after="0" w:line="240" w:lineRule="auto"/>
        <w:ind w:left="90" w:right="-720"/>
        <w:textAlignment w:val="baseline"/>
        <w:rPr>
          <w:rFonts w:ascii="Times New Roman" w:eastAsia="Times New Roman" w:hAnsi="Times New Roman" w:cs="Times New Roman"/>
          <w:b/>
          <w:bCs/>
          <w:kern w:val="0"/>
          <w:u w:val="single"/>
          <w14:ligatures w14:val="none"/>
        </w:rPr>
      </w:pPr>
    </w:p>
    <w:p w14:paraId="6FF40EB4" w14:textId="3CAF21F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u w:val="single"/>
          <w14:ligatures w14:val="none"/>
        </w:rPr>
        <w:lastRenderedPageBreak/>
        <w:t>IMPORTANT</w:t>
      </w:r>
      <w:proofErr w:type="gramStart"/>
      <w:r w:rsidRPr="005C5F27">
        <w:rPr>
          <w:rFonts w:ascii="Times New Roman" w:eastAsia="Times New Roman" w:hAnsi="Times New Roman" w:cs="Times New Roman"/>
          <w:kern w:val="0"/>
          <w14:ligatures w14:val="none"/>
        </w:rPr>
        <w:t>:  The</w:t>
      </w:r>
      <w:proofErr w:type="gramEnd"/>
      <w:r w:rsidRPr="005C5F27">
        <w:rPr>
          <w:rFonts w:ascii="Times New Roman" w:eastAsia="Times New Roman" w:hAnsi="Times New Roman" w:cs="Times New Roman"/>
          <w:kern w:val="0"/>
          <w14:ligatures w14:val="none"/>
        </w:rPr>
        <w:t xml:space="preserve"> price of products </w:t>
      </w:r>
      <w:r w:rsidR="005647DB" w:rsidRPr="005C5F27">
        <w:rPr>
          <w:rFonts w:ascii="Times New Roman" w:eastAsia="Times New Roman" w:hAnsi="Times New Roman" w:cs="Times New Roman"/>
          <w:kern w:val="0"/>
          <w14:ligatures w14:val="none"/>
        </w:rPr>
        <w:t>offered,</w:t>
      </w:r>
      <w:r w:rsidRPr="005C5F27">
        <w:rPr>
          <w:rFonts w:ascii="Times New Roman" w:eastAsia="Times New Roman" w:hAnsi="Times New Roman" w:cs="Times New Roman"/>
          <w:kern w:val="0"/>
          <w14:ligatures w14:val="none"/>
        </w:rPr>
        <w:t> or the cost of services proposed </w:t>
      </w:r>
      <w:r w:rsidRPr="005C5F27">
        <w:rPr>
          <w:rFonts w:ascii="Times New Roman" w:eastAsia="Times New Roman" w:hAnsi="Times New Roman" w:cs="Times New Roman"/>
          <w:b/>
          <w:bCs/>
          <w:kern w:val="0"/>
          <w:u w:val="single"/>
          <w14:ligatures w14:val="none"/>
        </w:rPr>
        <w:t>SHALL NOT</w:t>
      </w:r>
      <w:r w:rsidRPr="005C5F27">
        <w:rPr>
          <w:rFonts w:ascii="Times New Roman" w:eastAsia="Times New Roman" w:hAnsi="Times New Roman" w:cs="Times New Roman"/>
          <w:kern w:val="0"/>
          <w14:ligatures w14:val="none"/>
        </w:rPr>
        <w:t> be designated as proprietary or confidential information.   </w:t>
      </w:r>
    </w:p>
    <w:p w14:paraId="00E505DB"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D1E5CC7" w14:textId="6FE9875E"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If a request is received for disclosure of proprietary or confidential materials, the Agency shall examine the request and determine which portions of the proposal should be disclosed.  Unless the Offeror takes legal action to prevent </w:t>
      </w:r>
      <w:r w:rsidR="005647DB" w:rsidRPr="005C5F27">
        <w:rPr>
          <w:rFonts w:ascii="Times New Roman" w:eastAsia="Times New Roman" w:hAnsi="Times New Roman" w:cs="Times New Roman"/>
          <w:kern w:val="0"/>
          <w14:ligatures w14:val="none"/>
        </w:rPr>
        <w:t>disclosure</w:t>
      </w:r>
      <w:r w:rsidRPr="005C5F27">
        <w:rPr>
          <w:rFonts w:ascii="Times New Roman" w:eastAsia="Times New Roman" w:hAnsi="Times New Roman" w:cs="Times New Roman"/>
          <w:kern w:val="0"/>
          <w14:ligatures w14:val="none"/>
        </w:rPr>
        <w:t xml:space="preserve"> and the Agency is subject to a court order in the possession of the Agency which prohibits disclosure, the proposal will be so disclosed.  The proposal </w:t>
      </w:r>
      <w:proofErr w:type="gramStart"/>
      <w:r w:rsidRPr="005C5F27">
        <w:rPr>
          <w:rFonts w:ascii="Times New Roman" w:eastAsia="Times New Roman" w:hAnsi="Times New Roman" w:cs="Times New Roman"/>
          <w:kern w:val="0"/>
          <w14:ligatures w14:val="none"/>
        </w:rPr>
        <w:t>shall</w:t>
      </w:r>
      <w:proofErr w:type="gramEnd"/>
      <w:r w:rsidRPr="005C5F27">
        <w:rPr>
          <w:rFonts w:ascii="Times New Roman" w:eastAsia="Times New Roman" w:hAnsi="Times New Roman" w:cs="Times New Roman"/>
          <w:kern w:val="0"/>
          <w14:ligatures w14:val="none"/>
        </w:rPr>
        <w:t xml:space="preserve"> be open to public inspection subject to any continuing prohibition on the disclosure of proprietary or confidential information. </w:t>
      </w:r>
      <w:r w:rsidRPr="005C5F27">
        <w:rPr>
          <w:rFonts w:ascii="Times New Roman" w:hAnsi="Times New Roman" w:cs="Times New Roman"/>
        </w:rPr>
        <w:br/>
      </w:r>
    </w:p>
    <w:p w14:paraId="40DA1D4E" w14:textId="3DE353E1"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66" w:name="_Toc233270694"/>
      <w:bookmarkStart w:id="67" w:name="_Toc233372832"/>
      <w:r w:rsidRPr="005C5F27">
        <w:rPr>
          <w:rFonts w:ascii="Times New Roman" w:hAnsi="Times New Roman" w:cs="Times New Roman"/>
          <w:color w:val="auto"/>
          <w:sz w:val="24"/>
          <w:szCs w:val="24"/>
        </w:rPr>
        <w:t>No Obligation</w:t>
      </w:r>
      <w:bookmarkEnd w:id="66"/>
      <w:bookmarkEnd w:id="67"/>
      <w:r w:rsidRPr="005C5F27">
        <w:rPr>
          <w:rFonts w:ascii="Times New Roman" w:hAnsi="Times New Roman" w:cs="Times New Roman"/>
          <w:color w:val="auto"/>
          <w:sz w:val="24"/>
          <w:szCs w:val="24"/>
        </w:rPr>
        <w:t> </w:t>
      </w:r>
    </w:p>
    <w:p w14:paraId="0AA304A4" w14:textId="60D0C9B6"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This RFP in no manner obligates the State of New Mexico or any of its Agencies to the use of any Offeror’s services until a valid written contract is awarded and approved by appropriate authorities.  </w:t>
      </w:r>
      <w:r w:rsidRPr="005C5F27">
        <w:rPr>
          <w:rFonts w:ascii="Times New Roman" w:hAnsi="Times New Roman" w:cs="Times New Roman"/>
        </w:rPr>
        <w:br/>
      </w:r>
    </w:p>
    <w:p w14:paraId="2AF5D01C" w14:textId="79A625CD"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68" w:name="_Toc233270695"/>
      <w:bookmarkStart w:id="69" w:name="_Toc233372833"/>
      <w:r w:rsidRPr="005C5F27">
        <w:rPr>
          <w:rFonts w:ascii="Times New Roman" w:hAnsi="Times New Roman" w:cs="Times New Roman"/>
          <w:color w:val="auto"/>
          <w:sz w:val="24"/>
          <w:szCs w:val="24"/>
        </w:rPr>
        <w:t>Termination</w:t>
      </w:r>
      <w:bookmarkEnd w:id="68"/>
      <w:bookmarkEnd w:id="69"/>
      <w:r w:rsidRPr="005C5F27">
        <w:rPr>
          <w:rFonts w:ascii="Times New Roman" w:hAnsi="Times New Roman" w:cs="Times New Roman"/>
          <w:color w:val="auto"/>
          <w:sz w:val="24"/>
          <w:szCs w:val="24"/>
        </w:rPr>
        <w:t> </w:t>
      </w:r>
    </w:p>
    <w:p w14:paraId="333D956B" w14:textId="6AC08F7D" w:rsidR="00001322" w:rsidRPr="005C5F27" w:rsidRDefault="00001322" w:rsidP="00001322">
      <w:pPr>
        <w:spacing w:after="0" w:line="240" w:lineRule="auto"/>
        <w:ind w:left="9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This RFP may be canceled at any time and </w:t>
      </w:r>
      <w:proofErr w:type="gramStart"/>
      <w:r w:rsidRPr="005C5F27">
        <w:rPr>
          <w:rFonts w:ascii="Times New Roman" w:eastAsia="Times New Roman" w:hAnsi="Times New Roman" w:cs="Times New Roman"/>
          <w:kern w:val="0"/>
          <w14:ligatures w14:val="none"/>
        </w:rPr>
        <w:t>any and all</w:t>
      </w:r>
      <w:proofErr w:type="gramEnd"/>
      <w:r w:rsidRPr="005C5F27">
        <w:rPr>
          <w:rFonts w:ascii="Times New Roman" w:eastAsia="Times New Roman" w:hAnsi="Times New Roman" w:cs="Times New Roman"/>
          <w:kern w:val="0"/>
          <w14:ligatures w14:val="none"/>
        </w:rPr>
        <w:t> proposals may be rejected in whole or in part when the Agency determines such action to be in the best interest of the State of New Mexico.  </w:t>
      </w:r>
      <w:r w:rsidRPr="005C5F27">
        <w:rPr>
          <w:rFonts w:ascii="Times New Roman" w:hAnsi="Times New Roman" w:cs="Times New Roman"/>
        </w:rPr>
        <w:br/>
      </w:r>
    </w:p>
    <w:p w14:paraId="5C99FC24" w14:textId="13AA221C"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70" w:name="_Toc233270696"/>
      <w:bookmarkStart w:id="71" w:name="_Toc233372834"/>
      <w:r w:rsidRPr="005C5F27">
        <w:rPr>
          <w:rFonts w:ascii="Times New Roman" w:hAnsi="Times New Roman" w:cs="Times New Roman"/>
          <w:color w:val="auto"/>
          <w:sz w:val="24"/>
          <w:szCs w:val="24"/>
        </w:rPr>
        <w:t>Sufficient Appropriation</w:t>
      </w:r>
      <w:bookmarkEnd w:id="70"/>
      <w:bookmarkEnd w:id="71"/>
      <w:r w:rsidRPr="005C5F27">
        <w:rPr>
          <w:rFonts w:ascii="Times New Roman" w:hAnsi="Times New Roman" w:cs="Times New Roman"/>
          <w:color w:val="auto"/>
          <w:sz w:val="24"/>
          <w:szCs w:val="24"/>
        </w:rPr>
        <w:t> </w:t>
      </w:r>
    </w:p>
    <w:p w14:paraId="1A6ADBDB" w14:textId="1844249F"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Any contract awarded </w:t>
      </w:r>
      <w:proofErr w:type="gramStart"/>
      <w:r w:rsidRPr="005C5F27">
        <w:rPr>
          <w:rFonts w:ascii="Times New Roman" w:eastAsia="Times New Roman" w:hAnsi="Times New Roman" w:cs="Times New Roman"/>
          <w:kern w:val="0"/>
          <w14:ligatures w14:val="none"/>
        </w:rPr>
        <w:t>as a result of</w:t>
      </w:r>
      <w:proofErr w:type="gramEnd"/>
      <w:r w:rsidRPr="005C5F27">
        <w:rPr>
          <w:rFonts w:ascii="Times New Roman" w:eastAsia="Times New Roman" w:hAnsi="Times New Roman" w:cs="Times New Roman"/>
          <w:kern w:val="0"/>
          <w14:ligatures w14:val="none"/>
        </w:rPr>
        <w:t>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 </w:t>
      </w:r>
      <w:r w:rsidRPr="005C5F27">
        <w:rPr>
          <w:rFonts w:ascii="Times New Roman" w:hAnsi="Times New Roman" w:cs="Times New Roman"/>
        </w:rPr>
        <w:br/>
      </w:r>
    </w:p>
    <w:p w14:paraId="10810DD2" w14:textId="0F92E3F2"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72" w:name="_Toc233270697"/>
      <w:bookmarkStart w:id="73" w:name="_Toc233372835"/>
      <w:r w:rsidRPr="005C5F27">
        <w:rPr>
          <w:rFonts w:ascii="Times New Roman" w:hAnsi="Times New Roman" w:cs="Times New Roman"/>
          <w:color w:val="auto"/>
          <w:sz w:val="24"/>
          <w:szCs w:val="24"/>
        </w:rPr>
        <w:t>Legal Review</w:t>
      </w:r>
      <w:bookmarkEnd w:id="72"/>
      <w:bookmarkEnd w:id="73"/>
      <w:r w:rsidRPr="005C5F27">
        <w:rPr>
          <w:rFonts w:ascii="Times New Roman" w:hAnsi="Times New Roman" w:cs="Times New Roman"/>
          <w:color w:val="auto"/>
          <w:sz w:val="24"/>
          <w:szCs w:val="24"/>
        </w:rPr>
        <w:t> </w:t>
      </w:r>
    </w:p>
    <w:p w14:paraId="41FBD9AD" w14:textId="56AAFBE9"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Agency requires that all Offerors agree to be bound by the General Requirements contained in this RFP.  Any Offeror’s concerns must be promptly submitted in writing to the attention of the Procurement Manager. </w:t>
      </w:r>
      <w:r w:rsidRPr="005C5F27">
        <w:rPr>
          <w:rFonts w:ascii="Times New Roman" w:hAnsi="Times New Roman" w:cs="Times New Roman"/>
        </w:rPr>
        <w:br/>
      </w:r>
    </w:p>
    <w:p w14:paraId="75DA9803" w14:textId="3A443510"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74" w:name="_Toc233270698"/>
      <w:bookmarkStart w:id="75" w:name="_Toc233372836"/>
      <w:r w:rsidRPr="005C5F27">
        <w:rPr>
          <w:rFonts w:ascii="Times New Roman" w:hAnsi="Times New Roman" w:cs="Times New Roman"/>
          <w:color w:val="auto"/>
          <w:sz w:val="24"/>
          <w:szCs w:val="24"/>
        </w:rPr>
        <w:t>Governing Law</w:t>
      </w:r>
      <w:bookmarkEnd w:id="74"/>
      <w:bookmarkEnd w:id="75"/>
      <w:r w:rsidRPr="005C5F27">
        <w:rPr>
          <w:rFonts w:ascii="Times New Roman" w:hAnsi="Times New Roman" w:cs="Times New Roman"/>
          <w:color w:val="auto"/>
          <w:sz w:val="24"/>
          <w:szCs w:val="24"/>
        </w:rPr>
        <w:t> </w:t>
      </w:r>
    </w:p>
    <w:p w14:paraId="5E06A6F2" w14:textId="1B809F2A"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This RFP and any agreement with an Offeror which may result from this procurement shall be governed by the laws of the State of New Mexico. </w:t>
      </w:r>
      <w:r w:rsidRPr="005C5F27">
        <w:rPr>
          <w:rFonts w:ascii="Times New Roman" w:hAnsi="Times New Roman" w:cs="Times New Roman"/>
        </w:rPr>
        <w:br/>
      </w:r>
    </w:p>
    <w:p w14:paraId="403F757E" w14:textId="788D4CA3"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76" w:name="_Toc233270699"/>
      <w:bookmarkStart w:id="77" w:name="_Toc233372837"/>
      <w:r w:rsidRPr="005C5F27">
        <w:rPr>
          <w:rFonts w:ascii="Times New Roman" w:hAnsi="Times New Roman" w:cs="Times New Roman"/>
          <w:color w:val="auto"/>
          <w:sz w:val="24"/>
          <w:szCs w:val="24"/>
        </w:rPr>
        <w:t>Basis for Proposal</w:t>
      </w:r>
      <w:bookmarkEnd w:id="76"/>
      <w:bookmarkEnd w:id="77"/>
      <w:r w:rsidRPr="005C5F27">
        <w:rPr>
          <w:rFonts w:ascii="Times New Roman" w:hAnsi="Times New Roman" w:cs="Times New Roman"/>
          <w:color w:val="auto"/>
          <w:sz w:val="24"/>
          <w:szCs w:val="24"/>
        </w:rPr>
        <w:t> </w:t>
      </w:r>
    </w:p>
    <w:p w14:paraId="5D8B4BF9" w14:textId="2B0FBED8"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Only information supplied in writing by the Procurement Manager or contained in this RFP shall be used as the basis for the preparation of Offeror proposals.</w:t>
      </w:r>
      <w:r w:rsidRPr="005C5F27">
        <w:rPr>
          <w:rFonts w:ascii="Times New Roman" w:hAnsi="Times New Roman" w:cs="Times New Roman"/>
        </w:rPr>
        <w:br/>
      </w:r>
      <w:r w:rsidRPr="005C5F27">
        <w:rPr>
          <w:rFonts w:ascii="Times New Roman" w:eastAsia="Times New Roman" w:hAnsi="Times New Roman" w:cs="Times New Roman"/>
          <w:kern w:val="0"/>
          <w14:ligatures w14:val="none"/>
        </w:rPr>
        <w:t> </w:t>
      </w:r>
    </w:p>
    <w:p w14:paraId="43EE6A32" w14:textId="4F945D81"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78" w:name="_Toc233270700"/>
      <w:bookmarkStart w:id="79" w:name="_Toc233372838"/>
      <w:r w:rsidRPr="005C5F27">
        <w:rPr>
          <w:rFonts w:ascii="Times New Roman" w:hAnsi="Times New Roman" w:cs="Times New Roman"/>
          <w:color w:val="auto"/>
          <w:sz w:val="24"/>
          <w:szCs w:val="24"/>
        </w:rPr>
        <w:t>Contract Terms and Conditions</w:t>
      </w:r>
      <w:bookmarkEnd w:id="78"/>
      <w:bookmarkEnd w:id="79"/>
      <w:r w:rsidRPr="005C5F27">
        <w:rPr>
          <w:rFonts w:ascii="Times New Roman" w:hAnsi="Times New Roman" w:cs="Times New Roman"/>
          <w:color w:val="auto"/>
          <w:sz w:val="24"/>
          <w:szCs w:val="24"/>
        </w:rPr>
        <w:t> </w:t>
      </w:r>
    </w:p>
    <w:p w14:paraId="2C6CD8BB"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with any Offeror.  The contents of this RFP, as revised and/or supplemented, and the successful Offeror’s proposal will be incorporated into and become part of any resultant contract. </w:t>
      </w:r>
    </w:p>
    <w:p w14:paraId="66C34C3B"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D506C84"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Agency discourages exceptions from the contract terms and conditions as set forth in the RFP Draft Contract.  Such exceptions may cause a proposal to be rejected as nonresponsive when, in the sole judgment of the Agency (and its evaluation team), the proposal appears to be conditioned on the exception, or </w:t>
      </w:r>
      <w:r w:rsidRPr="005C5F27">
        <w:rPr>
          <w:rFonts w:ascii="Times New Roman" w:eastAsia="Times New Roman" w:hAnsi="Times New Roman" w:cs="Times New Roman"/>
          <w:kern w:val="0"/>
          <w14:ligatures w14:val="none"/>
        </w:rPr>
        <w:lastRenderedPageBreak/>
        <w:t>correction of what is deemed to be a deficiency, or an unacceptable exception is proposed which would require a substantial proposal rewrite to correct. </w:t>
      </w:r>
    </w:p>
    <w:p w14:paraId="415FF22C"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8DA6352"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Should an Offeror object to any of the terms and </w:t>
      </w:r>
      <w:proofErr w:type="gramStart"/>
      <w:r w:rsidRPr="005C5F27">
        <w:rPr>
          <w:rFonts w:ascii="Times New Roman" w:eastAsia="Times New Roman" w:hAnsi="Times New Roman" w:cs="Times New Roman"/>
          <w:kern w:val="0"/>
          <w14:ligatures w14:val="none"/>
        </w:rPr>
        <w:t>conditions as</w:t>
      </w:r>
      <w:proofErr w:type="gramEnd"/>
      <w:r w:rsidRPr="005C5F27">
        <w:rPr>
          <w:rFonts w:ascii="Times New Roman" w:eastAsia="Times New Roman" w:hAnsi="Times New Roman" w:cs="Times New Roman"/>
          <w:kern w:val="0"/>
          <w14:ligatures w14:val="none"/>
        </w:rPr>
        <w:t> set forth in the RFP Draft Contract (APPENDIX C) strongly enough to propose alternate terms and conditions </w:t>
      </w:r>
      <w:proofErr w:type="gramStart"/>
      <w:r w:rsidRPr="005C5F27">
        <w:rPr>
          <w:rFonts w:ascii="Times New Roman" w:eastAsia="Times New Roman" w:hAnsi="Times New Roman" w:cs="Times New Roman"/>
          <w:kern w:val="0"/>
          <w14:ligatures w14:val="none"/>
        </w:rPr>
        <w:t>in spite of</w:t>
      </w:r>
      <w:proofErr w:type="gramEnd"/>
      <w:r w:rsidRPr="005C5F27">
        <w:rPr>
          <w:rFonts w:ascii="Times New Roman" w:eastAsia="Times New Roman" w:hAnsi="Times New Roman" w:cs="Times New Roman"/>
          <w:kern w:val="0"/>
          <w14:ligatures w14:val="none"/>
        </w:rPr>
        <w:t> the above, the Offeror must propose </w:t>
      </w:r>
      <w:r w:rsidRPr="005C5F27">
        <w:rPr>
          <w:rFonts w:ascii="Times New Roman" w:eastAsia="Times New Roman" w:hAnsi="Times New Roman" w:cs="Times New Roman"/>
          <w:b/>
          <w:bCs/>
          <w:kern w:val="0"/>
          <w14:ligatures w14:val="none"/>
        </w:rPr>
        <w:t>specific</w:t>
      </w:r>
      <w:r w:rsidRPr="005C5F27">
        <w:rPr>
          <w:rFonts w:ascii="Times New Roman" w:eastAsia="Times New Roman" w:hAnsi="Times New Roman" w:cs="Times New Roman"/>
          <w:kern w:val="0"/>
          <w14:ligatures w14:val="none"/>
        </w:rPr>
        <w:t>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 </w:t>
      </w:r>
    </w:p>
    <w:p w14:paraId="0D20F265"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3FFC99C"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must provide a brief discussion of the purpose and impact, if any, of each proposed change followed by the specific proposed alternate wording. </w:t>
      </w:r>
    </w:p>
    <w:p w14:paraId="46E632FF"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83F4BDD" w14:textId="31116B8D"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Pr="005C5F27">
        <w:rPr>
          <w:rFonts w:ascii="Times New Roman" w:eastAsia="Times New Roman" w:hAnsi="Times New Roman" w:cs="Times New Roman"/>
          <w:b/>
          <w:bCs/>
          <w:kern w:val="0"/>
          <w:u w:val="single"/>
          <w14:ligatures w14:val="none"/>
        </w:rPr>
        <w:t>explicit agreement</w:t>
      </w:r>
      <w:r w:rsidRPr="005C5F27">
        <w:rPr>
          <w:rFonts w:ascii="Times New Roman" w:eastAsia="Times New Roman" w:hAnsi="Times New Roman" w:cs="Times New Roman"/>
          <w:kern w:val="0"/>
          <w14:ligatures w14:val="none"/>
        </w:rPr>
        <w:t> by the Offeror that the contractual terms and conditions contained herein are </w:t>
      </w:r>
      <w:r w:rsidRPr="005C5F27">
        <w:rPr>
          <w:rFonts w:ascii="Times New Roman" w:eastAsia="Times New Roman" w:hAnsi="Times New Roman" w:cs="Times New Roman"/>
          <w:b/>
          <w:bCs/>
          <w:kern w:val="0"/>
          <w:u w:val="single"/>
          <w14:ligatures w14:val="none"/>
        </w:rPr>
        <w:t>accepted</w:t>
      </w:r>
      <w:r w:rsidRPr="005C5F27">
        <w:rPr>
          <w:rFonts w:ascii="Times New Roman" w:eastAsia="Times New Roman" w:hAnsi="Times New Roman" w:cs="Times New Roman"/>
          <w:kern w:val="0"/>
          <w14:ligatures w14:val="none"/>
        </w:rPr>
        <w:t> by the Offeror. </w:t>
      </w:r>
      <w:r w:rsidRPr="005C5F27">
        <w:rPr>
          <w:rFonts w:ascii="Times New Roman" w:hAnsi="Times New Roman" w:cs="Times New Roman"/>
        </w:rPr>
        <w:br/>
      </w:r>
    </w:p>
    <w:p w14:paraId="7F4E0DFC" w14:textId="75CCDA3D"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80" w:name="_Toc233270701"/>
      <w:bookmarkStart w:id="81" w:name="_Toc233372839"/>
      <w:r w:rsidRPr="005C5F27">
        <w:rPr>
          <w:rFonts w:ascii="Times New Roman" w:hAnsi="Times New Roman" w:cs="Times New Roman"/>
          <w:color w:val="auto"/>
          <w:sz w:val="24"/>
          <w:szCs w:val="24"/>
        </w:rPr>
        <w:t>Offeror’s Terms and Conditions</w:t>
      </w:r>
      <w:bookmarkEnd w:id="80"/>
      <w:bookmarkEnd w:id="81"/>
      <w:r w:rsidRPr="005C5F27">
        <w:rPr>
          <w:rFonts w:ascii="Times New Roman" w:hAnsi="Times New Roman" w:cs="Times New Roman"/>
          <w:color w:val="auto"/>
          <w:sz w:val="24"/>
          <w:szCs w:val="24"/>
        </w:rPr>
        <w:t> </w:t>
      </w:r>
    </w:p>
    <w:p w14:paraId="707B7F4B" w14:textId="485BF639"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must submit with the proposal a complete set of any additional terms and conditions they expect to have included in a contract negotiated with the Agency.  See Section II.C.15 for requirements. </w:t>
      </w:r>
      <w:r w:rsidRPr="005C5F27">
        <w:rPr>
          <w:rFonts w:ascii="Times New Roman" w:hAnsi="Times New Roman" w:cs="Times New Roman"/>
        </w:rPr>
        <w:br/>
      </w:r>
    </w:p>
    <w:p w14:paraId="4CCF5F19" w14:textId="1D28A800"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82" w:name="_Toc233270702"/>
      <w:bookmarkStart w:id="83" w:name="_Toc233372840"/>
      <w:r w:rsidRPr="005C5F27">
        <w:rPr>
          <w:rFonts w:ascii="Times New Roman" w:hAnsi="Times New Roman" w:cs="Times New Roman"/>
          <w:color w:val="auto"/>
          <w:sz w:val="24"/>
          <w:szCs w:val="24"/>
        </w:rPr>
        <w:t>Contract Deviations</w:t>
      </w:r>
      <w:bookmarkEnd w:id="82"/>
      <w:bookmarkEnd w:id="83"/>
      <w:r w:rsidRPr="005C5F27">
        <w:rPr>
          <w:rFonts w:ascii="Times New Roman" w:hAnsi="Times New Roman" w:cs="Times New Roman"/>
          <w:color w:val="auto"/>
          <w:sz w:val="24"/>
          <w:szCs w:val="24"/>
        </w:rPr>
        <w:t> </w:t>
      </w:r>
    </w:p>
    <w:p w14:paraId="4A802FDA" w14:textId="0F5695F2"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Any additional terms and conditions, which may be the subject of negotiation (such terms and conditions having been proposed during the procurement process, that is, the RFP process prior to selection as successful Offeror), will be discussed only between the Agency and the Offeror selected and shall not be deemed an opportunity to amend the Offeror’s proposal. </w:t>
      </w:r>
      <w:r w:rsidRPr="005C5F27">
        <w:rPr>
          <w:rFonts w:ascii="Times New Roman" w:hAnsi="Times New Roman" w:cs="Times New Roman"/>
        </w:rPr>
        <w:br/>
      </w:r>
    </w:p>
    <w:p w14:paraId="32B89C02" w14:textId="3F44143B"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84" w:name="_Toc233270703"/>
      <w:bookmarkStart w:id="85" w:name="_Toc233372841"/>
      <w:r w:rsidRPr="005C5F27">
        <w:rPr>
          <w:rFonts w:ascii="Times New Roman" w:hAnsi="Times New Roman" w:cs="Times New Roman"/>
          <w:color w:val="auto"/>
          <w:sz w:val="24"/>
          <w:szCs w:val="24"/>
        </w:rPr>
        <w:t>Offeror Qualifications</w:t>
      </w:r>
      <w:bookmarkEnd w:id="84"/>
      <w:bookmarkEnd w:id="85"/>
      <w:r w:rsidRPr="005C5F27">
        <w:rPr>
          <w:rFonts w:ascii="Times New Roman" w:hAnsi="Times New Roman" w:cs="Times New Roman"/>
          <w:color w:val="auto"/>
          <w:sz w:val="24"/>
          <w:szCs w:val="24"/>
        </w:rPr>
        <w:t> </w:t>
      </w:r>
    </w:p>
    <w:p w14:paraId="6F45BC16" w14:textId="6F587AB0"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Evaluation Committee may make such </w:t>
      </w:r>
      <w:proofErr w:type="gramStart"/>
      <w:r w:rsidRPr="005C5F27">
        <w:rPr>
          <w:rFonts w:ascii="Times New Roman" w:eastAsia="Times New Roman" w:hAnsi="Times New Roman" w:cs="Times New Roman"/>
          <w:kern w:val="0"/>
          <w14:ligatures w14:val="none"/>
        </w:rPr>
        <w:t>investigations as</w:t>
      </w:r>
      <w:proofErr w:type="gramEnd"/>
      <w:r w:rsidRPr="005C5F27">
        <w:rPr>
          <w:rFonts w:ascii="Times New Roman" w:eastAsia="Times New Roman" w:hAnsi="Times New Roman" w:cs="Times New Roman"/>
          <w:kern w:val="0"/>
          <w14:ligatures w14:val="none"/>
        </w:rPr>
        <w:t xml:space="preserve"> necessary to determine the ability of the potential Offeror to adhere to the requirements specified within this RFP.  The Evaluation Committee will reject the proposal of any potential Offeror who is not a Responsible Offeror or fails to submit a Responsive Offer as defined in §13-1-83 and §13-1-85, NMSA 1978.</w:t>
      </w:r>
      <w:r w:rsidRPr="005C5F27">
        <w:rPr>
          <w:rFonts w:ascii="Times New Roman" w:hAnsi="Times New Roman" w:cs="Times New Roman"/>
        </w:rPr>
        <w:br/>
      </w:r>
      <w:r w:rsidRPr="005C5F27">
        <w:rPr>
          <w:rFonts w:ascii="Times New Roman" w:eastAsia="Times New Roman" w:hAnsi="Times New Roman" w:cs="Times New Roman"/>
          <w:kern w:val="0"/>
          <w14:ligatures w14:val="none"/>
        </w:rPr>
        <w:t> </w:t>
      </w:r>
    </w:p>
    <w:p w14:paraId="614D7D25" w14:textId="1B0FE738"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86" w:name="_Toc233270704"/>
      <w:bookmarkStart w:id="87" w:name="_Toc233372842"/>
      <w:r w:rsidRPr="005C5F27">
        <w:rPr>
          <w:rFonts w:ascii="Times New Roman" w:hAnsi="Times New Roman" w:cs="Times New Roman"/>
          <w:color w:val="auto"/>
          <w:sz w:val="24"/>
          <w:szCs w:val="24"/>
        </w:rPr>
        <w:t>Right to Waive Minor Irregularities</w:t>
      </w:r>
      <w:bookmarkEnd w:id="86"/>
      <w:bookmarkEnd w:id="87"/>
      <w:r w:rsidRPr="005C5F27">
        <w:rPr>
          <w:rFonts w:ascii="Times New Roman" w:hAnsi="Times New Roman" w:cs="Times New Roman"/>
          <w:color w:val="auto"/>
          <w:sz w:val="24"/>
          <w:szCs w:val="24"/>
        </w:rPr>
        <w:t> </w:t>
      </w:r>
    </w:p>
    <w:p w14:paraId="74C6D6AB" w14:textId="44EBF535"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Evaluation Committee reserves the right to waive minor irregularities, as defined in Section I.F.20.  The Evaluation Committee also reserves the right to waive mandatory requirements, </w:t>
      </w:r>
      <w:proofErr w:type="gramStart"/>
      <w:r w:rsidRPr="005C5F27">
        <w:rPr>
          <w:rFonts w:ascii="Times New Roman" w:eastAsia="Times New Roman" w:hAnsi="Times New Roman" w:cs="Times New Roman"/>
          <w:kern w:val="0"/>
          <w14:ligatures w14:val="none"/>
        </w:rPr>
        <w:t>provided that</w:t>
      </w:r>
      <w:proofErr w:type="gramEnd"/>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b/>
          <w:bCs/>
          <w:kern w:val="0"/>
          <w:u w:val="single"/>
          <w14:ligatures w14:val="none"/>
        </w:rPr>
        <w:t>all</w:t>
      </w:r>
      <w:r w:rsidRPr="005C5F27">
        <w:rPr>
          <w:rFonts w:ascii="Times New Roman" w:eastAsia="Times New Roman" w:hAnsi="Times New Roman" w:cs="Times New Roman"/>
          <w:kern w:val="0"/>
          <w14:ligatures w14:val="none"/>
        </w:rPr>
        <w:t> of the otherwise responsive proposals failed to meet the same mandatory requirements and the failure to do so does not otherwise materially affect the procurement.  This right is at the sole discretion of the Evaluation Committee. </w:t>
      </w:r>
      <w:r w:rsidRPr="005C5F27">
        <w:rPr>
          <w:rFonts w:ascii="Times New Roman" w:hAnsi="Times New Roman" w:cs="Times New Roman"/>
        </w:rPr>
        <w:br/>
      </w:r>
    </w:p>
    <w:p w14:paraId="0B266359" w14:textId="2DB288F3"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88" w:name="_Toc233270705"/>
      <w:bookmarkStart w:id="89" w:name="_Toc233372843"/>
      <w:r w:rsidRPr="005C5F27">
        <w:rPr>
          <w:rFonts w:ascii="Times New Roman" w:hAnsi="Times New Roman" w:cs="Times New Roman"/>
          <w:color w:val="auto"/>
          <w:sz w:val="24"/>
          <w:szCs w:val="24"/>
        </w:rPr>
        <w:t>Change in Contractor Representatives</w:t>
      </w:r>
      <w:bookmarkEnd w:id="88"/>
      <w:bookmarkEnd w:id="89"/>
      <w:r w:rsidRPr="005C5F27">
        <w:rPr>
          <w:rFonts w:ascii="Times New Roman" w:hAnsi="Times New Roman" w:cs="Times New Roman"/>
          <w:color w:val="auto"/>
          <w:sz w:val="24"/>
          <w:szCs w:val="24"/>
        </w:rPr>
        <w:t> </w:t>
      </w:r>
    </w:p>
    <w:p w14:paraId="5ABDFF4F" w14:textId="3F78C580"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Agency reserves the right to </w:t>
      </w:r>
      <w:proofErr w:type="gramStart"/>
      <w:r w:rsidRPr="005C5F27">
        <w:rPr>
          <w:rFonts w:ascii="Times New Roman" w:eastAsia="Times New Roman" w:hAnsi="Times New Roman" w:cs="Times New Roman"/>
          <w:kern w:val="0"/>
          <w14:ligatures w14:val="none"/>
        </w:rPr>
        <w:t>require</w:t>
      </w:r>
      <w:proofErr w:type="gramEnd"/>
      <w:r w:rsidRPr="005C5F27">
        <w:rPr>
          <w:rFonts w:ascii="Times New Roman" w:eastAsia="Times New Roman" w:hAnsi="Times New Roman" w:cs="Times New Roman"/>
          <w:kern w:val="0"/>
          <w14:ligatures w14:val="none"/>
        </w:rPr>
        <w:t xml:space="preserve"> a change in contractor representatives if the assigned representative(s) is (are) not, in the opinion of the Agency, adequately meeting the needs of the Agency. </w:t>
      </w:r>
      <w:r w:rsidRPr="005C5F27">
        <w:rPr>
          <w:rFonts w:ascii="Times New Roman" w:hAnsi="Times New Roman" w:cs="Times New Roman"/>
        </w:rPr>
        <w:br/>
      </w:r>
    </w:p>
    <w:p w14:paraId="45F85975" w14:textId="3AFD5D05"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90" w:name="_Toc233270706"/>
      <w:bookmarkStart w:id="91" w:name="_Toc233372844"/>
      <w:r w:rsidRPr="005C5F27">
        <w:rPr>
          <w:rFonts w:ascii="Times New Roman" w:hAnsi="Times New Roman" w:cs="Times New Roman"/>
          <w:color w:val="auto"/>
          <w:sz w:val="24"/>
          <w:szCs w:val="24"/>
        </w:rPr>
        <w:lastRenderedPageBreak/>
        <w:t>Notice of Penalties</w:t>
      </w:r>
      <w:bookmarkEnd w:id="90"/>
      <w:bookmarkEnd w:id="91"/>
      <w:r w:rsidRPr="005C5F27">
        <w:rPr>
          <w:rFonts w:ascii="Times New Roman" w:hAnsi="Times New Roman" w:cs="Times New Roman"/>
          <w:color w:val="auto"/>
          <w:sz w:val="24"/>
          <w:szCs w:val="24"/>
        </w:rPr>
        <w:t> </w:t>
      </w:r>
    </w:p>
    <w:p w14:paraId="638CBC96" w14:textId="23F874F6"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Procurement Code, §§13-1-28 through 13-1-199, NMSA 1978, imposes civil, and misdemeanor and felony criminal penalties for its violation.  In addition, the New Mexico criminal statutes impose felony penalties for bribes, gratuities and kickbacks. </w:t>
      </w:r>
      <w:r w:rsidRPr="005C5F27">
        <w:rPr>
          <w:rFonts w:ascii="Times New Roman" w:hAnsi="Times New Roman" w:cs="Times New Roman"/>
        </w:rPr>
        <w:br/>
      </w:r>
    </w:p>
    <w:p w14:paraId="292BB397" w14:textId="39CE4542"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92" w:name="_Toc233270707"/>
      <w:bookmarkStart w:id="93" w:name="_Toc233372845"/>
      <w:r w:rsidRPr="005C5F27">
        <w:rPr>
          <w:rFonts w:ascii="Times New Roman" w:hAnsi="Times New Roman" w:cs="Times New Roman"/>
          <w:color w:val="auto"/>
          <w:sz w:val="24"/>
          <w:szCs w:val="24"/>
        </w:rPr>
        <w:t>Agency Rights</w:t>
      </w:r>
      <w:bookmarkEnd w:id="92"/>
      <w:bookmarkEnd w:id="93"/>
      <w:r w:rsidRPr="005C5F27">
        <w:rPr>
          <w:rFonts w:ascii="Times New Roman" w:hAnsi="Times New Roman" w:cs="Times New Roman"/>
          <w:color w:val="auto"/>
          <w:sz w:val="24"/>
          <w:szCs w:val="24"/>
        </w:rPr>
        <w:t> </w:t>
      </w:r>
    </w:p>
    <w:p w14:paraId="0C956D51" w14:textId="6CFCEC2C"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w:t>
      </w:r>
      <w:r w:rsidR="005647DB" w:rsidRPr="005C5F27">
        <w:rPr>
          <w:rFonts w:ascii="Times New Roman" w:eastAsia="Times New Roman" w:hAnsi="Times New Roman" w:cs="Times New Roman"/>
          <w:kern w:val="0"/>
          <w14:ligatures w14:val="none"/>
        </w:rPr>
        <w:t>Agency,</w:t>
      </w:r>
      <w:r w:rsidRPr="005C5F27">
        <w:rPr>
          <w:rFonts w:ascii="Times New Roman" w:eastAsia="Times New Roman" w:hAnsi="Times New Roman" w:cs="Times New Roman"/>
          <w:kern w:val="0"/>
          <w14:ligatures w14:val="none"/>
        </w:rPr>
        <w:t xml:space="preserve"> in agreement with the Evaluation </w:t>
      </w:r>
      <w:r w:rsidR="00CF58D0" w:rsidRPr="005C5F27">
        <w:rPr>
          <w:rFonts w:ascii="Times New Roman" w:eastAsia="Times New Roman" w:hAnsi="Times New Roman" w:cs="Times New Roman"/>
          <w:kern w:val="0"/>
          <w14:ligatures w14:val="none"/>
        </w:rPr>
        <w:t>Committee,</w:t>
      </w:r>
      <w:r w:rsidRPr="005C5F27">
        <w:rPr>
          <w:rFonts w:ascii="Times New Roman" w:eastAsia="Times New Roman" w:hAnsi="Times New Roman" w:cs="Times New Roman"/>
          <w:kern w:val="0"/>
          <w14:ligatures w14:val="none"/>
        </w:rPr>
        <w:t> reserves the right to accept all or a portion of a potential Offeror’s proposal.</w:t>
      </w:r>
      <w:r w:rsidRPr="005C5F27">
        <w:rPr>
          <w:rFonts w:ascii="Times New Roman" w:hAnsi="Times New Roman" w:cs="Times New Roman"/>
        </w:rPr>
        <w:br/>
      </w:r>
      <w:r w:rsidRPr="005C5F27">
        <w:rPr>
          <w:rFonts w:ascii="Times New Roman" w:eastAsia="Times New Roman" w:hAnsi="Times New Roman" w:cs="Times New Roman"/>
          <w:kern w:val="0"/>
          <w14:ligatures w14:val="none"/>
        </w:rPr>
        <w:t> </w:t>
      </w:r>
    </w:p>
    <w:p w14:paraId="5B8F7E83" w14:textId="44E0DD4B"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94" w:name="_Toc233270708"/>
      <w:bookmarkStart w:id="95" w:name="_Toc233372846"/>
      <w:r w:rsidRPr="005C5F27">
        <w:rPr>
          <w:rFonts w:ascii="Times New Roman" w:hAnsi="Times New Roman" w:cs="Times New Roman"/>
          <w:color w:val="auto"/>
          <w:sz w:val="24"/>
          <w:szCs w:val="24"/>
        </w:rPr>
        <w:t>Right to Publish</w:t>
      </w:r>
      <w:bookmarkEnd w:id="94"/>
      <w:bookmarkEnd w:id="95"/>
      <w:r w:rsidRPr="005C5F27">
        <w:rPr>
          <w:rFonts w:ascii="Times New Roman" w:hAnsi="Times New Roman" w:cs="Times New Roman"/>
          <w:color w:val="auto"/>
          <w:sz w:val="24"/>
          <w:szCs w:val="24"/>
        </w:rPr>
        <w:t> </w:t>
      </w:r>
    </w:p>
    <w:p w14:paraId="2AF5495F" w14:textId="15796639"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 </w:t>
      </w:r>
      <w:r w:rsidRPr="005C5F27">
        <w:rPr>
          <w:rFonts w:ascii="Times New Roman" w:hAnsi="Times New Roman" w:cs="Times New Roman"/>
        </w:rPr>
        <w:br/>
      </w:r>
    </w:p>
    <w:p w14:paraId="1F0C9CED" w14:textId="57DD735C"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96" w:name="_Toc233270709"/>
      <w:bookmarkStart w:id="97" w:name="_Toc233372847"/>
      <w:r w:rsidRPr="005C5F27">
        <w:rPr>
          <w:rFonts w:ascii="Times New Roman" w:hAnsi="Times New Roman" w:cs="Times New Roman"/>
          <w:color w:val="auto"/>
          <w:sz w:val="24"/>
          <w:szCs w:val="24"/>
        </w:rPr>
        <w:t>Ownership of Proposals</w:t>
      </w:r>
      <w:bookmarkEnd w:id="96"/>
      <w:bookmarkEnd w:id="97"/>
      <w:r w:rsidRPr="005C5F27">
        <w:rPr>
          <w:rFonts w:ascii="Times New Roman" w:hAnsi="Times New Roman" w:cs="Times New Roman"/>
          <w:color w:val="auto"/>
          <w:sz w:val="24"/>
          <w:szCs w:val="24"/>
        </w:rPr>
        <w:t> </w:t>
      </w:r>
    </w:p>
    <w:p w14:paraId="41ECFAA7" w14:textId="016EF9A3"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All documents submitted in response to the RFP shall become property of the State of New Mexico.  If the RFP is cancelled, all responses received shall be destroyed by the Agency or </w:t>
      </w:r>
      <w:r w:rsidR="00ED6B21" w:rsidRPr="005C5F27">
        <w:rPr>
          <w:rFonts w:ascii="Times New Roman" w:eastAsia="Times New Roman" w:hAnsi="Times New Roman" w:cs="Times New Roman"/>
        </w:rPr>
        <w:t>HCA SHB </w:t>
      </w:r>
      <w:r w:rsidRPr="005C5F27">
        <w:rPr>
          <w:rFonts w:ascii="Times New Roman" w:eastAsia="Times New Roman" w:hAnsi="Times New Roman" w:cs="Times New Roman"/>
          <w:kern w:val="0"/>
          <w14:ligatures w14:val="none"/>
        </w:rPr>
        <w:t>unless the Offeror either picks up, or arranges for pick-up, the materials within three (3) business days of notification of the cancellation.  Offeror is responsible for all costs involved in return mailing/shipping of proposals.  </w:t>
      </w:r>
      <w:r w:rsidRPr="005C5F27">
        <w:rPr>
          <w:rFonts w:ascii="Times New Roman" w:hAnsi="Times New Roman" w:cs="Times New Roman"/>
        </w:rPr>
        <w:br/>
      </w:r>
    </w:p>
    <w:p w14:paraId="3B58A83E" w14:textId="7F9FA541"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98" w:name="_Toc233270710"/>
      <w:bookmarkStart w:id="99" w:name="_Toc233372848"/>
      <w:r w:rsidRPr="005C5F27">
        <w:rPr>
          <w:rFonts w:ascii="Times New Roman" w:hAnsi="Times New Roman" w:cs="Times New Roman"/>
          <w:color w:val="auto"/>
          <w:sz w:val="24"/>
          <w:szCs w:val="24"/>
        </w:rPr>
        <w:t>Confidentiality</w:t>
      </w:r>
      <w:bookmarkEnd w:id="98"/>
      <w:bookmarkEnd w:id="99"/>
      <w:r w:rsidRPr="005C5F27">
        <w:rPr>
          <w:rFonts w:ascii="Times New Roman" w:hAnsi="Times New Roman" w:cs="Times New Roman"/>
          <w:color w:val="auto"/>
          <w:sz w:val="24"/>
          <w:szCs w:val="24"/>
        </w:rPr>
        <w:t> </w:t>
      </w:r>
    </w:p>
    <w:p w14:paraId="533B289D"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   </w:t>
      </w:r>
    </w:p>
    <w:p w14:paraId="1F9203ED"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FAD5C5C" w14:textId="53B4693E"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Contractor(s) agrees to protect the confidentiality of all confidential information and not to publish or disclose such information to any third party without the procuring Agency's written permission. </w:t>
      </w:r>
      <w:r w:rsidRPr="005C5F27">
        <w:rPr>
          <w:rFonts w:ascii="Times New Roman" w:hAnsi="Times New Roman" w:cs="Times New Roman"/>
        </w:rPr>
        <w:br/>
      </w:r>
      <w:r w:rsidRPr="005C5F27">
        <w:rPr>
          <w:rFonts w:ascii="Times New Roman" w:eastAsia="Times New Roman" w:hAnsi="Times New Roman" w:cs="Times New Roman"/>
          <w:kern w:val="0"/>
          <w14:ligatures w14:val="none"/>
        </w:rPr>
        <w:t> </w:t>
      </w:r>
    </w:p>
    <w:p w14:paraId="78BD1746" w14:textId="31718868"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100" w:name="_Toc233270711"/>
      <w:bookmarkStart w:id="101" w:name="_Toc233372849"/>
      <w:r w:rsidRPr="005C5F27">
        <w:rPr>
          <w:rFonts w:ascii="Times New Roman" w:hAnsi="Times New Roman" w:cs="Times New Roman"/>
          <w:color w:val="auto"/>
          <w:sz w:val="24"/>
          <w:szCs w:val="24"/>
        </w:rPr>
        <w:t>Electronic mail address required</w:t>
      </w:r>
      <w:bookmarkEnd w:id="100"/>
      <w:bookmarkEnd w:id="101"/>
      <w:r w:rsidRPr="005C5F27">
        <w:rPr>
          <w:rFonts w:ascii="Times New Roman" w:hAnsi="Times New Roman" w:cs="Times New Roman"/>
          <w:color w:val="auto"/>
          <w:sz w:val="24"/>
          <w:szCs w:val="24"/>
        </w:rPr>
        <w:t> </w:t>
      </w:r>
    </w:p>
    <w:p w14:paraId="0932E12D" w14:textId="7F6896E8"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large part of the communication regarding this procurement will be conducted by electronic mail (e-mail).  Offeror must have a valid e-mail address to receive this correspondence. (See also Section II.B.</w:t>
      </w:r>
      <w:r w:rsidR="00C0596A">
        <w:rPr>
          <w:rFonts w:ascii="Times New Roman" w:eastAsia="Times New Roman" w:hAnsi="Times New Roman" w:cs="Times New Roman"/>
          <w:kern w:val="0"/>
          <w14:ligatures w14:val="none"/>
        </w:rPr>
        <w:t>6</w:t>
      </w:r>
      <w:r w:rsidRPr="005C5F27">
        <w:rPr>
          <w:rFonts w:ascii="Times New Roman" w:eastAsia="Times New Roman" w:hAnsi="Times New Roman" w:cs="Times New Roman"/>
          <w:kern w:val="0"/>
          <w14:ligatures w14:val="none"/>
        </w:rPr>
        <w:t>, Response to Written Questions). </w:t>
      </w:r>
      <w:r w:rsidRPr="005C5F27">
        <w:rPr>
          <w:rFonts w:ascii="Times New Roman" w:hAnsi="Times New Roman" w:cs="Times New Roman"/>
        </w:rPr>
        <w:br/>
      </w:r>
    </w:p>
    <w:p w14:paraId="7FF541DA" w14:textId="511E88FA"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102" w:name="_Toc233270712"/>
      <w:bookmarkStart w:id="103" w:name="_Toc233372850"/>
      <w:r w:rsidRPr="005C5F27">
        <w:rPr>
          <w:rFonts w:ascii="Times New Roman" w:hAnsi="Times New Roman" w:cs="Times New Roman"/>
          <w:color w:val="auto"/>
          <w:sz w:val="24"/>
          <w:szCs w:val="24"/>
        </w:rPr>
        <w:t>Use of Electronic Versions of this RFP</w:t>
      </w:r>
      <w:bookmarkEnd w:id="102"/>
      <w:bookmarkEnd w:id="103"/>
      <w:r w:rsidRPr="005C5F27">
        <w:rPr>
          <w:rFonts w:ascii="Times New Roman" w:hAnsi="Times New Roman" w:cs="Times New Roman"/>
          <w:color w:val="auto"/>
          <w:sz w:val="24"/>
          <w:szCs w:val="24"/>
        </w:rPr>
        <w:t> </w:t>
      </w:r>
    </w:p>
    <w:p w14:paraId="6AFC83AF" w14:textId="4E5CB72A" w:rsidR="00001322" w:rsidRDefault="00001322" w:rsidP="55B6D68B">
      <w:pPr>
        <w:spacing w:after="0" w:line="240" w:lineRule="auto"/>
        <w:ind w:left="90" w:right="-720"/>
        <w:textAlignment w:val="baseline"/>
      </w:pPr>
      <w:r w:rsidRPr="005C5F27">
        <w:rPr>
          <w:rFonts w:ascii="Times New Roman" w:eastAsia="Times New Roman" w:hAnsi="Times New Roman" w:cs="Times New Roman"/>
          <w:kern w:val="0"/>
          <w14:ligatures w14:val="none"/>
        </w:rPr>
        <w:t>This RFP is being made available by electronic means.  In the event of conflict between a version of the RFP in the Offeror’s possession and the version maintained by the agency, the Offeror acknowledges that the version maintained by the agency shall govern.</w:t>
      </w:r>
      <w:r w:rsidR="00573E9A"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Please refer to:</w:t>
      </w:r>
      <w:hyperlink r:id="rId17" w:tgtFrame="_blank" w:history="1"/>
      <w:hyperlink r:id="rId18" w:tgtFrame="_blank" w:history="1"/>
      <w:r w:rsidR="308D48A1" w:rsidRPr="005C5F27">
        <w:rPr>
          <w:rFonts w:ascii="Times New Roman" w:eastAsia="Times New Roman" w:hAnsi="Times New Roman" w:cs="Times New Roman"/>
        </w:rPr>
        <w:t xml:space="preserve"> </w:t>
      </w:r>
      <w:r w:rsidR="007562CC" w:rsidRPr="005C5F27">
        <w:rPr>
          <w:rFonts w:ascii="Times New Roman" w:eastAsia="Times New Roman" w:hAnsi="Times New Roman" w:cs="Times New Roman"/>
        </w:rPr>
        <w:br/>
      </w:r>
      <w:r w:rsidR="007562CC" w:rsidRPr="005C5F27">
        <w:rPr>
          <w:rFonts w:ascii="Times New Roman" w:eastAsia="Times New Roman" w:hAnsi="Times New Roman" w:cs="Times New Roman"/>
        </w:rPr>
        <w:br/>
      </w:r>
      <w:r w:rsidR="308D48A1" w:rsidRPr="005C5F27">
        <w:rPr>
          <w:rFonts w:ascii="Times New Roman" w:eastAsia="Times New Roman" w:hAnsi="Times New Roman" w:cs="Times New Roman"/>
        </w:rPr>
        <w:t xml:space="preserve">EUNA: </w:t>
      </w:r>
      <w:hyperlink r:id="rId19" w:history="1">
        <w:r w:rsidR="005647DB" w:rsidRPr="001A2ED5">
          <w:rPr>
            <w:rStyle w:val="Hyperlink"/>
            <w:rFonts w:ascii="Times New Roman" w:eastAsia="Times New Roman" w:hAnsi="Times New Roman" w:cs="Times New Roman"/>
          </w:rPr>
          <w:t>https://newmexicohsd.bonfirehub.com/portal/?tab=openOpportunitie</w:t>
        </w:r>
        <w:r w:rsidR="005647DB" w:rsidRPr="001A2ED5">
          <w:rPr>
            <w:rStyle w:val="Hyperlink"/>
          </w:rPr>
          <w:t>s</w:t>
        </w:r>
      </w:hyperlink>
    </w:p>
    <w:p w14:paraId="725F6040" w14:textId="77777777" w:rsidR="005647DB" w:rsidRPr="005C5F27" w:rsidRDefault="005647DB" w:rsidP="55B6D68B">
      <w:pPr>
        <w:spacing w:after="0" w:line="240" w:lineRule="auto"/>
        <w:ind w:left="90" w:right="-720"/>
        <w:textAlignment w:val="baseline"/>
        <w:rPr>
          <w:rFonts w:ascii="Times New Roman" w:eastAsia="Times New Roman" w:hAnsi="Times New Roman" w:cs="Times New Roman"/>
        </w:rPr>
      </w:pPr>
    </w:p>
    <w:p w14:paraId="5CCEFD8E" w14:textId="14A39705" w:rsidR="00001322" w:rsidRDefault="308D48A1" w:rsidP="00001322">
      <w:pPr>
        <w:spacing w:after="0" w:line="240" w:lineRule="auto"/>
        <w:ind w:left="90" w:right="-720"/>
        <w:textAlignment w:val="baseline"/>
        <w:rPr>
          <w:rFonts w:ascii="Times New Roman" w:eastAsia="Times New Roman" w:hAnsi="Times New Roman" w:cs="Times New Roman"/>
        </w:rPr>
      </w:pPr>
      <w:r w:rsidRPr="005C5F27">
        <w:rPr>
          <w:rFonts w:ascii="Times New Roman" w:eastAsia="Times New Roman" w:hAnsi="Times New Roman" w:cs="Times New Roman"/>
        </w:rPr>
        <w:t xml:space="preserve">WEBSITE: </w:t>
      </w:r>
      <w:hyperlink r:id="rId20" w:history="1">
        <w:r w:rsidR="005647DB" w:rsidRPr="001A2ED5">
          <w:rPr>
            <w:rStyle w:val="Hyperlink"/>
            <w:rFonts w:ascii="Times New Roman" w:eastAsia="Times New Roman" w:hAnsi="Times New Roman" w:cs="Times New Roman"/>
          </w:rPr>
          <w:t>https://www.hsd.state.nm.us/lookingforinformation/open-rfps/</w:t>
        </w:r>
      </w:hyperlink>
    </w:p>
    <w:p w14:paraId="54765F01" w14:textId="77777777" w:rsidR="005647DB" w:rsidRPr="005C5F27" w:rsidRDefault="005647DB" w:rsidP="00001322">
      <w:pPr>
        <w:spacing w:after="0" w:line="240" w:lineRule="auto"/>
        <w:ind w:left="90" w:right="-720"/>
        <w:textAlignment w:val="baseline"/>
        <w:rPr>
          <w:rFonts w:ascii="Times New Roman" w:eastAsia="Times New Roman" w:hAnsi="Times New Roman" w:cs="Times New Roman"/>
          <w:kern w:val="0"/>
          <w14:ligatures w14:val="none"/>
        </w:rPr>
      </w:pPr>
    </w:p>
    <w:p w14:paraId="7B5BB2F6" w14:textId="0C2732A1" w:rsidR="308D48A1" w:rsidRPr="005C5F27" w:rsidRDefault="308D48A1" w:rsidP="55B6D68B">
      <w:pPr>
        <w:spacing w:after="0" w:line="240" w:lineRule="auto"/>
        <w:ind w:left="90" w:right="-720"/>
        <w:rPr>
          <w:rFonts w:ascii="Times New Roman" w:hAnsi="Times New Roman" w:cs="Times New Roman"/>
        </w:rPr>
      </w:pPr>
    </w:p>
    <w:p w14:paraId="0BE20E79" w14:textId="222C8B31"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104" w:name="_Toc233270713"/>
      <w:bookmarkStart w:id="105" w:name="_Toc233372851"/>
      <w:r w:rsidRPr="005C5F27">
        <w:rPr>
          <w:rFonts w:ascii="Times New Roman" w:hAnsi="Times New Roman" w:cs="Times New Roman"/>
          <w:color w:val="auto"/>
          <w:sz w:val="24"/>
          <w:szCs w:val="24"/>
        </w:rPr>
        <w:lastRenderedPageBreak/>
        <w:t>New Mexico Employees Health Coverage</w:t>
      </w:r>
      <w:bookmarkEnd w:id="104"/>
      <w:bookmarkEnd w:id="105"/>
      <w:r w:rsidRPr="005C5F27">
        <w:rPr>
          <w:rFonts w:ascii="Times New Roman" w:hAnsi="Times New Roman" w:cs="Times New Roman"/>
          <w:color w:val="auto"/>
          <w:sz w:val="24"/>
          <w:szCs w:val="24"/>
        </w:rPr>
        <w:t> </w:t>
      </w:r>
    </w:p>
    <w:p w14:paraId="7A520248" w14:textId="77777777" w:rsidR="00001322" w:rsidRPr="005C5F27" w:rsidRDefault="00001322" w:rsidP="000F0BF1">
      <w:pPr>
        <w:numPr>
          <w:ilvl w:val="0"/>
          <w:numId w:val="78"/>
        </w:numPr>
        <w:spacing w:after="0" w:line="240" w:lineRule="auto"/>
        <w:ind w:left="9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 </w:t>
      </w:r>
    </w:p>
    <w:p w14:paraId="372E8B8D" w14:textId="77777777" w:rsidR="00001322" w:rsidRPr="005C5F27" w:rsidRDefault="00001322" w:rsidP="00001322">
      <w:pPr>
        <w:spacing w:after="0" w:line="240" w:lineRule="auto"/>
        <w:ind w:left="540" w:right="-720"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FAC82C2" w14:textId="77777777" w:rsidR="00001322" w:rsidRPr="005C5F27" w:rsidRDefault="00001322" w:rsidP="000F0BF1">
      <w:pPr>
        <w:numPr>
          <w:ilvl w:val="0"/>
          <w:numId w:val="79"/>
        </w:numPr>
        <w:spacing w:after="0" w:line="240" w:lineRule="auto"/>
        <w:ind w:left="900" w:firstLine="0"/>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Offeror</w:t>
      </w:r>
      <w:proofErr w:type="gramEnd"/>
      <w:r w:rsidRPr="005C5F27">
        <w:rPr>
          <w:rFonts w:ascii="Times New Roman" w:eastAsia="Times New Roman" w:hAnsi="Times New Roman" w:cs="Times New Roman"/>
          <w:kern w:val="0"/>
          <w14:ligatures w14:val="none"/>
        </w:rPr>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 </w:t>
      </w:r>
    </w:p>
    <w:p w14:paraId="6820FA7B" w14:textId="77777777" w:rsidR="00001322" w:rsidRPr="005C5F27" w:rsidRDefault="00001322" w:rsidP="00001322">
      <w:pPr>
        <w:spacing w:after="0" w:line="240" w:lineRule="auto"/>
        <w:ind w:left="54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4362EC1" w14:textId="77777777" w:rsidR="00001322" w:rsidRPr="005C5F27" w:rsidRDefault="00001322" w:rsidP="000F0BF1">
      <w:pPr>
        <w:numPr>
          <w:ilvl w:val="0"/>
          <w:numId w:val="80"/>
        </w:numPr>
        <w:spacing w:after="0" w:line="240" w:lineRule="auto"/>
        <w:ind w:left="9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 must agree to advise all employees of the availability of State publicly financed health care coverage programs by providing each employee with, as a minimum, the following web site link to additional information </w:t>
      </w:r>
      <w:hyperlink r:id="rId21" w:tgtFrame="_blank" w:history="1">
        <w:r w:rsidRPr="005C5F27">
          <w:rPr>
            <w:rFonts w:ascii="Times New Roman" w:eastAsia="Times New Roman" w:hAnsi="Times New Roman" w:cs="Times New Roman"/>
            <w:kern w:val="0"/>
            <w:u w:val="single"/>
            <w14:ligatures w14:val="none"/>
          </w:rPr>
          <w:t>https://bewellnm.com</w:t>
        </w:r>
      </w:hyperlink>
      <w:r w:rsidRPr="005C5F27">
        <w:rPr>
          <w:rFonts w:ascii="Times New Roman" w:eastAsia="Times New Roman" w:hAnsi="Times New Roman" w:cs="Times New Roman"/>
          <w:kern w:val="0"/>
          <w14:ligatures w14:val="none"/>
        </w:rPr>
        <w:t>. </w:t>
      </w:r>
    </w:p>
    <w:p w14:paraId="3DAC756F" w14:textId="77777777" w:rsidR="00001322" w:rsidRPr="005C5F27" w:rsidRDefault="00001322" w:rsidP="00001322">
      <w:pPr>
        <w:spacing w:after="0" w:line="240" w:lineRule="auto"/>
        <w:ind w:left="54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C21FC91" w14:textId="485DFBF3" w:rsidR="00001322" w:rsidRPr="005C5F27" w:rsidRDefault="00001322" w:rsidP="000F0BF1">
      <w:pPr>
        <w:numPr>
          <w:ilvl w:val="0"/>
          <w:numId w:val="81"/>
        </w:numPr>
        <w:spacing w:after="0" w:line="240" w:lineRule="auto"/>
        <w:ind w:left="9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w:t>
      </w:r>
      <w:r w:rsidRPr="005C5F27">
        <w:rPr>
          <w:rFonts w:ascii="Times New Roman" w:hAnsi="Times New Roman" w:cs="Times New Roman"/>
        </w:rPr>
        <w:br/>
      </w:r>
    </w:p>
    <w:p w14:paraId="5EE306F6" w14:textId="60F5865E"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106" w:name="_Toc233270714"/>
      <w:bookmarkStart w:id="107" w:name="_Toc233372852"/>
      <w:r w:rsidRPr="005C5F27">
        <w:rPr>
          <w:rFonts w:ascii="Times New Roman" w:hAnsi="Times New Roman" w:cs="Times New Roman"/>
          <w:color w:val="auto"/>
          <w:sz w:val="24"/>
          <w:szCs w:val="24"/>
        </w:rPr>
        <w:t>Campaign Contribution Disclosure Form</w:t>
      </w:r>
      <w:bookmarkEnd w:id="106"/>
      <w:bookmarkEnd w:id="107"/>
      <w:r w:rsidRPr="005C5F27">
        <w:rPr>
          <w:rFonts w:ascii="Times New Roman" w:hAnsi="Times New Roman" w:cs="Times New Roman"/>
          <w:color w:val="auto"/>
          <w:sz w:val="24"/>
          <w:szCs w:val="24"/>
        </w:rPr>
        <w:t> </w:t>
      </w:r>
    </w:p>
    <w:p w14:paraId="468F05BA" w14:textId="760E64F6"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 must complete, sign, and return the Campaign Contribution Disclosure Form, APPENDIX B, as a part of their proposal.  This requirement applies </w:t>
      </w:r>
      <w:proofErr w:type="gramStart"/>
      <w:r w:rsidRPr="005C5F27">
        <w:rPr>
          <w:rFonts w:ascii="Times New Roman" w:eastAsia="Times New Roman" w:hAnsi="Times New Roman" w:cs="Times New Roman"/>
          <w:kern w:val="0"/>
          <w14:ligatures w14:val="none"/>
        </w:rPr>
        <w:t>regardless</w:t>
      </w:r>
      <w:proofErr w:type="gramEnd"/>
      <w:r w:rsidRPr="005C5F27">
        <w:rPr>
          <w:rFonts w:ascii="Times New Roman" w:eastAsia="Times New Roman" w:hAnsi="Times New Roman" w:cs="Times New Roman"/>
          <w:kern w:val="0"/>
          <w14:ligatures w14:val="none"/>
        </w:rPr>
        <w:t> whether a covered contribution was made or not made for the positions of Governor and Lieutenant Governor or other identified official.  </w:t>
      </w:r>
      <w:r w:rsidRPr="005C5F27">
        <w:rPr>
          <w:rFonts w:ascii="Times New Roman" w:eastAsia="Times New Roman" w:hAnsi="Times New Roman" w:cs="Times New Roman"/>
          <w:b/>
          <w:bCs/>
          <w:kern w:val="0"/>
          <w:u w:val="single"/>
          <w14:ligatures w14:val="none"/>
        </w:rPr>
        <w:t>Failure to complete and return the </w:t>
      </w:r>
      <w:r w:rsidR="005647DB" w:rsidRPr="005C5F27">
        <w:rPr>
          <w:rFonts w:ascii="Times New Roman" w:eastAsia="Times New Roman" w:hAnsi="Times New Roman" w:cs="Times New Roman"/>
          <w:b/>
          <w:bCs/>
          <w:kern w:val="0"/>
          <w:u w:val="single"/>
          <w14:ligatures w14:val="none"/>
        </w:rPr>
        <w:t>signed</w:t>
      </w:r>
      <w:r w:rsidRPr="005C5F27">
        <w:rPr>
          <w:rFonts w:ascii="Times New Roman" w:eastAsia="Times New Roman" w:hAnsi="Times New Roman" w:cs="Times New Roman"/>
          <w:b/>
          <w:bCs/>
          <w:kern w:val="0"/>
          <w:u w:val="single"/>
          <w14:ligatures w14:val="none"/>
        </w:rPr>
        <w:t> unaltered form will result in Offeror’s disqualification.</w:t>
      </w:r>
      <w:r w:rsidRPr="005C5F27">
        <w:rPr>
          <w:rFonts w:ascii="Times New Roman" w:eastAsia="Times New Roman" w:hAnsi="Times New Roman" w:cs="Times New Roman"/>
          <w:kern w:val="0"/>
          <w14:ligatures w14:val="none"/>
        </w:rPr>
        <w:t> </w:t>
      </w:r>
      <w:r w:rsidRPr="005C5F27">
        <w:rPr>
          <w:rFonts w:ascii="Times New Roman" w:hAnsi="Times New Roman" w:cs="Times New Roman"/>
        </w:rPr>
        <w:br/>
      </w:r>
    </w:p>
    <w:p w14:paraId="77DB7BCC" w14:textId="7F5C2516"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108" w:name="_Toc233270715"/>
      <w:bookmarkStart w:id="109" w:name="_Toc233372853"/>
      <w:r w:rsidRPr="005C5F27">
        <w:rPr>
          <w:rFonts w:ascii="Times New Roman" w:hAnsi="Times New Roman" w:cs="Times New Roman"/>
          <w:color w:val="auto"/>
          <w:sz w:val="24"/>
          <w:szCs w:val="24"/>
        </w:rPr>
        <w:t>Letter of Transmittal</w:t>
      </w:r>
      <w:bookmarkEnd w:id="108"/>
      <w:bookmarkEnd w:id="109"/>
      <w:r w:rsidRPr="005C5F27">
        <w:rPr>
          <w:rFonts w:ascii="Times New Roman" w:hAnsi="Times New Roman" w:cs="Times New Roman"/>
          <w:color w:val="auto"/>
          <w:sz w:val="24"/>
          <w:szCs w:val="24"/>
        </w:rPr>
        <w:t> </w:t>
      </w:r>
    </w:p>
    <w:p w14:paraId="3A292909"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proposal must be accompanied by an </w:t>
      </w:r>
      <w:r w:rsidRPr="005C5F27">
        <w:rPr>
          <w:rFonts w:ascii="Times New Roman" w:eastAsia="Times New Roman" w:hAnsi="Times New Roman" w:cs="Times New Roman"/>
          <w:b/>
          <w:bCs/>
          <w:kern w:val="0"/>
          <w:u w:val="single"/>
          <w14:ligatures w14:val="none"/>
        </w:rPr>
        <w:t>unaltered </w:t>
      </w:r>
      <w:r w:rsidRPr="005C5F27">
        <w:rPr>
          <w:rFonts w:ascii="Times New Roman" w:eastAsia="Times New Roman" w:hAnsi="Times New Roman" w:cs="Times New Roman"/>
          <w:kern w:val="0"/>
          <w14:ligatures w14:val="none"/>
        </w:rPr>
        <w:t>Letter of Transmittal Form (APPENDIX E), which must be </w:t>
      </w:r>
      <w:r w:rsidRPr="005C5F27">
        <w:rPr>
          <w:rFonts w:ascii="Times New Roman" w:eastAsia="Times New Roman" w:hAnsi="Times New Roman" w:cs="Times New Roman"/>
          <w:b/>
          <w:bCs/>
          <w:kern w:val="0"/>
          <w:u w:val="single"/>
          <w14:ligatures w14:val="none"/>
        </w:rPr>
        <w:t>completed</w:t>
      </w:r>
      <w:r w:rsidRPr="005C5F27">
        <w:rPr>
          <w:rFonts w:ascii="Times New Roman" w:eastAsia="Times New Roman" w:hAnsi="Times New Roman" w:cs="Times New Roman"/>
          <w:kern w:val="0"/>
          <w14:ligatures w14:val="none"/>
        </w:rPr>
        <w:t> and </w:t>
      </w:r>
      <w:r w:rsidRPr="005C5F27">
        <w:rPr>
          <w:rFonts w:ascii="Times New Roman" w:eastAsia="Times New Roman" w:hAnsi="Times New Roman" w:cs="Times New Roman"/>
          <w:b/>
          <w:bCs/>
          <w:kern w:val="0"/>
          <w:u w:val="single"/>
          <w14:ligatures w14:val="none"/>
        </w:rPr>
        <w:t>signed</w:t>
      </w:r>
      <w:r w:rsidRPr="005C5F27">
        <w:rPr>
          <w:rFonts w:ascii="Times New Roman" w:eastAsia="Times New Roman" w:hAnsi="Times New Roman" w:cs="Times New Roman"/>
          <w:kern w:val="0"/>
          <w14:ligatures w14:val="none"/>
        </w:rPr>
        <w:t> by the individual authorized to contractually obligate the company, identified in #2 below.  </w:t>
      </w:r>
      <w:r w:rsidRPr="005C5F27">
        <w:rPr>
          <w:rFonts w:ascii="Times New Roman" w:eastAsia="Times New Roman" w:hAnsi="Times New Roman" w:cs="Times New Roman"/>
          <w:b/>
          <w:bCs/>
          <w:kern w:val="0"/>
          <w:u w:val="single"/>
          <w14:ligatures w14:val="none"/>
        </w:rPr>
        <w:t>DO NOT LEAVE ANY OF THE ITEMS ON THE FORM BLANK</w:t>
      </w:r>
      <w:r w:rsidRPr="005C5F27">
        <w:rPr>
          <w:rFonts w:ascii="Times New Roman" w:eastAsia="Times New Roman" w:hAnsi="Times New Roman" w:cs="Times New Roman"/>
          <w:kern w:val="0"/>
          <w14:ligatures w14:val="none"/>
        </w:rPr>
        <w:t> (N/A, None, Does not apply, etc. are acceptable responses). </w:t>
      </w:r>
    </w:p>
    <w:p w14:paraId="1117A96C" w14:textId="77777777" w:rsidR="00612632" w:rsidRPr="005C5F27" w:rsidRDefault="00612632" w:rsidP="00001322">
      <w:pPr>
        <w:spacing w:after="0" w:line="240" w:lineRule="auto"/>
        <w:ind w:left="735" w:right="-720"/>
        <w:textAlignment w:val="baseline"/>
        <w:rPr>
          <w:rFonts w:ascii="Times New Roman" w:eastAsia="Times New Roman" w:hAnsi="Times New Roman" w:cs="Times New Roman"/>
          <w:kern w:val="0"/>
          <w14:ligatures w14:val="none"/>
        </w:rPr>
      </w:pPr>
    </w:p>
    <w:p w14:paraId="581815B6" w14:textId="38CFA5C8"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Letter of Transmittal MUST: </w:t>
      </w:r>
    </w:p>
    <w:p w14:paraId="2F05BFFC" w14:textId="77777777" w:rsidR="00001322" w:rsidRPr="005C5F27" w:rsidRDefault="00001322" w:rsidP="000F0BF1">
      <w:pPr>
        <w:numPr>
          <w:ilvl w:val="0"/>
          <w:numId w:val="82"/>
        </w:numPr>
        <w:spacing w:after="0" w:line="240" w:lineRule="auto"/>
        <w:ind w:left="144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Identify the submitting business entity (its Name, Mailing Address and Phone Number); </w:t>
      </w:r>
    </w:p>
    <w:p w14:paraId="0AA2EA5C" w14:textId="77777777" w:rsidR="00001322" w:rsidRPr="005C5F27" w:rsidRDefault="00001322" w:rsidP="000F0BF1">
      <w:pPr>
        <w:numPr>
          <w:ilvl w:val="0"/>
          <w:numId w:val="83"/>
        </w:numPr>
        <w:spacing w:after="0" w:line="240" w:lineRule="auto"/>
        <w:ind w:left="144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sidRPr="005C5F27">
        <w:rPr>
          <w:rFonts w:ascii="Times New Roman" w:eastAsia="Times New Roman" w:hAnsi="Times New Roman" w:cs="Times New Roman"/>
          <w:i/>
          <w:iCs/>
          <w:kern w:val="0"/>
          <w14:ligatures w14:val="none"/>
        </w:rPr>
        <w:t>(A response to B and/or C is only required if the responses differs from the individual identified in A)</w:t>
      </w:r>
      <w:r w:rsidRPr="005C5F27">
        <w:rPr>
          <w:rFonts w:ascii="Times New Roman" w:eastAsia="Times New Roman" w:hAnsi="Times New Roman" w:cs="Times New Roman"/>
          <w:kern w:val="0"/>
          <w14:ligatures w14:val="none"/>
        </w:rPr>
        <w:t>; </w:t>
      </w:r>
    </w:p>
    <w:p w14:paraId="27058DA9" w14:textId="77777777" w:rsidR="00001322" w:rsidRPr="005C5F27" w:rsidRDefault="00001322" w:rsidP="000F0BF1">
      <w:pPr>
        <w:numPr>
          <w:ilvl w:val="0"/>
          <w:numId w:val="84"/>
        </w:numPr>
        <w:spacing w:after="0" w:line="240" w:lineRule="auto"/>
        <w:ind w:left="144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Identify sub-contractors, if any, anticipated to be utilized in the performance of any resultant contract award; </w:t>
      </w:r>
    </w:p>
    <w:p w14:paraId="1B1855C0" w14:textId="77777777" w:rsidR="00001322" w:rsidRPr="005C5F27" w:rsidRDefault="00001322" w:rsidP="000F0BF1">
      <w:pPr>
        <w:numPr>
          <w:ilvl w:val="0"/>
          <w:numId w:val="85"/>
        </w:numPr>
        <w:spacing w:after="0" w:line="240" w:lineRule="auto"/>
        <w:ind w:left="144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Describe any relationship with any other entity (such as State Agency, reseller, etc., that is not a sub-contractor identified in #3), if any, which will be used in the performance of this awarded contract; and </w:t>
      </w:r>
    </w:p>
    <w:p w14:paraId="0F9E79EC" w14:textId="5014A106" w:rsidR="00001322" w:rsidRPr="005C5F27" w:rsidRDefault="00001322" w:rsidP="000F0BF1">
      <w:pPr>
        <w:numPr>
          <w:ilvl w:val="0"/>
          <w:numId w:val="86"/>
        </w:numPr>
        <w:spacing w:after="0" w:line="240" w:lineRule="auto"/>
        <w:ind w:left="144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Be signed and dated by the person identified in #2 above; attesting to the veracity of the information </w:t>
      </w:r>
      <w:r w:rsidR="005647DB" w:rsidRPr="005C5F27">
        <w:rPr>
          <w:rFonts w:ascii="Times New Roman" w:eastAsia="Times New Roman" w:hAnsi="Times New Roman" w:cs="Times New Roman"/>
          <w:kern w:val="0"/>
          <w14:ligatures w14:val="none"/>
        </w:rPr>
        <w:t>provided and</w:t>
      </w:r>
      <w:r w:rsidRPr="005C5F27">
        <w:rPr>
          <w:rFonts w:ascii="Times New Roman" w:eastAsia="Times New Roman" w:hAnsi="Times New Roman" w:cs="Times New Roman"/>
          <w:kern w:val="0"/>
          <w14:ligatures w14:val="none"/>
        </w:rPr>
        <w:t xml:space="preserve"> acknowledging (a) the organization’s acceptance of the Conditions </w:t>
      </w:r>
      <w:r w:rsidRPr="005C5F27">
        <w:rPr>
          <w:rFonts w:ascii="Times New Roman" w:eastAsia="Times New Roman" w:hAnsi="Times New Roman" w:cs="Times New Roman"/>
          <w:kern w:val="0"/>
          <w14:ligatures w14:val="none"/>
        </w:rPr>
        <w:lastRenderedPageBreak/>
        <w:t>Governing the Procurement stated in Section II.C.1, (b) the organizations acceptance of the Section V Evaluation Factors, and (c) receipt of any and all amendments to the RFP. </w:t>
      </w:r>
    </w:p>
    <w:p w14:paraId="704972CF" w14:textId="77777777" w:rsidR="00612632" w:rsidRPr="005C5F27" w:rsidRDefault="00612632" w:rsidP="00001322">
      <w:pPr>
        <w:spacing w:after="0" w:line="240" w:lineRule="auto"/>
        <w:ind w:left="720" w:right="-720"/>
        <w:textAlignment w:val="baseline"/>
        <w:rPr>
          <w:rFonts w:ascii="Times New Roman" w:eastAsia="Times New Roman" w:hAnsi="Times New Roman" w:cs="Times New Roman"/>
          <w:b/>
          <w:bCs/>
          <w:kern w:val="0"/>
          <w:u w:val="single"/>
          <w14:ligatures w14:val="none"/>
        </w:rPr>
      </w:pPr>
    </w:p>
    <w:p w14:paraId="4DB81E09" w14:textId="35704569"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u w:val="single"/>
          <w14:ligatures w14:val="none"/>
        </w:rPr>
        <w:t>Failure to respond to ALL items as indicated </w:t>
      </w:r>
      <w:r w:rsidR="005647DB" w:rsidRPr="005C5F27">
        <w:rPr>
          <w:rFonts w:ascii="Times New Roman" w:eastAsia="Times New Roman" w:hAnsi="Times New Roman" w:cs="Times New Roman"/>
          <w:b/>
          <w:bCs/>
          <w:kern w:val="0"/>
          <w:u w:val="single"/>
          <w14:ligatures w14:val="none"/>
        </w:rPr>
        <w:t>above</w:t>
      </w:r>
      <w:r w:rsidRPr="005C5F27">
        <w:rPr>
          <w:rFonts w:ascii="Times New Roman" w:eastAsia="Times New Roman" w:hAnsi="Times New Roman" w:cs="Times New Roman"/>
          <w:b/>
          <w:bCs/>
          <w:kern w:val="0"/>
          <w:u w:val="single"/>
          <w14:ligatures w14:val="none"/>
        </w:rPr>
        <w:t xml:space="preserve"> will result</w:t>
      </w:r>
      <w:r w:rsidR="00612632" w:rsidRPr="005C5F27">
        <w:rPr>
          <w:rFonts w:ascii="Times New Roman" w:eastAsia="Times New Roman" w:hAnsi="Times New Roman" w:cs="Times New Roman"/>
          <w:b/>
          <w:bCs/>
          <w:kern w:val="0"/>
          <w:u w:val="single"/>
          <w14:ligatures w14:val="none"/>
        </w:rPr>
        <w:t xml:space="preserve"> </w:t>
      </w:r>
      <w:r w:rsidRPr="005C5F27">
        <w:rPr>
          <w:rFonts w:ascii="Times New Roman" w:eastAsia="Times New Roman" w:hAnsi="Times New Roman" w:cs="Times New Roman"/>
          <w:b/>
          <w:bCs/>
          <w:kern w:val="0"/>
          <w:u w:val="single"/>
          <w14:ligatures w14:val="none"/>
        </w:rPr>
        <w:t>in Offeror’s disqualification.</w:t>
      </w:r>
      <w:r w:rsidRPr="005C5F27">
        <w:rPr>
          <w:rFonts w:ascii="Times New Roman" w:hAnsi="Times New Roman" w:cs="Times New Roman"/>
        </w:rPr>
        <w:br/>
      </w:r>
      <w:r w:rsidRPr="005C5F27">
        <w:rPr>
          <w:rFonts w:ascii="Times New Roman" w:eastAsia="Times New Roman" w:hAnsi="Times New Roman" w:cs="Times New Roman"/>
          <w:kern w:val="0"/>
          <w14:ligatures w14:val="none"/>
        </w:rPr>
        <w:t> </w:t>
      </w:r>
    </w:p>
    <w:p w14:paraId="2B652E2A" w14:textId="105A07B7" w:rsidR="00001322" w:rsidRPr="005C5F27" w:rsidRDefault="00001322" w:rsidP="000F0BF1">
      <w:pPr>
        <w:pStyle w:val="Heading3"/>
        <w:numPr>
          <w:ilvl w:val="0"/>
          <w:numId w:val="203"/>
        </w:numPr>
        <w:rPr>
          <w:rFonts w:ascii="Times New Roman" w:hAnsi="Times New Roman" w:cs="Times New Roman"/>
          <w:color w:val="auto"/>
          <w:sz w:val="24"/>
          <w:szCs w:val="24"/>
        </w:rPr>
      </w:pPr>
      <w:bookmarkStart w:id="110" w:name="_Toc233270716"/>
      <w:bookmarkStart w:id="111" w:name="_Toc233372854"/>
      <w:r w:rsidRPr="005C5F27">
        <w:rPr>
          <w:rFonts w:ascii="Times New Roman" w:hAnsi="Times New Roman" w:cs="Times New Roman"/>
          <w:color w:val="auto"/>
          <w:sz w:val="24"/>
          <w:szCs w:val="24"/>
        </w:rPr>
        <w:t>Disclosure Regarding Responsibility</w:t>
      </w:r>
      <w:bookmarkEnd w:id="110"/>
      <w:bookmarkEnd w:id="111"/>
      <w:r w:rsidRPr="005C5F27">
        <w:rPr>
          <w:rFonts w:ascii="Times New Roman" w:hAnsi="Times New Roman" w:cs="Times New Roman"/>
          <w:color w:val="auto"/>
          <w:sz w:val="24"/>
          <w:szCs w:val="24"/>
        </w:rPr>
        <w:t> </w:t>
      </w:r>
    </w:p>
    <w:p w14:paraId="63A8D480" w14:textId="77777777" w:rsidR="00001322" w:rsidRPr="005C5F27" w:rsidRDefault="00001322" w:rsidP="000F0BF1">
      <w:pPr>
        <w:numPr>
          <w:ilvl w:val="0"/>
          <w:numId w:val="87"/>
        </w:numPr>
        <w:spacing w:after="0" w:line="240" w:lineRule="auto"/>
        <w:ind w:left="81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Any prospective Contractor and any of its </w:t>
      </w:r>
      <w:proofErr w:type="gramStart"/>
      <w:r w:rsidRPr="005C5F27">
        <w:rPr>
          <w:rFonts w:ascii="Times New Roman" w:eastAsia="Times New Roman" w:hAnsi="Times New Roman" w:cs="Times New Roman"/>
          <w:kern w:val="0"/>
          <w14:ligatures w14:val="none"/>
        </w:rPr>
        <w:t>Principals</w:t>
      </w:r>
      <w:proofErr w:type="gramEnd"/>
      <w:r w:rsidRPr="005C5F27">
        <w:rPr>
          <w:rFonts w:ascii="Times New Roman" w:eastAsia="Times New Roman" w:hAnsi="Times New Roman" w:cs="Times New Roman"/>
          <w:kern w:val="0"/>
          <w14:ligatures w14:val="none"/>
        </w:rPr>
        <w:t> who </w:t>
      </w:r>
      <w:proofErr w:type="gramStart"/>
      <w:r w:rsidRPr="005C5F27">
        <w:rPr>
          <w:rFonts w:ascii="Times New Roman" w:eastAsia="Times New Roman" w:hAnsi="Times New Roman" w:cs="Times New Roman"/>
          <w:kern w:val="0"/>
          <w14:ligatures w14:val="none"/>
        </w:rPr>
        <w:t>enter into</w:t>
      </w:r>
      <w:proofErr w:type="gramEnd"/>
      <w:r w:rsidRPr="005C5F27">
        <w:rPr>
          <w:rFonts w:ascii="Times New Roman" w:eastAsia="Times New Roman" w:hAnsi="Times New Roman" w:cs="Times New Roman"/>
          <w:kern w:val="0"/>
          <w14:ligatures w14:val="none"/>
        </w:rPr>
        <w:t> a contract greater than sixty thousand dollars ($60,000.00) with any state agency or local public body for professional services, tangible personal property, services or construction agrees to disclose whether the Contractor, or any principal of the Contractor’s company: </w:t>
      </w:r>
    </w:p>
    <w:p w14:paraId="5EED2B22" w14:textId="77777777" w:rsidR="00001322" w:rsidRPr="005C5F27" w:rsidRDefault="00001322" w:rsidP="000F0BF1">
      <w:pPr>
        <w:numPr>
          <w:ilvl w:val="0"/>
          <w:numId w:val="88"/>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is presently debarred, suspended, proposed for debarment, or declared ineligible for award of contract by any federal entity, state agency or local public body; </w:t>
      </w:r>
    </w:p>
    <w:p w14:paraId="4B9CA220" w14:textId="02CA65C1" w:rsidR="00001322" w:rsidRPr="005C5F27" w:rsidRDefault="00001322" w:rsidP="000F0BF1">
      <w:pPr>
        <w:numPr>
          <w:ilvl w:val="0"/>
          <w:numId w:val="89"/>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has within a three-year period preceding this </w:t>
      </w:r>
      <w:r w:rsidR="005647DB" w:rsidRPr="005C5F27">
        <w:rPr>
          <w:rFonts w:ascii="Times New Roman" w:eastAsia="Times New Roman" w:hAnsi="Times New Roman" w:cs="Times New Roman"/>
          <w:kern w:val="0"/>
          <w14:ligatures w14:val="none"/>
        </w:rPr>
        <w:t>offer</w:t>
      </w:r>
      <w:r w:rsidRPr="005C5F27">
        <w:rPr>
          <w:rFonts w:ascii="Times New Roman" w:eastAsia="Times New Roman" w:hAnsi="Times New Roman" w:cs="Times New Roman"/>
          <w:kern w:val="0"/>
          <w14:ligatures w14:val="none"/>
        </w:rPr>
        <w:t xml:space="preserve"> been convicted in a criminal matter or had a civil judgment rendered against them for:  </w:t>
      </w:r>
    </w:p>
    <w:p w14:paraId="5304793E" w14:textId="77777777" w:rsidR="00001322" w:rsidRPr="005C5F27" w:rsidRDefault="00001322" w:rsidP="000F0BF1">
      <w:pPr>
        <w:numPr>
          <w:ilvl w:val="0"/>
          <w:numId w:val="90"/>
        </w:numPr>
        <w:spacing w:after="0" w:line="240" w:lineRule="auto"/>
        <w:ind w:left="153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commission of fraud or a criminal offense in connection with obtaining, attempting to obtain, or performing a public (federal, state or local) contract or subcontract;  </w:t>
      </w:r>
    </w:p>
    <w:p w14:paraId="6DAC34A2" w14:textId="77777777" w:rsidR="00001322" w:rsidRPr="005C5F27" w:rsidRDefault="00001322" w:rsidP="000F0BF1">
      <w:pPr>
        <w:numPr>
          <w:ilvl w:val="0"/>
          <w:numId w:val="91"/>
        </w:numPr>
        <w:spacing w:after="0" w:line="240" w:lineRule="auto"/>
        <w:ind w:left="153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violation of Federal or state antitrust statutes related to the submission of offers; or </w:t>
      </w:r>
    </w:p>
    <w:p w14:paraId="026C2763" w14:textId="77777777" w:rsidR="00001322" w:rsidRPr="005C5F27" w:rsidRDefault="00001322" w:rsidP="000F0BF1">
      <w:pPr>
        <w:numPr>
          <w:ilvl w:val="0"/>
          <w:numId w:val="92"/>
        </w:numPr>
        <w:spacing w:after="0" w:line="240" w:lineRule="auto"/>
        <w:ind w:left="153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commission in any federal or state jurisdiction of embezzlement, theft, forgery, bribery, falsification or destruction of records, making false statements, tax evasion, violation of Federal criminal tax law, or receiving stolen property; </w:t>
      </w:r>
    </w:p>
    <w:p w14:paraId="0A2FB040" w14:textId="77777777" w:rsidR="00001322" w:rsidRPr="005C5F27" w:rsidRDefault="00001322" w:rsidP="000F0BF1">
      <w:pPr>
        <w:numPr>
          <w:ilvl w:val="0"/>
          <w:numId w:val="93"/>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is presently indicted for, or otherwise criminally or civilly charged by any (federal state or local) government entity with the commission of any of the offenses enumerated in paragraph A of this disclosure; </w:t>
      </w:r>
    </w:p>
    <w:p w14:paraId="62892BF7" w14:textId="77777777" w:rsidR="00001322" w:rsidRPr="005C5F27" w:rsidRDefault="00001322" w:rsidP="000F0BF1">
      <w:pPr>
        <w:numPr>
          <w:ilvl w:val="0"/>
          <w:numId w:val="94"/>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has, preceding this offer, been notified of any delinquent Federal or state taxes in an amount that exceeds $3,000.00 of which the liability remains unsatisfied. Taxes are considered delinquent if the following criteria apply. </w:t>
      </w:r>
    </w:p>
    <w:p w14:paraId="436893B7" w14:textId="10C01B85" w:rsidR="00001322" w:rsidRPr="005C5F27" w:rsidRDefault="00001322" w:rsidP="000F0BF1">
      <w:pPr>
        <w:numPr>
          <w:ilvl w:val="0"/>
          <w:numId w:val="95"/>
        </w:numPr>
        <w:spacing w:after="0" w:line="240" w:lineRule="auto"/>
        <w:ind w:left="153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tax liability is finally determined.  The liability is finally determined if it has been assessed.  </w:t>
      </w:r>
      <w:r w:rsidR="005647DB" w:rsidRPr="005C5F27">
        <w:rPr>
          <w:rFonts w:ascii="Times New Roman" w:eastAsia="Times New Roman" w:hAnsi="Times New Roman" w:cs="Times New Roman"/>
          <w:kern w:val="0"/>
          <w14:ligatures w14:val="none"/>
        </w:rPr>
        <w:t>Liability</w:t>
      </w:r>
      <w:r w:rsidRPr="005C5F27">
        <w:rPr>
          <w:rFonts w:ascii="Times New Roman" w:eastAsia="Times New Roman" w:hAnsi="Times New Roman" w:cs="Times New Roman"/>
          <w:kern w:val="0"/>
          <w14:ligatures w14:val="none"/>
        </w:rPr>
        <w:t xml:space="preserve"> is not finally determined if there is a pending administrative or judicial challenge.  In the case of a judicial challenge of </w:t>
      </w:r>
      <w:r w:rsidR="00CF58D0" w:rsidRPr="005C5F27">
        <w:rPr>
          <w:rFonts w:ascii="Times New Roman" w:eastAsia="Times New Roman" w:hAnsi="Times New Roman" w:cs="Times New Roman"/>
          <w:kern w:val="0"/>
          <w14:ligatures w14:val="none"/>
        </w:rPr>
        <w:t>liability</w:t>
      </w:r>
      <w:r w:rsidRPr="005C5F27">
        <w:rPr>
          <w:rFonts w:ascii="Times New Roman" w:eastAsia="Times New Roman" w:hAnsi="Times New Roman" w:cs="Times New Roman"/>
          <w:kern w:val="0"/>
          <w14:ligatures w14:val="none"/>
        </w:rPr>
        <w:t>, the liability is not finally determined until all judicial appeal rights have been exhausted. </w:t>
      </w:r>
    </w:p>
    <w:p w14:paraId="1DF79ABD" w14:textId="77777777" w:rsidR="00001322" w:rsidRPr="005C5F27" w:rsidRDefault="00001322" w:rsidP="000F0BF1">
      <w:pPr>
        <w:numPr>
          <w:ilvl w:val="0"/>
          <w:numId w:val="96"/>
        </w:numPr>
        <w:spacing w:after="0" w:line="240" w:lineRule="auto"/>
        <w:ind w:left="153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taxpayer is delinquent in making </w:t>
      </w:r>
      <w:proofErr w:type="gramStart"/>
      <w:r w:rsidRPr="005C5F27">
        <w:rPr>
          <w:rFonts w:ascii="Times New Roman" w:eastAsia="Times New Roman" w:hAnsi="Times New Roman" w:cs="Times New Roman"/>
          <w:kern w:val="0"/>
          <w14:ligatures w14:val="none"/>
        </w:rPr>
        <w:t>payment</w:t>
      </w:r>
      <w:proofErr w:type="gramEnd"/>
      <w:r w:rsidRPr="005C5F27">
        <w:rPr>
          <w:rFonts w:ascii="Times New Roman" w:eastAsia="Times New Roman" w:hAnsi="Times New Roman" w:cs="Times New Roman"/>
          <w:kern w:val="0"/>
          <w14:ligatures w14:val="none"/>
        </w:rPr>
        <w:t>.  A taxpayer is delinquent if the taxpayer has failed to pay the tax liability when full payment was due and required.  A taxpayer is not delinquent in cases where enforced collection action is precluded. </w:t>
      </w:r>
    </w:p>
    <w:p w14:paraId="3EF81489" w14:textId="77777777" w:rsidR="00001322" w:rsidRPr="005C5F27" w:rsidRDefault="00001322" w:rsidP="000F0BF1">
      <w:pPr>
        <w:numPr>
          <w:ilvl w:val="0"/>
          <w:numId w:val="97"/>
        </w:numPr>
        <w:spacing w:after="0" w:line="240" w:lineRule="auto"/>
        <w:ind w:left="153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Have within a three-year period preceding this offer, had one or more contracts terminated for default by any federal or state agency or local public body.) </w:t>
      </w:r>
    </w:p>
    <w:p w14:paraId="4E38975F" w14:textId="77777777" w:rsidR="00001322" w:rsidRPr="005C5F27" w:rsidRDefault="00001322" w:rsidP="000F0BF1">
      <w:pPr>
        <w:numPr>
          <w:ilvl w:val="0"/>
          <w:numId w:val="98"/>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Principal, for the purpose of this disclosure, means an officer, director, owner, partner, or a person having primary management or supervisory responsibilities within a business entity or related </w:t>
      </w:r>
      <w:proofErr w:type="gramStart"/>
      <w:r w:rsidRPr="005C5F27">
        <w:rPr>
          <w:rFonts w:ascii="Times New Roman" w:eastAsia="Times New Roman" w:hAnsi="Times New Roman" w:cs="Times New Roman"/>
          <w:kern w:val="0"/>
          <w14:ligatures w14:val="none"/>
        </w:rPr>
        <w:t>entities</w:t>
      </w:r>
      <w:proofErr w:type="gramEnd"/>
      <w:r w:rsidRPr="005C5F27">
        <w:rPr>
          <w:rFonts w:ascii="Times New Roman" w:eastAsia="Times New Roman" w:hAnsi="Times New Roman" w:cs="Times New Roman"/>
          <w:kern w:val="0"/>
          <w14:ligatures w14:val="none"/>
        </w:rPr>
        <w:t>. </w:t>
      </w:r>
    </w:p>
    <w:p w14:paraId="6C13FBEA" w14:textId="187690C8" w:rsidR="00001322" w:rsidRPr="005C5F27" w:rsidRDefault="00001322" w:rsidP="000F0BF1">
      <w:pPr>
        <w:numPr>
          <w:ilvl w:val="0"/>
          <w:numId w:val="99"/>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Contractor shall provide immediate written notice to the </w:t>
      </w:r>
      <w:r w:rsidR="006B52CB" w:rsidRPr="005C5F27">
        <w:rPr>
          <w:rFonts w:ascii="Times New Roman" w:eastAsia="Times New Roman" w:hAnsi="Times New Roman" w:cs="Times New Roman"/>
          <w:kern w:val="0"/>
          <w14:ligatures w14:val="none"/>
        </w:rPr>
        <w:t>HCA/SHB</w:t>
      </w:r>
      <w:r w:rsidRPr="005C5F27">
        <w:rPr>
          <w:rFonts w:ascii="Times New Roman" w:eastAsia="Times New Roman" w:hAnsi="Times New Roman" w:cs="Times New Roman"/>
          <w:kern w:val="0"/>
          <w14:ligatures w14:val="none"/>
        </w:rPr>
        <w:t xml:space="preserve"> or other party to this Agreement if, at any time during the term of this Agreement, the Contractor learns that the Contractor’s disclosure was at any time erroneous or became erroneous by reason of changed circumstances. </w:t>
      </w:r>
    </w:p>
    <w:p w14:paraId="55B42922" w14:textId="77777777" w:rsidR="00001322" w:rsidRPr="005C5F27" w:rsidRDefault="00001322" w:rsidP="000F0BF1">
      <w:pPr>
        <w:numPr>
          <w:ilvl w:val="0"/>
          <w:numId w:val="100"/>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 </w:t>
      </w:r>
    </w:p>
    <w:p w14:paraId="7B9AD131" w14:textId="77777777" w:rsidR="00001322" w:rsidRPr="005C5F27" w:rsidRDefault="00001322" w:rsidP="000F0BF1">
      <w:pPr>
        <w:numPr>
          <w:ilvl w:val="0"/>
          <w:numId w:val="101"/>
        </w:numPr>
        <w:spacing w:after="0" w:line="240" w:lineRule="auto"/>
        <w:ind w:left="117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Nothing contained in the foregoing shall be construed to require establishment of a system of records </w:t>
      </w:r>
      <w:proofErr w:type="gramStart"/>
      <w:r w:rsidRPr="005C5F27">
        <w:rPr>
          <w:rFonts w:ascii="Times New Roman" w:eastAsia="Times New Roman" w:hAnsi="Times New Roman" w:cs="Times New Roman"/>
          <w:kern w:val="0"/>
          <w14:ligatures w14:val="none"/>
        </w:rPr>
        <w:t>in order to</w:t>
      </w:r>
      <w:proofErr w:type="gramEnd"/>
      <w:r w:rsidRPr="005C5F27">
        <w:rPr>
          <w:rFonts w:ascii="Times New Roman" w:eastAsia="Times New Roman" w:hAnsi="Times New Roman" w:cs="Times New Roman"/>
          <w:kern w:val="0"/>
          <w14:ligatures w14:val="none"/>
        </w:rPr>
        <w:t> render, in good faith, the disclosure required by this document.  The knowledge and information of a Contractor is not required to exceed that which is the normally possessed by a prudent person in the ordinary course of business dealings. </w:t>
      </w:r>
    </w:p>
    <w:p w14:paraId="7D584ED1" w14:textId="3C7F7C35" w:rsidR="00001322" w:rsidRPr="005C5F27" w:rsidRDefault="00001322" w:rsidP="000F0BF1">
      <w:pPr>
        <w:numPr>
          <w:ilvl w:val="0"/>
          <w:numId w:val="102"/>
        </w:numPr>
        <w:spacing w:after="0" w:line="240" w:lineRule="auto"/>
        <w:ind w:left="1155"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The disclosure requirement provided is a material representation of fact upon which reliance was placed when making an award and is a continuing material representation of the facts during the term of this Agreement.</w:t>
      </w:r>
      <w:r w:rsidR="001C2612"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 xml:space="preserve">If during the performance of the contract, the Contractor is indicted for or otherwise criminally or civilly charged by any government entity (federal, state or local) with commission of any offenses named in this document the Contractor must provide immediate written notice to the </w:t>
      </w:r>
      <w:r w:rsidR="00AD7BE4" w:rsidRPr="005C5F27">
        <w:rPr>
          <w:rFonts w:ascii="Times New Roman" w:eastAsia="Times New Roman" w:hAnsi="Times New Roman" w:cs="Times New Roman"/>
          <w:kern w:val="0"/>
          <w14:ligatures w14:val="none"/>
        </w:rPr>
        <w:t>HCA/SHB</w:t>
      </w:r>
      <w:r w:rsidRPr="005C5F27">
        <w:rPr>
          <w:rFonts w:ascii="Times New Roman" w:eastAsia="Times New Roman" w:hAnsi="Times New Roman" w:cs="Times New Roman"/>
          <w:kern w:val="0"/>
          <w14:ligatures w14:val="none"/>
        </w:rPr>
        <w:t xml:space="preserve"> or other party to this Agreement.  If it is later determined that the Contractor knowingly rendered an erroneous disclosure, in addition to other remedies available to the Government, the State Purchasing Agent or Central Purchasing Officer may terminate the </w:t>
      </w:r>
      <w:proofErr w:type="gramStart"/>
      <w:r w:rsidRPr="005C5F27">
        <w:rPr>
          <w:rFonts w:ascii="Times New Roman" w:eastAsia="Times New Roman" w:hAnsi="Times New Roman" w:cs="Times New Roman"/>
          <w:kern w:val="0"/>
          <w14:ligatures w14:val="none"/>
        </w:rPr>
        <w:t>involved contract</w:t>
      </w:r>
      <w:proofErr w:type="gramEnd"/>
      <w:r w:rsidRPr="005C5F27">
        <w:rPr>
          <w:rFonts w:ascii="Times New Roman" w:eastAsia="Times New Roman" w:hAnsi="Times New Roman" w:cs="Times New Roman"/>
          <w:kern w:val="0"/>
          <w14:ligatures w14:val="none"/>
        </w:rPr>
        <w:t xml:space="preserve"> for cause.  Still further the </w:t>
      </w:r>
      <w:r w:rsidR="006B52CB" w:rsidRPr="005C5F27">
        <w:rPr>
          <w:rFonts w:ascii="Times New Roman" w:eastAsia="Times New Roman" w:hAnsi="Times New Roman" w:cs="Times New Roman"/>
          <w:kern w:val="0"/>
          <w14:ligatures w14:val="none"/>
        </w:rPr>
        <w:t>HCA/</w:t>
      </w:r>
      <w:proofErr w:type="gramStart"/>
      <w:r w:rsidR="006B52CB" w:rsidRPr="005C5F27">
        <w:rPr>
          <w:rFonts w:ascii="Times New Roman" w:eastAsia="Times New Roman" w:hAnsi="Times New Roman" w:cs="Times New Roman"/>
          <w:kern w:val="0"/>
          <w14:ligatures w14:val="none"/>
        </w:rPr>
        <w:t xml:space="preserve">SHB </w:t>
      </w:r>
      <w:r w:rsidRPr="005C5F27">
        <w:rPr>
          <w:rFonts w:ascii="Times New Roman" w:eastAsia="Times New Roman" w:hAnsi="Times New Roman" w:cs="Times New Roman"/>
          <w:kern w:val="0"/>
          <w14:ligatures w14:val="none"/>
        </w:rPr>
        <w:t xml:space="preserve"> or</w:t>
      </w:r>
      <w:proofErr w:type="gramEnd"/>
      <w:r w:rsidRPr="005C5F27">
        <w:rPr>
          <w:rFonts w:ascii="Times New Roman" w:eastAsia="Times New Roman" w:hAnsi="Times New Roman" w:cs="Times New Roman"/>
          <w:kern w:val="0"/>
          <w14:ligatures w14:val="none"/>
        </w:rPr>
        <w:t xml:space="preserve"> Central Purchasing Officer may suspend or debar the Contractor from eligibility for future solicitations until such time as the matter is resolved to the satisfaction of the </w:t>
      </w:r>
      <w:r w:rsidR="00FE0F88" w:rsidRPr="005C5F27">
        <w:rPr>
          <w:rFonts w:ascii="Times New Roman" w:eastAsia="Times New Roman" w:hAnsi="Times New Roman" w:cs="Times New Roman"/>
          <w:kern w:val="0"/>
          <w14:ligatures w14:val="none"/>
        </w:rPr>
        <w:t>HCA/SHB</w:t>
      </w:r>
      <w:r w:rsidRPr="005C5F27">
        <w:rPr>
          <w:rFonts w:ascii="Times New Roman" w:eastAsia="Times New Roman" w:hAnsi="Times New Roman" w:cs="Times New Roman"/>
          <w:kern w:val="0"/>
          <w14:ligatures w14:val="none"/>
        </w:rPr>
        <w:t xml:space="preserve"> or Central Purchasing Officer. </w:t>
      </w:r>
      <w:r w:rsidRPr="005C5F27">
        <w:rPr>
          <w:rFonts w:ascii="Times New Roman" w:hAnsi="Times New Roman" w:cs="Times New Roman"/>
        </w:rPr>
        <w:br/>
      </w:r>
    </w:p>
    <w:p w14:paraId="3FD4983E" w14:textId="6812D555" w:rsidR="00001322" w:rsidRPr="005C5F27" w:rsidRDefault="00001322" w:rsidP="000F0BF1">
      <w:pPr>
        <w:pStyle w:val="Heading3"/>
        <w:numPr>
          <w:ilvl w:val="0"/>
          <w:numId w:val="203"/>
        </w:numPr>
        <w:rPr>
          <w:rFonts w:ascii="Times New Roman" w:hAnsi="Times New Roman" w:cs="Times New Roman"/>
          <w:color w:val="auto"/>
          <w:kern w:val="0"/>
          <w:sz w:val="24"/>
          <w:szCs w:val="24"/>
          <w14:ligatures w14:val="none"/>
        </w:rPr>
      </w:pPr>
      <w:bookmarkStart w:id="112" w:name="_Toc233270717"/>
      <w:bookmarkStart w:id="113" w:name="_Toc233372855"/>
      <w:r w:rsidRPr="005C5F27">
        <w:rPr>
          <w:rFonts w:ascii="Times New Roman" w:hAnsi="Times New Roman" w:cs="Times New Roman"/>
          <w:bCs/>
          <w:color w:val="auto"/>
          <w:kern w:val="0"/>
          <w:sz w:val="24"/>
          <w:szCs w:val="24"/>
          <w14:ligatures w14:val="none"/>
        </w:rPr>
        <w:t>New Mexico</w:t>
      </w:r>
      <w:r w:rsidR="2C0D1033" w:rsidRPr="005C5F27">
        <w:rPr>
          <w:rFonts w:ascii="Times New Roman" w:hAnsi="Times New Roman" w:cs="Times New Roman"/>
          <w:color w:val="auto"/>
          <w:sz w:val="24"/>
          <w:szCs w:val="24"/>
        </w:rPr>
        <w:t>/Native American Resident</w:t>
      </w:r>
      <w:r w:rsidRPr="005C5F27">
        <w:rPr>
          <w:rFonts w:ascii="Times New Roman" w:hAnsi="Times New Roman" w:cs="Times New Roman"/>
          <w:bCs/>
          <w:color w:val="auto"/>
          <w:kern w:val="0"/>
          <w:sz w:val="24"/>
          <w:szCs w:val="24"/>
          <w14:ligatures w14:val="none"/>
        </w:rPr>
        <w:t xml:space="preserve"> Preferences</w:t>
      </w:r>
      <w:bookmarkEnd w:id="112"/>
      <w:bookmarkEnd w:id="113"/>
      <w:r w:rsidRPr="005C5F27">
        <w:rPr>
          <w:rFonts w:ascii="Times New Roman" w:hAnsi="Times New Roman" w:cs="Times New Roman"/>
          <w:bCs/>
          <w:color w:val="auto"/>
          <w:kern w:val="0"/>
          <w:sz w:val="24"/>
          <w:szCs w:val="24"/>
          <w14:ligatures w14:val="none"/>
        </w:rPr>
        <w:t> </w:t>
      </w:r>
    </w:p>
    <w:p w14:paraId="59E16727" w14:textId="77777777" w:rsidR="00001322" w:rsidRPr="005C5F27" w:rsidRDefault="00001322" w:rsidP="00001322">
      <w:pPr>
        <w:spacing w:after="0" w:line="240" w:lineRule="auto"/>
        <w:ind w:left="9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To ensure adequate consideration and application of §13-1-21, NMSA 1978 (as amended), Offerors </w:t>
      </w:r>
      <w:r w:rsidRPr="005C5F27">
        <w:rPr>
          <w:rFonts w:ascii="Times New Roman" w:eastAsia="Times New Roman" w:hAnsi="Times New Roman" w:cs="Times New Roman"/>
          <w:b/>
          <w:bCs/>
          <w:kern w:val="0"/>
          <w:u w:val="single"/>
          <w14:ligatures w14:val="none"/>
        </w:rPr>
        <w:t>must</w:t>
      </w:r>
      <w:r w:rsidRPr="005C5F27">
        <w:rPr>
          <w:rFonts w:ascii="Times New Roman" w:eastAsia="Times New Roman" w:hAnsi="Times New Roman" w:cs="Times New Roman"/>
          <w:kern w:val="0"/>
          <w14:ligatures w14:val="none"/>
        </w:rPr>
        <w:t> include a copy of their preference certificate with their proposal.  Certificates for preferences must be obtained through the New Mexico Department of Taxation &amp; Revenue </w:t>
      </w:r>
      <w:hyperlink r:id="rId22" w:tgtFrame="_blank" w:history="1">
        <w:r w:rsidRPr="005C5F27">
          <w:rPr>
            <w:rFonts w:ascii="Times New Roman" w:eastAsia="Times New Roman" w:hAnsi="Times New Roman" w:cs="Times New Roman"/>
            <w:kern w:val="0"/>
            <w:u w:val="single"/>
            <w14:ligatures w14:val="none"/>
          </w:rPr>
          <w:t>http://www.tax.newmexico.gov/Businesses/in-state-veteran-preference-certification.aspx</w:t>
        </w:r>
      </w:hyperlink>
      <w:r w:rsidRPr="005C5F27">
        <w:rPr>
          <w:rFonts w:ascii="Times New Roman" w:eastAsia="Times New Roman" w:hAnsi="Times New Roman" w:cs="Times New Roman"/>
          <w:kern w:val="0"/>
          <w14:ligatures w14:val="none"/>
        </w:rPr>
        <w:t>. </w:t>
      </w:r>
    </w:p>
    <w:p w14:paraId="373F1AD6" w14:textId="77777777" w:rsidR="00001322" w:rsidRPr="005C5F27" w:rsidRDefault="00001322" w:rsidP="000F0BF1">
      <w:pPr>
        <w:numPr>
          <w:ilvl w:val="0"/>
          <w:numId w:val="103"/>
        </w:numPr>
        <w:spacing w:after="0" w:line="240" w:lineRule="auto"/>
        <w:ind w:left="81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New Mexico Business Preference</w:t>
      </w:r>
      <w:r w:rsidRPr="005C5F27">
        <w:rPr>
          <w:rFonts w:ascii="Times New Roman" w:eastAsia="Times New Roman" w:hAnsi="Times New Roman" w:cs="Times New Roman"/>
          <w:kern w:val="0"/>
          <w14:ligatures w14:val="none"/>
        </w:rPr>
        <w:t> </w:t>
      </w:r>
    </w:p>
    <w:p w14:paraId="0AF54B27" w14:textId="77777777" w:rsidR="00001322" w:rsidRPr="005C5F27" w:rsidRDefault="00001322" w:rsidP="00001322">
      <w:pPr>
        <w:spacing w:after="0" w:line="240" w:lineRule="auto"/>
        <w:ind w:left="54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copy of the certification must accompany Offeror’s proposal</w:t>
      </w:r>
      <w:r w:rsidRPr="005C5F27">
        <w:rPr>
          <w:rFonts w:ascii="Times New Roman" w:eastAsia="Times New Roman" w:hAnsi="Times New Roman" w:cs="Times New Roman"/>
          <w:b/>
          <w:bCs/>
          <w:kern w:val="0"/>
          <w14:ligatures w14:val="none"/>
        </w:rPr>
        <w:t>.</w:t>
      </w:r>
      <w:r w:rsidRPr="005C5F27">
        <w:rPr>
          <w:rFonts w:ascii="Times New Roman" w:eastAsia="Times New Roman" w:hAnsi="Times New Roman" w:cs="Times New Roman"/>
          <w:kern w:val="0"/>
          <w14:ligatures w14:val="none"/>
        </w:rPr>
        <w:t> </w:t>
      </w:r>
    </w:p>
    <w:p w14:paraId="7F50CE9D" w14:textId="77777777" w:rsidR="00001322" w:rsidRPr="005C5F27" w:rsidRDefault="00001322" w:rsidP="000F0BF1">
      <w:pPr>
        <w:numPr>
          <w:ilvl w:val="0"/>
          <w:numId w:val="104"/>
        </w:numPr>
        <w:spacing w:after="0" w:line="240" w:lineRule="auto"/>
        <w:ind w:left="81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New Mexico Resident Veterans Business Preference</w:t>
      </w:r>
      <w:r w:rsidRPr="005C5F27">
        <w:rPr>
          <w:rFonts w:ascii="Times New Roman" w:eastAsia="Times New Roman" w:hAnsi="Times New Roman" w:cs="Times New Roman"/>
          <w:kern w:val="0"/>
          <w14:ligatures w14:val="none"/>
        </w:rPr>
        <w:t> </w:t>
      </w:r>
    </w:p>
    <w:p w14:paraId="5A1346C2" w14:textId="77777777" w:rsidR="00001322" w:rsidRPr="005C5F27" w:rsidRDefault="00001322" w:rsidP="00001322">
      <w:pPr>
        <w:spacing w:after="0" w:line="240" w:lineRule="auto"/>
        <w:ind w:left="54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copy of the certification must accompany Offeror’s proposal. </w:t>
      </w:r>
    </w:p>
    <w:p w14:paraId="308E65B5" w14:textId="3B55A97D" w:rsidR="00001322" w:rsidRPr="005C5F27" w:rsidRDefault="00001322" w:rsidP="00001322">
      <w:pPr>
        <w:spacing w:after="0" w:line="240" w:lineRule="auto"/>
        <w:ind w:left="54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 xml:space="preserve">An agency shall not </w:t>
      </w:r>
      <w:proofErr w:type="gramStart"/>
      <w:r w:rsidRPr="005C5F27">
        <w:rPr>
          <w:rFonts w:ascii="Times New Roman" w:eastAsia="Times New Roman" w:hAnsi="Times New Roman" w:cs="Times New Roman"/>
          <w:b/>
          <w:bCs/>
          <w:kern w:val="0"/>
          <w14:ligatures w14:val="none"/>
        </w:rPr>
        <w:t>award</w:t>
      </w:r>
      <w:proofErr w:type="gramEnd"/>
      <w:r w:rsidRPr="005C5F27">
        <w:rPr>
          <w:rFonts w:ascii="Times New Roman" w:eastAsia="Times New Roman" w:hAnsi="Times New Roman" w:cs="Times New Roman"/>
          <w:b/>
          <w:bCs/>
          <w:kern w:val="0"/>
          <w14:ligatures w14:val="none"/>
        </w:rPr>
        <w:t xml:space="preserve"> a </w:t>
      </w:r>
      <w:r w:rsidR="00373893" w:rsidRPr="005C5F27">
        <w:rPr>
          <w:rFonts w:ascii="Times New Roman" w:eastAsia="Times New Roman" w:hAnsi="Times New Roman" w:cs="Times New Roman"/>
          <w:b/>
          <w:bCs/>
          <w:kern w:val="0"/>
          <w14:ligatures w14:val="none"/>
        </w:rPr>
        <w:t>business preference</w:t>
      </w:r>
      <w:r w:rsidRPr="005C5F27">
        <w:rPr>
          <w:rFonts w:ascii="Times New Roman" w:eastAsia="Times New Roman" w:hAnsi="Times New Roman" w:cs="Times New Roman"/>
          <w:b/>
          <w:bCs/>
          <w:kern w:val="0"/>
          <w14:ligatures w14:val="none"/>
        </w:rPr>
        <w:t xml:space="preserve"> </w:t>
      </w:r>
      <w:r w:rsidR="00425F3D" w:rsidRPr="005C5F27">
        <w:rPr>
          <w:rFonts w:ascii="Times New Roman" w:eastAsia="Times New Roman" w:hAnsi="Times New Roman" w:cs="Times New Roman"/>
          <w:b/>
          <w:bCs/>
          <w:kern w:val="0"/>
          <w14:ligatures w14:val="none"/>
        </w:rPr>
        <w:t>either</w:t>
      </w:r>
      <w:r w:rsidRPr="005C5F27">
        <w:rPr>
          <w:rFonts w:ascii="Times New Roman" w:eastAsia="Times New Roman" w:hAnsi="Times New Roman" w:cs="Times New Roman"/>
          <w:b/>
          <w:bCs/>
          <w:kern w:val="0"/>
          <w14:ligatures w14:val="none"/>
        </w:rPr>
        <w:t xml:space="preserve"> a resident business preference </w:t>
      </w:r>
      <w:proofErr w:type="gramStart"/>
      <w:r w:rsidRPr="005C5F27">
        <w:rPr>
          <w:rFonts w:ascii="Times New Roman" w:eastAsia="Times New Roman" w:hAnsi="Times New Roman" w:cs="Times New Roman"/>
          <w:b/>
          <w:bCs/>
          <w:kern w:val="0"/>
          <w14:ligatures w14:val="none"/>
        </w:rPr>
        <w:t>and</w:t>
      </w:r>
      <w:proofErr w:type="gramEnd"/>
      <w:r w:rsidRPr="005C5F27">
        <w:rPr>
          <w:rFonts w:ascii="Times New Roman" w:eastAsia="Times New Roman" w:hAnsi="Times New Roman" w:cs="Times New Roman"/>
          <w:b/>
          <w:bCs/>
          <w:kern w:val="0"/>
          <w14:ligatures w14:val="none"/>
        </w:rPr>
        <w:t xml:space="preserve"> a resident veteran business preference. </w:t>
      </w:r>
      <w:r w:rsidRPr="005C5F27">
        <w:rPr>
          <w:rFonts w:ascii="Times New Roman" w:eastAsia="Times New Roman" w:hAnsi="Times New Roman" w:cs="Times New Roman"/>
          <w:kern w:val="0"/>
          <w14:ligatures w14:val="none"/>
        </w:rPr>
        <w:t> </w:t>
      </w:r>
    </w:p>
    <w:p w14:paraId="20822A2E" w14:textId="01EFB7D9" w:rsidR="22C1C2C4" w:rsidRPr="005C5F27" w:rsidRDefault="22C1C2C4" w:rsidP="007562CC">
      <w:pPr>
        <w:spacing w:after="0" w:line="240" w:lineRule="auto"/>
        <w:rPr>
          <w:rFonts w:ascii="Times New Roman" w:eastAsia="Times New Roman" w:hAnsi="Times New Roman" w:cs="Times New Roman"/>
        </w:rPr>
      </w:pPr>
      <w:r w:rsidRPr="005C5F27">
        <w:rPr>
          <w:rFonts w:ascii="Times New Roman" w:eastAsia="Times New Roman" w:hAnsi="Times New Roman" w:cs="Times New Roman"/>
        </w:rPr>
        <w:t>In accordance with §13-1-21(H) NMSA 1978, an agency shall not award any</w:t>
      </w:r>
    </w:p>
    <w:p w14:paraId="2F96CD7D" w14:textId="28F07C73" w:rsidR="22C1C2C4" w:rsidRPr="005C5F27" w:rsidRDefault="22C1C2C4" w:rsidP="0BB4F5DC">
      <w:pPr>
        <w:spacing w:after="0" w:line="240" w:lineRule="auto"/>
        <w:rPr>
          <w:rFonts w:ascii="Times New Roman" w:hAnsi="Times New Roman" w:cs="Times New Roman"/>
        </w:rPr>
      </w:pPr>
      <w:r w:rsidRPr="005C5F27">
        <w:rPr>
          <w:rFonts w:ascii="Times New Roman" w:eastAsia="Times New Roman" w:hAnsi="Times New Roman" w:cs="Times New Roman"/>
        </w:rPr>
        <w:t>combination of New Mexico/Native American Resident Preferences.</w:t>
      </w:r>
    </w:p>
    <w:p w14:paraId="0CE3BF93" w14:textId="2C1DC852" w:rsidR="00001322" w:rsidRPr="005C5F27" w:rsidRDefault="00001322" w:rsidP="004C560B">
      <w:pPr>
        <w:pStyle w:val="Heading1"/>
        <w:rPr>
          <w:rFonts w:ascii="Times New Roman" w:hAnsi="Times New Roman" w:cs="Times New Roman"/>
          <w:color w:val="auto"/>
          <w:sz w:val="24"/>
          <w:szCs w:val="24"/>
        </w:rPr>
      </w:pPr>
      <w:bookmarkStart w:id="114" w:name="_Toc233270718"/>
      <w:bookmarkStart w:id="115" w:name="_Toc233372856"/>
      <w:r w:rsidRPr="00DC2C18">
        <w:rPr>
          <w:rFonts w:ascii="Times New Roman" w:hAnsi="Times New Roman" w:cs="Times New Roman"/>
          <w:color w:val="auto"/>
          <w:sz w:val="28"/>
          <w:szCs w:val="28"/>
        </w:rPr>
        <w:t>III. RESPONSE FORMAT AND ORGANIZATION</w:t>
      </w:r>
      <w:bookmarkEnd w:id="114"/>
      <w:bookmarkEnd w:id="115"/>
      <w:r w:rsidRPr="00DC2C18">
        <w:rPr>
          <w:rFonts w:ascii="Times New Roman" w:hAnsi="Times New Roman" w:cs="Times New Roman"/>
          <w:color w:val="auto"/>
          <w:sz w:val="28"/>
          <w:szCs w:val="28"/>
        </w:rPr>
        <w:t> </w:t>
      </w:r>
      <w:r w:rsidRPr="005C5F27">
        <w:rPr>
          <w:rFonts w:ascii="Times New Roman" w:hAnsi="Times New Roman" w:cs="Times New Roman"/>
          <w:color w:val="auto"/>
          <w:sz w:val="24"/>
          <w:szCs w:val="24"/>
        </w:rPr>
        <w:br/>
      </w:r>
    </w:p>
    <w:p w14:paraId="18393389" w14:textId="18B30720" w:rsidR="00001322" w:rsidRPr="005C5F27" w:rsidRDefault="00001322" w:rsidP="000F0BF1">
      <w:pPr>
        <w:pStyle w:val="Heading2"/>
        <w:numPr>
          <w:ilvl w:val="1"/>
          <w:numId w:val="97"/>
        </w:numPr>
        <w:rPr>
          <w:rFonts w:ascii="Times New Roman" w:hAnsi="Times New Roman" w:cs="Times New Roman"/>
          <w:i/>
          <w:iCs/>
          <w:color w:val="auto"/>
          <w:sz w:val="24"/>
          <w:szCs w:val="24"/>
        </w:rPr>
      </w:pPr>
      <w:bookmarkStart w:id="116" w:name="_Toc233270719"/>
      <w:bookmarkStart w:id="117" w:name="_Toc233372857"/>
      <w:r w:rsidRPr="005C5F27">
        <w:rPr>
          <w:rFonts w:ascii="Times New Roman" w:hAnsi="Times New Roman" w:cs="Times New Roman"/>
          <w:color w:val="auto"/>
          <w:sz w:val="24"/>
          <w:szCs w:val="24"/>
        </w:rPr>
        <w:t>NUMBER OF RESPONSES</w:t>
      </w:r>
      <w:bookmarkEnd w:id="116"/>
      <w:bookmarkEnd w:id="117"/>
      <w:r w:rsidRPr="005C5F27">
        <w:rPr>
          <w:rFonts w:ascii="Times New Roman" w:hAnsi="Times New Roman" w:cs="Times New Roman"/>
          <w:i/>
          <w:iCs/>
          <w:color w:val="auto"/>
          <w:sz w:val="24"/>
          <w:szCs w:val="24"/>
        </w:rPr>
        <w:t> </w:t>
      </w:r>
    </w:p>
    <w:p w14:paraId="657ACD08" w14:textId="5AB1B255"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shall submit only one proposal in response to this RFP</w:t>
      </w:r>
      <w:r w:rsidR="0760A501" w:rsidRPr="005C5F27">
        <w:rPr>
          <w:rFonts w:ascii="Times New Roman" w:eastAsia="Times New Roman" w:hAnsi="Times New Roman" w:cs="Times New Roman"/>
          <w:kern w:val="0"/>
          <w14:ligatures w14:val="none"/>
        </w:rPr>
        <w:t xml:space="preserve"> ELECTRONIC SUBMISSION</w:t>
      </w:r>
      <w:r w:rsidRPr="005C5F27">
        <w:rPr>
          <w:rFonts w:ascii="Times New Roman" w:eastAsia="Times New Roman" w:hAnsi="Times New Roman" w:cs="Times New Roman"/>
          <w:kern w:val="0"/>
          <w14:ligatures w14:val="none"/>
        </w:rPr>
        <w:t>. </w:t>
      </w:r>
    </w:p>
    <w:p w14:paraId="3318A9F0" w14:textId="51957EB0" w:rsidR="00001322" w:rsidRPr="005C5F27" w:rsidRDefault="00001322" w:rsidP="000F0BF1">
      <w:pPr>
        <w:pStyle w:val="Heading2"/>
        <w:numPr>
          <w:ilvl w:val="1"/>
          <w:numId w:val="97"/>
        </w:numPr>
        <w:rPr>
          <w:rFonts w:ascii="Times New Roman" w:hAnsi="Times New Roman" w:cs="Times New Roman"/>
          <w:i/>
          <w:iCs/>
          <w:color w:val="auto"/>
          <w:sz w:val="24"/>
          <w:szCs w:val="24"/>
        </w:rPr>
      </w:pPr>
      <w:bookmarkStart w:id="118" w:name="_Toc233270720"/>
      <w:bookmarkStart w:id="119" w:name="_Toc233372858"/>
      <w:r w:rsidRPr="005C5F27">
        <w:rPr>
          <w:rFonts w:ascii="Times New Roman" w:hAnsi="Times New Roman" w:cs="Times New Roman"/>
          <w:color w:val="auto"/>
          <w:sz w:val="24"/>
          <w:szCs w:val="24"/>
        </w:rPr>
        <w:t>NUMBER OF COPIES</w:t>
      </w:r>
      <w:bookmarkEnd w:id="118"/>
      <w:bookmarkEnd w:id="119"/>
      <w:r w:rsidRPr="005C5F27">
        <w:rPr>
          <w:rFonts w:ascii="Times New Roman" w:hAnsi="Times New Roman" w:cs="Times New Roman"/>
          <w:color w:val="auto"/>
          <w:sz w:val="24"/>
          <w:szCs w:val="24"/>
        </w:rPr>
        <w:t> </w:t>
      </w:r>
      <w:r w:rsidRPr="005C5F27">
        <w:rPr>
          <w:rFonts w:ascii="Times New Roman" w:hAnsi="Times New Roman" w:cs="Times New Roman"/>
          <w:i/>
          <w:iCs/>
          <w:color w:val="auto"/>
          <w:sz w:val="24"/>
          <w:szCs w:val="24"/>
        </w:rPr>
        <w:t> </w:t>
      </w:r>
    </w:p>
    <w:p w14:paraId="203E82DD" w14:textId="53CF9940" w:rsidR="00677253" w:rsidRPr="005C5F27" w:rsidRDefault="00001322" w:rsidP="000F0BF1">
      <w:pPr>
        <w:pStyle w:val="ListParagraph"/>
        <w:numPr>
          <w:ilvl w:val="0"/>
          <w:numId w:val="191"/>
        </w:numPr>
        <w:spacing w:after="0" w:line="240" w:lineRule="auto"/>
        <w:ind w:right="-720"/>
        <w:textAlignment w:val="baseline"/>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u w:val="single"/>
          <w14:ligatures w14:val="none"/>
        </w:rPr>
        <w:t>ELECTRONIC SUBMISSION ONLY</w:t>
      </w:r>
      <w:r w:rsidRPr="005C5F27">
        <w:rPr>
          <w:rFonts w:ascii="Times New Roman" w:eastAsia="Times New Roman" w:hAnsi="Times New Roman" w:cs="Times New Roman"/>
          <w:b/>
          <w:kern w:val="0"/>
          <w14:ligatures w14:val="none"/>
        </w:rPr>
        <w:t> Responses (</w:t>
      </w:r>
      <w:r w:rsidR="00ED6B21" w:rsidRPr="005C5F27">
        <w:rPr>
          <w:rFonts w:ascii="Times New Roman" w:eastAsia="Times New Roman" w:hAnsi="Times New Roman" w:cs="Times New Roman"/>
          <w:b/>
        </w:rPr>
        <w:t xml:space="preserve">HCA’s </w:t>
      </w:r>
      <w:r w:rsidRPr="005C5F27">
        <w:rPr>
          <w:rFonts w:ascii="Times New Roman" w:eastAsia="Times New Roman" w:hAnsi="Times New Roman" w:cs="Times New Roman"/>
          <w:b/>
          <w:kern w:val="0"/>
          <w14:ligatures w14:val="none"/>
        </w:rPr>
        <w:t>E-procurement System </w:t>
      </w:r>
      <w:r w:rsidR="00ED6B21" w:rsidRPr="005C5F27">
        <w:rPr>
          <w:rFonts w:ascii="Times New Roman" w:eastAsia="Times New Roman" w:hAnsi="Times New Roman" w:cs="Times New Roman"/>
          <w:b/>
        </w:rPr>
        <w:t>Euna</w:t>
      </w:r>
      <w:r w:rsidR="6FD12A30" w:rsidRPr="005C5F27">
        <w:rPr>
          <w:rFonts w:ascii="Times New Roman" w:eastAsia="Times New Roman" w:hAnsi="Times New Roman" w:cs="Times New Roman"/>
          <w:b/>
        </w:rPr>
        <w:t xml:space="preserve"> </w:t>
      </w:r>
      <w:r w:rsidR="739618BC" w:rsidRPr="005C5F27">
        <w:rPr>
          <w:rFonts w:ascii="Times New Roman" w:eastAsia="Times New Roman" w:hAnsi="Times New Roman" w:cs="Times New Roman"/>
          <w:b/>
          <w:kern w:val="0"/>
          <w14:ligatures w14:val="none"/>
        </w:rPr>
        <w:t>can be accessed</w:t>
      </w:r>
      <w:r w:rsidR="00940762" w:rsidRPr="005C5F27">
        <w:rPr>
          <w:rFonts w:ascii="Times New Roman" w:eastAsia="Times New Roman" w:hAnsi="Times New Roman" w:cs="Times New Roman"/>
          <w:b/>
          <w:kern w:val="0"/>
          <w14:ligatures w14:val="none"/>
        </w:rPr>
        <w:t xml:space="preserve"> </w:t>
      </w:r>
      <w:r w:rsidR="000224EC" w:rsidRPr="005C5F27">
        <w:rPr>
          <w:rFonts w:ascii="Times New Roman" w:eastAsia="Times New Roman" w:hAnsi="Times New Roman" w:cs="Times New Roman"/>
          <w:b/>
          <w:kern w:val="0"/>
          <w14:ligatures w14:val="none"/>
        </w:rPr>
        <w:t>at:</w:t>
      </w:r>
      <w:r w:rsidR="00677253" w:rsidRPr="005C5F27">
        <w:rPr>
          <w:rFonts w:ascii="Times New Roman" w:eastAsia="Times New Roman" w:hAnsi="Times New Roman" w:cs="Times New Roman"/>
          <w:b/>
          <w:kern w:val="0"/>
          <w14:ligatures w14:val="none"/>
        </w:rPr>
        <w:br/>
        <w:t>https//newmexicohsd.bonfirehub.com</w:t>
      </w:r>
    </w:p>
    <w:p w14:paraId="0E111B15" w14:textId="77777777" w:rsidR="00F92F3A" w:rsidRPr="005C5F27" w:rsidRDefault="00F92F3A" w:rsidP="000F0BF1">
      <w:pPr>
        <w:pStyle w:val="ListParagraph"/>
        <w:numPr>
          <w:ilvl w:val="0"/>
          <w:numId w:val="191"/>
        </w:numPr>
        <w:spacing w:after="0" w:line="240" w:lineRule="auto"/>
        <w:ind w:right="-720"/>
        <w:textAlignment w:val="baseline"/>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All vendors must register with the Procurement Portal to log in and submit</w:t>
      </w:r>
    </w:p>
    <w:p w14:paraId="222E5C08" w14:textId="16AA60B0" w:rsidR="00001322" w:rsidRPr="005C5F27" w:rsidRDefault="00B00131" w:rsidP="00001322">
      <w:pPr>
        <w:spacing w:after="0" w:line="240" w:lineRule="auto"/>
        <w:ind w:left="36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kern w:val="0"/>
          <w14:ligatures w14:val="none"/>
        </w:rPr>
        <w:t xml:space="preserve">; </w:t>
      </w:r>
      <w:r w:rsidR="00001322" w:rsidRPr="005C5F27">
        <w:rPr>
          <w:rFonts w:ascii="Times New Roman" w:eastAsia="Times New Roman" w:hAnsi="Times New Roman" w:cs="Times New Roman"/>
          <w:b/>
          <w:bCs/>
          <w:kern w:val="0"/>
          <w:u w:val="single"/>
          <w14:ligatures w14:val="none"/>
        </w:rPr>
        <w:t>Proposals in response to this RFP must be submitted through State Purchasing’s</w:t>
      </w:r>
      <w:r w:rsidR="00A50429" w:rsidRPr="005C5F27">
        <w:rPr>
          <w:rFonts w:ascii="Times New Roman" w:eastAsia="Times New Roman" w:hAnsi="Times New Roman" w:cs="Times New Roman"/>
          <w:b/>
          <w:bCs/>
          <w:kern w:val="0"/>
          <w:u w:val="single"/>
          <w14:ligatures w14:val="none"/>
        </w:rPr>
        <w:t xml:space="preserve"> </w:t>
      </w:r>
      <w:r w:rsidR="00ED6B21" w:rsidRPr="005C5F27">
        <w:rPr>
          <w:rFonts w:ascii="Times New Roman" w:eastAsia="Times New Roman" w:hAnsi="Times New Roman" w:cs="Times New Roman"/>
          <w:b/>
          <w:bCs/>
          <w:kern w:val="0"/>
          <w:u w:val="single"/>
          <w14:ligatures w14:val="none"/>
        </w:rPr>
        <w:t>HCA’s</w:t>
      </w:r>
      <w:r w:rsidR="00001322" w:rsidRPr="005C5F27">
        <w:rPr>
          <w:rFonts w:ascii="Times New Roman" w:eastAsia="Times New Roman" w:hAnsi="Times New Roman" w:cs="Times New Roman"/>
          <w:b/>
          <w:bCs/>
          <w:kern w:val="0"/>
          <w:u w:val="single"/>
          <w14:ligatures w14:val="none"/>
        </w:rPr>
        <w:t xml:space="preserve"> electronic procurement system ONLY:</w:t>
      </w:r>
      <w:r w:rsidR="00001322" w:rsidRPr="005C5F27">
        <w:rPr>
          <w:rFonts w:ascii="Times New Roman" w:eastAsia="Times New Roman" w:hAnsi="Times New Roman" w:cs="Times New Roman"/>
          <w:kern w:val="0"/>
          <w14:ligatures w14:val="none"/>
        </w:rPr>
        <w:t> </w:t>
      </w:r>
    </w:p>
    <w:p w14:paraId="35FFAFDB" w14:textId="0029A380" w:rsidR="00001322" w:rsidRPr="005C5F27" w:rsidRDefault="00A50429" w:rsidP="00D948E4">
      <w:pPr>
        <w:pStyle w:val="ListParagraph"/>
        <w:spacing w:after="0" w:line="240" w:lineRule="auto"/>
        <w:ind w:left="144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w:t>
      </w:r>
      <w:r w:rsidR="00001322" w:rsidRPr="005C5F27">
        <w:rPr>
          <w:rFonts w:ascii="Times New Roman" w:eastAsia="Times New Roman" w:hAnsi="Times New Roman" w:cs="Times New Roman"/>
          <w:kern w:val="0"/>
          <w14:ligatures w14:val="none"/>
        </w:rPr>
        <w:t xml:space="preserve">he Offeror </w:t>
      </w:r>
      <w:proofErr w:type="gramStart"/>
      <w:r w:rsidR="00001322" w:rsidRPr="005C5F27">
        <w:rPr>
          <w:rFonts w:ascii="Times New Roman" w:eastAsia="Times New Roman" w:hAnsi="Times New Roman" w:cs="Times New Roman"/>
          <w:kern w:val="0"/>
          <w14:ligatures w14:val="none"/>
        </w:rPr>
        <w:t>need</w:t>
      </w:r>
      <w:proofErr w:type="gramEnd"/>
      <w:r w:rsidR="00001322" w:rsidRPr="005C5F27">
        <w:rPr>
          <w:rFonts w:ascii="Times New Roman" w:eastAsia="Times New Roman" w:hAnsi="Times New Roman" w:cs="Times New Roman"/>
          <w:kern w:val="0"/>
          <w14:ligatures w14:val="none"/>
        </w:rPr>
        <w:t xml:space="preserve"> only submit one single electronic copy of each portion of its proposal (Technical and Cost) as outlined below.</w:t>
      </w:r>
      <w:r w:rsidR="76B321FC" w:rsidRPr="005C5F27">
        <w:rPr>
          <w:rFonts w:ascii="Times New Roman" w:eastAsia="Times New Roman" w:hAnsi="Times New Roman" w:cs="Times New Roman"/>
          <w:kern w:val="0"/>
          <w14:ligatures w14:val="none"/>
        </w:rPr>
        <w:t xml:space="preserve"> </w:t>
      </w:r>
      <w:r w:rsidR="00001322" w:rsidRPr="005C5F27">
        <w:rPr>
          <w:rFonts w:ascii="Times New Roman" w:eastAsia="Times New Roman" w:hAnsi="Times New Roman" w:cs="Times New Roman"/>
          <w:kern w:val="0"/>
          <w14:ligatures w14:val="none"/>
        </w:rPr>
        <w:t>Separate the proposals as described below into separate electronic files for submission.   </w:t>
      </w:r>
    </w:p>
    <w:p w14:paraId="2D0A46A4" w14:textId="77777777" w:rsidR="00001322" w:rsidRPr="005C5F27" w:rsidRDefault="00001322" w:rsidP="00001322">
      <w:pPr>
        <w:spacing w:after="0" w:line="240" w:lineRule="auto"/>
        <w:ind w:left="36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Proposals must be submitted in the manner outlined below.  Technical and Cost portions of Offerors proposal </w:t>
      </w:r>
      <w:r w:rsidRPr="005C5F27">
        <w:rPr>
          <w:rFonts w:ascii="Times New Roman" w:eastAsia="Times New Roman" w:hAnsi="Times New Roman" w:cs="Times New Roman"/>
          <w:b/>
          <w:bCs/>
          <w:kern w:val="0"/>
          <w:u w:val="single"/>
          <w14:ligatures w14:val="none"/>
        </w:rPr>
        <w:t>must</w:t>
      </w:r>
      <w:r w:rsidRPr="005C5F27">
        <w:rPr>
          <w:rFonts w:ascii="Times New Roman" w:eastAsia="Times New Roman" w:hAnsi="Times New Roman" w:cs="Times New Roman"/>
          <w:kern w:val="0"/>
          <w14:ligatures w14:val="none"/>
        </w:rPr>
        <w:t> be submitted in separate uploads as indicated below in this section, and </w:t>
      </w:r>
      <w:r w:rsidRPr="005C5F27">
        <w:rPr>
          <w:rFonts w:ascii="Times New Roman" w:eastAsia="Times New Roman" w:hAnsi="Times New Roman" w:cs="Times New Roman"/>
          <w:b/>
          <w:bCs/>
          <w:kern w:val="0"/>
          <w:u w:val="single"/>
          <w14:ligatures w14:val="none"/>
        </w:rPr>
        <w:t>must</w:t>
      </w:r>
      <w:r w:rsidRPr="005C5F27">
        <w:rPr>
          <w:rFonts w:ascii="Times New Roman" w:eastAsia="Times New Roman" w:hAnsi="Times New Roman" w:cs="Times New Roman"/>
          <w:kern w:val="0"/>
          <w14:ligatures w14:val="none"/>
        </w:rPr>
        <w:t> be prominently identified as “Technical Proposal,” or “Cost Proposal,” on the front page of each upload  </w:t>
      </w:r>
    </w:p>
    <w:p w14:paraId="7E44D27F" w14:textId="7777777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14C58EF" w14:textId="401F3115" w:rsidR="00001322" w:rsidRPr="005C5F27" w:rsidRDefault="00001322" w:rsidP="000F0BF1">
      <w:pPr>
        <w:numPr>
          <w:ilvl w:val="0"/>
          <w:numId w:val="105"/>
        </w:numPr>
        <w:spacing w:after="0" w:line="240" w:lineRule="auto"/>
        <w:ind w:left="108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Technical Proposals – </w:t>
      </w:r>
      <w:r w:rsidRPr="005C5F27">
        <w:rPr>
          <w:rFonts w:ascii="Times New Roman" w:eastAsia="Times New Roman" w:hAnsi="Times New Roman" w:cs="Times New Roman"/>
          <w:kern w:val="0"/>
          <w14:ligatures w14:val="none"/>
        </w:rPr>
        <w:t>One (1) ELECTRONIC upload must be organized in accordance with </w:t>
      </w:r>
      <w:r w:rsidRPr="005C5F27">
        <w:rPr>
          <w:rFonts w:ascii="Times New Roman" w:eastAsia="Times New Roman" w:hAnsi="Times New Roman" w:cs="Times New Roman"/>
          <w:b/>
          <w:bCs/>
          <w:kern w:val="0"/>
          <w14:ligatures w14:val="none"/>
        </w:rPr>
        <w:t>Section III.C.1. Proposal Format</w:t>
      </w:r>
      <w:r w:rsidRPr="005C5F27">
        <w:rPr>
          <w:rFonts w:ascii="Times New Roman" w:eastAsia="Times New Roman" w:hAnsi="Times New Roman" w:cs="Times New Roman"/>
          <w:kern w:val="0"/>
          <w14:ligatures w14:val="none"/>
        </w:rPr>
        <w:t>. All information for the Technical Proposal </w:t>
      </w:r>
      <w:r w:rsidRPr="005C5F27">
        <w:rPr>
          <w:rFonts w:ascii="Times New Roman" w:eastAsia="Times New Roman" w:hAnsi="Times New Roman" w:cs="Times New Roman"/>
          <w:b/>
          <w:bCs/>
          <w:kern w:val="0"/>
          <w:u w:val="single"/>
          <w14:ligatures w14:val="none"/>
        </w:rPr>
        <w:t>must be combined into a single file/document for uploading</w:t>
      </w: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i/>
          <w:iCs/>
          <w:kern w:val="0"/>
          <w14:ligatures w14:val="none"/>
        </w:rPr>
        <w:t> </w:t>
      </w:r>
      <w:r w:rsidRPr="005C5F27">
        <w:rPr>
          <w:rFonts w:ascii="Times New Roman" w:eastAsia="Times New Roman" w:hAnsi="Times New Roman" w:cs="Times New Roman"/>
          <w:kern w:val="0"/>
          <w14:ligatures w14:val="none"/>
        </w:rPr>
        <w:t>The Technical Proposals </w:t>
      </w:r>
      <w:r w:rsidRPr="005C5F27">
        <w:rPr>
          <w:rFonts w:ascii="Times New Roman" w:eastAsia="Times New Roman" w:hAnsi="Times New Roman" w:cs="Times New Roman"/>
          <w:b/>
          <w:bCs/>
          <w:i/>
          <w:iCs/>
          <w:kern w:val="0"/>
          <w:u w:val="single"/>
          <w14:ligatures w14:val="none"/>
        </w:rPr>
        <w:t>SHALL NOT</w:t>
      </w:r>
      <w:r w:rsidRPr="005C5F27">
        <w:rPr>
          <w:rFonts w:ascii="Times New Roman" w:eastAsia="Times New Roman" w:hAnsi="Times New Roman" w:cs="Times New Roman"/>
          <w:i/>
          <w:iCs/>
          <w:kern w:val="0"/>
          <w14:ligatures w14:val="none"/>
        </w:rPr>
        <w:t> contain any cost information.</w:t>
      </w:r>
      <w:r w:rsidRPr="005C5F27">
        <w:rPr>
          <w:rFonts w:ascii="Times New Roman" w:eastAsia="Times New Roman" w:hAnsi="Times New Roman" w:cs="Times New Roman"/>
          <w:b/>
          <w:bCs/>
          <w:kern w:val="0"/>
          <w14:ligatures w14:val="none"/>
        </w:rPr>
        <w:t> </w:t>
      </w:r>
      <w:r w:rsidRPr="005C5F27">
        <w:rPr>
          <w:rFonts w:ascii="Times New Roman" w:eastAsia="Times New Roman" w:hAnsi="Times New Roman" w:cs="Times New Roman"/>
          <w:kern w:val="0"/>
          <w14:ligatures w14:val="none"/>
        </w:rPr>
        <w:t> </w:t>
      </w:r>
    </w:p>
    <w:p w14:paraId="58FC99F8" w14:textId="77777777" w:rsidR="00001322" w:rsidRPr="005C5F27" w:rsidRDefault="00001322" w:rsidP="000F0BF1">
      <w:pPr>
        <w:numPr>
          <w:ilvl w:val="0"/>
          <w:numId w:val="106"/>
        </w:numPr>
        <w:spacing w:after="0" w:line="240" w:lineRule="auto"/>
        <w:ind w:left="1845"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u w:val="single"/>
          <w14:ligatures w14:val="none"/>
        </w:rPr>
        <w:lastRenderedPageBreak/>
        <w:t>Confidential Information</w:t>
      </w:r>
      <w:r w:rsidRPr="005C5F27">
        <w:rPr>
          <w:rFonts w:ascii="Times New Roman" w:eastAsia="Times New Roman" w:hAnsi="Times New Roman" w:cs="Times New Roman"/>
          <w:kern w:val="0"/>
          <w14:ligatures w14:val="none"/>
        </w:rPr>
        <w:t>:  If Offeror’s proposal contains confidential information, as defined in Section I.F.11 and detailed in Section II.C.8, Offeror </w:t>
      </w:r>
      <w:r w:rsidRPr="005C5F27">
        <w:rPr>
          <w:rFonts w:ascii="Times New Roman" w:eastAsia="Times New Roman" w:hAnsi="Times New Roman" w:cs="Times New Roman"/>
          <w:b/>
          <w:bCs/>
          <w:kern w:val="0"/>
          <w:u w:val="single"/>
          <w14:ligatures w14:val="none"/>
        </w:rPr>
        <w:t>must</w:t>
      </w:r>
      <w:r w:rsidRPr="005C5F27">
        <w:rPr>
          <w:rFonts w:ascii="Times New Roman" w:eastAsia="Times New Roman" w:hAnsi="Times New Roman" w:cs="Times New Roman"/>
          <w:kern w:val="0"/>
          <w14:ligatures w14:val="none"/>
        </w:rPr>
        <w:t> submit </w:t>
      </w:r>
      <w:r w:rsidRPr="005C5F27">
        <w:rPr>
          <w:rFonts w:ascii="Times New Roman" w:eastAsia="Times New Roman" w:hAnsi="Times New Roman" w:cs="Times New Roman"/>
          <w:b/>
          <w:bCs/>
          <w:kern w:val="0"/>
          <w:u w:val="single"/>
          <w14:ligatures w14:val="none"/>
        </w:rPr>
        <w:t>two (2) separate ELECTRONIC technical files:</w:t>
      </w:r>
      <w:r w:rsidRPr="005C5F27">
        <w:rPr>
          <w:rFonts w:ascii="Times New Roman" w:eastAsia="Times New Roman" w:hAnsi="Times New Roman" w:cs="Times New Roman"/>
          <w:kern w:val="0"/>
          <w14:ligatures w14:val="none"/>
        </w:rPr>
        <w:t> </w:t>
      </w:r>
    </w:p>
    <w:p w14:paraId="6DABB46E" w14:textId="77777777" w:rsidR="00001322" w:rsidRPr="005C5F27" w:rsidRDefault="00001322" w:rsidP="000F0BF1">
      <w:pPr>
        <w:numPr>
          <w:ilvl w:val="0"/>
          <w:numId w:val="107"/>
        </w:numPr>
        <w:spacing w:after="0" w:line="240" w:lineRule="auto"/>
        <w:ind w:left="27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One (1) ELECTRONIC version of the requisite proposals identified in Section </w:t>
      </w:r>
      <w:proofErr w:type="spellStart"/>
      <w:r w:rsidRPr="005C5F27">
        <w:rPr>
          <w:rFonts w:ascii="Times New Roman" w:eastAsia="Times New Roman" w:hAnsi="Times New Roman" w:cs="Times New Roman"/>
          <w:kern w:val="0"/>
          <w14:ligatures w14:val="none"/>
        </w:rPr>
        <w:t>III.B</w:t>
      </w:r>
      <w:proofErr w:type="gramStart"/>
      <w:r w:rsidRPr="005C5F27">
        <w:rPr>
          <w:rFonts w:ascii="Times New Roman" w:eastAsia="Times New Roman" w:hAnsi="Times New Roman" w:cs="Times New Roman"/>
          <w:kern w:val="0"/>
          <w14:ligatures w14:val="none"/>
        </w:rPr>
        <w:t>.a</w:t>
      </w:r>
      <w:proofErr w:type="spellEnd"/>
      <w:proofErr w:type="gramEnd"/>
      <w:r w:rsidRPr="005C5F27">
        <w:rPr>
          <w:rFonts w:ascii="Times New Roman" w:eastAsia="Times New Roman" w:hAnsi="Times New Roman" w:cs="Times New Roman"/>
          <w:kern w:val="0"/>
          <w14:ligatures w14:val="none"/>
        </w:rPr>
        <w:t> above as </w:t>
      </w:r>
      <w:r w:rsidRPr="005C5F27">
        <w:rPr>
          <w:rFonts w:ascii="Times New Roman" w:eastAsia="Times New Roman" w:hAnsi="Times New Roman" w:cs="Times New Roman"/>
          <w:b/>
          <w:bCs/>
          <w:kern w:val="0"/>
          <w:u w:val="single"/>
          <w14:ligatures w14:val="none"/>
        </w:rPr>
        <w:t>unredacted</w:t>
      </w:r>
      <w:r w:rsidRPr="005C5F27">
        <w:rPr>
          <w:rFonts w:ascii="Times New Roman" w:eastAsia="Times New Roman" w:hAnsi="Times New Roman" w:cs="Times New Roman"/>
          <w:kern w:val="0"/>
          <w14:ligatures w14:val="none"/>
        </w:rPr>
        <w:t> (def. Section I.F.65) versions for evaluation purposes; and </w:t>
      </w:r>
    </w:p>
    <w:p w14:paraId="6F35CB08" w14:textId="77777777" w:rsidR="00001322" w:rsidRPr="005C5F27" w:rsidRDefault="00001322" w:rsidP="000F0BF1">
      <w:pPr>
        <w:numPr>
          <w:ilvl w:val="0"/>
          <w:numId w:val="108"/>
        </w:numPr>
        <w:spacing w:after="0" w:line="240" w:lineRule="auto"/>
        <w:ind w:left="27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One (1) </w:t>
      </w:r>
      <w:r w:rsidRPr="005C5F27">
        <w:rPr>
          <w:rFonts w:ascii="Times New Roman" w:eastAsia="Times New Roman" w:hAnsi="Times New Roman" w:cs="Times New Roman"/>
          <w:b/>
          <w:bCs/>
          <w:kern w:val="0"/>
          <w14:ligatures w14:val="none"/>
        </w:rPr>
        <w:t>redacted</w:t>
      </w:r>
      <w:r w:rsidRPr="005C5F27">
        <w:rPr>
          <w:rFonts w:ascii="Times New Roman" w:eastAsia="Times New Roman" w:hAnsi="Times New Roman" w:cs="Times New Roman"/>
          <w:kern w:val="0"/>
          <w14:ligatures w14:val="none"/>
        </w:rPr>
        <w:t> (def. Section I.F.50) ELECTRONIC for the public file, </w:t>
      </w:r>
      <w:proofErr w:type="gramStart"/>
      <w:r w:rsidRPr="005C5F27">
        <w:rPr>
          <w:rFonts w:ascii="Times New Roman" w:eastAsia="Times New Roman" w:hAnsi="Times New Roman" w:cs="Times New Roman"/>
          <w:kern w:val="0"/>
          <w14:ligatures w14:val="none"/>
        </w:rPr>
        <w:t>in order to</w:t>
      </w:r>
      <w:proofErr w:type="gramEnd"/>
      <w:r w:rsidRPr="005C5F27">
        <w:rPr>
          <w:rFonts w:ascii="Times New Roman" w:eastAsia="Times New Roman" w:hAnsi="Times New Roman" w:cs="Times New Roman"/>
          <w:kern w:val="0"/>
          <w14:ligatures w14:val="none"/>
        </w:rPr>
        <w:t> facilitate eventual public inspection of the non-confidential version of Offeror’s proposal. Redacted versions </w:t>
      </w:r>
      <w:r w:rsidRPr="005C5F27">
        <w:rPr>
          <w:rFonts w:ascii="Times New Roman" w:eastAsia="Times New Roman" w:hAnsi="Times New Roman" w:cs="Times New Roman"/>
          <w:b/>
          <w:bCs/>
          <w:kern w:val="0"/>
          <w:u w:val="single"/>
          <w14:ligatures w14:val="none"/>
        </w:rPr>
        <w:t>must</w:t>
      </w:r>
      <w:r w:rsidRPr="005C5F27">
        <w:rPr>
          <w:rFonts w:ascii="Times New Roman" w:eastAsia="Times New Roman" w:hAnsi="Times New Roman" w:cs="Times New Roman"/>
          <w:kern w:val="0"/>
          <w14:ligatures w14:val="none"/>
        </w:rPr>
        <w:t> be clearly marked as “REDACTED” or “CONFIDENTIAL” on the first page of the electronic file;  </w:t>
      </w:r>
    </w:p>
    <w:p w14:paraId="7DBAE179" w14:textId="7777777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4797C54" w14:textId="77777777" w:rsidR="00165624" w:rsidRPr="005C5F27" w:rsidRDefault="00001322" w:rsidP="00001322">
      <w:pPr>
        <w:spacing w:after="0" w:line="240" w:lineRule="auto"/>
        <w:ind w:right="-720"/>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Cost Proposals – </w:t>
      </w:r>
      <w:r w:rsidRPr="005C5F27">
        <w:rPr>
          <w:rFonts w:ascii="Times New Roman" w:eastAsia="Times New Roman" w:hAnsi="Times New Roman" w:cs="Times New Roman"/>
          <w:kern w:val="0"/>
          <w14:ligatures w14:val="none"/>
        </w:rPr>
        <w:t>One (1) ELECTRONIC upload of the proposal containing </w:t>
      </w:r>
      <w:r w:rsidRPr="005C5F27">
        <w:rPr>
          <w:rFonts w:ascii="Times New Roman" w:eastAsia="Times New Roman" w:hAnsi="Times New Roman" w:cs="Times New Roman"/>
          <w:b/>
          <w:bCs/>
          <w:kern w:val="0"/>
          <w:u w:val="single"/>
          <w14:ligatures w14:val="none"/>
        </w:rPr>
        <w:t>ONLY</w:t>
      </w:r>
      <w:r w:rsidRPr="005C5F27">
        <w:rPr>
          <w:rFonts w:ascii="Times New Roman" w:eastAsia="Times New Roman" w:hAnsi="Times New Roman" w:cs="Times New Roman"/>
          <w:kern w:val="0"/>
          <w14:ligatures w14:val="none"/>
        </w:rPr>
        <w:t> the Cost Proposal.  All information for the cost proposal </w:t>
      </w:r>
      <w:r w:rsidRPr="005C5F27">
        <w:rPr>
          <w:rFonts w:ascii="Times New Roman" w:eastAsia="Times New Roman" w:hAnsi="Times New Roman" w:cs="Times New Roman"/>
          <w:b/>
          <w:bCs/>
          <w:kern w:val="0"/>
          <w:u w:val="single"/>
          <w14:ligatures w14:val="none"/>
        </w:rPr>
        <w:t>must be combined into a single file/document for uploading</w:t>
      </w:r>
      <w:r w:rsidRPr="005C5F27">
        <w:rPr>
          <w:rFonts w:ascii="Times New Roman" w:eastAsia="Times New Roman" w:hAnsi="Times New Roman" w:cs="Times New Roman"/>
          <w:kern w:val="0"/>
          <w14:ligatures w14:val="none"/>
        </w:rPr>
        <w:t>.  </w:t>
      </w:r>
    </w:p>
    <w:p w14:paraId="33B6819A" w14:textId="77777777" w:rsidR="00004575" w:rsidRPr="005C5F27" w:rsidRDefault="00004575" w:rsidP="00004575">
      <w:pPr>
        <w:spacing w:after="0" w:line="240" w:lineRule="auto"/>
        <w:ind w:right="-720"/>
        <w:textAlignment w:val="baseline"/>
        <w:rPr>
          <w:rFonts w:ascii="Times New Roman" w:eastAsia="Times New Roman" w:hAnsi="Times New Roman" w:cs="Times New Roman"/>
          <w:kern w:val="0"/>
          <w14:ligatures w14:val="none"/>
        </w:rPr>
      </w:pPr>
    </w:p>
    <w:p w14:paraId="618913A9" w14:textId="10344BD6" w:rsidR="003430A5" w:rsidRPr="005C5F27" w:rsidRDefault="00001322" w:rsidP="003430A5">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For technical support </w:t>
      </w:r>
      <w:r w:rsidR="004442A0" w:rsidRPr="005C5F27">
        <w:rPr>
          <w:rFonts w:ascii="Times New Roman" w:eastAsia="Times New Roman" w:hAnsi="Times New Roman" w:cs="Times New Roman"/>
          <w:kern w:val="0"/>
          <w14:ligatures w14:val="none"/>
        </w:rPr>
        <w:t xml:space="preserve">please </w:t>
      </w:r>
      <w:proofErr w:type="gramStart"/>
      <w:r w:rsidR="004442A0" w:rsidRPr="005C5F27">
        <w:rPr>
          <w:rFonts w:ascii="Times New Roman" w:eastAsia="Times New Roman" w:hAnsi="Times New Roman" w:cs="Times New Roman"/>
          <w:kern w:val="0"/>
          <w14:ligatures w14:val="none"/>
        </w:rPr>
        <w:t>visit :</w:t>
      </w:r>
      <w:proofErr w:type="gramEnd"/>
      <w:r w:rsidR="004442A0" w:rsidRPr="005C5F27">
        <w:rPr>
          <w:rFonts w:ascii="Times New Roman" w:eastAsia="Times New Roman" w:hAnsi="Times New Roman" w:cs="Times New Roman"/>
          <w:kern w:val="0"/>
          <w14:ligatures w14:val="none"/>
        </w:rPr>
        <w:t xml:space="preserve"> </w:t>
      </w:r>
      <w:hyperlink r:id="rId23" w:history="1">
        <w:r w:rsidR="00B36E13" w:rsidRPr="005C5F27">
          <w:rPr>
            <w:rStyle w:val="Hyperlink"/>
            <w:rFonts w:ascii="Times New Roman" w:eastAsia="Times New Roman" w:hAnsi="Times New Roman" w:cs="Times New Roman"/>
            <w:color w:val="auto"/>
            <w:kern w:val="0"/>
            <w14:ligatures w14:val="none"/>
          </w:rPr>
          <w:t>https://help.eunasolutions.com/hc/en-us/</w:t>
        </w:r>
      </w:hyperlink>
    </w:p>
    <w:p w14:paraId="472992E5" w14:textId="77777777" w:rsidR="00001322" w:rsidRPr="005C5F27" w:rsidRDefault="00001322" w:rsidP="00B36E13">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0F531BC" w14:textId="20572967"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ELECTRONIC proposal submission </w:t>
      </w:r>
      <w:r w:rsidRPr="005C5F27">
        <w:rPr>
          <w:rFonts w:ascii="Times New Roman" w:eastAsia="Times New Roman" w:hAnsi="Times New Roman" w:cs="Times New Roman"/>
          <w:b/>
          <w:bCs/>
          <w:kern w:val="0"/>
          <w:u w:val="single"/>
          <w14:ligatures w14:val="none"/>
        </w:rPr>
        <w:t>must be fully uploaded</w:t>
      </w:r>
      <w:r w:rsidRPr="005C5F27">
        <w:rPr>
          <w:rFonts w:ascii="Times New Roman" w:eastAsia="Times New Roman" w:hAnsi="Times New Roman" w:cs="Times New Roman"/>
          <w:kern w:val="0"/>
          <w14:ligatures w14:val="none"/>
        </w:rPr>
        <w:t> </w:t>
      </w:r>
      <w:r w:rsidR="005647DB" w:rsidRPr="005C5F27">
        <w:rPr>
          <w:rFonts w:ascii="Times New Roman" w:eastAsia="Times New Roman" w:hAnsi="Times New Roman" w:cs="Times New Roman"/>
          <w:kern w:val="0"/>
          <w14:ligatures w14:val="none"/>
        </w:rPr>
        <w:t>to</w:t>
      </w:r>
      <w:r w:rsidRPr="005C5F27">
        <w:rPr>
          <w:rFonts w:ascii="Times New Roman" w:eastAsia="Times New Roman" w:hAnsi="Times New Roman" w:cs="Times New Roman"/>
          <w:kern w:val="0"/>
          <w14:ligatures w14:val="none"/>
        </w:rPr>
        <w:t xml:space="preserve"> </w:t>
      </w:r>
      <w:r w:rsidR="00ED6B21" w:rsidRPr="005C5F27">
        <w:rPr>
          <w:rFonts w:ascii="Times New Roman" w:eastAsia="Times New Roman" w:hAnsi="Times New Roman" w:cs="Times New Roman"/>
          <w:kern w:val="0"/>
          <w14:ligatures w14:val="none"/>
        </w:rPr>
        <w:t>HCA’s Euna </w:t>
      </w:r>
      <w:r w:rsidRPr="005C5F27">
        <w:rPr>
          <w:rFonts w:ascii="Times New Roman" w:eastAsia="Times New Roman" w:hAnsi="Times New Roman" w:cs="Times New Roman"/>
          <w:kern w:val="0"/>
          <w14:ligatures w14:val="none"/>
        </w:rPr>
        <w:t>system by the submission deadline in Section II.B.</w:t>
      </w:r>
      <w:r w:rsidR="00CD5627">
        <w:rPr>
          <w:rFonts w:ascii="Times New Roman" w:eastAsia="Times New Roman" w:hAnsi="Times New Roman" w:cs="Times New Roman"/>
          <w:kern w:val="0"/>
          <w14:ligatures w14:val="none"/>
        </w:rPr>
        <w:t>7</w:t>
      </w:r>
      <w:r w:rsidRPr="005C5F27">
        <w:rPr>
          <w:rFonts w:ascii="Times New Roman" w:eastAsia="Times New Roman" w:hAnsi="Times New Roman" w:cs="Times New Roman"/>
          <w:kern w:val="0"/>
          <w14:ligatures w14:val="none"/>
        </w:rPr>
        <w:t>. </w:t>
      </w:r>
    </w:p>
    <w:p w14:paraId="7981CB44" w14:textId="6C3E5122"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i/>
          <w:iCs/>
          <w:kern w:val="0"/>
          <w14:ligatures w14:val="none"/>
        </w:rPr>
        <w:t>It is the Offeror’s responsibility to ensure all documents are completely uploaded and submitted electronically via the </w:t>
      </w:r>
      <w:r w:rsidR="00ED6B21" w:rsidRPr="005C5F27">
        <w:rPr>
          <w:rFonts w:ascii="Times New Roman" w:eastAsia="Times New Roman" w:hAnsi="Times New Roman" w:cs="Times New Roman"/>
          <w:i/>
          <w:iCs/>
          <w:kern w:val="0"/>
          <w14:ligatures w14:val="none"/>
        </w:rPr>
        <w:t>Euna </w:t>
      </w:r>
      <w:r w:rsidRPr="005C5F27">
        <w:rPr>
          <w:rFonts w:ascii="Times New Roman" w:eastAsia="Times New Roman" w:hAnsi="Times New Roman" w:cs="Times New Roman"/>
          <w:i/>
          <w:iCs/>
          <w:kern w:val="0"/>
          <w14:ligatures w14:val="none"/>
        </w:rPr>
        <w:t>system by the deadline set forth in this RFP.  The </w:t>
      </w:r>
      <w:r w:rsidR="00ED6B21" w:rsidRPr="005C5F27">
        <w:rPr>
          <w:rFonts w:ascii="Times New Roman" w:eastAsia="Times New Roman" w:hAnsi="Times New Roman" w:cs="Times New Roman"/>
          <w:i/>
          <w:iCs/>
          <w:kern w:val="0"/>
          <w14:ligatures w14:val="none"/>
        </w:rPr>
        <w:t>Euna </w:t>
      </w:r>
      <w:r w:rsidRPr="005C5F27">
        <w:rPr>
          <w:rFonts w:ascii="Times New Roman" w:eastAsia="Times New Roman" w:hAnsi="Times New Roman" w:cs="Times New Roman"/>
          <w:i/>
          <w:iCs/>
          <w:kern w:val="0"/>
          <w14:ligatures w14:val="none"/>
        </w:rPr>
        <w:t>system will automatically cease uploading data at the date and time of the deadline.  Please ensure that you, as the Offeror, </w:t>
      </w:r>
      <w:r w:rsidRPr="005C5F27">
        <w:rPr>
          <w:rFonts w:ascii="Times New Roman" w:eastAsia="Times New Roman" w:hAnsi="Times New Roman" w:cs="Times New Roman"/>
          <w:b/>
          <w:bCs/>
          <w:i/>
          <w:iCs/>
          <w:kern w:val="0"/>
          <w14:ligatures w14:val="none"/>
        </w:rPr>
        <w:t>allow adequate time for large uploads and to fully complete your submittal by the deadline</w:t>
      </w:r>
      <w:r w:rsidRPr="005C5F27">
        <w:rPr>
          <w:rFonts w:ascii="Times New Roman" w:eastAsia="Times New Roman" w:hAnsi="Times New Roman" w:cs="Times New Roman"/>
          <w:i/>
          <w:iCs/>
          <w:kern w:val="0"/>
          <w14:ligatures w14:val="none"/>
        </w:rPr>
        <w:t>.  A submission that is not both: (1) fully complete; and (2) received, via the </w:t>
      </w:r>
      <w:r w:rsidR="00ED6B21" w:rsidRPr="005C5F27">
        <w:rPr>
          <w:rFonts w:ascii="Times New Roman" w:eastAsia="Times New Roman" w:hAnsi="Times New Roman" w:cs="Times New Roman"/>
          <w:i/>
          <w:iCs/>
          <w:kern w:val="0"/>
          <w14:ligatures w14:val="none"/>
        </w:rPr>
        <w:t>Euna</w:t>
      </w:r>
      <w:r w:rsidR="00D80F8B" w:rsidRPr="005C5F27">
        <w:rPr>
          <w:rFonts w:ascii="Times New Roman" w:eastAsia="Times New Roman" w:hAnsi="Times New Roman" w:cs="Times New Roman"/>
          <w:i/>
          <w:iCs/>
          <w:kern w:val="0"/>
          <w14:ligatures w14:val="none"/>
        </w:rPr>
        <w:t xml:space="preserve"> </w:t>
      </w:r>
      <w:r w:rsidRPr="005C5F27">
        <w:rPr>
          <w:rFonts w:ascii="Times New Roman" w:eastAsia="Times New Roman" w:hAnsi="Times New Roman" w:cs="Times New Roman"/>
          <w:i/>
          <w:iCs/>
          <w:kern w:val="0"/>
          <w14:ligatures w14:val="none"/>
        </w:rPr>
        <w:t>system by the deadline, will be deemed late.  Further, a submission that is not fully complete and received via the </w:t>
      </w:r>
      <w:r w:rsidR="00ED6B21" w:rsidRPr="005C5F27">
        <w:rPr>
          <w:rFonts w:ascii="Times New Roman" w:eastAsia="Times New Roman" w:hAnsi="Times New Roman" w:cs="Times New Roman"/>
          <w:i/>
          <w:iCs/>
          <w:kern w:val="0"/>
          <w14:ligatures w14:val="none"/>
        </w:rPr>
        <w:t>Euna </w:t>
      </w:r>
      <w:r w:rsidRPr="005C5F27">
        <w:rPr>
          <w:rFonts w:ascii="Times New Roman" w:eastAsia="Times New Roman" w:hAnsi="Times New Roman" w:cs="Times New Roman"/>
          <w:i/>
          <w:iCs/>
          <w:kern w:val="0"/>
          <w14:ligatures w14:val="none"/>
        </w:rPr>
        <w:t xml:space="preserve">system by the deadline because the response was captured, blocked, filtered, quarantined or otherwise prevented from reaching the proper destination server by any anti-virus or other security software will be deemed late.  In accordance with statute and </w:t>
      </w:r>
      <w:proofErr w:type="gramStart"/>
      <w:r w:rsidRPr="005C5F27">
        <w:rPr>
          <w:rFonts w:ascii="Times New Roman" w:eastAsia="Times New Roman" w:hAnsi="Times New Roman" w:cs="Times New Roman"/>
          <w:i/>
          <w:iCs/>
          <w:kern w:val="0"/>
          <w14:ligatures w14:val="none"/>
        </w:rPr>
        <w:t>rule</w:t>
      </w:r>
      <w:proofErr w:type="gramEnd"/>
      <w:r w:rsidRPr="005C5F27">
        <w:rPr>
          <w:rFonts w:ascii="Times New Roman" w:eastAsia="Times New Roman" w:hAnsi="Times New Roman" w:cs="Times New Roman"/>
          <w:i/>
          <w:iCs/>
          <w:kern w:val="0"/>
          <w14:ligatures w14:val="none"/>
        </w:rPr>
        <w:t>, </w:t>
      </w:r>
      <w:r w:rsidRPr="005C5F27">
        <w:rPr>
          <w:rFonts w:ascii="Times New Roman" w:eastAsia="Times New Roman" w:hAnsi="Times New Roman" w:cs="Times New Roman"/>
          <w:b/>
          <w:bCs/>
          <w:i/>
          <w:iCs/>
          <w:kern w:val="0"/>
          <w:u w:val="single"/>
          <w14:ligatures w14:val="none"/>
        </w:rPr>
        <w:t xml:space="preserve">NO LATE OFFER </w:t>
      </w:r>
      <w:r w:rsidR="002262EF" w:rsidRPr="005C5F27">
        <w:rPr>
          <w:rFonts w:ascii="Times New Roman" w:eastAsia="Times New Roman" w:hAnsi="Times New Roman" w:cs="Times New Roman"/>
          <w:b/>
          <w:bCs/>
          <w:i/>
          <w:iCs/>
          <w:kern w:val="0"/>
          <w:u w:val="single"/>
          <w14:ligatures w14:val="none"/>
        </w:rPr>
        <w:t xml:space="preserve">WILL </w:t>
      </w:r>
      <w:r w:rsidRPr="005C5F27">
        <w:rPr>
          <w:rFonts w:ascii="Times New Roman" w:eastAsia="Times New Roman" w:hAnsi="Times New Roman" w:cs="Times New Roman"/>
          <w:b/>
          <w:bCs/>
          <w:i/>
          <w:iCs/>
          <w:kern w:val="0"/>
          <w:u w:val="single"/>
          <w14:ligatures w14:val="none"/>
        </w:rPr>
        <w:t>BE ACCEPTED</w:t>
      </w:r>
      <w:r w:rsidRPr="005C5F27">
        <w:rPr>
          <w:rFonts w:ascii="Times New Roman" w:eastAsia="Times New Roman" w:hAnsi="Times New Roman" w:cs="Times New Roman"/>
          <w:i/>
          <w:iCs/>
          <w:kern w:val="0"/>
          <w14:ligatures w14:val="none"/>
        </w:rPr>
        <w:t>.</w:t>
      </w:r>
      <w:r w:rsidRPr="005C5F27">
        <w:rPr>
          <w:rFonts w:ascii="Times New Roman" w:eastAsia="Times New Roman" w:hAnsi="Times New Roman" w:cs="Times New Roman"/>
          <w:kern w:val="0"/>
          <w14:ligatures w14:val="none"/>
        </w:rPr>
        <w:t> </w:t>
      </w:r>
    </w:p>
    <w:p w14:paraId="1BCF226E" w14:textId="77777777" w:rsidR="00F139E5" w:rsidRPr="005C5F27" w:rsidRDefault="00F139E5" w:rsidP="00001322">
      <w:pPr>
        <w:spacing w:after="0" w:line="240" w:lineRule="auto"/>
        <w:ind w:right="-720"/>
        <w:textAlignment w:val="baseline"/>
        <w:rPr>
          <w:rFonts w:ascii="Times New Roman" w:eastAsia="Times New Roman" w:hAnsi="Times New Roman" w:cs="Times New Roman"/>
          <w:kern w:val="0"/>
          <w14:ligatures w14:val="none"/>
        </w:rPr>
      </w:pPr>
    </w:p>
    <w:p w14:paraId="035FE4F8" w14:textId="4005E8B3" w:rsidR="00001322" w:rsidRPr="005C5F27" w:rsidRDefault="00001322" w:rsidP="00001322">
      <w:pPr>
        <w:spacing w:after="0" w:line="240" w:lineRule="auto"/>
        <w:ind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Any proposal that does not adhere to the requirements of this Section and Section III.C.1 Proposal Content and Organization may be deemed non-responsive and rejected on that basis. </w:t>
      </w:r>
      <w:r w:rsidR="00A13AB0" w:rsidRPr="005C5F27">
        <w:rPr>
          <w:rFonts w:ascii="Times New Roman" w:eastAsia="Times New Roman" w:hAnsi="Times New Roman" w:cs="Times New Roman"/>
          <w:kern w:val="0"/>
          <w14:ligatures w14:val="none"/>
        </w:rPr>
        <w:br/>
      </w:r>
    </w:p>
    <w:p w14:paraId="10DFBBEA" w14:textId="62FC518A" w:rsidR="00001322" w:rsidRPr="005C5F27" w:rsidRDefault="00001322" w:rsidP="000F0BF1">
      <w:pPr>
        <w:pStyle w:val="Heading2"/>
        <w:numPr>
          <w:ilvl w:val="1"/>
          <w:numId w:val="97"/>
        </w:numPr>
        <w:rPr>
          <w:rFonts w:ascii="Times New Roman" w:hAnsi="Times New Roman" w:cs="Times New Roman"/>
          <w:i/>
          <w:iCs/>
          <w:color w:val="auto"/>
          <w:sz w:val="24"/>
          <w:szCs w:val="24"/>
        </w:rPr>
      </w:pPr>
      <w:bookmarkStart w:id="120" w:name="_Toc233270721"/>
      <w:bookmarkStart w:id="121" w:name="_Toc233372859"/>
      <w:r w:rsidRPr="005C5F27">
        <w:rPr>
          <w:rFonts w:ascii="Times New Roman" w:hAnsi="Times New Roman" w:cs="Times New Roman"/>
          <w:color w:val="auto"/>
          <w:sz w:val="24"/>
          <w:szCs w:val="24"/>
        </w:rPr>
        <w:t xml:space="preserve">PROPOSAL </w:t>
      </w:r>
      <w:r w:rsidR="004C560B" w:rsidRPr="005C5F27">
        <w:rPr>
          <w:rFonts w:ascii="Times New Roman" w:hAnsi="Times New Roman" w:cs="Times New Roman"/>
          <w:color w:val="auto"/>
          <w:sz w:val="24"/>
          <w:szCs w:val="24"/>
        </w:rPr>
        <w:t>CONTENT AND ORGANIZATION</w:t>
      </w:r>
      <w:bookmarkEnd w:id="120"/>
      <w:bookmarkEnd w:id="121"/>
      <w:r w:rsidR="000A6730" w:rsidRPr="005C5F27">
        <w:rPr>
          <w:rFonts w:ascii="Times New Roman" w:hAnsi="Times New Roman" w:cs="Times New Roman"/>
          <w:i/>
          <w:iCs/>
          <w:color w:val="auto"/>
          <w:sz w:val="24"/>
          <w:szCs w:val="24"/>
        </w:rPr>
        <w:t> </w:t>
      </w:r>
    </w:p>
    <w:p w14:paraId="7238ADDC" w14:textId="77777777" w:rsidR="00001322" w:rsidRPr="005C5F27" w:rsidRDefault="00001322" w:rsidP="0039500E">
      <w:pPr>
        <w:spacing w:after="0" w:line="240" w:lineRule="auto"/>
        <w:ind w:right="-720"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All proposals must be submitted as follows: </w:t>
      </w:r>
    </w:p>
    <w:p w14:paraId="0372D76C" w14:textId="542A59A5" w:rsidR="00001322" w:rsidRPr="005C5F27" w:rsidRDefault="00001322" w:rsidP="0039500E">
      <w:pPr>
        <w:spacing w:after="0" w:line="240" w:lineRule="auto"/>
        <w:ind w:left="720" w:right="-720"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Organization of files/envelopes for electronic copy proposals: </w:t>
      </w:r>
      <w:r w:rsidR="0039500E" w:rsidRPr="005C5F27">
        <w:rPr>
          <w:rFonts w:ascii="Times New Roman" w:eastAsia="Times New Roman" w:hAnsi="Times New Roman" w:cs="Times New Roman"/>
          <w:kern w:val="0"/>
          <w14:ligatures w14:val="none"/>
        </w:rPr>
        <w:br/>
      </w:r>
    </w:p>
    <w:p w14:paraId="67BEFF82" w14:textId="77777777" w:rsidR="00001322" w:rsidRPr="005C5F27" w:rsidRDefault="00001322" w:rsidP="000F0BF1">
      <w:pPr>
        <w:numPr>
          <w:ilvl w:val="0"/>
          <w:numId w:val="109"/>
        </w:numPr>
        <w:spacing w:after="0" w:line="240" w:lineRule="auto"/>
        <w:ind w:left="1080" w:firstLine="0"/>
        <w:textAlignment w:val="baseline"/>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Proposal Content and Organization </w:t>
      </w:r>
    </w:p>
    <w:p w14:paraId="255CFDB0"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 </w:t>
      </w:r>
    </w:p>
    <w:p w14:paraId="7B7D0C25"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747E506"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Technical Proposal</w:t>
      </w:r>
      <w:r w:rsidRPr="005C5F27">
        <w:rPr>
          <w:rFonts w:ascii="Times New Roman" w:eastAsia="Times New Roman" w:hAnsi="Times New Roman" w:cs="Times New Roman"/>
          <w:kern w:val="0"/>
          <w14:ligatures w14:val="none"/>
        </w:rPr>
        <w:t> – </w:t>
      </w:r>
      <w:r w:rsidRPr="005C5F27">
        <w:rPr>
          <w:rFonts w:ascii="Times New Roman" w:eastAsia="Times New Roman" w:hAnsi="Times New Roman" w:cs="Times New Roman"/>
          <w:b/>
          <w:bCs/>
          <w:kern w:val="0"/>
          <w:u w:val="single"/>
          <w14:ligatures w14:val="none"/>
        </w:rPr>
        <w:t>DO NOT INCLUDE ANY COST INFORMATION IN THE TECHNICAL PROPOSAL.</w:t>
      </w:r>
      <w:r w:rsidRPr="005C5F27">
        <w:rPr>
          <w:rFonts w:ascii="Times New Roman" w:eastAsia="Times New Roman" w:hAnsi="Times New Roman" w:cs="Times New Roman"/>
          <w:kern w:val="0"/>
          <w14:ligatures w14:val="none"/>
        </w:rPr>
        <w:t> </w:t>
      </w:r>
    </w:p>
    <w:p w14:paraId="6C29DB23" w14:textId="77777777" w:rsidR="00001322" w:rsidRPr="005C5F27" w:rsidRDefault="00001322" w:rsidP="000F0BF1">
      <w:pPr>
        <w:numPr>
          <w:ilvl w:val="0"/>
          <w:numId w:val="110"/>
        </w:numPr>
        <w:spacing w:after="0" w:line="240" w:lineRule="auto"/>
        <w:ind w:left="18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Signed Letter of Transmittal </w:t>
      </w:r>
    </w:p>
    <w:p w14:paraId="1CC8C441" w14:textId="77777777" w:rsidR="00001322" w:rsidRPr="005C5F27" w:rsidRDefault="00001322" w:rsidP="000F0BF1">
      <w:pPr>
        <w:numPr>
          <w:ilvl w:val="0"/>
          <w:numId w:val="111"/>
        </w:numPr>
        <w:spacing w:after="0" w:line="240" w:lineRule="auto"/>
        <w:ind w:left="18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Signed Campaign Contribution Form </w:t>
      </w:r>
    </w:p>
    <w:p w14:paraId="5D1DB2E0" w14:textId="77777777" w:rsidR="00001322" w:rsidRPr="005C5F27" w:rsidRDefault="00001322" w:rsidP="000F0BF1">
      <w:pPr>
        <w:numPr>
          <w:ilvl w:val="0"/>
          <w:numId w:val="112"/>
        </w:numPr>
        <w:spacing w:after="0" w:line="240" w:lineRule="auto"/>
        <w:ind w:left="18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Table of Contents </w:t>
      </w:r>
    </w:p>
    <w:p w14:paraId="57641D3B" w14:textId="173B064B" w:rsidR="00001322" w:rsidRPr="005C5F27" w:rsidRDefault="00001322" w:rsidP="000F0BF1">
      <w:pPr>
        <w:numPr>
          <w:ilvl w:val="0"/>
          <w:numId w:val="113"/>
        </w:numPr>
        <w:spacing w:after="0" w:line="240" w:lineRule="auto"/>
        <w:ind w:left="18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Proposal Summary (</w:t>
      </w:r>
      <w:r w:rsidR="007B449C" w:rsidRPr="005C5F27">
        <w:rPr>
          <w:rFonts w:ascii="Times New Roman" w:eastAsia="Times New Roman" w:hAnsi="Times New Roman" w:cs="Times New Roman"/>
          <w:kern w:val="0"/>
          <w14:ligatures w14:val="none"/>
        </w:rPr>
        <w:t>limit 5 pages</w:t>
      </w:r>
      <w:r w:rsidRPr="005C5F27">
        <w:rPr>
          <w:rFonts w:ascii="Times New Roman" w:eastAsia="Times New Roman" w:hAnsi="Times New Roman" w:cs="Times New Roman"/>
          <w:kern w:val="0"/>
          <w14:ligatures w14:val="none"/>
        </w:rPr>
        <w:t>) </w:t>
      </w:r>
    </w:p>
    <w:p w14:paraId="36C242D1" w14:textId="77777777" w:rsidR="00001322" w:rsidRPr="005C5F27" w:rsidRDefault="00001322" w:rsidP="000F0BF1">
      <w:pPr>
        <w:numPr>
          <w:ilvl w:val="0"/>
          <w:numId w:val="114"/>
        </w:numPr>
        <w:spacing w:after="0" w:line="240" w:lineRule="auto"/>
        <w:ind w:left="18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Response to Contract Terms and Conditions (from Section II.C.15) </w:t>
      </w:r>
    </w:p>
    <w:p w14:paraId="61383E6B" w14:textId="77777777" w:rsidR="00907512" w:rsidRPr="005C5F27" w:rsidRDefault="00001322" w:rsidP="000F0BF1">
      <w:pPr>
        <w:numPr>
          <w:ilvl w:val="0"/>
          <w:numId w:val="115"/>
        </w:numPr>
        <w:spacing w:after="0" w:line="240" w:lineRule="auto"/>
        <w:ind w:left="18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Additional Terms and Conditions (from Section II.C.16</w:t>
      </w:r>
    </w:p>
    <w:p w14:paraId="6D2CC615" w14:textId="306D065B" w:rsidR="00001322" w:rsidRPr="005C5F27" w:rsidRDefault="008B3E88" w:rsidP="000F0BF1">
      <w:pPr>
        <w:numPr>
          <w:ilvl w:val="0"/>
          <w:numId w:val="116"/>
        </w:numPr>
        <w:spacing w:after="0" w:line="240" w:lineRule="auto"/>
        <w:ind w:left="2700" w:firstLine="0"/>
        <w:textAlignment w:val="baseline"/>
        <w:rPr>
          <w:rFonts w:ascii="Times New Roman" w:eastAsia="Times New Roman" w:hAnsi="Times New Roman" w:cs="Times New Roman"/>
          <w:kern w:val="0"/>
          <w14:ligatures w14:val="none"/>
        </w:rPr>
      </w:pPr>
      <w:r w:rsidRPr="005C5F27" w:rsidDel="008B3E88">
        <w:rPr>
          <w:rFonts w:ascii="Times New Roman" w:eastAsia="Times New Roman" w:hAnsi="Times New Roman" w:cs="Times New Roman"/>
          <w:kern w:val="0"/>
          <w14:ligatures w14:val="none"/>
        </w:rPr>
        <w:t xml:space="preserve"> </w:t>
      </w:r>
      <w:r w:rsidR="00B46674" w:rsidRPr="005C5F27">
        <w:rPr>
          <w:rFonts w:ascii="Times New Roman" w:eastAsia="Times New Roman" w:hAnsi="Times New Roman" w:cs="Times New Roman"/>
          <w:kern w:val="0"/>
          <w14:ligatures w14:val="none"/>
        </w:rPr>
        <w:t>Response to Specifications</w:t>
      </w:r>
      <w:r w:rsidR="00AD0280" w:rsidRPr="005C5F27">
        <w:rPr>
          <w:rFonts w:ascii="Times New Roman" w:eastAsia="Times New Roman" w:hAnsi="Times New Roman" w:cs="Times New Roman"/>
          <w:kern w:val="0"/>
          <w14:ligatures w14:val="none"/>
        </w:rPr>
        <w:t xml:space="preserve"> </w:t>
      </w:r>
      <w:r w:rsidR="00001322" w:rsidRPr="005C5F27">
        <w:rPr>
          <w:rFonts w:ascii="Times New Roman" w:eastAsia="Times New Roman" w:hAnsi="Times New Roman" w:cs="Times New Roman"/>
          <w:kern w:val="0"/>
          <w14:ligatures w14:val="none"/>
        </w:rPr>
        <w:t>Organizational Experience </w:t>
      </w:r>
    </w:p>
    <w:p w14:paraId="69B7F3E9" w14:textId="77777777" w:rsidR="00001322" w:rsidRPr="005C5F27" w:rsidRDefault="00001322" w:rsidP="000F0BF1">
      <w:pPr>
        <w:numPr>
          <w:ilvl w:val="0"/>
          <w:numId w:val="117"/>
        </w:numPr>
        <w:spacing w:after="0" w:line="240" w:lineRule="auto"/>
        <w:ind w:left="27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Organizational References </w:t>
      </w:r>
    </w:p>
    <w:p w14:paraId="786EE410" w14:textId="31D72426" w:rsidR="00656847" w:rsidRPr="005C5F27" w:rsidRDefault="00656847" w:rsidP="000F0BF1">
      <w:pPr>
        <w:numPr>
          <w:ilvl w:val="0"/>
          <w:numId w:val="117"/>
        </w:numPr>
        <w:spacing w:after="0" w:line="240" w:lineRule="auto"/>
        <w:ind w:left="27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Mandatory Specifications</w:t>
      </w:r>
    </w:p>
    <w:p w14:paraId="51151B38" w14:textId="77777777" w:rsidR="00001322" w:rsidRPr="005C5F27" w:rsidRDefault="00001322" w:rsidP="000F0BF1">
      <w:pPr>
        <w:numPr>
          <w:ilvl w:val="0"/>
          <w:numId w:val="118"/>
        </w:numPr>
        <w:spacing w:after="0" w:line="240" w:lineRule="auto"/>
        <w:ind w:left="27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Oral Presentation (if applicable) </w:t>
      </w:r>
    </w:p>
    <w:p w14:paraId="4D98431A" w14:textId="7904E23F" w:rsidR="00667E8C" w:rsidRPr="005C5F27" w:rsidRDefault="00667E8C" w:rsidP="000F0BF1">
      <w:pPr>
        <w:numPr>
          <w:ilvl w:val="0"/>
          <w:numId w:val="118"/>
        </w:numPr>
        <w:spacing w:after="0" w:line="240" w:lineRule="auto"/>
        <w:ind w:left="2700" w:firstLine="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Technical Specifications</w:t>
      </w:r>
    </w:p>
    <w:p w14:paraId="6109C8C6" w14:textId="0E6DAB44" w:rsidR="00AA08BF" w:rsidRPr="005C5F27" w:rsidRDefault="00001322" w:rsidP="00A91720">
      <w:pPr>
        <w:numPr>
          <w:ilvl w:val="0"/>
          <w:numId w:val="119"/>
        </w:numPr>
        <w:tabs>
          <w:tab w:val="clear" w:pos="720"/>
        </w:tabs>
        <w:spacing w:after="0" w:line="240" w:lineRule="auto"/>
        <w:ind w:left="3600" w:right="3860" w:hanging="9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Financia</w:t>
      </w:r>
      <w:r w:rsidR="0866A91F" w:rsidRPr="005C5F27">
        <w:rPr>
          <w:rFonts w:ascii="Times New Roman" w:eastAsia="Times New Roman" w:hAnsi="Times New Roman" w:cs="Times New Roman"/>
          <w:kern w:val="0"/>
          <w14:ligatures w14:val="none"/>
        </w:rPr>
        <w:t>l</w:t>
      </w:r>
      <w:r w:rsidR="7A05BCDE" w:rsidRPr="005C5F27">
        <w:rPr>
          <w:rFonts w:ascii="Times New Roman" w:eastAsia="Times New Roman" w:hAnsi="Times New Roman" w:cs="Times New Roman"/>
          <w:kern w:val="0"/>
          <w14:ligatures w14:val="none"/>
        </w:rPr>
        <w:t xml:space="preserve"> </w:t>
      </w:r>
      <w:proofErr w:type="gramStart"/>
      <w:r w:rsidR="00031917" w:rsidRPr="005C5F27">
        <w:rPr>
          <w:rFonts w:ascii="Times New Roman" w:eastAsia="Times New Roman" w:hAnsi="Times New Roman" w:cs="Times New Roman"/>
          <w:kern w:val="0"/>
          <w14:ligatures w14:val="none"/>
        </w:rPr>
        <w:t>S</w:t>
      </w:r>
      <w:r w:rsidRPr="005C5F27">
        <w:rPr>
          <w:rFonts w:ascii="Times New Roman" w:eastAsia="Times New Roman" w:hAnsi="Times New Roman" w:cs="Times New Roman"/>
          <w:kern w:val="0"/>
          <w14:ligatures w14:val="none"/>
        </w:rPr>
        <w:t>tability </w:t>
      </w:r>
      <w:r w:rsidR="48D11C28" w:rsidRPr="005C5F27">
        <w:rPr>
          <w:rFonts w:ascii="Times New Roman" w:eastAsia="Times New Roman" w:hAnsi="Times New Roman" w:cs="Times New Roman"/>
          <w:kern w:val="0"/>
          <w14:ligatures w14:val="none"/>
        </w:rPr>
        <w:t xml:space="preserve"> </w:t>
      </w:r>
      <w:r w:rsidR="00103CCB" w:rsidRPr="005C5F27">
        <w:rPr>
          <w:rFonts w:ascii="Times New Roman" w:eastAsia="Times New Roman" w:hAnsi="Times New Roman" w:cs="Times New Roman"/>
          <w:kern w:val="0"/>
          <w14:ligatures w14:val="none"/>
        </w:rPr>
        <w:t>(</w:t>
      </w:r>
      <w:proofErr w:type="gramEnd"/>
      <w:r w:rsidRPr="005C5F27">
        <w:rPr>
          <w:rFonts w:ascii="Times New Roman" w:eastAsia="Times New Roman" w:hAnsi="Times New Roman" w:cs="Times New Roman"/>
          <w:kern w:val="0"/>
          <w14:ligatures w14:val="none"/>
        </w:rPr>
        <w:t>Financial information considered confidential, as defined in Section I.F. and detailed in Section II.C.8, should be placed in the </w:t>
      </w:r>
      <w:r w:rsidRPr="005C5F27">
        <w:rPr>
          <w:rFonts w:ascii="Times New Roman" w:eastAsia="Times New Roman" w:hAnsi="Times New Roman" w:cs="Times New Roman"/>
          <w:b/>
          <w:bCs/>
          <w:kern w:val="0"/>
          <w14:ligatures w14:val="none"/>
        </w:rPr>
        <w:t>Confidential Information </w:t>
      </w:r>
      <w:r w:rsidRPr="005C5F27">
        <w:rPr>
          <w:rFonts w:ascii="Times New Roman" w:eastAsia="Times New Roman" w:hAnsi="Times New Roman" w:cs="Times New Roman"/>
          <w:kern w:val="0"/>
          <w14:ligatures w14:val="none"/>
        </w:rPr>
        <w:t>file, per Section II.C. 8, as applicable) </w:t>
      </w:r>
    </w:p>
    <w:p w14:paraId="107748E6" w14:textId="0094A1A4" w:rsidR="00001322" w:rsidRPr="005C5F27" w:rsidRDefault="00001322" w:rsidP="000F0BF1">
      <w:pPr>
        <w:numPr>
          <w:ilvl w:val="0"/>
          <w:numId w:val="119"/>
        </w:numPr>
        <w:tabs>
          <w:tab w:val="clear" w:pos="720"/>
        </w:tabs>
        <w:spacing w:after="0" w:line="240" w:lineRule="auto"/>
        <w:ind w:left="3600" w:right="3860" w:hanging="9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New Mexico Preferences (if applicable) </w:t>
      </w:r>
    </w:p>
    <w:p w14:paraId="20354302" w14:textId="77777777" w:rsidR="00B203A2" w:rsidRPr="005C5F27" w:rsidRDefault="00B203A2" w:rsidP="00B203A2">
      <w:pPr>
        <w:spacing w:after="0" w:line="240" w:lineRule="auto"/>
        <w:ind w:left="3600"/>
        <w:textAlignment w:val="baseline"/>
        <w:rPr>
          <w:rFonts w:ascii="Times New Roman" w:eastAsia="Times New Roman" w:hAnsi="Times New Roman" w:cs="Times New Roman"/>
          <w:kern w:val="0"/>
          <w14:ligatures w14:val="none"/>
        </w:rPr>
      </w:pPr>
    </w:p>
    <w:p w14:paraId="4B345B92" w14:textId="02C9DC0B" w:rsidR="00001322" w:rsidRPr="005C5F27" w:rsidRDefault="00001322" w:rsidP="000F0BF1">
      <w:pPr>
        <w:pStyle w:val="ListParagraph"/>
        <w:numPr>
          <w:ilvl w:val="0"/>
          <w:numId w:val="115"/>
        </w:numPr>
        <w:tabs>
          <w:tab w:val="clear" w:pos="1080"/>
          <w:tab w:val="num" w:pos="2340"/>
        </w:tabs>
        <w:spacing w:after="0" w:line="240" w:lineRule="auto"/>
        <w:ind w:left="21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Other Supporting Material (if applicable)</w:t>
      </w:r>
      <w:r w:rsidR="009574D5"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kern w:val="0"/>
          <w14:ligatures w14:val="none"/>
        </w:rPr>
        <w:t> </w:t>
      </w:r>
    </w:p>
    <w:p w14:paraId="32A9DCD6"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Cost Proposal</w:t>
      </w:r>
      <w:r w:rsidRPr="005C5F27">
        <w:rPr>
          <w:rFonts w:ascii="Times New Roman" w:eastAsia="Times New Roman" w:hAnsi="Times New Roman" w:cs="Times New Roman"/>
          <w:kern w:val="0"/>
          <w14:ligatures w14:val="none"/>
        </w:rPr>
        <w:t>: </w:t>
      </w:r>
    </w:p>
    <w:p w14:paraId="3989CDB1" w14:textId="5398C36D" w:rsidR="00001322" w:rsidRPr="005C5F27" w:rsidRDefault="00001322" w:rsidP="000F0BF1">
      <w:pPr>
        <w:pStyle w:val="Heading3"/>
        <w:numPr>
          <w:ilvl w:val="1"/>
          <w:numId w:val="119"/>
        </w:numPr>
        <w:rPr>
          <w:rFonts w:ascii="Times New Roman" w:hAnsi="Times New Roman" w:cs="Times New Roman"/>
          <w:color w:val="auto"/>
          <w:sz w:val="24"/>
          <w:szCs w:val="24"/>
        </w:rPr>
      </w:pPr>
      <w:bookmarkStart w:id="122" w:name="_Toc233270722"/>
      <w:bookmarkStart w:id="123" w:name="_Toc233372860"/>
      <w:r w:rsidRPr="005C5F27">
        <w:rPr>
          <w:rFonts w:ascii="Times New Roman" w:hAnsi="Times New Roman" w:cs="Times New Roman"/>
          <w:color w:val="auto"/>
          <w:sz w:val="24"/>
          <w:szCs w:val="24"/>
        </w:rPr>
        <w:t>Completed Cost Response Form (APPENDIX D)</w:t>
      </w:r>
      <w:bookmarkEnd w:id="122"/>
      <w:bookmarkEnd w:id="123"/>
      <w:r w:rsidRPr="005C5F27">
        <w:rPr>
          <w:rFonts w:ascii="Times New Roman" w:hAnsi="Times New Roman" w:cs="Times New Roman"/>
          <w:color w:val="auto"/>
          <w:sz w:val="24"/>
          <w:szCs w:val="24"/>
        </w:rPr>
        <w:t> </w:t>
      </w:r>
      <w:r w:rsidR="00BD5D0A" w:rsidRPr="005C5F27">
        <w:rPr>
          <w:rFonts w:ascii="Times New Roman" w:hAnsi="Times New Roman" w:cs="Times New Roman"/>
          <w:color w:val="auto"/>
          <w:sz w:val="24"/>
          <w:szCs w:val="24"/>
        </w:rPr>
        <w:br/>
      </w:r>
    </w:p>
    <w:p w14:paraId="76A4D1DE" w14:textId="7022AA80"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Within each section of the proposal, Offerors </w:t>
      </w:r>
      <w:r w:rsidR="00F6555F" w:rsidRPr="005C5F27">
        <w:rPr>
          <w:rFonts w:ascii="Times New Roman" w:eastAsia="Times New Roman" w:hAnsi="Times New Roman" w:cs="Times New Roman"/>
          <w:kern w:val="0"/>
          <w14:ligatures w14:val="none"/>
        </w:rPr>
        <w:t xml:space="preserve">must </w:t>
      </w:r>
      <w:r w:rsidRPr="005C5F27">
        <w:rPr>
          <w:rFonts w:ascii="Times New Roman" w:eastAsia="Times New Roman" w:hAnsi="Times New Roman" w:cs="Times New Roman"/>
          <w:kern w:val="0"/>
          <w14:ligatures w14:val="none"/>
        </w:rPr>
        <w:t>address the items in the order indicated above.  All forms provided in this RFP must be thoroughly completed and included in the appropriate section of the proposal.  </w:t>
      </w:r>
      <w:proofErr w:type="gramStart"/>
      <w:r w:rsidRPr="005C5F27">
        <w:rPr>
          <w:rFonts w:ascii="Times New Roman" w:eastAsia="Times New Roman" w:hAnsi="Times New Roman" w:cs="Times New Roman"/>
          <w:b/>
          <w:bCs/>
          <w:kern w:val="0"/>
          <w14:ligatures w14:val="none"/>
        </w:rPr>
        <w:t>Any and all</w:t>
      </w:r>
      <w:proofErr w:type="gramEnd"/>
      <w:r w:rsidRPr="005C5F27">
        <w:rPr>
          <w:rFonts w:ascii="Times New Roman" w:eastAsia="Times New Roman" w:hAnsi="Times New Roman" w:cs="Times New Roman"/>
          <w:b/>
          <w:bCs/>
          <w:kern w:val="0"/>
          <w14:ligatures w14:val="none"/>
        </w:rPr>
        <w:t> discussion of proposed costs, rates or expenses must occur </w:t>
      </w:r>
      <w:r w:rsidRPr="005C5F27">
        <w:rPr>
          <w:rFonts w:ascii="Times New Roman" w:eastAsia="Times New Roman" w:hAnsi="Times New Roman" w:cs="Times New Roman"/>
          <w:b/>
          <w:bCs/>
          <w:kern w:val="0"/>
          <w:u w:val="single"/>
          <w14:ligatures w14:val="none"/>
        </w:rPr>
        <w:t>ONLY</w:t>
      </w:r>
      <w:r w:rsidRPr="005C5F27">
        <w:rPr>
          <w:rFonts w:ascii="Times New Roman" w:eastAsia="Times New Roman" w:hAnsi="Times New Roman" w:cs="Times New Roman"/>
          <w:b/>
          <w:bCs/>
          <w:kern w:val="0"/>
          <w14:ligatures w14:val="none"/>
        </w:rPr>
        <w:t> in the Cost Proposal.</w:t>
      </w:r>
      <w:r w:rsidRPr="005C5F27">
        <w:rPr>
          <w:rFonts w:ascii="Times New Roman" w:eastAsia="Times New Roman" w:hAnsi="Times New Roman" w:cs="Times New Roman"/>
          <w:kern w:val="0"/>
          <w14:ligatures w14:val="none"/>
        </w:rPr>
        <w:t>  </w:t>
      </w:r>
    </w:p>
    <w:p w14:paraId="2C14384C"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EC07ED3" w14:textId="77777777" w:rsidR="00001322" w:rsidRPr="005C5F27" w:rsidRDefault="00001322" w:rsidP="00001322">
      <w:pPr>
        <w:spacing w:after="0" w:line="240" w:lineRule="auto"/>
        <w:ind w:left="735"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Proposal Summary may be included in Offeror’s Technical Proposal, to provide the Evaluation Committee with an overview of the proposal; however, this material </w:t>
      </w:r>
      <w:r w:rsidRPr="005C5F27">
        <w:rPr>
          <w:rFonts w:ascii="Times New Roman" w:eastAsia="Times New Roman" w:hAnsi="Times New Roman" w:cs="Times New Roman"/>
          <w:kern w:val="0"/>
          <w:u w:val="single"/>
          <w14:ligatures w14:val="none"/>
        </w:rPr>
        <w:t>will not</w:t>
      </w:r>
      <w:r w:rsidRPr="005C5F27">
        <w:rPr>
          <w:rFonts w:ascii="Times New Roman" w:eastAsia="Times New Roman" w:hAnsi="Times New Roman" w:cs="Times New Roman"/>
          <w:kern w:val="0"/>
          <w14:ligatures w14:val="none"/>
        </w:rPr>
        <w:t> be used in the evaluation process unless specifically referenced from other portions of the Offeror’s proposal.  </w:t>
      </w:r>
      <w:r w:rsidRPr="005C5F27">
        <w:rPr>
          <w:rFonts w:ascii="Times New Roman" w:eastAsia="Times New Roman" w:hAnsi="Times New Roman" w:cs="Times New Roman"/>
          <w:b/>
          <w:bCs/>
          <w:kern w:val="0"/>
          <w:u w:val="single"/>
          <w14:ligatures w14:val="none"/>
        </w:rPr>
        <w:t xml:space="preserve">DO NOT INCLUDE COST INFORMATION IN THE </w:t>
      </w:r>
      <w:proofErr w:type="gramStart"/>
      <w:r w:rsidRPr="005C5F27">
        <w:rPr>
          <w:rFonts w:ascii="Times New Roman" w:eastAsia="Times New Roman" w:hAnsi="Times New Roman" w:cs="Times New Roman"/>
          <w:b/>
          <w:bCs/>
          <w:kern w:val="0"/>
          <w:u w:val="single"/>
          <w14:ligatures w14:val="none"/>
        </w:rPr>
        <w:t>PROPOSAL SUMMARY</w:t>
      </w:r>
      <w:proofErr w:type="gramEnd"/>
      <w:r w:rsidRPr="005C5F27">
        <w:rPr>
          <w:rFonts w:ascii="Times New Roman" w:eastAsia="Times New Roman" w:hAnsi="Times New Roman" w:cs="Times New Roman"/>
          <w:b/>
          <w:bCs/>
          <w:kern w:val="0"/>
          <w:u w:val="single"/>
          <w14:ligatures w14:val="none"/>
        </w:rPr>
        <w:t>.</w:t>
      </w:r>
      <w:r w:rsidRPr="005C5F27">
        <w:rPr>
          <w:rFonts w:ascii="Times New Roman" w:eastAsia="Times New Roman" w:hAnsi="Times New Roman" w:cs="Times New Roman"/>
          <w:kern w:val="0"/>
          <w14:ligatures w14:val="none"/>
        </w:rPr>
        <w:t> </w:t>
      </w:r>
    </w:p>
    <w:p w14:paraId="07311478" w14:textId="77777777" w:rsidR="00A64091" w:rsidRPr="005C5F27" w:rsidRDefault="00A64091" w:rsidP="00001322">
      <w:pPr>
        <w:spacing w:after="0" w:line="240" w:lineRule="auto"/>
        <w:ind w:left="735" w:right="-720"/>
        <w:textAlignment w:val="baseline"/>
        <w:rPr>
          <w:rFonts w:ascii="Times New Roman" w:eastAsia="Times New Roman" w:hAnsi="Times New Roman" w:cs="Times New Roman"/>
          <w:kern w:val="0"/>
          <w14:ligatures w14:val="none"/>
        </w:rPr>
      </w:pPr>
    </w:p>
    <w:p w14:paraId="091F6CF2" w14:textId="0CE77B94" w:rsidR="00A64091" w:rsidRPr="005C5F27" w:rsidRDefault="00A64091" w:rsidP="000F0BF1">
      <w:pPr>
        <w:pStyle w:val="Heading3"/>
        <w:numPr>
          <w:ilvl w:val="1"/>
          <w:numId w:val="119"/>
        </w:numPr>
        <w:rPr>
          <w:rFonts w:ascii="Times New Roman" w:hAnsi="Times New Roman" w:cs="Times New Roman"/>
          <w:color w:val="auto"/>
          <w:sz w:val="24"/>
          <w:szCs w:val="24"/>
        </w:rPr>
      </w:pPr>
      <w:bookmarkStart w:id="124" w:name="_Toc233270723"/>
      <w:bookmarkStart w:id="125" w:name="_Toc233372861"/>
      <w:r w:rsidRPr="005C5F27">
        <w:rPr>
          <w:rFonts w:ascii="Times New Roman" w:hAnsi="Times New Roman" w:cs="Times New Roman"/>
          <w:color w:val="auto"/>
          <w:sz w:val="24"/>
          <w:szCs w:val="24"/>
        </w:rPr>
        <w:t>Letter of Transmittal</w:t>
      </w:r>
      <w:bookmarkEnd w:id="124"/>
      <w:bookmarkEnd w:id="125"/>
    </w:p>
    <w:p w14:paraId="15A34873"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Offeror’s proposal must be accompanied by the Letter of Transmittal Form located in Appendix</w:t>
      </w:r>
    </w:p>
    <w:p w14:paraId="341F10A9"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E which must be completed and signed by an individual person authorized to obligate the</w:t>
      </w:r>
    </w:p>
    <w:p w14:paraId="26CEF5AB"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company.</w:t>
      </w:r>
    </w:p>
    <w:p w14:paraId="0CCE020B" w14:textId="77777777" w:rsidR="009078E6" w:rsidRPr="005C5F27" w:rsidRDefault="009078E6" w:rsidP="00A64091">
      <w:pPr>
        <w:autoSpaceDE w:val="0"/>
        <w:autoSpaceDN w:val="0"/>
        <w:adjustRightInd w:val="0"/>
        <w:spacing w:after="0" w:line="240" w:lineRule="auto"/>
        <w:rPr>
          <w:rFonts w:ascii="Times New Roman" w:hAnsi="Times New Roman" w:cs="Times New Roman"/>
          <w:kern w:val="0"/>
        </w:rPr>
      </w:pPr>
    </w:p>
    <w:p w14:paraId="6CB36587" w14:textId="479F75D5" w:rsidR="00A64091" w:rsidRPr="005C5F27" w:rsidRDefault="00A64091" w:rsidP="000F0BF1">
      <w:pPr>
        <w:pStyle w:val="Heading3"/>
        <w:numPr>
          <w:ilvl w:val="1"/>
          <w:numId w:val="119"/>
        </w:numPr>
        <w:rPr>
          <w:rFonts w:ascii="Times New Roman" w:hAnsi="Times New Roman" w:cs="Times New Roman"/>
          <w:color w:val="auto"/>
          <w:sz w:val="24"/>
          <w:szCs w:val="24"/>
        </w:rPr>
      </w:pPr>
      <w:bookmarkStart w:id="126" w:name="_Toc233270724"/>
      <w:bookmarkStart w:id="127" w:name="_Toc233372862"/>
      <w:r w:rsidRPr="005C5F27">
        <w:rPr>
          <w:rFonts w:ascii="Times New Roman" w:hAnsi="Times New Roman" w:cs="Times New Roman"/>
          <w:color w:val="auto"/>
          <w:sz w:val="24"/>
          <w:szCs w:val="24"/>
        </w:rPr>
        <w:t>Campaign Contribution Disclosure Form</w:t>
      </w:r>
      <w:bookmarkEnd w:id="126"/>
      <w:bookmarkEnd w:id="127"/>
    </w:p>
    <w:p w14:paraId="394AE607"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The Offeror must complete an unaltered Campaign Contribution Disclosure Form and submit a</w:t>
      </w:r>
    </w:p>
    <w:p w14:paraId="0967694C"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signed copy with the Offeror’s proposal. This must be accomplished </w:t>
      </w:r>
      <w:proofErr w:type="gramStart"/>
      <w:r w:rsidRPr="005C5F27">
        <w:rPr>
          <w:rFonts w:ascii="Times New Roman" w:hAnsi="Times New Roman" w:cs="Times New Roman"/>
          <w:kern w:val="0"/>
        </w:rPr>
        <w:t>whether or not</w:t>
      </w:r>
      <w:proofErr w:type="gramEnd"/>
      <w:r w:rsidRPr="005C5F27">
        <w:rPr>
          <w:rFonts w:ascii="Times New Roman" w:hAnsi="Times New Roman" w:cs="Times New Roman"/>
          <w:kern w:val="0"/>
        </w:rPr>
        <w:t xml:space="preserve"> an</w:t>
      </w:r>
    </w:p>
    <w:p w14:paraId="5F3F3869"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applicable contribution has been made. (See Appendix B)</w:t>
      </w:r>
    </w:p>
    <w:p w14:paraId="28A7AC4D" w14:textId="77777777" w:rsidR="009078E6" w:rsidRPr="005C5F27" w:rsidRDefault="009078E6" w:rsidP="00A64091">
      <w:pPr>
        <w:autoSpaceDE w:val="0"/>
        <w:autoSpaceDN w:val="0"/>
        <w:adjustRightInd w:val="0"/>
        <w:spacing w:after="0" w:line="240" w:lineRule="auto"/>
        <w:rPr>
          <w:rFonts w:ascii="Times New Roman" w:hAnsi="Times New Roman" w:cs="Times New Roman"/>
          <w:kern w:val="0"/>
        </w:rPr>
      </w:pPr>
    </w:p>
    <w:p w14:paraId="17641001" w14:textId="6294D0D2" w:rsidR="00A64091" w:rsidRPr="005C5F27" w:rsidRDefault="00A64091" w:rsidP="000F0BF1">
      <w:pPr>
        <w:pStyle w:val="Heading3"/>
        <w:numPr>
          <w:ilvl w:val="1"/>
          <w:numId w:val="119"/>
        </w:numPr>
        <w:rPr>
          <w:rFonts w:ascii="Times New Roman" w:hAnsi="Times New Roman" w:cs="Times New Roman"/>
          <w:color w:val="auto"/>
          <w:sz w:val="24"/>
          <w:szCs w:val="24"/>
        </w:rPr>
      </w:pPr>
      <w:bookmarkStart w:id="128" w:name="_Toc233270725"/>
      <w:bookmarkStart w:id="129" w:name="_Toc233372863"/>
      <w:r w:rsidRPr="005C5F27">
        <w:rPr>
          <w:rFonts w:ascii="Times New Roman" w:hAnsi="Times New Roman" w:cs="Times New Roman"/>
          <w:color w:val="auto"/>
          <w:sz w:val="24"/>
          <w:szCs w:val="24"/>
        </w:rPr>
        <w:t>Table of Contents</w:t>
      </w:r>
      <w:bookmarkEnd w:id="128"/>
      <w:bookmarkEnd w:id="129"/>
    </w:p>
    <w:p w14:paraId="74C6B380"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The table of contents must contain a list of all sections of the proposal and the corresponding</w:t>
      </w:r>
    </w:p>
    <w:p w14:paraId="05E13E19"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page numbers.</w:t>
      </w:r>
    </w:p>
    <w:p w14:paraId="593D40F1" w14:textId="77777777" w:rsidR="009078E6" w:rsidRPr="005C5F27" w:rsidRDefault="009078E6" w:rsidP="00A64091">
      <w:pPr>
        <w:autoSpaceDE w:val="0"/>
        <w:autoSpaceDN w:val="0"/>
        <w:adjustRightInd w:val="0"/>
        <w:spacing w:after="0" w:line="240" w:lineRule="auto"/>
        <w:rPr>
          <w:rFonts w:ascii="Times New Roman" w:hAnsi="Times New Roman" w:cs="Times New Roman"/>
          <w:kern w:val="0"/>
        </w:rPr>
      </w:pPr>
    </w:p>
    <w:p w14:paraId="2D17FDA8" w14:textId="350F297A" w:rsidR="00A64091" w:rsidRPr="005C5F27" w:rsidRDefault="00A64091" w:rsidP="000F0BF1">
      <w:pPr>
        <w:pStyle w:val="Heading3"/>
        <w:numPr>
          <w:ilvl w:val="1"/>
          <w:numId w:val="119"/>
        </w:numPr>
        <w:rPr>
          <w:rFonts w:ascii="Times New Roman" w:hAnsi="Times New Roman" w:cs="Times New Roman"/>
          <w:color w:val="auto"/>
          <w:sz w:val="24"/>
          <w:szCs w:val="24"/>
        </w:rPr>
      </w:pPr>
      <w:bookmarkStart w:id="130" w:name="_Toc233270726"/>
      <w:bookmarkStart w:id="131" w:name="_Toc233372864"/>
      <w:proofErr w:type="gramStart"/>
      <w:r w:rsidRPr="005C5F27">
        <w:rPr>
          <w:rFonts w:ascii="Times New Roman" w:hAnsi="Times New Roman" w:cs="Times New Roman"/>
          <w:color w:val="auto"/>
          <w:sz w:val="24"/>
          <w:szCs w:val="24"/>
        </w:rPr>
        <w:t>Proposal Summary</w:t>
      </w:r>
      <w:bookmarkEnd w:id="130"/>
      <w:bookmarkEnd w:id="131"/>
      <w:proofErr w:type="gramEnd"/>
    </w:p>
    <w:p w14:paraId="0C6ACED5" w14:textId="473B9020"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The proposal summary must be five (5) pages or less. It shall </w:t>
      </w:r>
      <w:r w:rsidR="00EB255D" w:rsidRPr="005C5F27">
        <w:rPr>
          <w:rFonts w:ascii="Times New Roman" w:hAnsi="Times New Roman" w:cs="Times New Roman"/>
          <w:kern w:val="0"/>
        </w:rPr>
        <w:t>be provided by</w:t>
      </w:r>
      <w:r w:rsidRPr="005C5F27">
        <w:rPr>
          <w:rFonts w:ascii="Times New Roman" w:hAnsi="Times New Roman" w:cs="Times New Roman"/>
          <w:kern w:val="0"/>
        </w:rPr>
        <w:t xml:space="preserve"> the Evaluation Committee</w:t>
      </w:r>
    </w:p>
    <w:p w14:paraId="788D68B7"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with an overview of the technical and business features of the proposal. This material will not be</w:t>
      </w:r>
    </w:p>
    <w:p w14:paraId="63F71C2E"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used in the evaluation process but may be used in public notifications regarding the successful</w:t>
      </w:r>
    </w:p>
    <w:p w14:paraId="1A00F98A"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offeror’s selection.</w:t>
      </w:r>
    </w:p>
    <w:p w14:paraId="3271DB08" w14:textId="6694C69D" w:rsidR="00A64091" w:rsidRPr="005C5F27" w:rsidRDefault="00A64091" w:rsidP="000F0BF1">
      <w:pPr>
        <w:pStyle w:val="Heading3"/>
        <w:numPr>
          <w:ilvl w:val="1"/>
          <w:numId w:val="119"/>
        </w:numPr>
        <w:rPr>
          <w:rFonts w:ascii="Times New Roman" w:hAnsi="Times New Roman" w:cs="Times New Roman"/>
          <w:color w:val="auto"/>
          <w:sz w:val="24"/>
          <w:szCs w:val="24"/>
        </w:rPr>
      </w:pPr>
      <w:bookmarkStart w:id="132" w:name="_Toc233270727"/>
      <w:bookmarkStart w:id="133" w:name="_Toc233372865"/>
      <w:r w:rsidRPr="005C5F27">
        <w:rPr>
          <w:rFonts w:ascii="Times New Roman" w:hAnsi="Times New Roman" w:cs="Times New Roman"/>
          <w:color w:val="auto"/>
          <w:sz w:val="24"/>
          <w:szCs w:val="24"/>
        </w:rPr>
        <w:lastRenderedPageBreak/>
        <w:t>Response to Department’s Terms and Conditions</w:t>
      </w:r>
      <w:bookmarkEnd w:id="132"/>
      <w:bookmarkEnd w:id="133"/>
    </w:p>
    <w:p w14:paraId="54EC88B6"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The offeror shall explicitly indicate acceptance of the General Requirements (Section II.C) and</w:t>
      </w:r>
    </w:p>
    <w:p w14:paraId="1145A0E9" w14:textId="28E865F0"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the Contract Terms and Conditions (Appendix C). As provided in Section II.C.15, should the</w:t>
      </w:r>
    </w:p>
    <w:p w14:paraId="373AC89C"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offeror </w:t>
      </w:r>
      <w:proofErr w:type="gramStart"/>
      <w:r w:rsidRPr="005C5F27">
        <w:rPr>
          <w:rFonts w:ascii="Times New Roman" w:hAnsi="Times New Roman" w:cs="Times New Roman"/>
          <w:kern w:val="0"/>
        </w:rPr>
        <w:t>object</w:t>
      </w:r>
      <w:proofErr w:type="gramEnd"/>
      <w:r w:rsidRPr="005C5F27">
        <w:rPr>
          <w:rFonts w:ascii="Times New Roman" w:hAnsi="Times New Roman" w:cs="Times New Roman"/>
          <w:kern w:val="0"/>
        </w:rPr>
        <w:t xml:space="preserve"> to any of the Agency’s terms and conditions, as contained in Appendix C, the</w:t>
      </w:r>
    </w:p>
    <w:p w14:paraId="652EEAD3"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offeror must propose specific alternate language. The offeror MUST provide a brief explanation</w:t>
      </w:r>
    </w:p>
    <w:p w14:paraId="53F39EE8"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of the purpose and impact of each proposed change followed by the specific proposed alternate</w:t>
      </w:r>
    </w:p>
    <w:p w14:paraId="44240698"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wording. The Agency requests that Offerors propose any specific alternate language via</w:t>
      </w:r>
    </w:p>
    <w:p w14:paraId="351DC6AB"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submission of an editable Word document that shows, in redline, the proposed changes and</w:t>
      </w:r>
    </w:p>
    <w:p w14:paraId="525B529B"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provides a justification of the need for each change using the “Comments” tool within Word. In</w:t>
      </w:r>
    </w:p>
    <w:p w14:paraId="147CDEE6"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addition to the editable Word document, if desired, such Offerors may also submit an </w:t>
      </w:r>
      <w:proofErr w:type="spellStart"/>
      <w:r w:rsidRPr="005C5F27">
        <w:rPr>
          <w:rFonts w:ascii="Times New Roman" w:hAnsi="Times New Roman" w:cs="Times New Roman"/>
          <w:kern w:val="0"/>
        </w:rPr>
        <w:t>uneditable</w:t>
      </w:r>
      <w:proofErr w:type="spellEnd"/>
    </w:p>
    <w:p w14:paraId="157FE830"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Word or PDF version of the same for recordkeeping purposes. Please note that general</w:t>
      </w:r>
    </w:p>
    <w:p w14:paraId="4C78645F" w14:textId="54118938"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references to the Offeror’s terms and conditions or attempts at complete substitutions of the Draft</w:t>
      </w:r>
    </w:p>
    <w:p w14:paraId="41AF5F69"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proofErr w:type="gramStart"/>
      <w:r w:rsidRPr="005C5F27">
        <w:rPr>
          <w:rFonts w:ascii="Times New Roman" w:hAnsi="Times New Roman" w:cs="Times New Roman"/>
          <w:kern w:val="0"/>
        </w:rPr>
        <w:t>Contract</w:t>
      </w:r>
      <w:proofErr w:type="gramEnd"/>
      <w:r w:rsidRPr="005C5F27">
        <w:rPr>
          <w:rFonts w:ascii="Times New Roman" w:hAnsi="Times New Roman" w:cs="Times New Roman"/>
          <w:kern w:val="0"/>
        </w:rPr>
        <w:t xml:space="preserve"> are not acceptable to the Agency and will result in disqualification of the Offeror’s</w:t>
      </w:r>
    </w:p>
    <w:p w14:paraId="7FEC233F"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proposal.</w:t>
      </w:r>
    </w:p>
    <w:p w14:paraId="0FEA9C80" w14:textId="77777777" w:rsidR="004A57CC" w:rsidRPr="005C5F27" w:rsidRDefault="004A57CC" w:rsidP="00A64091">
      <w:pPr>
        <w:autoSpaceDE w:val="0"/>
        <w:autoSpaceDN w:val="0"/>
        <w:adjustRightInd w:val="0"/>
        <w:spacing w:after="0" w:line="240" w:lineRule="auto"/>
        <w:rPr>
          <w:rFonts w:ascii="Times New Roman" w:hAnsi="Times New Roman" w:cs="Times New Roman"/>
          <w:kern w:val="0"/>
        </w:rPr>
      </w:pPr>
    </w:p>
    <w:p w14:paraId="21111B81" w14:textId="21979213" w:rsidR="00A64091" w:rsidRPr="005C5F27" w:rsidRDefault="00A64091" w:rsidP="000F0BF1">
      <w:pPr>
        <w:pStyle w:val="Heading3"/>
        <w:numPr>
          <w:ilvl w:val="0"/>
          <w:numId w:val="119"/>
        </w:numPr>
        <w:rPr>
          <w:rFonts w:ascii="Times New Roman" w:hAnsi="Times New Roman" w:cs="Times New Roman"/>
          <w:color w:val="auto"/>
          <w:sz w:val="24"/>
          <w:szCs w:val="24"/>
        </w:rPr>
      </w:pPr>
      <w:bookmarkStart w:id="134" w:name="_Toc233270728"/>
      <w:bookmarkStart w:id="135" w:name="_Toc233372866"/>
      <w:r w:rsidRPr="005C5F27">
        <w:rPr>
          <w:rFonts w:ascii="Times New Roman" w:hAnsi="Times New Roman" w:cs="Times New Roman"/>
          <w:color w:val="auto"/>
          <w:sz w:val="24"/>
          <w:szCs w:val="24"/>
        </w:rPr>
        <w:t>Offeror’s Additional Terms and Conditions</w:t>
      </w:r>
      <w:bookmarkEnd w:id="134"/>
      <w:bookmarkEnd w:id="135"/>
    </w:p>
    <w:p w14:paraId="2858E1D5"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Offerors must submit with the proposal a complete set in writing of any additional terms and</w:t>
      </w:r>
    </w:p>
    <w:p w14:paraId="74DC642B"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conditions they request to have included in a contract negotiated with the Agency. Offerors</w:t>
      </w:r>
    </w:p>
    <w:p w14:paraId="45FBC3E0"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should check to ensure that any additional terms or conditions requested are in fact not already</w:t>
      </w:r>
    </w:p>
    <w:p w14:paraId="669644C2"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included within the Draft Contract set forth in Appendix C. The Agency requests that Offerors</w:t>
      </w:r>
    </w:p>
    <w:p w14:paraId="2DD8C542"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propose any additional terms and conditions via submission of an editable Word document that</w:t>
      </w:r>
    </w:p>
    <w:p w14:paraId="70143556"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shows, in redline, the proposed additions and provides a justification of the need for each new</w:t>
      </w:r>
    </w:p>
    <w:p w14:paraId="524F2591"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provision using the “Comments” tool within Word. In addition to the editable Word document, if</w:t>
      </w:r>
    </w:p>
    <w:p w14:paraId="4161194C"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desired, such Offerors may also submit an </w:t>
      </w:r>
      <w:proofErr w:type="spellStart"/>
      <w:r w:rsidRPr="005C5F27">
        <w:rPr>
          <w:rFonts w:ascii="Times New Roman" w:hAnsi="Times New Roman" w:cs="Times New Roman"/>
          <w:kern w:val="0"/>
        </w:rPr>
        <w:t>uneditable</w:t>
      </w:r>
      <w:proofErr w:type="spellEnd"/>
      <w:r w:rsidRPr="005C5F27">
        <w:rPr>
          <w:rFonts w:ascii="Times New Roman" w:hAnsi="Times New Roman" w:cs="Times New Roman"/>
          <w:kern w:val="0"/>
        </w:rPr>
        <w:t xml:space="preserve"> Word or PDF version of the same for</w:t>
      </w:r>
    </w:p>
    <w:p w14:paraId="4514487C" w14:textId="73F5BFF9"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recordkeeping purposes.</w:t>
      </w:r>
      <w:r w:rsidR="00CD783F" w:rsidRPr="005C5F27">
        <w:rPr>
          <w:rFonts w:ascii="Times New Roman" w:hAnsi="Times New Roman" w:cs="Times New Roman"/>
          <w:kern w:val="0"/>
        </w:rPr>
        <w:br/>
      </w:r>
    </w:p>
    <w:p w14:paraId="1167FF83" w14:textId="55C0FD91" w:rsidR="00A64091" w:rsidRPr="005C5F27" w:rsidRDefault="00A64091" w:rsidP="000F0BF1">
      <w:pPr>
        <w:pStyle w:val="Heading3"/>
        <w:numPr>
          <w:ilvl w:val="0"/>
          <w:numId w:val="119"/>
        </w:numPr>
        <w:rPr>
          <w:rFonts w:ascii="Times New Roman" w:hAnsi="Times New Roman" w:cs="Times New Roman"/>
          <w:color w:val="auto"/>
          <w:sz w:val="24"/>
          <w:szCs w:val="24"/>
        </w:rPr>
      </w:pPr>
      <w:bookmarkStart w:id="136" w:name="_Toc233270730"/>
      <w:bookmarkStart w:id="137" w:name="_Toc233372867"/>
      <w:r w:rsidRPr="005C5F27">
        <w:rPr>
          <w:rFonts w:ascii="Times New Roman" w:hAnsi="Times New Roman" w:cs="Times New Roman"/>
          <w:color w:val="auto"/>
          <w:sz w:val="24"/>
          <w:szCs w:val="24"/>
        </w:rPr>
        <w:t>Lobbying</w:t>
      </w:r>
      <w:bookmarkEnd w:id="136"/>
      <w:bookmarkEnd w:id="137"/>
    </w:p>
    <w:p w14:paraId="5DC1FAE9" w14:textId="0A359BDA"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No federal </w:t>
      </w:r>
      <w:r w:rsidR="00C65BB3" w:rsidRPr="005C5F27">
        <w:rPr>
          <w:rFonts w:ascii="Times New Roman" w:hAnsi="Times New Roman" w:cs="Times New Roman"/>
          <w:kern w:val="0"/>
        </w:rPr>
        <w:t>appropriate</w:t>
      </w:r>
      <w:r w:rsidRPr="005C5F27">
        <w:rPr>
          <w:rFonts w:ascii="Times New Roman" w:hAnsi="Times New Roman" w:cs="Times New Roman"/>
          <w:kern w:val="0"/>
        </w:rPr>
        <w:t xml:space="preserve"> funds can be paid or will be paid, by or on behalf of the</w:t>
      </w:r>
    </w:p>
    <w:p w14:paraId="75C3B0EE"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CONTRACTOR, or any person for influencing or attempting to influence an officer or employee</w:t>
      </w:r>
    </w:p>
    <w:p w14:paraId="6F679710"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of any agency, a Member of Congress, an officer or employee of Congress, or an employee of a</w:t>
      </w:r>
    </w:p>
    <w:p w14:paraId="741B43B6"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Member of Congress in connection with the awarding of any Federal contract, or the making of</w:t>
      </w:r>
    </w:p>
    <w:p w14:paraId="5501838B"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any Federal grant, the making of any federal loan, the entering into of any cooperative</w:t>
      </w:r>
    </w:p>
    <w:p w14:paraId="36205106"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agreement, or modification of any Federal contract, grant, loan, or cooperative agreement. If any</w:t>
      </w:r>
    </w:p>
    <w:p w14:paraId="10D131BE"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funds other than federal appropriated funds have been paid or will be paid to any person</w:t>
      </w:r>
    </w:p>
    <w:p w14:paraId="446E0257" w14:textId="4EB61E4E"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 xml:space="preserve">influencing or attempting to influence an officer or employee of any agency, a </w:t>
      </w:r>
      <w:r w:rsidR="00C65BB3" w:rsidRPr="005C5F27">
        <w:rPr>
          <w:rFonts w:ascii="Times New Roman" w:hAnsi="Times New Roman" w:cs="Times New Roman"/>
          <w:kern w:val="0"/>
        </w:rPr>
        <w:t>member</w:t>
      </w:r>
      <w:r w:rsidRPr="005C5F27">
        <w:rPr>
          <w:rFonts w:ascii="Times New Roman" w:hAnsi="Times New Roman" w:cs="Times New Roman"/>
          <w:kern w:val="0"/>
        </w:rPr>
        <w:t xml:space="preserve"> of</w:t>
      </w:r>
    </w:p>
    <w:p w14:paraId="4B5CA5E9"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Congress, an officer or employee of Congress, or an employee of a Member of Congress in</w:t>
      </w:r>
    </w:p>
    <w:p w14:paraId="3C55C179"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connection of this federal contract, grant, loan, or cooperative agreement, the CONTRACTOR</w:t>
      </w:r>
    </w:p>
    <w:p w14:paraId="40EC1307" w14:textId="77777777" w:rsidR="00A64091" w:rsidRPr="005C5F27" w:rsidRDefault="00A64091" w:rsidP="00A64091">
      <w:pPr>
        <w:autoSpaceDE w:val="0"/>
        <w:autoSpaceDN w:val="0"/>
        <w:adjustRightInd w:val="0"/>
        <w:spacing w:after="0" w:line="240" w:lineRule="auto"/>
        <w:rPr>
          <w:rFonts w:ascii="Times New Roman" w:hAnsi="Times New Roman" w:cs="Times New Roman"/>
          <w:kern w:val="0"/>
        </w:rPr>
      </w:pPr>
      <w:r w:rsidRPr="005C5F27">
        <w:rPr>
          <w:rFonts w:ascii="Times New Roman" w:hAnsi="Times New Roman" w:cs="Times New Roman"/>
          <w:kern w:val="0"/>
        </w:rPr>
        <w:t>shall complete and submit Standard Form LLL, “Disclosure Form to Report Lobbying,” in</w:t>
      </w:r>
    </w:p>
    <w:p w14:paraId="5297CC0E" w14:textId="3BA2C5BD" w:rsidR="00A64091" w:rsidRPr="005B27B7" w:rsidRDefault="00A64091" w:rsidP="005B27B7">
      <w:pPr>
        <w:spacing w:after="0" w:line="240" w:lineRule="auto"/>
        <w:ind w:right="-720"/>
        <w:textAlignment w:val="baseline"/>
        <w:rPr>
          <w:rFonts w:ascii="Times New Roman" w:eastAsia="Times New Roman" w:hAnsi="Times New Roman" w:cs="Times New Roman"/>
          <w:kern w:val="0"/>
          <w14:ligatures w14:val="none"/>
        </w:rPr>
      </w:pPr>
      <w:r w:rsidRPr="005B27B7">
        <w:rPr>
          <w:rFonts w:ascii="Times New Roman" w:hAnsi="Times New Roman" w:cs="Times New Roman"/>
          <w:kern w:val="0"/>
        </w:rPr>
        <w:t>accordance with its instructions.</w:t>
      </w:r>
    </w:p>
    <w:p w14:paraId="59CE1581" w14:textId="77777777" w:rsidR="00001322" w:rsidRPr="005C5F27" w:rsidRDefault="00001322" w:rsidP="00001322">
      <w:pPr>
        <w:spacing w:after="0" w:line="240" w:lineRule="auto"/>
        <w:ind w:right="-72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F865F0A" w14:textId="77777777" w:rsidR="00F019BA" w:rsidRPr="005C5F27" w:rsidRDefault="00F019BA">
      <w:pPr>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br w:type="page"/>
      </w:r>
    </w:p>
    <w:p w14:paraId="521BE030" w14:textId="2C8FB102" w:rsidR="00001322" w:rsidRPr="00DC2C18" w:rsidRDefault="00001322" w:rsidP="004C560B">
      <w:pPr>
        <w:pStyle w:val="Heading1"/>
        <w:rPr>
          <w:rFonts w:ascii="Times New Roman" w:hAnsi="Times New Roman" w:cs="Times New Roman"/>
          <w:color w:val="auto"/>
          <w:sz w:val="28"/>
          <w:szCs w:val="28"/>
        </w:rPr>
      </w:pPr>
      <w:bookmarkStart w:id="138" w:name="_Toc233270731"/>
      <w:bookmarkStart w:id="139" w:name="_Toc233372868"/>
      <w:r w:rsidRPr="00DC2C18">
        <w:rPr>
          <w:rFonts w:ascii="Times New Roman" w:hAnsi="Times New Roman" w:cs="Times New Roman"/>
          <w:color w:val="auto"/>
          <w:sz w:val="28"/>
          <w:szCs w:val="28"/>
        </w:rPr>
        <w:lastRenderedPageBreak/>
        <w:t>IV. SPECIFICATIONS</w:t>
      </w:r>
      <w:bookmarkEnd w:id="138"/>
      <w:bookmarkEnd w:id="139"/>
      <w:r w:rsidRPr="00DC2C18">
        <w:rPr>
          <w:rFonts w:ascii="Times New Roman" w:hAnsi="Times New Roman" w:cs="Times New Roman"/>
          <w:color w:val="auto"/>
          <w:sz w:val="28"/>
          <w:szCs w:val="28"/>
        </w:rPr>
        <w:t> </w:t>
      </w:r>
    </w:p>
    <w:p w14:paraId="1274619D" w14:textId="29093824" w:rsidR="00001322" w:rsidRPr="005C5F27" w:rsidRDefault="00001322" w:rsidP="000F0BF1">
      <w:pPr>
        <w:pStyle w:val="Heading2"/>
        <w:numPr>
          <w:ilvl w:val="1"/>
          <w:numId w:val="115"/>
        </w:numPr>
        <w:rPr>
          <w:rFonts w:ascii="Times New Roman" w:hAnsi="Times New Roman" w:cs="Times New Roman"/>
          <w:i/>
          <w:iCs/>
          <w:color w:val="auto"/>
          <w:sz w:val="24"/>
          <w:szCs w:val="24"/>
        </w:rPr>
      </w:pPr>
      <w:bookmarkStart w:id="140" w:name="_Toc233270732"/>
      <w:bookmarkStart w:id="141" w:name="_Toc233372869"/>
      <w:r w:rsidRPr="005C5F27">
        <w:rPr>
          <w:rFonts w:ascii="Times New Roman" w:hAnsi="Times New Roman" w:cs="Times New Roman"/>
          <w:color w:val="auto"/>
          <w:sz w:val="24"/>
          <w:szCs w:val="24"/>
        </w:rPr>
        <w:t>DETAILED SCOPE OF WORK</w:t>
      </w:r>
      <w:bookmarkEnd w:id="140"/>
      <w:bookmarkEnd w:id="141"/>
      <w:r w:rsidRPr="005C5F27">
        <w:rPr>
          <w:rFonts w:ascii="Times New Roman" w:hAnsi="Times New Roman" w:cs="Times New Roman"/>
          <w:color w:val="auto"/>
          <w:sz w:val="24"/>
          <w:szCs w:val="24"/>
        </w:rPr>
        <w:t> </w:t>
      </w:r>
      <w:r w:rsidRPr="005C5F27">
        <w:rPr>
          <w:rFonts w:ascii="Times New Roman" w:hAnsi="Times New Roman" w:cs="Times New Roman"/>
          <w:i/>
          <w:iCs/>
          <w:color w:val="auto"/>
          <w:sz w:val="24"/>
          <w:szCs w:val="24"/>
        </w:rPr>
        <w:t> </w:t>
      </w:r>
    </w:p>
    <w:p w14:paraId="2F39DD8D" w14:textId="31305EC2" w:rsidR="00001322" w:rsidRPr="005C5F27" w:rsidRDefault="00CD3427" w:rsidP="000667BB">
      <w:pPr>
        <w:spacing w:before="100" w:beforeAutospacing="1" w:after="100" w:afterAutospacing="1" w:line="240" w:lineRule="auto"/>
        <w:rPr>
          <w:rFonts w:ascii="Times New Roman" w:eastAsia="Times New Roman" w:hAnsi="Times New Roman" w:cs="Times New Roman"/>
          <w:kern w:val="0"/>
          <w14:ligatures w14:val="none"/>
        </w:rPr>
      </w:pPr>
      <w:r w:rsidRPr="000667BB">
        <w:rPr>
          <w:rFonts w:ascii="Times New Roman" w:hAnsi="Times New Roman" w:cs="Times New Roman"/>
        </w:rPr>
        <w:t>The offero</w:t>
      </w:r>
      <w:r w:rsidR="00960432" w:rsidRPr="000667BB">
        <w:rPr>
          <w:rFonts w:ascii="Times New Roman" w:hAnsi="Times New Roman" w:cs="Times New Roman"/>
        </w:rPr>
        <w:t>r</w:t>
      </w:r>
      <w:r w:rsidRPr="000667BB">
        <w:rPr>
          <w:rFonts w:ascii="Times New Roman" w:hAnsi="Times New Roman" w:cs="Times New Roman"/>
        </w:rPr>
        <w:t xml:space="preserve"> shall perform all tasks and deliverables as outlined in Exhibit A</w:t>
      </w:r>
    </w:p>
    <w:p w14:paraId="59F54363" w14:textId="4B73F6CF" w:rsidR="00001322" w:rsidRPr="005C5F27" w:rsidRDefault="00001322" w:rsidP="000F0BF1">
      <w:pPr>
        <w:pStyle w:val="Heading2"/>
        <w:numPr>
          <w:ilvl w:val="1"/>
          <w:numId w:val="115"/>
        </w:numPr>
        <w:rPr>
          <w:rFonts w:ascii="Times New Roman" w:hAnsi="Times New Roman" w:cs="Times New Roman"/>
          <w:i/>
          <w:iCs/>
          <w:color w:val="auto"/>
          <w:sz w:val="24"/>
          <w:szCs w:val="24"/>
        </w:rPr>
      </w:pPr>
      <w:bookmarkStart w:id="142" w:name="_Toc233270733"/>
      <w:bookmarkStart w:id="143" w:name="_Toc233372870"/>
      <w:r w:rsidRPr="005C5F27">
        <w:rPr>
          <w:rFonts w:ascii="Times New Roman" w:hAnsi="Times New Roman" w:cs="Times New Roman"/>
          <w:color w:val="auto"/>
          <w:sz w:val="24"/>
          <w:szCs w:val="24"/>
        </w:rPr>
        <w:t>TECHNICAL SPECIFICATIONS</w:t>
      </w:r>
      <w:bookmarkEnd w:id="142"/>
      <w:bookmarkEnd w:id="143"/>
      <w:r w:rsidRPr="005C5F27">
        <w:rPr>
          <w:rFonts w:ascii="Times New Roman" w:hAnsi="Times New Roman" w:cs="Times New Roman"/>
          <w:i/>
          <w:iCs/>
          <w:color w:val="auto"/>
          <w:sz w:val="24"/>
          <w:szCs w:val="24"/>
        </w:rPr>
        <w:t> </w:t>
      </w:r>
      <w:r w:rsidR="004A57CC" w:rsidRPr="005C5F27">
        <w:rPr>
          <w:rFonts w:ascii="Times New Roman" w:hAnsi="Times New Roman" w:cs="Times New Roman"/>
          <w:i/>
          <w:iCs/>
          <w:color w:val="auto"/>
          <w:sz w:val="24"/>
          <w:szCs w:val="24"/>
        </w:rPr>
        <w:br/>
      </w:r>
    </w:p>
    <w:p w14:paraId="31270CA6" w14:textId="5FCFCD74" w:rsidR="00001322" w:rsidRPr="005C5F27" w:rsidRDefault="00001322" w:rsidP="000F0BF1">
      <w:pPr>
        <w:pStyle w:val="Heading3"/>
        <w:numPr>
          <w:ilvl w:val="1"/>
          <w:numId w:val="119"/>
        </w:numPr>
        <w:rPr>
          <w:rFonts w:ascii="Times New Roman" w:hAnsi="Times New Roman" w:cs="Times New Roman"/>
          <w:color w:val="auto"/>
          <w:sz w:val="24"/>
          <w:szCs w:val="24"/>
        </w:rPr>
      </w:pPr>
      <w:bookmarkStart w:id="144" w:name="_Toc233270734"/>
      <w:bookmarkStart w:id="145" w:name="_Toc233372871"/>
      <w:r w:rsidRPr="005C5F27">
        <w:rPr>
          <w:rFonts w:ascii="Times New Roman" w:hAnsi="Times New Roman" w:cs="Times New Roman"/>
          <w:color w:val="auto"/>
          <w:sz w:val="24"/>
          <w:szCs w:val="24"/>
        </w:rPr>
        <w:t>Organizational Experience</w:t>
      </w:r>
      <w:bookmarkEnd w:id="144"/>
      <w:bookmarkEnd w:id="145"/>
      <w:r w:rsidRPr="005C5F27">
        <w:rPr>
          <w:rFonts w:ascii="Times New Roman" w:hAnsi="Times New Roman" w:cs="Times New Roman"/>
          <w:color w:val="auto"/>
          <w:sz w:val="24"/>
          <w:szCs w:val="24"/>
        </w:rPr>
        <w:t> </w:t>
      </w:r>
    </w:p>
    <w:p w14:paraId="421D146C" w14:textId="77777777" w:rsidR="00001322" w:rsidRPr="005C5F27" w:rsidRDefault="00001322" w:rsidP="004A57CC">
      <w:pPr>
        <w:spacing w:after="0" w:line="240" w:lineRule="auto"/>
        <w:ind w:left="720" w:right="-720" w:firstLine="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 </w:t>
      </w:r>
      <w:r w:rsidRPr="005C5F27">
        <w:rPr>
          <w:rFonts w:ascii="Times New Roman" w:eastAsia="Times New Roman" w:hAnsi="Times New Roman" w:cs="Times New Roman"/>
          <w:b/>
          <w:bCs/>
          <w:kern w:val="0"/>
          <w14:ligatures w14:val="none"/>
        </w:rPr>
        <w:t>must</w:t>
      </w:r>
      <w:r w:rsidRPr="005C5F27">
        <w:rPr>
          <w:rFonts w:ascii="Times New Roman" w:eastAsia="Times New Roman" w:hAnsi="Times New Roman" w:cs="Times New Roman"/>
          <w:kern w:val="0"/>
          <w14:ligatures w14:val="none"/>
        </w:rPr>
        <w:t>:  </w:t>
      </w:r>
    </w:p>
    <w:p w14:paraId="70A53E16" w14:textId="32473AE3" w:rsidR="00001322" w:rsidRPr="005C5F27" w:rsidRDefault="00B42C77" w:rsidP="005317F3">
      <w:pPr>
        <w:spacing w:after="0" w:line="240" w:lineRule="auto"/>
        <w:ind w:left="144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P</w:t>
      </w:r>
      <w:r w:rsidR="00001322" w:rsidRPr="005C5F27">
        <w:rPr>
          <w:rFonts w:ascii="Times New Roman" w:eastAsia="Times New Roman" w:hAnsi="Times New Roman" w:cs="Times New Roman"/>
          <w:kern w:val="0"/>
          <w14:ligatures w14:val="none"/>
        </w:rPr>
        <w:t>rovide a detailed and brief description of relevant experience</w:t>
      </w:r>
      <w:r w:rsidR="00B52BFF" w:rsidRPr="005C5F27">
        <w:rPr>
          <w:rFonts w:ascii="Times New Roman" w:eastAsia="Times New Roman" w:hAnsi="Times New Roman" w:cs="Times New Roman"/>
          <w:kern w:val="0"/>
          <w14:ligatures w14:val="none"/>
        </w:rPr>
        <w:t xml:space="preserve">, in scope and scale, </w:t>
      </w:r>
      <w:r w:rsidR="00001322" w:rsidRPr="005C5F27">
        <w:rPr>
          <w:rFonts w:ascii="Times New Roman" w:eastAsia="Times New Roman" w:hAnsi="Times New Roman" w:cs="Times New Roman"/>
          <w:kern w:val="0"/>
          <w14:ligatures w14:val="none"/>
        </w:rPr>
        <w:t>with state government and private sector.  The experience of </w:t>
      </w:r>
      <w:r w:rsidR="00B52BFF" w:rsidRPr="005C5F27">
        <w:rPr>
          <w:rFonts w:ascii="Times New Roman" w:eastAsia="Times New Roman" w:hAnsi="Times New Roman" w:cs="Times New Roman"/>
          <w:kern w:val="0"/>
          <w14:ligatures w14:val="none"/>
        </w:rPr>
        <w:t>any </w:t>
      </w:r>
      <w:r w:rsidR="00001322" w:rsidRPr="005C5F27">
        <w:rPr>
          <w:rFonts w:ascii="Times New Roman" w:eastAsia="Times New Roman" w:hAnsi="Times New Roman" w:cs="Times New Roman"/>
          <w:kern w:val="0"/>
          <w14:ligatures w14:val="none"/>
        </w:rPr>
        <w:t xml:space="preserve">proposed subcontractors must </w:t>
      </w:r>
      <w:r w:rsidR="00B52BFF" w:rsidRPr="005C5F27">
        <w:rPr>
          <w:rFonts w:ascii="Times New Roman" w:eastAsia="Times New Roman" w:hAnsi="Times New Roman" w:cs="Times New Roman"/>
          <w:kern w:val="0"/>
          <w14:ligatures w14:val="none"/>
        </w:rPr>
        <w:t xml:space="preserve">also </w:t>
      </w:r>
      <w:r w:rsidR="00001322" w:rsidRPr="005C5F27">
        <w:rPr>
          <w:rFonts w:ascii="Times New Roman" w:eastAsia="Times New Roman" w:hAnsi="Times New Roman" w:cs="Times New Roman"/>
          <w:kern w:val="0"/>
          <w14:ligatures w14:val="none"/>
        </w:rPr>
        <w:t xml:space="preserve">be described.  The </w:t>
      </w:r>
      <w:r w:rsidR="00241B94" w:rsidRPr="005C5F27">
        <w:rPr>
          <w:rFonts w:ascii="Times New Roman" w:eastAsia="Times New Roman" w:hAnsi="Times New Roman" w:cs="Times New Roman"/>
          <w:kern w:val="0"/>
          <w14:ligatures w14:val="none"/>
        </w:rPr>
        <w:t>Offeror’s technical proposal </w:t>
      </w:r>
      <w:r w:rsidR="00001322" w:rsidRPr="005C5F27">
        <w:rPr>
          <w:rFonts w:ascii="Times New Roman" w:eastAsia="Times New Roman" w:hAnsi="Times New Roman" w:cs="Times New Roman"/>
          <w:b/>
          <w:bCs/>
          <w:kern w:val="0"/>
          <w14:ligatures w14:val="none"/>
        </w:rPr>
        <w:t>must</w:t>
      </w:r>
      <w:r w:rsidR="00001322" w:rsidRPr="005C5F27">
        <w:rPr>
          <w:rFonts w:ascii="Times New Roman" w:eastAsia="Times New Roman" w:hAnsi="Times New Roman" w:cs="Times New Roman"/>
          <w:kern w:val="0"/>
          <w14:ligatures w14:val="none"/>
        </w:rPr>
        <w:t> thoroughly describe how the Offeror has supplied expertise for similar contracts and must include the extent of their experience, expertise and knowledge as a provider of onsite and near site health/medical clinics (clinics).  All health and medical related services provided to private sector will also be considered; </w:t>
      </w:r>
    </w:p>
    <w:p w14:paraId="1B55CA29" w14:textId="3C131A77" w:rsidR="00001322" w:rsidRPr="005C5F27" w:rsidRDefault="002D48D0" w:rsidP="000F0BF1">
      <w:pPr>
        <w:numPr>
          <w:ilvl w:val="0"/>
          <w:numId w:val="120"/>
        </w:numPr>
        <w:spacing w:after="0" w:line="240" w:lineRule="auto"/>
        <w:ind w:left="144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w:t>
      </w:r>
      <w:r w:rsidR="00001322" w:rsidRPr="005C5F27">
        <w:rPr>
          <w:rFonts w:ascii="Times New Roman" w:eastAsia="Times New Roman" w:hAnsi="Times New Roman" w:cs="Times New Roman"/>
          <w:kern w:val="0"/>
          <w14:ligatures w14:val="none"/>
        </w:rPr>
        <w:t>rovide brief and detailed responses to APPENDIX G, State of New Mexico Onsite Clinic RFP Questionnaire</w:t>
      </w:r>
    </w:p>
    <w:p w14:paraId="45393E1E" w14:textId="6D6B276C" w:rsidR="00001322" w:rsidRPr="005C5F27" w:rsidRDefault="00001322" w:rsidP="000F0BF1">
      <w:pPr>
        <w:pStyle w:val="Heading3"/>
        <w:numPr>
          <w:ilvl w:val="1"/>
          <w:numId w:val="119"/>
        </w:numPr>
        <w:rPr>
          <w:rFonts w:ascii="Times New Roman" w:hAnsi="Times New Roman" w:cs="Times New Roman"/>
          <w:color w:val="auto"/>
          <w:sz w:val="24"/>
          <w:szCs w:val="24"/>
        </w:rPr>
      </w:pPr>
      <w:bookmarkStart w:id="146" w:name="_Toc233270735"/>
      <w:bookmarkStart w:id="147" w:name="_Toc233372872"/>
      <w:r w:rsidRPr="005C5F27">
        <w:rPr>
          <w:rFonts w:ascii="Times New Roman" w:hAnsi="Times New Roman" w:cs="Times New Roman"/>
          <w:color w:val="auto"/>
          <w:sz w:val="24"/>
          <w:szCs w:val="24"/>
        </w:rPr>
        <w:t>Organizational References.</w:t>
      </w:r>
      <w:bookmarkEnd w:id="146"/>
      <w:bookmarkEnd w:id="147"/>
      <w:r w:rsidRPr="005C5F27">
        <w:rPr>
          <w:rFonts w:ascii="Times New Roman" w:hAnsi="Times New Roman" w:cs="Times New Roman"/>
          <w:color w:val="auto"/>
          <w:sz w:val="24"/>
          <w:szCs w:val="24"/>
        </w:rPr>
        <w:t> </w:t>
      </w:r>
    </w:p>
    <w:p w14:paraId="4010D9B8" w14:textId="7777777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 must provide a list of a minimum of three (3) external references from a former client with similar projects/programs performed for private, state or large local government clients within the last three (3) years.   </w:t>
      </w:r>
    </w:p>
    <w:p w14:paraId="617D32FF" w14:textId="7777777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B1A4199" w14:textId="7777777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 shall include the following Business Reference information as part of its proposals:  </w:t>
      </w:r>
    </w:p>
    <w:p w14:paraId="59533FB4" w14:textId="77777777" w:rsidR="00001322" w:rsidRPr="005C5F27" w:rsidRDefault="00001322" w:rsidP="000F0BF1">
      <w:pPr>
        <w:numPr>
          <w:ilvl w:val="0"/>
          <w:numId w:val="121"/>
        </w:numPr>
        <w:spacing w:after="0" w:line="240" w:lineRule="auto"/>
        <w:ind w:left="2790" w:firstLine="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Client name; </w:t>
      </w:r>
    </w:p>
    <w:p w14:paraId="69BFD446" w14:textId="77777777" w:rsidR="00001322" w:rsidRPr="005C5F27" w:rsidRDefault="00001322" w:rsidP="000F0BF1">
      <w:pPr>
        <w:numPr>
          <w:ilvl w:val="0"/>
          <w:numId w:val="122"/>
        </w:numPr>
        <w:spacing w:after="0" w:line="240" w:lineRule="auto"/>
        <w:ind w:left="2790" w:firstLine="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Project description; </w:t>
      </w:r>
    </w:p>
    <w:p w14:paraId="7F3F733E" w14:textId="77777777" w:rsidR="00001322" w:rsidRPr="005C5F27" w:rsidRDefault="00001322" w:rsidP="000F0BF1">
      <w:pPr>
        <w:numPr>
          <w:ilvl w:val="0"/>
          <w:numId w:val="123"/>
        </w:numPr>
        <w:spacing w:after="0" w:line="240" w:lineRule="auto"/>
        <w:ind w:left="2790" w:firstLine="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Project dates (starting and ending); </w:t>
      </w:r>
    </w:p>
    <w:p w14:paraId="40350E5B" w14:textId="77777777" w:rsidR="00001322" w:rsidRPr="005C5F27" w:rsidRDefault="00001322" w:rsidP="000F0BF1">
      <w:pPr>
        <w:numPr>
          <w:ilvl w:val="0"/>
          <w:numId w:val="124"/>
        </w:numPr>
        <w:spacing w:after="0" w:line="240" w:lineRule="auto"/>
        <w:ind w:left="279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Technical environment (i.e., Software applications, Internet capabilities, Data communications, Network, Hardware); and </w:t>
      </w:r>
    </w:p>
    <w:p w14:paraId="4E748436" w14:textId="77777777" w:rsidR="00001322" w:rsidRPr="005C5F27" w:rsidRDefault="00001322" w:rsidP="000F0BF1">
      <w:pPr>
        <w:numPr>
          <w:ilvl w:val="0"/>
          <w:numId w:val="125"/>
        </w:numPr>
        <w:spacing w:after="0" w:line="240" w:lineRule="auto"/>
        <w:ind w:left="279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Client project manager name, telephone number, and e-mail address. </w:t>
      </w:r>
    </w:p>
    <w:p w14:paraId="6700EC93" w14:textId="7777777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 is required to submit APPENDIX F, Organizational Reference Questionnaire (“Questionnaire”), to the business references it lists.  </w:t>
      </w:r>
      <w:r w:rsidRPr="005C5F27">
        <w:rPr>
          <w:rFonts w:ascii="Times New Roman" w:eastAsia="Times New Roman" w:hAnsi="Times New Roman" w:cs="Times New Roman"/>
          <w:b/>
          <w:bCs/>
          <w:kern w:val="0"/>
          <w14:ligatures w14:val="none"/>
        </w:rPr>
        <w:t>The business references must submit the Questionnaire directly to the designee identified in APPENDIX F.  The business references must </w:t>
      </w:r>
      <w:r w:rsidRPr="005C5F27">
        <w:rPr>
          <w:rFonts w:ascii="Times New Roman" w:eastAsia="Times New Roman" w:hAnsi="Times New Roman" w:cs="Times New Roman"/>
          <w:b/>
          <w:bCs/>
          <w:kern w:val="0"/>
          <w:u w:val="single"/>
          <w14:ligatures w14:val="none"/>
        </w:rPr>
        <w:t>not</w:t>
      </w:r>
      <w:r w:rsidRPr="005C5F27">
        <w:rPr>
          <w:rFonts w:ascii="Times New Roman" w:eastAsia="Times New Roman" w:hAnsi="Times New Roman" w:cs="Times New Roman"/>
          <w:b/>
          <w:bCs/>
          <w:kern w:val="0"/>
          <w14:ligatures w14:val="none"/>
        </w:rPr>
        <w:t> return the completed Questionnaire to the Offeror.</w:t>
      </w:r>
      <w:r w:rsidRPr="005C5F27">
        <w:rPr>
          <w:rFonts w:ascii="Times New Roman" w:eastAsia="Times New Roman" w:hAnsi="Times New Roman" w:cs="Times New Roman"/>
          <w:kern w:val="0"/>
          <w14:ligatures w14:val="none"/>
        </w:rPr>
        <w:t>  It is the Offeror’s responsibility to ensure the completed forms are submitted on or before the date and time indicated in Section II.A, Sequence of Events,</w:t>
      </w:r>
      <w:r w:rsidRPr="005C5F27">
        <w:rPr>
          <w:rFonts w:ascii="Times New Roman" w:eastAsia="Times New Roman" w:hAnsi="Times New Roman" w:cs="Times New Roman"/>
          <w:b/>
          <w:bCs/>
          <w:kern w:val="0"/>
          <w14:ligatures w14:val="none"/>
        </w:rPr>
        <w:t> </w:t>
      </w:r>
      <w:r w:rsidRPr="005C5F27">
        <w:rPr>
          <w:rFonts w:ascii="Times New Roman" w:eastAsia="Times New Roman" w:hAnsi="Times New Roman" w:cs="Times New Roman"/>
          <w:kern w:val="0"/>
          <w14:ligatures w14:val="none"/>
        </w:rPr>
        <w:t>for inclusion in the evaluation process.   </w:t>
      </w:r>
    </w:p>
    <w:p w14:paraId="29809EE4" w14:textId="6D10D487" w:rsidR="00001322" w:rsidRPr="005C5F27" w:rsidRDefault="00001322" w:rsidP="00001322">
      <w:pPr>
        <w:spacing w:after="0" w:line="240" w:lineRule="auto"/>
        <w:ind w:left="72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Organizational References that are not received or are not </w:t>
      </w:r>
      <w:r w:rsidR="00273B09" w:rsidRPr="005C5F27">
        <w:rPr>
          <w:rFonts w:ascii="Times New Roman" w:eastAsia="Times New Roman" w:hAnsi="Times New Roman" w:cs="Times New Roman"/>
          <w:kern w:val="0"/>
          <w14:ligatures w14:val="none"/>
        </w:rPr>
        <w:t>complete</w:t>
      </w:r>
      <w:r w:rsidRPr="005C5F27">
        <w:rPr>
          <w:rFonts w:ascii="Times New Roman" w:eastAsia="Times New Roman" w:hAnsi="Times New Roman" w:cs="Times New Roman"/>
          <w:kern w:val="0"/>
          <w14:ligatures w14:val="none"/>
        </w:rPr>
        <w:t xml:space="preserve"> may adversely affect the Offeror’s score in the evaluation process.  Offerors are encouraged to specifically request that their Organizational References provide detailed comments. </w:t>
      </w:r>
    </w:p>
    <w:p w14:paraId="19E1D923" w14:textId="77777777" w:rsidR="00BE4493" w:rsidRPr="005C5F27" w:rsidRDefault="00BE4493" w:rsidP="00001322">
      <w:pPr>
        <w:spacing w:after="0" w:line="240" w:lineRule="auto"/>
        <w:ind w:left="720" w:right="-720"/>
        <w:textAlignment w:val="baseline"/>
        <w:rPr>
          <w:rFonts w:ascii="Times New Roman" w:eastAsia="Times New Roman" w:hAnsi="Times New Roman" w:cs="Times New Roman"/>
          <w:kern w:val="0"/>
          <w14:ligatures w14:val="none"/>
        </w:rPr>
      </w:pPr>
    </w:p>
    <w:p w14:paraId="34B954F9" w14:textId="65DB0303" w:rsidR="00BE4493" w:rsidRPr="005C5F27" w:rsidRDefault="00BE4493" w:rsidP="000F0BF1">
      <w:pPr>
        <w:pStyle w:val="Heading3"/>
        <w:numPr>
          <w:ilvl w:val="1"/>
          <w:numId w:val="119"/>
        </w:numPr>
        <w:rPr>
          <w:rFonts w:ascii="Times New Roman" w:hAnsi="Times New Roman" w:cs="Times New Roman"/>
          <w:color w:val="auto"/>
          <w:sz w:val="24"/>
          <w:szCs w:val="24"/>
        </w:rPr>
      </w:pPr>
      <w:bookmarkStart w:id="148" w:name="_Toc377565370"/>
      <w:bookmarkStart w:id="149" w:name="_Toc68620054"/>
      <w:bookmarkStart w:id="150" w:name="_Toc232684615"/>
      <w:bookmarkStart w:id="151" w:name="_Toc233270736"/>
      <w:bookmarkStart w:id="152" w:name="_Toc233372873"/>
      <w:r w:rsidRPr="005C5F27">
        <w:rPr>
          <w:rFonts w:ascii="Times New Roman" w:hAnsi="Times New Roman" w:cs="Times New Roman"/>
          <w:color w:val="auto"/>
          <w:sz w:val="24"/>
          <w:szCs w:val="24"/>
        </w:rPr>
        <w:t>Mandatory Specification</w:t>
      </w:r>
      <w:bookmarkEnd w:id="148"/>
      <w:bookmarkEnd w:id="149"/>
      <w:bookmarkEnd w:id="150"/>
      <w:bookmarkEnd w:id="151"/>
      <w:bookmarkEnd w:id="152"/>
    </w:p>
    <w:p w14:paraId="3FF9B29A" w14:textId="77777777" w:rsidR="005D4C84" w:rsidRDefault="00BE4493" w:rsidP="00BE4493">
      <w:pPr>
        <w:spacing w:after="0" w:line="240" w:lineRule="auto"/>
        <w:ind w:left="720" w:right="-720"/>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proposal must include a statement that Offeror</w:t>
      </w:r>
      <w:r w:rsidRPr="005C5F27">
        <w:rPr>
          <w:rFonts w:ascii="Times New Roman" w:eastAsia="Times New Roman" w:hAnsi="Times New Roman" w:cs="Times New Roman"/>
          <w:b/>
          <w:kern w:val="0"/>
          <w14:ligatures w14:val="none"/>
        </w:rPr>
        <w:t xml:space="preserve"> </w:t>
      </w:r>
      <w:r w:rsidRPr="005C5F27">
        <w:rPr>
          <w:rFonts w:ascii="Times New Roman" w:eastAsia="Times New Roman" w:hAnsi="Times New Roman" w:cs="Times New Roman"/>
          <w:kern w:val="0"/>
          <w14:ligatures w14:val="none"/>
        </w:rPr>
        <w:t>understands and concurs with the requirements and responsibilities</w:t>
      </w:r>
      <w:r w:rsidR="005D4C84">
        <w:rPr>
          <w:rFonts w:ascii="Times New Roman" w:eastAsia="Times New Roman" w:hAnsi="Times New Roman" w:cs="Times New Roman"/>
          <w:kern w:val="0"/>
          <w14:ligatures w14:val="none"/>
        </w:rPr>
        <w:t xml:space="preserve">, </w:t>
      </w:r>
      <w:r w:rsidR="005D4C84" w:rsidRPr="005D4C84">
        <w:rPr>
          <w:rFonts w:ascii="Times New Roman" w:eastAsia="Times New Roman" w:hAnsi="Times New Roman" w:cs="Times New Roman"/>
          <w:b/>
          <w:bCs/>
          <w:kern w:val="0"/>
          <w14:ligatures w14:val="none"/>
        </w:rPr>
        <w:t>INSURANCE REQUIREMENTS.</w:t>
      </w:r>
    </w:p>
    <w:p w14:paraId="2B8406B9" w14:textId="77777777" w:rsidR="005D4C84" w:rsidRDefault="005D4C84" w:rsidP="00BE4493">
      <w:pPr>
        <w:spacing w:after="0" w:line="240" w:lineRule="auto"/>
        <w:ind w:left="720" w:right="-720"/>
        <w:rPr>
          <w:rFonts w:ascii="Times New Roman" w:eastAsia="Times New Roman" w:hAnsi="Times New Roman" w:cs="Times New Roman"/>
          <w:kern w:val="0"/>
          <w14:ligatures w14:val="none"/>
        </w:rPr>
      </w:pPr>
    </w:p>
    <w:p w14:paraId="2E2DA7A7" w14:textId="77777777" w:rsidR="005D4C84" w:rsidRDefault="005D4C84" w:rsidP="005D4C84">
      <w:pPr>
        <w:pStyle w:val="NormalWeb"/>
        <w:ind w:left="720"/>
      </w:pPr>
      <w:r>
        <w:t xml:space="preserve">Offeror shall, for the full term of any resulting contract and any renewal or extension thereof, procure, maintain, and keep in force all insurance coverages required by the State of New Mexico for the services contemplated under this procurement. At a minimum, such </w:t>
      </w:r>
      <w:proofErr w:type="gramStart"/>
      <w:r>
        <w:t>coverages</w:t>
      </w:r>
      <w:proofErr w:type="gramEnd"/>
      <w:r>
        <w:t xml:space="preserve"> shall include facility/property </w:t>
      </w:r>
      <w:r>
        <w:lastRenderedPageBreak/>
        <w:t>coverage, Commercial General Liability Insurance, Professional Liability/Medical Malpractice Insurance, Automobile Liability Insurance, and Workers’ Compensation Insurance, in such forms and amounts as required by the State.</w:t>
      </w:r>
    </w:p>
    <w:p w14:paraId="28857ABA" w14:textId="77777777" w:rsidR="005D4C84" w:rsidRDefault="005D4C84" w:rsidP="005D4C84">
      <w:pPr>
        <w:pStyle w:val="NormalWeb"/>
        <w:ind w:left="720"/>
      </w:pPr>
      <w:r>
        <w:t>Offeror agrees that all required insurance shall be maintained with insurers authorized to do business in the State of New Mexico and shall comply with all applicable State requirements, including required limits of liability, terms, conditions, and endorsements.</w:t>
      </w:r>
    </w:p>
    <w:p w14:paraId="23C1E8DF" w14:textId="77777777" w:rsidR="005D4C84" w:rsidRDefault="005D4C84" w:rsidP="005D4C84">
      <w:pPr>
        <w:pStyle w:val="NormalWeb"/>
        <w:ind w:left="720"/>
      </w:pPr>
      <w:r>
        <w:t>Offeror further agrees that, as required by the State, the State of New Mexico shall be named as an additional insured on Offeror’s Commercial General Liability Insurance and Professional Liability/Medical Malpractice Insurance, with limits sufficient to protect the interests of the State of New Mexico, including up to the maximum liability established under the New Mexico Tort Claims Act, NMSA 1978, Section 41-4-1 et seq., as applicable.</w:t>
      </w:r>
    </w:p>
    <w:p w14:paraId="610F686F" w14:textId="77777777" w:rsidR="005D4C84" w:rsidRDefault="005D4C84" w:rsidP="005D4C84">
      <w:pPr>
        <w:pStyle w:val="NormalWeb"/>
        <w:ind w:left="720"/>
      </w:pPr>
      <w:r>
        <w:t>Defense costs under applicable liability policies shall be stated outside of, and shall not reduce or erode, the required liability limits.</w:t>
      </w:r>
    </w:p>
    <w:p w14:paraId="272657B9" w14:textId="77777777" w:rsidR="005D4C84" w:rsidRDefault="005D4C84" w:rsidP="005D4C84">
      <w:pPr>
        <w:pStyle w:val="NormalWeb"/>
        <w:ind w:left="720"/>
      </w:pPr>
      <w:r>
        <w:t xml:space="preserve">Prior to contract execution, and thereafter upon request, the apparent successful Offeror shall provide certificates of insurance, endorsements, and such other documentation as the State may require </w:t>
      </w:r>
      <w:proofErr w:type="gramStart"/>
      <w:r>
        <w:t>to demonstrate</w:t>
      </w:r>
      <w:proofErr w:type="gramEnd"/>
      <w:r>
        <w:t xml:space="preserve"> compliance with all applicable insurance requirements. Failure to procure or maintain required insurance shall constitute a material breach of contract. </w:t>
      </w:r>
    </w:p>
    <w:p w14:paraId="4C4E664E" w14:textId="0B424797" w:rsidR="005D4C84" w:rsidRDefault="005D4C84" w:rsidP="005D4C84">
      <w:pPr>
        <w:pStyle w:val="NormalWeb"/>
        <w:ind w:left="720"/>
      </w:pPr>
      <w:r>
        <w:t xml:space="preserve">The Offeror </w:t>
      </w:r>
      <w:proofErr w:type="gramStart"/>
      <w:r>
        <w:t>shall</w:t>
      </w:r>
      <w:proofErr w:type="gramEnd"/>
      <w:r>
        <w:t xml:space="preserve"> agree to provide, or ensure that </w:t>
      </w:r>
      <w:proofErr w:type="gramStart"/>
      <w:r>
        <w:t>it’s</w:t>
      </w:r>
      <w:proofErr w:type="gramEnd"/>
      <w:r>
        <w:t xml:space="preserve"> insurer provides, 30 (thirty) </w:t>
      </w:r>
      <w:proofErr w:type="gramStart"/>
      <w:r>
        <w:t>day’s</w:t>
      </w:r>
      <w:proofErr w:type="gramEnd"/>
      <w:r>
        <w:t xml:space="preserve"> written notice to HCA prior to the cancellation or reduction in coverage of any policy for which the State requires coverage under the contract.</w:t>
      </w:r>
    </w:p>
    <w:p w14:paraId="4D6AA16B" w14:textId="77777777" w:rsidR="005D4C84" w:rsidRDefault="005D4C84" w:rsidP="005D4C84">
      <w:pPr>
        <w:pStyle w:val="NormalWeb"/>
        <w:ind w:left="720"/>
      </w:pPr>
    </w:p>
    <w:p w14:paraId="68F655C6" w14:textId="52D86645" w:rsidR="00001322" w:rsidRPr="005C5F27" w:rsidRDefault="00001322" w:rsidP="000F0BF1">
      <w:pPr>
        <w:pStyle w:val="Heading2"/>
        <w:numPr>
          <w:ilvl w:val="1"/>
          <w:numId w:val="115"/>
        </w:numPr>
        <w:rPr>
          <w:rFonts w:ascii="Times New Roman" w:hAnsi="Times New Roman" w:cs="Times New Roman"/>
          <w:i/>
          <w:iCs/>
          <w:color w:val="auto"/>
          <w:sz w:val="24"/>
          <w:szCs w:val="24"/>
        </w:rPr>
      </w:pPr>
      <w:bookmarkStart w:id="153" w:name="_Toc233270737"/>
      <w:bookmarkStart w:id="154" w:name="_Toc233372874"/>
      <w:r w:rsidRPr="005C5F27">
        <w:rPr>
          <w:rFonts w:ascii="Times New Roman" w:hAnsi="Times New Roman" w:cs="Times New Roman"/>
          <w:color w:val="auto"/>
          <w:sz w:val="24"/>
          <w:szCs w:val="24"/>
        </w:rPr>
        <w:t>BUSINESS SPECIFICATIONS</w:t>
      </w:r>
      <w:bookmarkEnd w:id="153"/>
      <w:bookmarkEnd w:id="154"/>
      <w:r w:rsidR="002C3644" w:rsidRPr="005C5F27">
        <w:rPr>
          <w:rFonts w:ascii="Times New Roman" w:hAnsi="Times New Roman" w:cs="Times New Roman"/>
          <w:color w:val="auto"/>
          <w:sz w:val="24"/>
          <w:szCs w:val="24"/>
        </w:rPr>
        <w:br/>
      </w:r>
      <w:r w:rsidRPr="005C5F27">
        <w:rPr>
          <w:rFonts w:ascii="Times New Roman" w:hAnsi="Times New Roman" w:cs="Times New Roman"/>
          <w:i/>
          <w:iCs/>
          <w:color w:val="auto"/>
          <w:sz w:val="24"/>
          <w:szCs w:val="24"/>
        </w:rPr>
        <w:t> </w:t>
      </w:r>
    </w:p>
    <w:p w14:paraId="3925644C" w14:textId="7CA20316" w:rsidR="004F29E6" w:rsidRPr="005C5F27" w:rsidRDefault="00001322" w:rsidP="000F0BF1">
      <w:pPr>
        <w:pStyle w:val="Heading3"/>
        <w:numPr>
          <w:ilvl w:val="2"/>
          <w:numId w:val="119"/>
        </w:numPr>
        <w:rPr>
          <w:rFonts w:ascii="Times New Roman" w:hAnsi="Times New Roman" w:cs="Times New Roman"/>
          <w:color w:val="auto"/>
          <w:sz w:val="24"/>
          <w:szCs w:val="24"/>
        </w:rPr>
      </w:pPr>
      <w:bookmarkStart w:id="155" w:name="_Toc233270738"/>
      <w:bookmarkStart w:id="156" w:name="_Toc233372875"/>
      <w:r w:rsidRPr="005C5F27">
        <w:rPr>
          <w:rFonts w:ascii="Times New Roman" w:hAnsi="Times New Roman" w:cs="Times New Roman"/>
          <w:color w:val="auto"/>
          <w:sz w:val="24"/>
          <w:szCs w:val="24"/>
        </w:rPr>
        <w:t>Financial Stability</w:t>
      </w:r>
      <w:bookmarkEnd w:id="155"/>
      <w:bookmarkEnd w:id="156"/>
      <w:r w:rsidRPr="005C5F27">
        <w:rPr>
          <w:rFonts w:ascii="Times New Roman" w:hAnsi="Times New Roman" w:cs="Times New Roman"/>
          <w:color w:val="auto"/>
          <w:sz w:val="24"/>
          <w:szCs w:val="24"/>
        </w:rPr>
        <w:t> </w:t>
      </w:r>
    </w:p>
    <w:p w14:paraId="0040F26C" w14:textId="14A65D8D" w:rsidR="004F29E6" w:rsidRPr="005C5F27" w:rsidRDefault="00001322" w:rsidP="004F29E6">
      <w:pPr>
        <w:pStyle w:val="ListParagraph"/>
        <w:spacing w:after="0" w:line="240" w:lineRule="auto"/>
        <w:ind w:left="144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If Offeror is selected by the Evaluation Committee as one of the finalists, it must provide sufficient information to enable the Evaluation Committee to assess the financial stability of the </w:t>
      </w:r>
      <w:r w:rsidR="004F29E6" w:rsidRPr="005C5F27">
        <w:rPr>
          <w:rFonts w:ascii="Times New Roman" w:eastAsia="Times New Roman" w:hAnsi="Times New Roman" w:cs="Times New Roman"/>
          <w:kern w:val="0"/>
          <w14:ligatures w14:val="none"/>
        </w:rPr>
        <w:t>o</w:t>
      </w:r>
      <w:r w:rsidRPr="005C5F27">
        <w:rPr>
          <w:rFonts w:ascii="Times New Roman" w:eastAsia="Times New Roman" w:hAnsi="Times New Roman" w:cs="Times New Roman"/>
          <w:kern w:val="0"/>
          <w14:ligatures w14:val="none"/>
        </w:rPr>
        <w:t>fferor.</w:t>
      </w:r>
      <w:r w:rsidR="004F29E6" w:rsidRPr="005C5F27">
        <w:rPr>
          <w:rFonts w:ascii="Times New Roman" w:eastAsia="Times New Roman" w:hAnsi="Times New Roman" w:cs="Times New Roman"/>
          <w:kern w:val="0"/>
          <w14:ligatures w14:val="none"/>
        </w:rPr>
        <w:br/>
      </w:r>
    </w:p>
    <w:p w14:paraId="6F42E4CE" w14:textId="77777777" w:rsidR="004F29E6" w:rsidRPr="005C5F27" w:rsidRDefault="00001322" w:rsidP="000F0BF1">
      <w:pPr>
        <w:pStyle w:val="Heading3"/>
        <w:numPr>
          <w:ilvl w:val="2"/>
          <w:numId w:val="119"/>
        </w:numPr>
        <w:rPr>
          <w:rFonts w:ascii="Times New Roman" w:hAnsi="Times New Roman" w:cs="Times New Roman"/>
          <w:color w:val="auto"/>
          <w:sz w:val="24"/>
          <w:szCs w:val="24"/>
        </w:rPr>
      </w:pPr>
      <w:bookmarkStart w:id="157" w:name="_Toc233270739"/>
      <w:bookmarkStart w:id="158" w:name="_Toc233372876"/>
      <w:r w:rsidRPr="005C5F27">
        <w:rPr>
          <w:rFonts w:ascii="Times New Roman" w:hAnsi="Times New Roman" w:cs="Times New Roman"/>
          <w:color w:val="auto"/>
          <w:sz w:val="24"/>
          <w:szCs w:val="24"/>
        </w:rPr>
        <w:t>Letter of Transmittal Form</w:t>
      </w:r>
      <w:bookmarkEnd w:id="157"/>
      <w:bookmarkEnd w:id="158"/>
      <w:r w:rsidRPr="005C5F27">
        <w:rPr>
          <w:rFonts w:ascii="Times New Roman" w:hAnsi="Times New Roman" w:cs="Times New Roman"/>
          <w:color w:val="auto"/>
          <w:sz w:val="24"/>
          <w:szCs w:val="24"/>
        </w:rPr>
        <w:t>  </w:t>
      </w:r>
    </w:p>
    <w:p w14:paraId="7450973D" w14:textId="5EDC4F89" w:rsidR="004F29E6" w:rsidRPr="005C5F27" w:rsidRDefault="00001322" w:rsidP="004F29E6">
      <w:pPr>
        <w:pStyle w:val="ListParagraph"/>
        <w:spacing w:after="0" w:line="240" w:lineRule="auto"/>
        <w:ind w:left="144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Offeror’s proposal </w:t>
      </w:r>
      <w:r w:rsidRPr="005C5F27">
        <w:rPr>
          <w:rFonts w:ascii="Times New Roman" w:eastAsia="Times New Roman" w:hAnsi="Times New Roman" w:cs="Times New Roman"/>
          <w:b/>
          <w:bCs/>
          <w:kern w:val="0"/>
          <w14:ligatures w14:val="none"/>
        </w:rPr>
        <w:t>must </w:t>
      </w:r>
      <w:r w:rsidRPr="005C5F27">
        <w:rPr>
          <w:rFonts w:ascii="Times New Roman" w:eastAsia="Times New Roman" w:hAnsi="Times New Roman" w:cs="Times New Roman"/>
          <w:kern w:val="0"/>
          <w14:ligatures w14:val="none"/>
        </w:rPr>
        <w:t>be accompanied by the Letter of Transmittal Form located in APPENDIX E.  The form </w:t>
      </w:r>
      <w:r w:rsidRPr="005C5F27">
        <w:rPr>
          <w:rFonts w:ascii="Times New Roman" w:eastAsia="Times New Roman" w:hAnsi="Times New Roman" w:cs="Times New Roman"/>
          <w:b/>
          <w:bCs/>
          <w:kern w:val="0"/>
          <w14:ligatures w14:val="none"/>
        </w:rPr>
        <w:t>must</w:t>
      </w:r>
      <w:r w:rsidRPr="005C5F27">
        <w:rPr>
          <w:rFonts w:ascii="Times New Roman" w:eastAsia="Times New Roman" w:hAnsi="Times New Roman" w:cs="Times New Roman"/>
          <w:kern w:val="0"/>
          <w14:ligatures w14:val="none"/>
        </w:rPr>
        <w:t> be completed and must be signed by the person authorized to </w:t>
      </w:r>
      <w:proofErr w:type="gramStart"/>
      <w:r w:rsidRPr="005C5F27">
        <w:rPr>
          <w:rFonts w:ascii="Times New Roman" w:eastAsia="Times New Roman" w:hAnsi="Times New Roman" w:cs="Times New Roman"/>
          <w:kern w:val="0"/>
          <w14:ligatures w14:val="none"/>
        </w:rPr>
        <w:t>obligate</w:t>
      </w:r>
      <w:proofErr w:type="gramEnd"/>
      <w:r w:rsidRPr="005C5F27">
        <w:rPr>
          <w:rFonts w:ascii="Times New Roman" w:eastAsia="Times New Roman" w:hAnsi="Times New Roman" w:cs="Times New Roman"/>
          <w:kern w:val="0"/>
          <w14:ligatures w14:val="none"/>
        </w:rPr>
        <w:t> the company.  </w:t>
      </w:r>
      <w:r w:rsidRPr="005C5F27">
        <w:rPr>
          <w:rFonts w:ascii="Times New Roman" w:eastAsia="Times New Roman" w:hAnsi="Times New Roman" w:cs="Times New Roman"/>
          <w:b/>
          <w:bCs/>
          <w:kern w:val="0"/>
          <w:u w:val="single"/>
          <w14:ligatures w14:val="none"/>
        </w:rPr>
        <w:t>Failure to respond to ALL items, as indicated in Section II.C.30 and APPENDIX E, and to return a signed, unaltered form will result in Offeror’s disqualification.</w:t>
      </w:r>
      <w:r w:rsidRPr="005C5F27">
        <w:rPr>
          <w:rFonts w:ascii="Times New Roman" w:eastAsia="Times New Roman" w:hAnsi="Times New Roman" w:cs="Times New Roman"/>
          <w:kern w:val="0"/>
          <w14:ligatures w14:val="none"/>
        </w:rPr>
        <w:t> </w:t>
      </w:r>
      <w:r w:rsidR="004F29E6" w:rsidRPr="005C5F27">
        <w:rPr>
          <w:rFonts w:ascii="Times New Roman" w:eastAsia="Times New Roman" w:hAnsi="Times New Roman" w:cs="Times New Roman"/>
          <w:kern w:val="0"/>
          <w14:ligatures w14:val="none"/>
        </w:rPr>
        <w:br/>
      </w:r>
    </w:p>
    <w:p w14:paraId="52C6E849" w14:textId="7A273F7C" w:rsidR="00001322" w:rsidRPr="005C5F27" w:rsidRDefault="00001322" w:rsidP="00B20545">
      <w:pPr>
        <w:pStyle w:val="Heading3"/>
        <w:numPr>
          <w:ilvl w:val="2"/>
          <w:numId w:val="119"/>
        </w:numPr>
        <w:rPr>
          <w:rFonts w:ascii="Times New Roman" w:hAnsi="Times New Roman" w:cs="Times New Roman"/>
          <w:color w:val="auto"/>
          <w:sz w:val="24"/>
          <w:szCs w:val="24"/>
        </w:rPr>
      </w:pPr>
      <w:bookmarkStart w:id="159" w:name="_Toc233270740"/>
      <w:bookmarkStart w:id="160" w:name="_Toc233372877"/>
      <w:r w:rsidRPr="005C5F27">
        <w:rPr>
          <w:rFonts w:ascii="Times New Roman" w:hAnsi="Times New Roman" w:cs="Times New Roman"/>
          <w:color w:val="auto"/>
          <w:sz w:val="24"/>
          <w:szCs w:val="24"/>
        </w:rPr>
        <w:t>Campaign Contribution Disclosure Form</w:t>
      </w:r>
      <w:bookmarkEnd w:id="159"/>
      <w:bookmarkEnd w:id="160"/>
      <w:r w:rsidRPr="005C5F27">
        <w:rPr>
          <w:rFonts w:ascii="Times New Roman" w:hAnsi="Times New Roman" w:cs="Times New Roman"/>
          <w:color w:val="auto"/>
          <w:sz w:val="24"/>
          <w:szCs w:val="24"/>
        </w:rPr>
        <w:t>  </w:t>
      </w:r>
    </w:p>
    <w:p w14:paraId="33CA0C5E" w14:textId="11997C21" w:rsidR="00001322" w:rsidRPr="005C5F27" w:rsidRDefault="00001322" w:rsidP="00D55433">
      <w:pPr>
        <w:spacing w:after="0" w:line="240" w:lineRule="auto"/>
        <w:ind w:left="144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Offeror must complete an unaltered Campaign Contribution Disclosure Form and submit a signed copy with the Offeror’s proposal.  This must be accomplished </w:t>
      </w:r>
      <w:proofErr w:type="gramStart"/>
      <w:r w:rsidRPr="005C5F27">
        <w:rPr>
          <w:rFonts w:ascii="Times New Roman" w:eastAsia="Times New Roman" w:hAnsi="Times New Roman" w:cs="Times New Roman"/>
          <w:kern w:val="0"/>
          <w14:ligatures w14:val="none"/>
        </w:rPr>
        <w:t>whether or not</w:t>
      </w:r>
      <w:proofErr w:type="gramEnd"/>
      <w:r w:rsidRPr="005C5F27">
        <w:rPr>
          <w:rFonts w:ascii="Times New Roman" w:eastAsia="Times New Roman" w:hAnsi="Times New Roman" w:cs="Times New Roman"/>
          <w:kern w:val="0"/>
          <w14:ligatures w14:val="none"/>
        </w:rPr>
        <w:t> an applicable contribution has been made.  (See APPENDIX B).  </w:t>
      </w:r>
      <w:r w:rsidRPr="005C5F27">
        <w:rPr>
          <w:rFonts w:ascii="Times New Roman" w:eastAsia="Times New Roman" w:hAnsi="Times New Roman" w:cs="Times New Roman"/>
          <w:b/>
          <w:bCs/>
          <w:kern w:val="0"/>
          <w:u w:val="single"/>
          <w14:ligatures w14:val="none"/>
        </w:rPr>
        <w:t xml:space="preserve">Failure to complete and return the </w:t>
      </w:r>
      <w:proofErr w:type="gramStart"/>
      <w:r w:rsidRPr="005C5F27">
        <w:rPr>
          <w:rFonts w:ascii="Times New Roman" w:eastAsia="Times New Roman" w:hAnsi="Times New Roman" w:cs="Times New Roman"/>
          <w:b/>
          <w:bCs/>
          <w:kern w:val="0"/>
          <w:u w:val="single"/>
          <w14:ligatures w14:val="none"/>
        </w:rPr>
        <w:t>signed,</w:t>
      </w:r>
      <w:proofErr w:type="gramEnd"/>
      <w:r w:rsidRPr="005C5F27">
        <w:rPr>
          <w:rFonts w:ascii="Times New Roman" w:eastAsia="Times New Roman" w:hAnsi="Times New Roman" w:cs="Times New Roman"/>
          <w:b/>
          <w:bCs/>
          <w:kern w:val="0"/>
          <w:u w:val="single"/>
          <w14:ligatures w14:val="none"/>
        </w:rPr>
        <w:t xml:space="preserve"> unaltered form will result in Offeror’s disqualification.</w:t>
      </w:r>
      <w:r w:rsidRPr="005C5F27">
        <w:rPr>
          <w:rFonts w:ascii="Times New Roman" w:eastAsia="Times New Roman" w:hAnsi="Times New Roman" w:cs="Times New Roman"/>
          <w:kern w:val="0"/>
          <w14:ligatures w14:val="none"/>
        </w:rPr>
        <w:t> </w:t>
      </w:r>
      <w:r w:rsidR="002C3644" w:rsidRPr="005C5F27">
        <w:rPr>
          <w:rFonts w:ascii="Times New Roman" w:eastAsia="Times New Roman" w:hAnsi="Times New Roman" w:cs="Times New Roman"/>
          <w:kern w:val="0"/>
          <w14:ligatures w14:val="none"/>
        </w:rPr>
        <w:br/>
      </w:r>
    </w:p>
    <w:p w14:paraId="37ADCBDB" w14:textId="2E30CE26" w:rsidR="00001322" w:rsidRPr="001A6995" w:rsidRDefault="00001322" w:rsidP="001A6995">
      <w:pPr>
        <w:pStyle w:val="ListParagraph"/>
        <w:numPr>
          <w:ilvl w:val="2"/>
          <w:numId w:val="119"/>
        </w:numPr>
        <w:spacing w:after="0" w:line="240" w:lineRule="auto"/>
        <w:textAlignment w:val="baseline"/>
        <w:rPr>
          <w:rFonts w:ascii="Times New Roman" w:eastAsia="Times New Roman" w:hAnsi="Times New Roman" w:cs="Times New Roman"/>
          <w:kern w:val="0"/>
          <w14:ligatures w14:val="none"/>
        </w:rPr>
      </w:pPr>
      <w:bookmarkStart w:id="161" w:name="_Toc233270741"/>
      <w:bookmarkStart w:id="162" w:name="_Toc233372878"/>
      <w:r w:rsidRPr="005C5F27">
        <w:rPr>
          <w:rStyle w:val="Heading3Char"/>
          <w:rFonts w:ascii="Times New Roman" w:hAnsi="Times New Roman" w:cs="Times New Roman"/>
          <w:color w:val="auto"/>
          <w:sz w:val="24"/>
          <w:szCs w:val="24"/>
        </w:rPr>
        <w:lastRenderedPageBreak/>
        <w:t>Cost</w:t>
      </w:r>
      <w:bookmarkEnd w:id="161"/>
      <w:bookmarkEnd w:id="162"/>
      <w:r w:rsidRPr="005C5F27">
        <w:rPr>
          <w:rFonts w:ascii="Times New Roman" w:eastAsia="Times New Roman" w:hAnsi="Times New Roman" w:cs="Times New Roman"/>
          <w:b/>
          <w:bCs/>
          <w:kern w:val="0"/>
          <w14:ligatures w14:val="none"/>
        </w:rPr>
        <w:t> </w:t>
      </w:r>
      <w:r w:rsidR="00AF715F" w:rsidRPr="00AF715F">
        <w:rPr>
          <w:rFonts w:ascii="Times New Roman" w:eastAsia="Times New Roman" w:hAnsi="Times New Roman" w:cs="Times New Roman"/>
          <w:kern w:val="0"/>
          <w14:ligatures w14:val="none"/>
        </w:rPr>
        <w:t>Response Form</w:t>
      </w:r>
      <w:r w:rsidRPr="005C5F27">
        <w:rPr>
          <w:rFonts w:ascii="Times New Roman" w:eastAsia="Times New Roman" w:hAnsi="Times New Roman" w:cs="Times New Roman"/>
          <w:b/>
          <w:bCs/>
          <w:kern w:val="0"/>
          <w14:ligatures w14:val="none"/>
        </w:rPr>
        <w:t> </w:t>
      </w:r>
      <w:r w:rsidR="004F29E6" w:rsidRPr="005C5F27">
        <w:rPr>
          <w:rFonts w:ascii="Times New Roman" w:eastAsia="Times New Roman" w:hAnsi="Times New Roman" w:cs="Times New Roman"/>
          <w:b/>
          <w:bCs/>
          <w:kern w:val="0"/>
          <w14:ligatures w14:val="none"/>
        </w:rPr>
        <w:br/>
      </w:r>
      <w:r w:rsidRPr="005C5F27">
        <w:rPr>
          <w:rFonts w:ascii="Times New Roman" w:eastAsia="Times New Roman" w:hAnsi="Times New Roman" w:cs="Times New Roman"/>
          <w:kern w:val="0"/>
          <w14:ligatures w14:val="none"/>
        </w:rPr>
        <w:t xml:space="preserve">Offerors must </w:t>
      </w:r>
      <w:r w:rsidR="001A6995" w:rsidRPr="001A6995">
        <w:rPr>
          <w:rFonts w:ascii="Times New Roman" w:eastAsia="Times New Roman" w:hAnsi="Times New Roman" w:cs="Times New Roman"/>
          <w:b/>
          <w:bCs/>
          <w:kern w:val="0"/>
          <w14:ligatures w14:val="none"/>
        </w:rPr>
        <w:t>complete the Cost Response Form located in Appendix D</w:t>
      </w:r>
      <w:r w:rsidR="001A6995" w:rsidRPr="001A6995">
        <w:rPr>
          <w:rFonts w:ascii="Times New Roman" w:eastAsia="Times New Roman" w:hAnsi="Times New Roman" w:cs="Times New Roman"/>
          <w:kern w:val="0"/>
          <w14:ligatures w14:val="none"/>
        </w:rPr>
        <w:t>, providing detailed cost information for all applicable categories. Incomplete submissions may not be evaluated.</w:t>
      </w:r>
      <w:r w:rsidR="00F17DDE" w:rsidRPr="001A6995">
        <w:rPr>
          <w:rFonts w:ascii="Times New Roman" w:eastAsia="Times New Roman" w:hAnsi="Times New Roman" w:cs="Times New Roman"/>
          <w:kern w:val="0"/>
          <w14:ligatures w14:val="none"/>
        </w:rPr>
        <w:br/>
      </w:r>
    </w:p>
    <w:p w14:paraId="4889B34B" w14:textId="27E6448E" w:rsidR="00F263F2" w:rsidRPr="00B20545" w:rsidRDefault="00001322" w:rsidP="00B20545">
      <w:pPr>
        <w:pStyle w:val="ListParagraph"/>
        <w:numPr>
          <w:ilvl w:val="2"/>
          <w:numId w:val="119"/>
        </w:numPr>
        <w:spacing w:after="0" w:line="240" w:lineRule="auto"/>
        <w:textAlignment w:val="baseline"/>
        <w:rPr>
          <w:rFonts w:ascii="Times New Roman" w:eastAsia="Times New Roman" w:hAnsi="Times New Roman" w:cs="Times New Roman"/>
          <w:b/>
          <w:bCs/>
          <w:kern w:val="0"/>
          <w14:ligatures w14:val="none"/>
        </w:rPr>
      </w:pPr>
      <w:bookmarkStart w:id="163" w:name="_Toc233270742"/>
      <w:bookmarkStart w:id="164" w:name="_Toc233372879"/>
      <w:r w:rsidRPr="00B20545">
        <w:rPr>
          <w:rStyle w:val="Heading3Char"/>
          <w:rFonts w:ascii="Times New Roman" w:hAnsi="Times New Roman" w:cs="Times New Roman"/>
          <w:color w:val="auto"/>
          <w:sz w:val="24"/>
          <w:szCs w:val="24"/>
        </w:rPr>
        <w:t>Employee Health Coverage</w:t>
      </w:r>
      <w:bookmarkEnd w:id="163"/>
      <w:bookmarkEnd w:id="164"/>
      <w:r w:rsidRPr="00B20545">
        <w:rPr>
          <w:rFonts w:ascii="Times New Roman" w:eastAsia="Times New Roman" w:hAnsi="Times New Roman" w:cs="Times New Roman"/>
          <w:b/>
          <w:bCs/>
          <w:kern w:val="0"/>
          <w14:ligatures w14:val="none"/>
        </w:rPr>
        <w:t>  </w:t>
      </w:r>
      <w:r w:rsidR="0063400A" w:rsidRPr="00B20545">
        <w:rPr>
          <w:rFonts w:ascii="Times New Roman" w:eastAsia="Times New Roman" w:hAnsi="Times New Roman" w:cs="Times New Roman"/>
          <w:b/>
          <w:bCs/>
          <w:kern w:val="0"/>
          <w14:ligatures w14:val="none"/>
        </w:rPr>
        <w:br/>
      </w:r>
      <w:r w:rsidRPr="00B20545">
        <w:rPr>
          <w:rFonts w:ascii="Times New Roman" w:eastAsia="Times New Roman" w:hAnsi="Times New Roman" w:cs="Times New Roman"/>
          <w:kern w:val="0"/>
          <w14:ligatures w14:val="none"/>
        </w:rPr>
        <w:t>Offerors must submit a statement of concurrence to the requirements of II.C. 28 of this RFP. </w:t>
      </w:r>
      <w:r w:rsidR="00F263F2" w:rsidRPr="00B20545">
        <w:rPr>
          <w:rFonts w:ascii="Times New Roman" w:eastAsia="Times New Roman" w:hAnsi="Times New Roman" w:cs="Times New Roman"/>
          <w:kern w:val="0"/>
          <w14:ligatures w14:val="none"/>
        </w:rPr>
        <w:br/>
      </w:r>
    </w:p>
    <w:p w14:paraId="463BEAAB" w14:textId="05E5D603" w:rsidR="00D86867" w:rsidRPr="00B20545" w:rsidRDefault="00001322" w:rsidP="00B20545">
      <w:pPr>
        <w:pStyle w:val="ListParagraph"/>
        <w:numPr>
          <w:ilvl w:val="2"/>
          <w:numId w:val="119"/>
        </w:numPr>
        <w:spacing w:after="0" w:line="240" w:lineRule="auto"/>
        <w:textAlignment w:val="baseline"/>
        <w:rPr>
          <w:rFonts w:ascii="Times New Roman" w:eastAsia="Times New Roman" w:hAnsi="Times New Roman" w:cs="Times New Roman"/>
          <w:b/>
          <w:bCs/>
          <w:kern w:val="0"/>
          <w14:ligatures w14:val="none"/>
        </w:rPr>
      </w:pPr>
      <w:bookmarkStart w:id="165" w:name="_Toc233270743"/>
      <w:bookmarkStart w:id="166" w:name="_Toc233372880"/>
      <w:r w:rsidRPr="00B20545">
        <w:rPr>
          <w:rStyle w:val="Heading3Char"/>
          <w:rFonts w:ascii="Times New Roman" w:hAnsi="Times New Roman" w:cs="Times New Roman"/>
          <w:color w:val="auto"/>
          <w:sz w:val="24"/>
          <w:szCs w:val="24"/>
        </w:rPr>
        <w:t>Resident Business or Resident Veterans Preference (See V. C.7)</w:t>
      </w:r>
      <w:bookmarkEnd w:id="165"/>
      <w:bookmarkEnd w:id="166"/>
      <w:r w:rsidRPr="00B20545">
        <w:rPr>
          <w:rFonts w:ascii="Times New Roman" w:eastAsia="Times New Roman" w:hAnsi="Times New Roman" w:cs="Times New Roman"/>
          <w:b/>
          <w:bCs/>
          <w:kern w:val="0"/>
          <w14:ligatures w14:val="none"/>
        </w:rPr>
        <w:t> </w:t>
      </w:r>
      <w:r w:rsidR="00F263F2" w:rsidRPr="00B20545">
        <w:rPr>
          <w:rFonts w:ascii="Times New Roman" w:eastAsia="Times New Roman" w:hAnsi="Times New Roman" w:cs="Times New Roman"/>
          <w:b/>
          <w:bCs/>
          <w:kern w:val="0"/>
          <w14:ligatures w14:val="none"/>
        </w:rPr>
        <w:br/>
      </w:r>
      <w:r w:rsidRPr="00B20545">
        <w:rPr>
          <w:rFonts w:ascii="Times New Roman" w:eastAsia="Times New Roman" w:hAnsi="Times New Roman" w:cs="Times New Roman"/>
          <w:kern w:val="0"/>
          <w14:ligatures w14:val="none"/>
        </w:rPr>
        <w:t>To ensure adequate consideration and application of NMSA 1978, § 13-1-21 (as amended), Offerors </w:t>
      </w:r>
      <w:r w:rsidRPr="00B20545">
        <w:rPr>
          <w:rFonts w:ascii="Times New Roman" w:eastAsia="Times New Roman" w:hAnsi="Times New Roman" w:cs="Times New Roman"/>
          <w:b/>
          <w:bCs/>
          <w:kern w:val="0"/>
          <w:u w:val="single"/>
          <w14:ligatures w14:val="none"/>
        </w:rPr>
        <w:t>MUST</w:t>
      </w:r>
      <w:r w:rsidRPr="00B20545">
        <w:rPr>
          <w:rFonts w:ascii="Times New Roman" w:eastAsia="Times New Roman" w:hAnsi="Times New Roman" w:cs="Times New Roman"/>
          <w:kern w:val="0"/>
          <w14:ligatures w14:val="none"/>
        </w:rPr>
        <w:t> include a copy, in this section, of its NM Resident or Veteran preference certificate, as issued by the New Mexico Taxation and Revenue Department.</w:t>
      </w:r>
      <w:r w:rsidR="00D86867" w:rsidRPr="00B20545">
        <w:rPr>
          <w:rFonts w:ascii="Times New Roman" w:eastAsia="Times New Roman" w:hAnsi="Times New Roman" w:cs="Times New Roman"/>
          <w:kern w:val="0"/>
          <w14:ligatures w14:val="none"/>
        </w:rPr>
        <w:br/>
      </w:r>
    </w:p>
    <w:p w14:paraId="64C0CE16" w14:textId="409D3D46" w:rsidR="00001322" w:rsidRPr="00B20545" w:rsidRDefault="00001322" w:rsidP="00B20545">
      <w:pPr>
        <w:pStyle w:val="ListParagraph"/>
        <w:numPr>
          <w:ilvl w:val="2"/>
          <w:numId w:val="119"/>
        </w:numPr>
        <w:spacing w:after="0" w:line="240" w:lineRule="auto"/>
        <w:textAlignment w:val="baseline"/>
        <w:rPr>
          <w:rFonts w:ascii="Times New Roman" w:eastAsia="Times New Roman" w:hAnsi="Times New Roman" w:cs="Times New Roman"/>
          <w:kern w:val="0"/>
          <w14:ligatures w14:val="none"/>
        </w:rPr>
      </w:pPr>
      <w:bookmarkStart w:id="167" w:name="_Toc233270744"/>
      <w:bookmarkStart w:id="168" w:name="_Toc233372881"/>
      <w:r w:rsidRPr="00B20545">
        <w:rPr>
          <w:rStyle w:val="Heading3Char"/>
          <w:rFonts w:ascii="Times New Roman" w:hAnsi="Times New Roman" w:cs="Times New Roman"/>
          <w:color w:val="auto"/>
          <w:sz w:val="24"/>
          <w:szCs w:val="24"/>
        </w:rPr>
        <w:t>Oral Presentation</w:t>
      </w:r>
      <w:bookmarkEnd w:id="167"/>
      <w:bookmarkEnd w:id="168"/>
      <w:r w:rsidRPr="00B20545">
        <w:rPr>
          <w:rFonts w:ascii="Times New Roman" w:eastAsia="Times New Roman" w:hAnsi="Times New Roman" w:cs="Times New Roman"/>
          <w:b/>
          <w:bCs/>
          <w:kern w:val="0"/>
          <w14:ligatures w14:val="none"/>
        </w:rPr>
        <w:t> </w:t>
      </w:r>
      <w:r w:rsidR="00D86867" w:rsidRPr="00B20545">
        <w:rPr>
          <w:rFonts w:ascii="Times New Roman" w:eastAsia="Times New Roman" w:hAnsi="Times New Roman" w:cs="Times New Roman"/>
          <w:b/>
          <w:bCs/>
          <w:kern w:val="0"/>
          <w14:ligatures w14:val="none"/>
        </w:rPr>
        <w:br/>
      </w:r>
      <w:r w:rsidRPr="00B20545">
        <w:rPr>
          <w:rFonts w:ascii="Times New Roman" w:eastAsia="Times New Roman" w:hAnsi="Times New Roman" w:cs="Times New Roman"/>
          <w:kern w:val="0"/>
          <w14:ligatures w14:val="none"/>
        </w:rPr>
        <w:t>If selected as a finalist, Offerors agree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 </w:t>
      </w:r>
    </w:p>
    <w:p w14:paraId="43B60FF7" w14:textId="5AA46D6F" w:rsidR="00795FF1" w:rsidRPr="00DC2C18" w:rsidRDefault="00001322" w:rsidP="00795FF1">
      <w:pPr>
        <w:pStyle w:val="Heading1"/>
        <w:rPr>
          <w:rFonts w:ascii="Times New Roman" w:hAnsi="Times New Roman" w:cs="Times New Roman"/>
          <w:color w:val="auto"/>
          <w:sz w:val="28"/>
          <w:szCs w:val="28"/>
        </w:rPr>
      </w:pPr>
      <w:bookmarkStart w:id="169" w:name="_Toc233270745"/>
      <w:bookmarkStart w:id="170" w:name="_Toc233372882"/>
      <w:r w:rsidRPr="00DC2C18">
        <w:rPr>
          <w:rFonts w:ascii="Times New Roman" w:hAnsi="Times New Roman" w:cs="Times New Roman"/>
          <w:color w:val="auto"/>
          <w:sz w:val="28"/>
          <w:szCs w:val="28"/>
        </w:rPr>
        <w:t>V.  EVALUATION</w:t>
      </w:r>
      <w:bookmarkEnd w:id="169"/>
      <w:bookmarkEnd w:id="170"/>
      <w:r w:rsidRPr="00DC2C18">
        <w:rPr>
          <w:rFonts w:ascii="Times New Roman" w:hAnsi="Times New Roman" w:cs="Times New Roman"/>
          <w:color w:val="auto"/>
          <w:sz w:val="28"/>
          <w:szCs w:val="28"/>
        </w:rPr>
        <w:t> </w:t>
      </w:r>
    </w:p>
    <w:p w14:paraId="3A8F4961" w14:textId="2DC92B40" w:rsidR="00001322" w:rsidRPr="005C5F27" w:rsidRDefault="00795FF1" w:rsidP="00795FF1">
      <w:pPr>
        <w:pStyle w:val="Heading2"/>
        <w:rPr>
          <w:rFonts w:ascii="Times New Roman" w:hAnsi="Times New Roman" w:cs="Times New Roman"/>
          <w:color w:val="auto"/>
          <w:sz w:val="24"/>
          <w:szCs w:val="24"/>
        </w:rPr>
      </w:pPr>
      <w:bookmarkStart w:id="171" w:name="_Toc233270746"/>
      <w:bookmarkStart w:id="172" w:name="_Toc233372883"/>
      <w:r w:rsidRPr="005C5F27">
        <w:rPr>
          <w:rFonts w:ascii="Times New Roman" w:hAnsi="Times New Roman" w:cs="Times New Roman"/>
          <w:color w:val="auto"/>
          <w:sz w:val="24"/>
          <w:szCs w:val="24"/>
        </w:rPr>
        <w:t xml:space="preserve">A. </w:t>
      </w:r>
      <w:r w:rsidR="00001322" w:rsidRPr="005C5F27">
        <w:rPr>
          <w:rFonts w:ascii="Times New Roman" w:hAnsi="Times New Roman" w:cs="Times New Roman"/>
          <w:color w:val="auto"/>
          <w:sz w:val="24"/>
          <w:szCs w:val="24"/>
        </w:rPr>
        <w:t>EVALUATION POINT SUMMARY</w:t>
      </w:r>
      <w:bookmarkEnd w:id="171"/>
      <w:bookmarkEnd w:id="172"/>
      <w:r w:rsidR="00001322" w:rsidRPr="005C5F27">
        <w:rPr>
          <w:rFonts w:ascii="Times New Roman" w:hAnsi="Times New Roman" w:cs="Times New Roman"/>
          <w:i/>
          <w:iCs/>
          <w:color w:val="auto"/>
          <w:sz w:val="24"/>
          <w:szCs w:val="24"/>
        </w:rPr>
        <w:t> </w:t>
      </w:r>
    </w:p>
    <w:p w14:paraId="72BCBB6E" w14:textId="77777777" w:rsidR="0035209E" w:rsidRPr="005C5F27" w:rsidRDefault="00001322" w:rsidP="0035209E">
      <w:pPr>
        <w:pStyle w:val="paragraph"/>
        <w:spacing w:before="0" w:beforeAutospacing="0" w:after="0" w:afterAutospacing="0"/>
        <w:ind w:left="630"/>
        <w:textAlignment w:val="baseline"/>
      </w:pPr>
      <w:r w:rsidRPr="005C5F27">
        <w:t>The following is a summary of evaluation factors with point values assigned to each.  These weighted factors will be used in the evaluation of individual potential Offeror proposals by sub-category. </w:t>
      </w:r>
      <w:r w:rsidR="00714FB4" w:rsidRPr="005C5F27">
        <w:br/>
      </w:r>
      <w:r w:rsidR="00714FB4" w:rsidRPr="005C5F27">
        <w:br/>
      </w:r>
      <w:r w:rsidR="0035209E" w:rsidRPr="000667BB">
        <w:rPr>
          <w:rStyle w:val="Heading3Char"/>
          <w:color w:val="auto"/>
          <w:sz w:val="24"/>
          <w:szCs w:val="24"/>
        </w:rPr>
        <w:t>Table 1: Evaluation Point Summary</w:t>
      </w:r>
      <w:r w:rsidR="0035209E" w:rsidRPr="006B5D5F">
        <w:t> </w:t>
      </w:r>
    </w:p>
    <w:p w14:paraId="4D6F50A3" w14:textId="77777777" w:rsidR="0035209E" w:rsidRPr="005C5F27" w:rsidRDefault="0035209E" w:rsidP="0035209E">
      <w:pPr>
        <w:spacing w:after="0" w:line="240" w:lineRule="auto"/>
        <w:ind w:left="63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bl>
      <w:tblPr>
        <w:tblW w:w="71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2"/>
        <w:gridCol w:w="1710"/>
      </w:tblGrid>
      <w:tr w:rsidR="0035209E" w:rsidRPr="005C5F27" w14:paraId="6F8B3190" w14:textId="77777777" w:rsidTr="000667BB">
        <w:trPr>
          <w:trHeight w:val="606"/>
          <w:jc w:val="center"/>
        </w:trPr>
        <w:tc>
          <w:tcPr>
            <w:tcW w:w="5482" w:type="dxa"/>
            <w:tcBorders>
              <w:top w:val="single" w:sz="6" w:space="0" w:color="auto"/>
              <w:left w:val="single" w:sz="6" w:space="0" w:color="auto"/>
              <w:bottom w:val="single" w:sz="6" w:space="0" w:color="auto"/>
              <w:right w:val="single" w:sz="6" w:space="0" w:color="auto"/>
            </w:tcBorders>
            <w:hideMark/>
          </w:tcPr>
          <w:p w14:paraId="427569C9"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Evaluation Factors</w:t>
            </w:r>
            <w:r w:rsidRPr="005C5F27">
              <w:rPr>
                <w:rFonts w:ascii="Times New Roman" w:eastAsia="Times New Roman" w:hAnsi="Times New Roman" w:cs="Times New Roman"/>
                <w:kern w:val="0"/>
                <w14:ligatures w14:val="none"/>
              </w:rPr>
              <w:t> </w:t>
            </w:r>
          </w:p>
          <w:p w14:paraId="2D68256E"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i/>
                <w:iCs/>
                <w:kern w:val="0"/>
                <w14:ligatures w14:val="none"/>
              </w:rPr>
              <w:t>(</w:t>
            </w:r>
            <w:r w:rsidRPr="005C5F27">
              <w:rPr>
                <w:rFonts w:ascii="Times New Roman" w:eastAsia="Times New Roman" w:hAnsi="Times New Roman" w:cs="Times New Roman"/>
                <w:b/>
                <w:bCs/>
                <w:kern w:val="0"/>
                <w14:ligatures w14:val="none"/>
              </w:rPr>
              <w:t>C</w:t>
            </w:r>
            <w:r w:rsidRPr="005C5F27">
              <w:rPr>
                <w:rFonts w:ascii="Times New Roman" w:eastAsia="Times New Roman" w:hAnsi="Times New Roman" w:cs="Times New Roman"/>
                <w:i/>
                <w:iCs/>
                <w:kern w:val="0"/>
                <w14:ligatures w14:val="none"/>
              </w:rPr>
              <w:t>orrespond to Sections IV.B and IV.C)</w:t>
            </w:r>
            <w:r w:rsidRPr="005C5F27">
              <w:rPr>
                <w:rFonts w:ascii="Times New Roman" w:eastAsia="Times New Roman" w:hAnsi="Times New Roman" w:cs="Times New Roman"/>
                <w:kern w:val="0"/>
                <w14:ligatures w14:val="none"/>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F70A589"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Points Available</w:t>
            </w:r>
            <w:r w:rsidRPr="005C5F27">
              <w:rPr>
                <w:rFonts w:ascii="Times New Roman" w:eastAsia="Times New Roman" w:hAnsi="Times New Roman" w:cs="Times New Roman"/>
                <w:kern w:val="0"/>
                <w14:ligatures w14:val="none"/>
              </w:rPr>
              <w:t> </w:t>
            </w:r>
          </w:p>
        </w:tc>
      </w:tr>
      <w:tr w:rsidR="0035209E" w:rsidRPr="005C5F27" w14:paraId="14906F1A"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49F95560" w14:textId="46ED630D" w:rsidR="0035209E" w:rsidRPr="005C5F27" w:rsidRDefault="0035209E" w:rsidP="000F0BF1">
            <w:pPr>
              <w:pStyle w:val="ListParagraph"/>
              <w:numPr>
                <w:ilvl w:val="0"/>
                <w:numId w:val="127"/>
              </w:numPr>
              <w:spacing w:after="0" w:line="240" w:lineRule="auto"/>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Technical Specifications (Total Points)</w:t>
            </w:r>
            <w:r w:rsidRPr="005C5F27">
              <w:rPr>
                <w:rFonts w:ascii="Times New Roman" w:eastAsia="Times New Roman" w:hAnsi="Times New Roman" w:cs="Times New Roman"/>
                <w:kern w:val="0"/>
                <w14:ligatures w14:val="none"/>
              </w:rPr>
              <w:t> </w:t>
            </w:r>
          </w:p>
        </w:tc>
        <w:tc>
          <w:tcPr>
            <w:tcW w:w="1710" w:type="dxa"/>
            <w:tcBorders>
              <w:top w:val="single" w:sz="6" w:space="0" w:color="auto"/>
              <w:left w:val="single" w:sz="6" w:space="0" w:color="auto"/>
              <w:bottom w:val="single" w:sz="6" w:space="0" w:color="auto"/>
              <w:right w:val="single" w:sz="6" w:space="0" w:color="auto"/>
            </w:tcBorders>
            <w:shd w:val="clear" w:color="auto" w:fill="3B3838"/>
            <w:vAlign w:val="center"/>
            <w:hideMark/>
          </w:tcPr>
          <w:p w14:paraId="7D4D2BA6"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r>
      <w:tr w:rsidR="0035209E" w:rsidRPr="005C5F27" w14:paraId="7E7AACBB"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0402EC3A"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B. 1.</w:t>
            </w:r>
            <w:r w:rsidRPr="005C5F27">
              <w:rPr>
                <w:rFonts w:ascii="Times New Roman" w:eastAsia="Times New Roman" w:hAnsi="Times New Roman" w:cs="Times New Roman"/>
                <w:kern w:val="0"/>
                <w14:ligatures w14:val="none"/>
              </w:rPr>
              <w:tab/>
              <w:t>Organizational Experience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F2D0DE3"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75 </w:t>
            </w:r>
          </w:p>
        </w:tc>
      </w:tr>
      <w:tr w:rsidR="0035209E" w:rsidRPr="005C5F27" w14:paraId="0F9C03E1"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43417818"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B. 2.</w:t>
            </w:r>
            <w:r w:rsidRPr="005C5F27">
              <w:rPr>
                <w:rFonts w:ascii="Times New Roman" w:eastAsia="Times New Roman" w:hAnsi="Times New Roman" w:cs="Times New Roman"/>
                <w:kern w:val="0"/>
                <w14:ligatures w14:val="none"/>
              </w:rPr>
              <w:tab/>
              <w:t>Organizational References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1A91BCB"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75 </w:t>
            </w:r>
          </w:p>
        </w:tc>
      </w:tr>
      <w:tr w:rsidR="0035209E" w:rsidRPr="005C5F27" w14:paraId="3476F577"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6F4D8D00"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B. 3.</w:t>
            </w:r>
            <w:r w:rsidRPr="005C5F27">
              <w:rPr>
                <w:rFonts w:ascii="Times New Roman" w:eastAsia="Times New Roman" w:hAnsi="Times New Roman" w:cs="Times New Roman"/>
                <w:kern w:val="0"/>
                <w14:ligatures w14:val="none"/>
              </w:rPr>
              <w:tab/>
              <w:t>Questionnaire (Technical Proposal)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D273708" w14:textId="4FB8B2E2" w:rsidR="0035209E" w:rsidRPr="000667BB" w:rsidRDefault="000667BB" w:rsidP="000667B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400</w:t>
            </w:r>
          </w:p>
        </w:tc>
      </w:tr>
      <w:tr w:rsidR="0035209E" w:rsidRPr="005C5F27" w14:paraId="0C3E28DC"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52B39B9D" w14:textId="77777777" w:rsidR="0035209E" w:rsidRPr="005C5F27" w:rsidRDefault="0035209E" w:rsidP="000F0BF1">
            <w:pPr>
              <w:pStyle w:val="ListParagraph"/>
              <w:numPr>
                <w:ilvl w:val="0"/>
                <w:numId w:val="127"/>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Business Specifications (Total Points)</w:t>
            </w:r>
            <w:r w:rsidRPr="005C5F27">
              <w:rPr>
                <w:rFonts w:ascii="Times New Roman" w:eastAsia="Times New Roman" w:hAnsi="Times New Roman" w:cs="Times New Roman"/>
                <w:kern w:val="0"/>
                <w14:ligatures w14:val="none"/>
              </w:rPr>
              <w:t> </w:t>
            </w:r>
          </w:p>
        </w:tc>
        <w:tc>
          <w:tcPr>
            <w:tcW w:w="1710" w:type="dxa"/>
            <w:tcBorders>
              <w:top w:val="single" w:sz="6" w:space="0" w:color="auto"/>
              <w:left w:val="single" w:sz="6" w:space="0" w:color="auto"/>
              <w:bottom w:val="single" w:sz="6" w:space="0" w:color="auto"/>
              <w:right w:val="single" w:sz="6" w:space="0" w:color="auto"/>
            </w:tcBorders>
            <w:shd w:val="clear" w:color="auto" w:fill="3B3838"/>
            <w:vAlign w:val="center"/>
            <w:hideMark/>
          </w:tcPr>
          <w:p w14:paraId="4F65B784"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r>
      <w:tr w:rsidR="0035209E" w:rsidRPr="005C5F27" w14:paraId="6C31D435"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47B23499"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C.1.</w:t>
            </w:r>
            <w:r w:rsidRPr="005C5F27">
              <w:rPr>
                <w:rFonts w:ascii="Times New Roman" w:eastAsia="Times New Roman" w:hAnsi="Times New Roman" w:cs="Times New Roman"/>
                <w:kern w:val="0"/>
                <w14:ligatures w14:val="none"/>
              </w:rPr>
              <w:tab/>
              <w:t>Financial Stability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1A989FA9"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Pass/Fail </w:t>
            </w:r>
          </w:p>
        </w:tc>
      </w:tr>
      <w:tr w:rsidR="0035209E" w:rsidRPr="005C5F27" w14:paraId="76CCA0EF"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4EA6EFD6"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C.2.</w:t>
            </w:r>
            <w:r w:rsidRPr="005C5F27">
              <w:rPr>
                <w:rFonts w:ascii="Times New Roman" w:eastAsia="Times New Roman" w:hAnsi="Times New Roman" w:cs="Times New Roman"/>
                <w:kern w:val="0"/>
                <w14:ligatures w14:val="none"/>
              </w:rPr>
              <w:tab/>
              <w:t>Letter Of Transmittal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54BC4DF"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Pass/Fail </w:t>
            </w:r>
          </w:p>
        </w:tc>
      </w:tr>
      <w:tr w:rsidR="0035209E" w:rsidRPr="005C5F27" w14:paraId="7B4F37FD"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2346EFD4"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C.3.</w:t>
            </w:r>
            <w:r w:rsidRPr="005C5F27">
              <w:rPr>
                <w:rFonts w:ascii="Times New Roman" w:eastAsia="Times New Roman" w:hAnsi="Times New Roman" w:cs="Times New Roman"/>
                <w:kern w:val="0"/>
                <w14:ligatures w14:val="none"/>
              </w:rPr>
              <w:tab/>
              <w:t>Campaign Contribution Disclosure Form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36B6D5B"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Pass/Fail </w:t>
            </w:r>
          </w:p>
        </w:tc>
      </w:tr>
      <w:tr w:rsidR="0035209E" w:rsidRPr="005C5F27" w14:paraId="15989902"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2923CF89"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 4.</w:t>
            </w:r>
            <w:r w:rsidRPr="005C5F27">
              <w:rPr>
                <w:rFonts w:ascii="Times New Roman" w:eastAsia="Times New Roman" w:hAnsi="Times New Roman" w:cs="Times New Roman"/>
                <w:kern w:val="0"/>
                <w14:ligatures w14:val="none"/>
              </w:rPr>
              <w:tab/>
              <w:t>Oral Presentations</w:t>
            </w:r>
            <w:r w:rsidRPr="005C5F27">
              <w:rPr>
                <w:rFonts w:ascii="Times New Roman" w:eastAsia="Times New Roman" w:hAnsi="Times New Roman" w:cs="Times New Roman"/>
                <w:b/>
                <w:bCs/>
                <w:kern w:val="0"/>
                <w14:ligatures w14:val="none"/>
              </w:rPr>
              <w:t> </w:t>
            </w:r>
            <w:r w:rsidRPr="005C5F27">
              <w:rPr>
                <w:rFonts w:ascii="Times New Roman" w:eastAsia="Times New Roman" w:hAnsi="Times New Roman" w:cs="Times New Roman"/>
                <w:kern w:val="0"/>
                <w14:ligatures w14:val="none"/>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DDD8087"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150 </w:t>
            </w:r>
          </w:p>
        </w:tc>
      </w:tr>
      <w:tr w:rsidR="0035209E" w:rsidRPr="005C5F27" w14:paraId="7A23EF2A"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1A328CAA"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C.5.</w:t>
            </w:r>
            <w:r w:rsidRPr="005C5F27">
              <w:rPr>
                <w:rFonts w:ascii="Times New Roman" w:eastAsia="Times New Roman" w:hAnsi="Times New Roman" w:cs="Times New Roman"/>
                <w:kern w:val="0"/>
                <w14:ligatures w14:val="none"/>
              </w:rPr>
              <w:tab/>
              <w:t>Cost (proposal budget and cost narrative)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04B0C4F"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300 </w:t>
            </w:r>
          </w:p>
        </w:tc>
      </w:tr>
      <w:tr w:rsidR="0035209E" w:rsidRPr="005C5F27" w14:paraId="23963A8E"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4F9B0E80" w14:textId="77777777" w:rsidR="0035209E" w:rsidRPr="005C5F27" w:rsidRDefault="0035209E" w:rsidP="0035209E">
            <w:pPr>
              <w:spacing w:after="0" w:line="240" w:lineRule="auto"/>
              <w:jc w:val="right"/>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TOTAL POINTS AVAILABLE</w:t>
            </w:r>
            <w:r w:rsidRPr="005C5F27">
              <w:rPr>
                <w:rFonts w:ascii="Times New Roman" w:eastAsia="Times New Roman" w:hAnsi="Times New Roman" w:cs="Times New Roman"/>
                <w:kern w:val="0"/>
                <w14:ligatures w14:val="none"/>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A88223D"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1,000</w:t>
            </w:r>
            <w:r w:rsidRPr="005C5F27">
              <w:rPr>
                <w:rFonts w:ascii="Times New Roman" w:eastAsia="Times New Roman" w:hAnsi="Times New Roman" w:cs="Times New Roman"/>
                <w:kern w:val="0"/>
                <w14:ligatures w14:val="none"/>
              </w:rPr>
              <w:t> </w:t>
            </w:r>
          </w:p>
        </w:tc>
      </w:tr>
      <w:tr w:rsidR="0035209E" w:rsidRPr="005C5F27" w14:paraId="74B5D3E9"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55511C7F"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C.6. </w:t>
            </w:r>
            <w:r w:rsidRPr="005C5F27">
              <w:rPr>
                <w:rFonts w:ascii="Times New Roman" w:eastAsia="Times New Roman" w:hAnsi="Times New Roman" w:cs="Times New Roman"/>
                <w:kern w:val="0"/>
                <w14:ligatures w14:val="none"/>
              </w:rPr>
              <w:tab/>
              <w:t>New Mexico / Native American Resident Preference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3BF15D8"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80</w:t>
            </w:r>
            <w:r w:rsidRPr="005C5F27">
              <w:rPr>
                <w:rFonts w:ascii="Times New Roman" w:eastAsia="Times New Roman" w:hAnsi="Times New Roman" w:cs="Times New Roman"/>
                <w:kern w:val="0"/>
                <w14:ligatures w14:val="none"/>
              </w:rPr>
              <w:t> </w:t>
            </w:r>
          </w:p>
        </w:tc>
      </w:tr>
      <w:tr w:rsidR="0035209E" w:rsidRPr="005C5F27" w14:paraId="122C635D" w14:textId="77777777" w:rsidTr="000667BB">
        <w:trPr>
          <w:trHeight w:val="300"/>
          <w:jc w:val="center"/>
        </w:trPr>
        <w:tc>
          <w:tcPr>
            <w:tcW w:w="5482" w:type="dxa"/>
            <w:tcBorders>
              <w:top w:val="single" w:sz="6" w:space="0" w:color="auto"/>
              <w:left w:val="single" w:sz="6" w:space="0" w:color="auto"/>
              <w:bottom w:val="single" w:sz="6" w:space="0" w:color="auto"/>
              <w:right w:val="single" w:sz="6" w:space="0" w:color="auto"/>
            </w:tcBorders>
            <w:hideMark/>
          </w:tcPr>
          <w:p w14:paraId="7E8F86AE"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C.7. </w:t>
            </w:r>
            <w:r w:rsidRPr="005C5F27">
              <w:rPr>
                <w:rFonts w:ascii="Times New Roman" w:eastAsia="Times New Roman" w:hAnsi="Times New Roman" w:cs="Times New Roman"/>
                <w:kern w:val="0"/>
                <w14:ligatures w14:val="none"/>
              </w:rPr>
              <w:tab/>
              <w:t>New Mexico / Native American Resident Veteran Preference Points per Section IV C.7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32EB6EC" w14:textId="77777777" w:rsidR="0035209E" w:rsidRPr="005C5F27" w:rsidRDefault="0035209E" w:rsidP="0035209E">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100</w:t>
            </w:r>
            <w:r w:rsidRPr="005C5F27">
              <w:rPr>
                <w:rFonts w:ascii="Times New Roman" w:eastAsia="Times New Roman" w:hAnsi="Times New Roman" w:cs="Times New Roman"/>
                <w:kern w:val="0"/>
                <w14:ligatures w14:val="none"/>
              </w:rPr>
              <w:t> </w:t>
            </w:r>
          </w:p>
        </w:tc>
      </w:tr>
    </w:tbl>
    <w:p w14:paraId="4BECA247" w14:textId="77777777" w:rsidR="0035209E" w:rsidRPr="005C5F27" w:rsidRDefault="0035209E" w:rsidP="0035209E">
      <w:pPr>
        <w:spacing w:after="0" w:line="240" w:lineRule="auto"/>
        <w:ind w:left="63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01A602C"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EE864C8" w14:textId="41B0FE0D" w:rsidR="0035209E" w:rsidRPr="005C5F27" w:rsidRDefault="00795FF1" w:rsidP="00795FF1">
      <w:pPr>
        <w:pStyle w:val="Heading2"/>
        <w:rPr>
          <w:rFonts w:ascii="Times New Roman" w:hAnsi="Times New Roman" w:cs="Times New Roman"/>
          <w:i/>
          <w:iCs/>
          <w:color w:val="auto"/>
          <w:sz w:val="24"/>
          <w:szCs w:val="24"/>
        </w:rPr>
      </w:pPr>
      <w:bookmarkStart w:id="173" w:name="_Toc233270747"/>
      <w:bookmarkStart w:id="174" w:name="_Toc233372884"/>
      <w:r w:rsidRPr="005C5F27">
        <w:rPr>
          <w:rFonts w:ascii="Times New Roman" w:hAnsi="Times New Roman" w:cs="Times New Roman"/>
          <w:color w:val="auto"/>
          <w:sz w:val="24"/>
          <w:szCs w:val="24"/>
        </w:rPr>
        <w:lastRenderedPageBreak/>
        <w:t xml:space="preserve">B. </w:t>
      </w:r>
      <w:r w:rsidR="0035209E" w:rsidRPr="005C5F27">
        <w:rPr>
          <w:rFonts w:ascii="Times New Roman" w:hAnsi="Times New Roman" w:cs="Times New Roman"/>
          <w:color w:val="auto"/>
          <w:sz w:val="24"/>
          <w:szCs w:val="24"/>
        </w:rPr>
        <w:t>EVALUATION FACTORS</w:t>
      </w:r>
      <w:bookmarkEnd w:id="173"/>
      <w:bookmarkEnd w:id="174"/>
      <w:r w:rsidR="0035209E" w:rsidRPr="005C5F27">
        <w:rPr>
          <w:rFonts w:ascii="Times New Roman" w:hAnsi="Times New Roman" w:cs="Times New Roman"/>
          <w:i/>
          <w:iCs/>
          <w:color w:val="auto"/>
          <w:sz w:val="24"/>
          <w:szCs w:val="24"/>
        </w:rPr>
        <w:t> </w:t>
      </w:r>
    </w:p>
    <w:p w14:paraId="546F1C9B" w14:textId="77777777" w:rsidR="0035209E" w:rsidRPr="005C5F27" w:rsidRDefault="0035209E" w:rsidP="00795FF1">
      <w:pPr>
        <w:pStyle w:val="Heading3"/>
        <w:rPr>
          <w:rFonts w:ascii="Times New Roman" w:hAnsi="Times New Roman" w:cs="Times New Roman"/>
          <w:color w:val="auto"/>
          <w:sz w:val="24"/>
          <w:szCs w:val="24"/>
        </w:rPr>
      </w:pPr>
      <w:bookmarkStart w:id="175" w:name="_Toc233270748"/>
      <w:bookmarkStart w:id="176" w:name="_Toc233372885"/>
      <w:r w:rsidRPr="005C5F27">
        <w:rPr>
          <w:rFonts w:ascii="Times New Roman" w:hAnsi="Times New Roman" w:cs="Times New Roman"/>
          <w:color w:val="auto"/>
          <w:sz w:val="24"/>
          <w:szCs w:val="24"/>
        </w:rPr>
        <w:t>B.1 Organizational Experience (See Table 1)</w:t>
      </w:r>
      <w:bookmarkEnd w:id="175"/>
      <w:bookmarkEnd w:id="176"/>
      <w:r w:rsidRPr="005C5F27">
        <w:rPr>
          <w:rFonts w:ascii="Times New Roman" w:hAnsi="Times New Roman" w:cs="Times New Roman"/>
          <w:color w:val="auto"/>
          <w:sz w:val="24"/>
          <w:szCs w:val="24"/>
        </w:rPr>
        <w:t> </w:t>
      </w:r>
    </w:p>
    <w:p w14:paraId="45A938E1" w14:textId="77777777" w:rsidR="0035209E" w:rsidRPr="005C5F27" w:rsidRDefault="0035209E" w:rsidP="0035209E">
      <w:pPr>
        <w:spacing w:after="0" w:line="240" w:lineRule="auto"/>
        <w:ind w:left="73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 </w:t>
      </w:r>
    </w:p>
    <w:p w14:paraId="07F7F006" w14:textId="77777777" w:rsidR="0035209E" w:rsidRPr="005C5F27" w:rsidRDefault="0035209E" w:rsidP="00795FF1">
      <w:pPr>
        <w:pStyle w:val="Heading3"/>
        <w:rPr>
          <w:rFonts w:ascii="Times New Roman" w:hAnsi="Times New Roman" w:cs="Times New Roman"/>
          <w:color w:val="auto"/>
          <w:sz w:val="24"/>
          <w:szCs w:val="24"/>
        </w:rPr>
      </w:pPr>
      <w:bookmarkStart w:id="177" w:name="_Toc233270749"/>
      <w:bookmarkStart w:id="178" w:name="_Toc233372886"/>
      <w:r w:rsidRPr="005C5F27">
        <w:rPr>
          <w:rFonts w:ascii="Times New Roman" w:hAnsi="Times New Roman" w:cs="Times New Roman"/>
          <w:color w:val="auto"/>
          <w:sz w:val="24"/>
          <w:szCs w:val="24"/>
        </w:rPr>
        <w:t>B.2 Organizational References (See Appendix F)</w:t>
      </w:r>
      <w:bookmarkEnd w:id="177"/>
      <w:bookmarkEnd w:id="178"/>
      <w:r w:rsidRPr="005C5F27">
        <w:rPr>
          <w:rFonts w:ascii="Times New Roman" w:hAnsi="Times New Roman" w:cs="Times New Roman"/>
          <w:color w:val="auto"/>
          <w:sz w:val="24"/>
          <w:szCs w:val="24"/>
        </w:rPr>
        <w:t> </w:t>
      </w:r>
    </w:p>
    <w:p w14:paraId="4DBFD951"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400C8AC" w14:textId="5EA64DE7" w:rsidR="0035209E" w:rsidRPr="005C5F27" w:rsidRDefault="0035209E" w:rsidP="0035209E">
      <w:pPr>
        <w:spacing w:after="0" w:line="240" w:lineRule="auto"/>
        <w:ind w:left="735"/>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Points will be awarded based upon an evaluation of the responses to a series of questions on the Organizational Reference Questionnaire (Appendix F).  Offeror will be evaluated </w:t>
      </w:r>
      <w:r w:rsidR="001224EA" w:rsidRPr="005C5F27">
        <w:rPr>
          <w:rFonts w:ascii="Times New Roman" w:eastAsia="Times New Roman" w:hAnsi="Times New Roman" w:cs="Times New Roman"/>
          <w:kern w:val="0"/>
          <w14:ligatures w14:val="none"/>
        </w:rPr>
        <w:t>in</w:t>
      </w:r>
      <w:r w:rsidRPr="005C5F27">
        <w:rPr>
          <w:rFonts w:ascii="Times New Roman" w:eastAsia="Times New Roman" w:hAnsi="Times New Roman" w:cs="Times New Roman"/>
          <w:kern w:val="0"/>
          <w14:ligatures w14:val="none"/>
        </w:rPr>
        <w:t xml:space="preserve"> references that show positive service history, successful execution of services and evidence of satisfaction </w:t>
      </w:r>
      <w:proofErr w:type="gramStart"/>
      <w:r w:rsidRPr="005C5F27">
        <w:rPr>
          <w:rFonts w:ascii="Times New Roman" w:eastAsia="Times New Roman" w:hAnsi="Times New Roman" w:cs="Times New Roman"/>
          <w:kern w:val="0"/>
          <w14:ligatures w14:val="none"/>
        </w:rPr>
        <w:t>by</w:t>
      </w:r>
      <w:proofErr w:type="gramEnd"/>
      <w:r w:rsidRPr="005C5F27">
        <w:rPr>
          <w:rFonts w:ascii="Times New Roman" w:eastAsia="Times New Roman" w:hAnsi="Times New Roman" w:cs="Times New Roman"/>
          <w:kern w:val="0"/>
          <w14:ligatures w14:val="none"/>
        </w:rPr>
        <w:t xml:space="preserve"> each reference.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 </w:t>
      </w:r>
    </w:p>
    <w:p w14:paraId="3D1F5CEE" w14:textId="77777777" w:rsidR="0035209E" w:rsidRPr="005C5F27" w:rsidRDefault="0035209E" w:rsidP="0035209E">
      <w:pPr>
        <w:spacing w:after="0" w:line="240" w:lineRule="auto"/>
        <w:ind w:left="735"/>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73CE642"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5C5F27">
        <w:rPr>
          <w:rFonts w:ascii="Times New Roman" w:eastAsia="Times New Roman" w:hAnsi="Times New Roman" w:cs="Times New Roman"/>
          <w:kern w:val="0"/>
          <w14:ligatures w14:val="none"/>
        </w:rPr>
        <w:t>any and all</w:t>
      </w:r>
      <w:proofErr w:type="gramEnd"/>
      <w:r w:rsidRPr="005C5F27">
        <w:rPr>
          <w:rFonts w:ascii="Times New Roman" w:eastAsia="Times New Roman" w:hAnsi="Times New Roman" w:cs="Times New Roman"/>
          <w:kern w:val="0"/>
          <w14:ligatures w14:val="none"/>
        </w:rPr>
        <w:t> information available to it (outside of the Organizational Reference information required herein), in its evaluation of Offeror responsibility per Section II.C.18. </w:t>
      </w:r>
    </w:p>
    <w:p w14:paraId="5BC799CC" w14:textId="77777777" w:rsidR="00982BED" w:rsidRPr="005C5F27" w:rsidRDefault="00982BED" w:rsidP="0035209E">
      <w:pPr>
        <w:spacing w:after="0" w:line="240" w:lineRule="auto"/>
        <w:ind w:left="720"/>
        <w:textAlignment w:val="baseline"/>
        <w:rPr>
          <w:rFonts w:ascii="Times New Roman" w:eastAsia="Times New Roman" w:hAnsi="Times New Roman" w:cs="Times New Roman"/>
          <w:kern w:val="0"/>
          <w14:ligatures w14:val="none"/>
        </w:rPr>
      </w:pPr>
    </w:p>
    <w:p w14:paraId="06FA4CB4" w14:textId="77777777" w:rsidR="008C594A" w:rsidRPr="005C5F27" w:rsidRDefault="00982BED" w:rsidP="008C594A">
      <w:pPr>
        <w:spacing w:after="0" w:line="240" w:lineRule="auto"/>
        <w:textAlignment w:val="baseline"/>
        <w:rPr>
          <w:rFonts w:ascii="Times New Roman" w:eastAsia="Times New Roman" w:hAnsi="Times New Roman" w:cs="Times New Roman"/>
          <w:kern w:val="0"/>
          <w14:ligatures w14:val="none"/>
        </w:rPr>
      </w:pPr>
      <w:bookmarkStart w:id="179" w:name="_Toc233270750"/>
      <w:bookmarkStart w:id="180" w:name="_Toc233372887"/>
      <w:r w:rsidRPr="005C5F27">
        <w:rPr>
          <w:rStyle w:val="Heading3Char"/>
          <w:rFonts w:ascii="Times New Roman" w:hAnsi="Times New Roman" w:cs="Times New Roman"/>
          <w:color w:val="auto"/>
          <w:sz w:val="24"/>
          <w:szCs w:val="24"/>
        </w:rPr>
        <w:t>B.3 Questionnaire (Technical Proposal)</w:t>
      </w:r>
      <w:bookmarkEnd w:id="179"/>
      <w:bookmarkEnd w:id="180"/>
    </w:p>
    <w:p w14:paraId="76729CDE" w14:textId="3A69C6BE" w:rsidR="00982BED" w:rsidRPr="005C5F27" w:rsidRDefault="00982BED" w:rsidP="008C594A">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br/>
        <w:t xml:space="preserve">Points will be awarded based on the thoroughness and clarity of Offeror’s response in this Section.  The Evaluation Committee will also weigh the relevancy and extent of Offeror’s experience, expertise and </w:t>
      </w:r>
      <w:proofErr w:type="gramStart"/>
      <w:r w:rsidRPr="005C5F27">
        <w:rPr>
          <w:rFonts w:ascii="Times New Roman" w:eastAsia="Times New Roman" w:hAnsi="Times New Roman" w:cs="Times New Roman"/>
          <w:kern w:val="0"/>
          <w14:ligatures w14:val="none"/>
        </w:rPr>
        <w:t>knowledge;  and</w:t>
      </w:r>
      <w:proofErr w:type="gramEnd"/>
      <w:r w:rsidRPr="005C5F27">
        <w:rPr>
          <w:rFonts w:ascii="Times New Roman" w:eastAsia="Times New Roman" w:hAnsi="Times New Roman" w:cs="Times New Roman"/>
          <w:kern w:val="0"/>
          <w14:ligatures w14:val="none"/>
        </w:rPr>
        <w:t> content of the responses</w:t>
      </w:r>
      <w:r w:rsidR="00BE2822" w:rsidRPr="005C5F27">
        <w:rPr>
          <w:rFonts w:ascii="Times New Roman" w:eastAsia="Times New Roman" w:hAnsi="Times New Roman" w:cs="Times New Roman"/>
          <w:kern w:val="0"/>
          <w14:ligatures w14:val="none"/>
        </w:rPr>
        <w:t>.</w:t>
      </w:r>
    </w:p>
    <w:p w14:paraId="765A5CF9" w14:textId="77777777" w:rsidR="0035209E" w:rsidRPr="005C5F27" w:rsidRDefault="0035209E" w:rsidP="0035209E">
      <w:pPr>
        <w:spacing w:after="0" w:line="240" w:lineRule="auto"/>
        <w:ind w:left="735"/>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3E6D733" w14:textId="77777777" w:rsidR="005C5F27" w:rsidRPr="005C5F27" w:rsidRDefault="00C03B62" w:rsidP="000F0BF1">
      <w:pPr>
        <w:pStyle w:val="ListParagraph"/>
        <w:numPr>
          <w:ilvl w:val="0"/>
          <w:numId w:val="127"/>
        </w:numPr>
        <w:spacing w:after="0" w:line="240" w:lineRule="auto"/>
        <w:textAlignment w:val="baseline"/>
        <w:rPr>
          <w:rStyle w:val="Heading2Char"/>
          <w:rFonts w:ascii="Times New Roman" w:eastAsia="Times New Roman" w:hAnsi="Times New Roman" w:cs="Times New Roman"/>
          <w:b/>
          <w:bCs/>
          <w:color w:val="auto"/>
          <w:kern w:val="0"/>
          <w:sz w:val="24"/>
          <w:szCs w:val="24"/>
          <w14:ligatures w14:val="none"/>
        </w:rPr>
      </w:pPr>
      <w:bookmarkStart w:id="181" w:name="_Toc233270751"/>
      <w:bookmarkStart w:id="182" w:name="_Toc233372888"/>
      <w:r w:rsidRPr="005C5F27">
        <w:rPr>
          <w:rStyle w:val="Heading2Char"/>
          <w:rFonts w:ascii="Times New Roman" w:hAnsi="Times New Roman" w:cs="Times New Roman"/>
          <w:color w:val="auto"/>
          <w:sz w:val="24"/>
          <w:szCs w:val="24"/>
        </w:rPr>
        <w:t>BUSINESS SPECIFICATIONS</w:t>
      </w:r>
      <w:bookmarkEnd w:id="181"/>
      <w:bookmarkEnd w:id="182"/>
    </w:p>
    <w:p w14:paraId="2F0380F6" w14:textId="77777777" w:rsidR="000F0BF1" w:rsidRDefault="000F0BF1" w:rsidP="005C5F27">
      <w:pPr>
        <w:pStyle w:val="ListParagraph"/>
        <w:spacing w:after="0" w:line="240" w:lineRule="auto"/>
        <w:ind w:left="630"/>
        <w:textAlignment w:val="baseline"/>
        <w:rPr>
          <w:rFonts w:ascii="Times New Roman" w:eastAsia="Times New Roman" w:hAnsi="Times New Roman" w:cs="Times New Roman"/>
          <w:b/>
          <w:bCs/>
          <w:kern w:val="0"/>
          <w14:ligatures w14:val="none"/>
        </w:rPr>
      </w:pPr>
    </w:p>
    <w:p w14:paraId="4122B909" w14:textId="482B56FE" w:rsidR="000F0BF1" w:rsidRDefault="0035209E" w:rsidP="00830F4D">
      <w:pPr>
        <w:pStyle w:val="Heading2"/>
        <w:ind w:left="270"/>
        <w:rPr>
          <w:rFonts w:ascii="Times New Roman" w:eastAsia="Times New Roman" w:hAnsi="Times New Roman" w:cs="Times New Roman"/>
          <w:color w:val="auto"/>
          <w:kern w:val="0"/>
          <w:sz w:val="24"/>
          <w:szCs w:val="24"/>
          <w14:ligatures w14:val="none"/>
        </w:rPr>
      </w:pPr>
      <w:bookmarkStart w:id="183" w:name="_Toc233270752"/>
      <w:bookmarkStart w:id="184" w:name="_Toc233372889"/>
      <w:r w:rsidRPr="005C5F27">
        <w:rPr>
          <w:rStyle w:val="Heading2Char"/>
          <w:rFonts w:ascii="Times New Roman" w:hAnsi="Times New Roman" w:cs="Times New Roman"/>
          <w:color w:val="auto"/>
          <w:sz w:val="24"/>
          <w:szCs w:val="24"/>
        </w:rPr>
        <w:t>C.1 Financial Stability (See Table 1)</w:t>
      </w:r>
      <w:bookmarkEnd w:id="183"/>
      <w:bookmarkEnd w:id="184"/>
      <w:r w:rsidRPr="005C5F27">
        <w:rPr>
          <w:rFonts w:eastAsia="Times New Roman"/>
          <w:b/>
          <w:bCs/>
          <w:kern w:val="0"/>
          <w14:ligatures w14:val="none"/>
        </w:rPr>
        <w:t> </w:t>
      </w:r>
    </w:p>
    <w:p w14:paraId="3B745B82" w14:textId="3DBF6E55" w:rsidR="000F0BF1" w:rsidRPr="000F0BF1" w:rsidRDefault="000F0BF1" w:rsidP="000F0BF1">
      <w:pPr>
        <w:rPr>
          <w:rFonts w:ascii="Times New Roman" w:hAnsi="Times New Roman" w:cs="Times New Roman"/>
          <w:b/>
          <w:bCs/>
        </w:rPr>
      </w:pPr>
      <w:bookmarkStart w:id="185" w:name="_Toc232688642"/>
      <w:r w:rsidRPr="000F0BF1">
        <w:rPr>
          <w:rFonts w:ascii="Times New Roman" w:hAnsi="Times New Roman" w:cs="Times New Roman"/>
          <w:b/>
          <w:bCs/>
        </w:rPr>
        <w:t>a.</w:t>
      </w:r>
      <w:r>
        <w:rPr>
          <w:rFonts w:ascii="Times New Roman" w:hAnsi="Times New Roman" w:cs="Times New Roman"/>
        </w:rPr>
        <w:t xml:space="preserve"> </w:t>
      </w:r>
      <w:r w:rsidR="0035209E" w:rsidRPr="000F0BF1">
        <w:rPr>
          <w:rFonts w:ascii="Times New Roman" w:hAnsi="Times New Roman" w:cs="Times New Roman"/>
        </w:rPr>
        <w:t>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w:t>
      </w:r>
      <w:bookmarkEnd w:id="185"/>
    </w:p>
    <w:p w14:paraId="1E75CB59" w14:textId="2E508EA7" w:rsidR="0035209E" w:rsidRPr="005C5F27" w:rsidRDefault="000F0BF1" w:rsidP="003C4C92">
      <w:pPr>
        <w:rPr>
          <w:rFonts w:ascii="Times New Roman" w:eastAsia="Times New Roman" w:hAnsi="Times New Roman" w:cs="Times New Roman"/>
          <w:kern w:val="0"/>
          <w14:ligatures w14:val="none"/>
        </w:rPr>
      </w:pPr>
      <w:bookmarkStart w:id="186" w:name="_Toc232688643"/>
      <w:r w:rsidRPr="000F0BF1">
        <w:rPr>
          <w:rFonts w:ascii="Times New Roman" w:hAnsi="Times New Roman" w:cs="Times New Roman"/>
          <w:b/>
          <w:bCs/>
        </w:rPr>
        <w:t>b.</w:t>
      </w:r>
      <w:r>
        <w:rPr>
          <w:rFonts w:ascii="Times New Roman" w:hAnsi="Times New Roman" w:cs="Times New Roman"/>
        </w:rPr>
        <w:t xml:space="preserve"> </w:t>
      </w:r>
      <w:r w:rsidR="0035209E" w:rsidRPr="000F0BF1">
        <w:rPr>
          <w:rFonts w:ascii="Times New Roman" w:hAnsi="Times New Roman" w:cs="Times New Roman"/>
        </w:rPr>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w:t>
      </w:r>
      <w:bookmarkEnd w:id="186"/>
      <w:r w:rsidR="0035209E" w:rsidRPr="000F0BF1">
        <w:rPr>
          <w:rFonts w:ascii="Times New Roman" w:hAnsi="Times New Roman" w:cs="Times New Roman"/>
          <w:b/>
          <w:bCs/>
        </w:rPr>
        <w:t> </w:t>
      </w:r>
      <w:r w:rsidR="0035209E" w:rsidRPr="000F0BF1">
        <w:rPr>
          <w:rFonts w:ascii="Times New Roman" w:hAnsi="Times New Roman" w:cs="Times New Roman"/>
        </w:rPr>
        <w:t> </w:t>
      </w:r>
      <w:r w:rsidR="0035209E" w:rsidRPr="005C5F27">
        <w:rPr>
          <w:rFonts w:ascii="Times New Roman" w:eastAsia="Times New Roman" w:hAnsi="Times New Roman" w:cs="Times New Roman"/>
          <w:kern w:val="0"/>
          <w14:ligatures w14:val="none"/>
        </w:rPr>
        <w:t> </w:t>
      </w:r>
    </w:p>
    <w:p w14:paraId="2806DA58" w14:textId="61259BC5" w:rsidR="0035209E" w:rsidRPr="005C5F27" w:rsidRDefault="0035209E" w:rsidP="008C594A">
      <w:pPr>
        <w:pStyle w:val="Heading3"/>
        <w:rPr>
          <w:rFonts w:ascii="Times New Roman" w:hAnsi="Times New Roman" w:cs="Times New Roman"/>
          <w:color w:val="auto"/>
          <w:sz w:val="24"/>
          <w:szCs w:val="24"/>
        </w:rPr>
      </w:pPr>
      <w:bookmarkStart w:id="187" w:name="_Toc233270753"/>
      <w:bookmarkStart w:id="188" w:name="_Toc233372890"/>
      <w:r w:rsidRPr="005C5F27">
        <w:rPr>
          <w:rFonts w:ascii="Times New Roman" w:hAnsi="Times New Roman" w:cs="Times New Roman"/>
          <w:color w:val="auto"/>
          <w:sz w:val="24"/>
          <w:szCs w:val="24"/>
        </w:rPr>
        <w:t>C.</w:t>
      </w:r>
      <w:r w:rsidR="003B25E6" w:rsidRPr="005C5F27">
        <w:rPr>
          <w:rFonts w:ascii="Times New Roman" w:hAnsi="Times New Roman" w:cs="Times New Roman"/>
          <w:color w:val="auto"/>
          <w:sz w:val="24"/>
          <w:szCs w:val="24"/>
        </w:rPr>
        <w:t>2</w:t>
      </w:r>
      <w:r w:rsidRPr="005C5F27">
        <w:rPr>
          <w:rFonts w:ascii="Times New Roman" w:hAnsi="Times New Roman" w:cs="Times New Roman"/>
          <w:color w:val="auto"/>
          <w:sz w:val="24"/>
          <w:szCs w:val="24"/>
        </w:rPr>
        <w:t> Letter of Transmittal (See Table 1)</w:t>
      </w:r>
      <w:bookmarkEnd w:id="187"/>
      <w:bookmarkEnd w:id="188"/>
      <w:r w:rsidRPr="005C5F27">
        <w:rPr>
          <w:rFonts w:ascii="Times New Roman" w:hAnsi="Times New Roman" w:cs="Times New Roman"/>
          <w:color w:val="auto"/>
          <w:sz w:val="24"/>
          <w:szCs w:val="24"/>
        </w:rPr>
        <w:t> </w:t>
      </w:r>
    </w:p>
    <w:p w14:paraId="29F3209C"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Pass/Fail only.  No points assigned. </w:t>
      </w:r>
    </w:p>
    <w:p w14:paraId="6F36D4D0" w14:textId="54E0A500" w:rsidR="0035209E" w:rsidRPr="005C5F27" w:rsidRDefault="0035209E" w:rsidP="008C594A">
      <w:pPr>
        <w:pStyle w:val="Heading3"/>
        <w:rPr>
          <w:rFonts w:ascii="Times New Roman" w:hAnsi="Times New Roman" w:cs="Times New Roman"/>
          <w:color w:val="auto"/>
          <w:sz w:val="24"/>
          <w:szCs w:val="24"/>
        </w:rPr>
      </w:pPr>
      <w:bookmarkStart w:id="189" w:name="_Toc233270754"/>
      <w:bookmarkStart w:id="190" w:name="_Toc233372891"/>
      <w:r w:rsidRPr="005C5F27">
        <w:rPr>
          <w:rFonts w:ascii="Times New Roman" w:hAnsi="Times New Roman" w:cs="Times New Roman"/>
          <w:color w:val="auto"/>
          <w:sz w:val="24"/>
          <w:szCs w:val="24"/>
        </w:rPr>
        <w:lastRenderedPageBreak/>
        <w:t>C.</w:t>
      </w:r>
      <w:r w:rsidR="003B25E6" w:rsidRPr="005C5F27">
        <w:rPr>
          <w:rFonts w:ascii="Times New Roman" w:hAnsi="Times New Roman" w:cs="Times New Roman"/>
          <w:color w:val="auto"/>
          <w:sz w:val="24"/>
          <w:szCs w:val="24"/>
        </w:rPr>
        <w:t>3</w:t>
      </w:r>
      <w:r w:rsidRPr="005C5F27">
        <w:rPr>
          <w:rFonts w:ascii="Times New Roman" w:hAnsi="Times New Roman" w:cs="Times New Roman"/>
          <w:color w:val="auto"/>
          <w:sz w:val="24"/>
          <w:szCs w:val="24"/>
        </w:rPr>
        <w:t> Campaign Contribution Disclosure Form (See Table 1)</w:t>
      </w:r>
      <w:bookmarkEnd w:id="189"/>
      <w:bookmarkEnd w:id="190"/>
      <w:r w:rsidRPr="005C5F27">
        <w:rPr>
          <w:rFonts w:ascii="Times New Roman" w:hAnsi="Times New Roman" w:cs="Times New Roman"/>
          <w:color w:val="auto"/>
          <w:sz w:val="24"/>
          <w:szCs w:val="24"/>
        </w:rPr>
        <w:t> </w:t>
      </w:r>
    </w:p>
    <w:p w14:paraId="258F2F18"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Pass/Fail only. No points assigned. </w:t>
      </w:r>
    </w:p>
    <w:p w14:paraId="010E6531" w14:textId="1F7673A3" w:rsidR="0035209E" w:rsidRPr="005C5F27" w:rsidRDefault="0035209E" w:rsidP="008C594A">
      <w:pPr>
        <w:pStyle w:val="Heading3"/>
        <w:rPr>
          <w:rFonts w:ascii="Times New Roman" w:hAnsi="Times New Roman" w:cs="Times New Roman"/>
          <w:color w:val="auto"/>
          <w:sz w:val="24"/>
          <w:szCs w:val="24"/>
        </w:rPr>
      </w:pPr>
      <w:bookmarkStart w:id="191" w:name="_Toc233270755"/>
      <w:bookmarkStart w:id="192" w:name="_Toc233372892"/>
      <w:r w:rsidRPr="005C5F27">
        <w:rPr>
          <w:rFonts w:ascii="Times New Roman" w:hAnsi="Times New Roman" w:cs="Times New Roman"/>
          <w:color w:val="auto"/>
          <w:sz w:val="24"/>
          <w:szCs w:val="24"/>
        </w:rPr>
        <w:t>C.</w:t>
      </w:r>
      <w:r w:rsidR="003B25E6" w:rsidRPr="005C5F27">
        <w:rPr>
          <w:rFonts w:ascii="Times New Roman" w:hAnsi="Times New Roman" w:cs="Times New Roman"/>
          <w:color w:val="auto"/>
          <w:sz w:val="24"/>
          <w:szCs w:val="24"/>
        </w:rPr>
        <w:t>4</w:t>
      </w:r>
      <w:r w:rsidRPr="005C5F27">
        <w:rPr>
          <w:rFonts w:ascii="Times New Roman" w:hAnsi="Times New Roman" w:cs="Times New Roman"/>
          <w:color w:val="auto"/>
          <w:sz w:val="24"/>
          <w:szCs w:val="24"/>
        </w:rPr>
        <w:t xml:space="preserve"> Oral Presentation (See Table 1)</w:t>
      </w:r>
      <w:bookmarkEnd w:id="191"/>
      <w:bookmarkEnd w:id="192"/>
      <w:r w:rsidRPr="005C5F27">
        <w:rPr>
          <w:rFonts w:ascii="Times New Roman" w:hAnsi="Times New Roman" w:cs="Times New Roman"/>
          <w:color w:val="auto"/>
          <w:sz w:val="24"/>
          <w:szCs w:val="24"/>
        </w:rPr>
        <w:t> </w:t>
      </w:r>
    </w:p>
    <w:p w14:paraId="204CC87E"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 </w:t>
      </w:r>
    </w:p>
    <w:p w14:paraId="3CB44C63" w14:textId="113D1CD4" w:rsidR="0035209E" w:rsidRPr="005C5F27" w:rsidRDefault="0035209E" w:rsidP="008C594A">
      <w:pPr>
        <w:pStyle w:val="Heading3"/>
        <w:rPr>
          <w:rFonts w:ascii="Times New Roman" w:hAnsi="Times New Roman" w:cs="Times New Roman"/>
          <w:color w:val="auto"/>
          <w:sz w:val="24"/>
          <w:szCs w:val="24"/>
        </w:rPr>
      </w:pPr>
      <w:bookmarkStart w:id="193" w:name="_Toc233270756"/>
      <w:bookmarkStart w:id="194" w:name="_Toc233372893"/>
      <w:r w:rsidRPr="005C5F27">
        <w:rPr>
          <w:rFonts w:ascii="Times New Roman" w:hAnsi="Times New Roman" w:cs="Times New Roman"/>
          <w:color w:val="auto"/>
          <w:sz w:val="24"/>
          <w:szCs w:val="24"/>
        </w:rPr>
        <w:t>C.</w:t>
      </w:r>
      <w:r w:rsidR="003B25E6" w:rsidRPr="005C5F27">
        <w:rPr>
          <w:rFonts w:ascii="Times New Roman" w:hAnsi="Times New Roman" w:cs="Times New Roman"/>
          <w:color w:val="auto"/>
          <w:sz w:val="24"/>
          <w:szCs w:val="24"/>
        </w:rPr>
        <w:t>5</w:t>
      </w:r>
      <w:r w:rsidRPr="005C5F27">
        <w:rPr>
          <w:rFonts w:ascii="Times New Roman" w:hAnsi="Times New Roman" w:cs="Times New Roman"/>
          <w:color w:val="auto"/>
          <w:sz w:val="24"/>
          <w:szCs w:val="24"/>
        </w:rPr>
        <w:t> Cost (See Table 1)</w:t>
      </w:r>
      <w:bookmarkEnd w:id="193"/>
      <w:bookmarkEnd w:id="194"/>
      <w:r w:rsidRPr="005C5F27">
        <w:rPr>
          <w:rFonts w:ascii="Times New Roman" w:hAnsi="Times New Roman" w:cs="Times New Roman"/>
          <w:color w:val="auto"/>
          <w:sz w:val="24"/>
          <w:szCs w:val="24"/>
        </w:rPr>
        <w:t> </w:t>
      </w:r>
    </w:p>
    <w:p w14:paraId="6BE3434C" w14:textId="77777777" w:rsidR="0035209E" w:rsidRPr="005C5F27" w:rsidRDefault="0035209E" w:rsidP="0035209E">
      <w:pPr>
        <w:spacing w:after="0" w:line="240" w:lineRule="auto"/>
        <w:ind w:left="73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offeror will be evaluated based on a best value determination, </w:t>
      </w:r>
      <w:proofErr w:type="gramStart"/>
      <w:r w:rsidRPr="005C5F27">
        <w:rPr>
          <w:rFonts w:ascii="Times New Roman" w:eastAsia="Times New Roman" w:hAnsi="Times New Roman" w:cs="Times New Roman"/>
          <w:kern w:val="0"/>
          <w14:ligatures w14:val="none"/>
        </w:rPr>
        <w:t>taking into account</w:t>
      </w:r>
      <w:proofErr w:type="gramEnd"/>
      <w:r w:rsidRPr="005C5F27">
        <w:rPr>
          <w:rFonts w:ascii="Times New Roman" w:eastAsia="Times New Roman" w:hAnsi="Times New Roman" w:cs="Times New Roman"/>
          <w:kern w:val="0"/>
          <w14:ligatures w14:val="none"/>
        </w:rPr>
        <w:t> the total cost of implementation of the program for the 4-year contract period.  The evaluation of each Offeror’s cost proposal will be conducted using the following formula </w:t>
      </w:r>
    </w:p>
    <w:p w14:paraId="0899AE27" w14:textId="77777777" w:rsidR="0035209E" w:rsidRPr="005C5F27" w:rsidRDefault="0035209E" w:rsidP="0035209E">
      <w:pPr>
        <w:spacing w:after="0" w:line="240" w:lineRule="auto"/>
        <w:ind w:left="73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ABAC53E" w14:textId="77777777" w:rsidR="0035209E" w:rsidRPr="005C5F27" w:rsidRDefault="0035209E" w:rsidP="0035209E">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Lowest Responsive Offeror’s Cost </w:t>
      </w:r>
    </w:p>
    <w:p w14:paraId="3A2DA268" w14:textId="77777777" w:rsidR="0035209E" w:rsidRPr="005C5F27" w:rsidRDefault="0035209E" w:rsidP="0035209E">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proofErr w:type="gramStart"/>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kern w:val="0"/>
          <w14:ligatures w14:val="none"/>
        </w:rPr>
        <w:tab/>
        <w:t>X   </w:t>
      </w:r>
      <w:proofErr w:type="gramEnd"/>
      <w:r w:rsidRPr="005C5F27">
        <w:rPr>
          <w:rFonts w:ascii="Times New Roman" w:eastAsia="Times New Roman" w:hAnsi="Times New Roman" w:cs="Times New Roman"/>
          <w:kern w:val="0"/>
          <w14:ligatures w14:val="none"/>
        </w:rPr>
        <w:t> Available Award Points </w:t>
      </w:r>
    </w:p>
    <w:p w14:paraId="03BC432E" w14:textId="77777777" w:rsidR="0035209E" w:rsidRPr="005C5F27" w:rsidRDefault="0035209E" w:rsidP="0035209E">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Each Offeror’s Cost </w:t>
      </w:r>
    </w:p>
    <w:p w14:paraId="43FE2B1E" w14:textId="4BEB2341" w:rsidR="0035209E" w:rsidRPr="005C5F27" w:rsidRDefault="0035209E" w:rsidP="003C4C92">
      <w:pPr>
        <w:spacing w:after="0" w:line="240" w:lineRule="auto"/>
        <w:textAlignment w:val="baseline"/>
        <w:rPr>
          <w:rFonts w:ascii="Times New Roman" w:hAnsi="Times New Roman" w:cs="Times New Roman"/>
        </w:rPr>
      </w:pPr>
      <w:r w:rsidRPr="005C5F27">
        <w:rPr>
          <w:rFonts w:ascii="Times New Roman" w:eastAsia="Times New Roman" w:hAnsi="Times New Roman" w:cs="Times New Roman"/>
          <w:kern w:val="0"/>
          <w14:ligatures w14:val="none"/>
        </w:rPr>
        <w:t> </w:t>
      </w:r>
      <w:bookmarkStart w:id="195" w:name="_Toc233270757"/>
      <w:bookmarkStart w:id="196" w:name="_Toc233372894"/>
      <w:r w:rsidRPr="005C5F27">
        <w:rPr>
          <w:rFonts w:ascii="Times New Roman" w:hAnsi="Times New Roman" w:cs="Times New Roman"/>
        </w:rPr>
        <w:t>C.</w:t>
      </w:r>
      <w:r w:rsidR="0099436D" w:rsidRPr="005C5F27">
        <w:rPr>
          <w:rFonts w:ascii="Times New Roman" w:hAnsi="Times New Roman" w:cs="Times New Roman"/>
        </w:rPr>
        <w:t>6</w:t>
      </w:r>
      <w:r w:rsidRPr="005C5F27">
        <w:rPr>
          <w:rFonts w:ascii="Times New Roman" w:hAnsi="Times New Roman" w:cs="Times New Roman"/>
        </w:rPr>
        <w:t>. New Mexico/Native American Resident Preferences</w:t>
      </w:r>
      <w:bookmarkEnd w:id="195"/>
      <w:bookmarkEnd w:id="196"/>
      <w:r w:rsidRPr="005C5F27">
        <w:rPr>
          <w:rFonts w:ascii="Times New Roman" w:hAnsi="Times New Roman" w:cs="Times New Roman"/>
        </w:rPr>
        <w:t> </w:t>
      </w:r>
    </w:p>
    <w:p w14:paraId="08C8F245"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00308C6"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Percentages will be determined based upon the point-based system outlined in § 13-1-21 NMSA 1978 (as amended).  </w:t>
      </w:r>
    </w:p>
    <w:p w14:paraId="2F746740" w14:textId="77777777" w:rsidR="0035209E" w:rsidRPr="005C5F27" w:rsidRDefault="0035209E" w:rsidP="0035209E">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FA9DB7E" w14:textId="77777777" w:rsidR="0035209E" w:rsidRPr="000667BB" w:rsidRDefault="0035209E" w:rsidP="000667BB">
      <w:pPr>
        <w:ind w:left="720"/>
        <w:rPr>
          <w:rFonts w:ascii="Times New Roman" w:hAnsi="Times New Roman" w:cs="Times New Roman"/>
          <w:i/>
          <w:iCs/>
        </w:rPr>
      </w:pPr>
      <w:r w:rsidRPr="000667BB">
        <w:rPr>
          <w:rFonts w:ascii="Times New Roman" w:hAnsi="Times New Roman" w:cs="Times New Roman"/>
        </w:rPr>
        <w:t>New Mexico Resident Business Preference / Native American Resident Preference </w:t>
      </w:r>
    </w:p>
    <w:p w14:paraId="52563110" w14:textId="77777777" w:rsidR="0035209E" w:rsidRPr="000667BB" w:rsidRDefault="0035209E" w:rsidP="000667BB">
      <w:pPr>
        <w:ind w:left="720"/>
        <w:rPr>
          <w:rFonts w:ascii="Times New Roman" w:eastAsia="Times New Roman" w:hAnsi="Times New Roman" w:cs="Times New Roman"/>
          <w:kern w:val="0"/>
          <w14:ligatures w14:val="none"/>
        </w:rPr>
      </w:pPr>
      <w:r w:rsidRPr="000667BB">
        <w:rPr>
          <w:rFonts w:ascii="Times New Roman" w:eastAsia="Times New Roman" w:hAnsi="Times New Roman" w:cs="Times New Roman"/>
          <w:kern w:val="0"/>
          <w14:ligatures w14:val="none"/>
        </w:rPr>
        <w:t>If an Offeror has provided a copy of its New Mexico Resident Preference Certificate or Native American Resident Preference Certificate, the points awarded will be calculated as 8% of the total points available in this RFP.  </w:t>
      </w:r>
    </w:p>
    <w:p w14:paraId="4FA506CE" w14:textId="77777777" w:rsidR="0035209E" w:rsidRPr="005C5F27" w:rsidRDefault="0035209E" w:rsidP="0035209E">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902FE6E" w14:textId="69400881" w:rsidR="0035209E" w:rsidRPr="000667BB" w:rsidRDefault="006B5D5F" w:rsidP="006B5D5F">
      <w:pPr>
        <w:pStyle w:val="Heading2"/>
        <w:rPr>
          <w:rFonts w:ascii="Times New Roman" w:hAnsi="Times New Roman" w:cs="Times New Roman"/>
          <w:color w:val="auto"/>
          <w:sz w:val="24"/>
          <w:szCs w:val="24"/>
        </w:rPr>
      </w:pPr>
      <w:bookmarkStart w:id="197" w:name="_Toc233270758"/>
      <w:bookmarkStart w:id="198" w:name="_Toc233372895"/>
      <w:r>
        <w:rPr>
          <w:rFonts w:ascii="Times New Roman" w:hAnsi="Times New Roman" w:cs="Times New Roman"/>
          <w:color w:val="auto"/>
          <w:sz w:val="24"/>
          <w:szCs w:val="24"/>
        </w:rPr>
        <w:t xml:space="preserve">C.7. </w:t>
      </w:r>
      <w:r w:rsidR="0035209E" w:rsidRPr="000667BB">
        <w:rPr>
          <w:rFonts w:ascii="Times New Roman" w:hAnsi="Times New Roman" w:cs="Times New Roman"/>
          <w:color w:val="auto"/>
          <w:sz w:val="24"/>
          <w:szCs w:val="24"/>
        </w:rPr>
        <w:t>New Mexico/Native American Resident Veteran Preference</w:t>
      </w:r>
      <w:bookmarkEnd w:id="197"/>
      <w:bookmarkEnd w:id="198"/>
      <w:r w:rsidR="0035209E" w:rsidRPr="000667BB">
        <w:rPr>
          <w:rFonts w:ascii="Times New Roman" w:hAnsi="Times New Roman" w:cs="Times New Roman"/>
          <w:color w:val="auto"/>
          <w:sz w:val="24"/>
          <w:szCs w:val="24"/>
        </w:rPr>
        <w:t> </w:t>
      </w:r>
    </w:p>
    <w:p w14:paraId="52E78386" w14:textId="77777777" w:rsidR="0035209E" w:rsidRPr="005C5F27" w:rsidRDefault="0035209E" w:rsidP="0035209E">
      <w:pPr>
        <w:spacing w:after="0" w:line="240" w:lineRule="auto"/>
        <w:ind w:left="108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If an Offeror has provided a copy of its New Mexico Resident Veteran Preference Certificate or Native American Resident Veteran Preference Certificate the points awarded will be calculated as 10% of the total points available in this RFP. </w:t>
      </w:r>
    </w:p>
    <w:p w14:paraId="25FECF21" w14:textId="16AD830D" w:rsidR="00001322" w:rsidRPr="005C5F27" w:rsidRDefault="00001322" w:rsidP="00001322">
      <w:pPr>
        <w:spacing w:after="0" w:line="240" w:lineRule="auto"/>
        <w:ind w:left="360"/>
        <w:textAlignment w:val="baseline"/>
        <w:rPr>
          <w:rFonts w:ascii="Times New Roman" w:eastAsia="Times New Roman" w:hAnsi="Times New Roman" w:cs="Times New Roman"/>
          <w:kern w:val="0"/>
          <w14:ligatures w14:val="none"/>
        </w:rPr>
      </w:pPr>
    </w:p>
    <w:p w14:paraId="4E66D2C5" w14:textId="7D6D64DD" w:rsidR="00001322" w:rsidRPr="005C5F27" w:rsidRDefault="00D71C80" w:rsidP="00C33360">
      <w:pPr>
        <w:pStyle w:val="Heading2"/>
        <w:rPr>
          <w:rFonts w:ascii="Times New Roman" w:hAnsi="Times New Roman" w:cs="Times New Roman"/>
          <w:i/>
          <w:iCs/>
          <w:color w:val="auto"/>
          <w:sz w:val="24"/>
          <w:szCs w:val="24"/>
        </w:rPr>
      </w:pPr>
      <w:r w:rsidRPr="005C5F27">
        <w:rPr>
          <w:rFonts w:ascii="Times New Roman" w:hAnsi="Times New Roman" w:cs="Times New Roman"/>
          <w:color w:val="auto"/>
          <w:sz w:val="24"/>
          <w:szCs w:val="24"/>
        </w:rPr>
        <w:br/>
      </w:r>
      <w:bookmarkStart w:id="199" w:name="_Toc233270759"/>
      <w:bookmarkStart w:id="200" w:name="_Toc233372896"/>
      <w:r w:rsidR="00BE1B1D" w:rsidRPr="005C5F27">
        <w:rPr>
          <w:rFonts w:ascii="Times New Roman" w:hAnsi="Times New Roman" w:cs="Times New Roman"/>
          <w:color w:val="auto"/>
          <w:sz w:val="24"/>
          <w:szCs w:val="24"/>
        </w:rPr>
        <w:t>D</w:t>
      </w:r>
      <w:r w:rsidR="00001322" w:rsidRPr="005C5F27">
        <w:rPr>
          <w:rFonts w:ascii="Times New Roman" w:hAnsi="Times New Roman" w:cs="Times New Roman"/>
          <w:color w:val="auto"/>
          <w:sz w:val="24"/>
          <w:szCs w:val="24"/>
        </w:rPr>
        <w:t>.  EVALUATION PROCESS</w:t>
      </w:r>
      <w:bookmarkEnd w:id="199"/>
      <w:bookmarkEnd w:id="200"/>
      <w:r w:rsidR="00001322" w:rsidRPr="005C5F27">
        <w:rPr>
          <w:rFonts w:ascii="Times New Roman" w:hAnsi="Times New Roman" w:cs="Times New Roman"/>
          <w:i/>
          <w:iCs/>
          <w:color w:val="auto"/>
          <w:sz w:val="24"/>
          <w:szCs w:val="24"/>
        </w:rPr>
        <w:t> </w:t>
      </w:r>
    </w:p>
    <w:p w14:paraId="59B09D7E" w14:textId="77777777" w:rsidR="00001322" w:rsidRPr="005C5F27" w:rsidRDefault="00001322" w:rsidP="00001322">
      <w:pPr>
        <w:spacing w:after="0" w:line="240" w:lineRule="auto"/>
        <w:ind w:left="735" w:right="-720" w:hanging="3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r w:rsidRPr="005C5F27">
        <w:rPr>
          <w:rFonts w:ascii="Times New Roman" w:eastAsia="Times New Roman" w:hAnsi="Times New Roman" w:cs="Times New Roman"/>
          <w:kern w:val="0"/>
          <w14:ligatures w14:val="none"/>
        </w:rPr>
        <w:tab/>
        <w:t>All Offeror proposals will be reviewed for compliance with the requirements and specifications stated within the RFP.  Proposals deemed non-responsive will be eliminated from further consideration. </w:t>
      </w:r>
    </w:p>
    <w:p w14:paraId="6796C104" w14:textId="77777777" w:rsidR="00001322" w:rsidRPr="005C5F27" w:rsidRDefault="00001322" w:rsidP="00001322">
      <w:pPr>
        <w:spacing w:after="0" w:line="240" w:lineRule="auto"/>
        <w:ind w:left="735" w:right="-720" w:hanging="3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2.</w:t>
      </w:r>
      <w:r w:rsidRPr="005C5F27">
        <w:rPr>
          <w:rFonts w:ascii="Times New Roman" w:eastAsia="Times New Roman" w:hAnsi="Times New Roman" w:cs="Times New Roman"/>
          <w:kern w:val="0"/>
          <w14:ligatures w14:val="none"/>
        </w:rPr>
        <w:tab/>
        <w:t>The Procurement Manager may contact the Offeror for clarification of the response as specified in Section II. B.7. </w:t>
      </w:r>
    </w:p>
    <w:p w14:paraId="1D7792EB" w14:textId="77777777" w:rsidR="00001322" w:rsidRPr="005C5F27" w:rsidRDefault="00001322" w:rsidP="00001322">
      <w:pPr>
        <w:spacing w:after="0" w:line="240" w:lineRule="auto"/>
        <w:ind w:left="735" w:right="-720" w:hanging="37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w:t>
      </w:r>
      <w:r w:rsidRPr="005C5F27">
        <w:rPr>
          <w:rFonts w:ascii="Times New Roman" w:eastAsia="Times New Roman" w:hAnsi="Times New Roman" w:cs="Times New Roman"/>
          <w:kern w:val="0"/>
          <w14:ligatures w14:val="none"/>
        </w:rPr>
        <w:tab/>
        <w:t xml:space="preserve">Responsive proposals will be evaluated on the factors in Section IV, which have been assigned a point value in Section V.  The </w:t>
      </w:r>
      <w:proofErr w:type="gramStart"/>
      <w:r w:rsidRPr="005C5F27">
        <w:rPr>
          <w:rFonts w:ascii="Times New Roman" w:eastAsia="Times New Roman" w:hAnsi="Times New Roman" w:cs="Times New Roman"/>
          <w:kern w:val="0"/>
          <w14:ligatures w14:val="none"/>
        </w:rPr>
        <w:t>responsible Offerors</w:t>
      </w:r>
      <w:proofErr w:type="gramEnd"/>
      <w:r w:rsidRPr="005C5F27">
        <w:rPr>
          <w:rFonts w:ascii="Times New Roman" w:eastAsia="Times New Roman" w:hAnsi="Times New Roman" w:cs="Times New Roman"/>
          <w:kern w:val="0"/>
          <w14:ligatures w14:val="none"/>
        </w:rPr>
        <w:t> with the highest scores will be selected as finalist Offerors, based upon the proposals submitted.  In accordance with 13-1-117 NMSA 1978, the responsible Offerors whose proposals are most advantageous to the State taking into consideration the Evaluation Factors in Section V will be recommended for award (as specified in Section II.B.11). Please note, however, that a serious deficiency in the response to any one factor may be grounds for rejection regardless of overall score. </w:t>
      </w:r>
    </w:p>
    <w:p w14:paraId="0F4BFA65" w14:textId="77777777" w:rsidR="00001322" w:rsidRPr="005C5F27" w:rsidRDefault="00001322" w:rsidP="00001322">
      <w:pPr>
        <w:spacing w:after="0" w:line="240" w:lineRule="auto"/>
        <w:ind w:left="735" w:hanging="735"/>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E227895" w14:textId="77777777" w:rsidR="00D71C80" w:rsidRPr="005C5F27" w:rsidRDefault="00ED6B21" w:rsidP="00001322">
      <w:pPr>
        <w:spacing w:after="0" w:line="240" w:lineRule="auto"/>
        <w:jc w:val="center"/>
        <w:textAlignment w:val="baseline"/>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br/>
      </w:r>
    </w:p>
    <w:p w14:paraId="387CB126" w14:textId="77777777" w:rsidR="00D71C80" w:rsidRPr="005C5F27" w:rsidRDefault="00D71C80">
      <w:pPr>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br w:type="page"/>
      </w:r>
    </w:p>
    <w:p w14:paraId="38984A84" w14:textId="77777777" w:rsidR="00DE17D9" w:rsidRPr="00166D23" w:rsidRDefault="00DE17D9" w:rsidP="00C33360">
      <w:pPr>
        <w:pStyle w:val="Heading1"/>
        <w:jc w:val="center"/>
        <w:rPr>
          <w:rFonts w:ascii="Times New Roman" w:hAnsi="Times New Roman" w:cs="Times New Roman"/>
          <w:color w:val="auto"/>
          <w:sz w:val="32"/>
          <w:szCs w:val="32"/>
        </w:rPr>
      </w:pPr>
      <w:bookmarkStart w:id="201" w:name="_Toc232684616"/>
      <w:bookmarkStart w:id="202" w:name="_Toc233270760"/>
      <w:bookmarkStart w:id="203" w:name="_Toc233372897"/>
      <w:r w:rsidRPr="00166D23">
        <w:rPr>
          <w:rFonts w:ascii="Times New Roman" w:hAnsi="Times New Roman" w:cs="Times New Roman"/>
          <w:color w:val="auto"/>
          <w:sz w:val="32"/>
          <w:szCs w:val="32"/>
        </w:rPr>
        <w:lastRenderedPageBreak/>
        <w:t>APPENDIX A</w:t>
      </w:r>
      <w:bookmarkEnd w:id="201"/>
      <w:bookmarkEnd w:id="202"/>
      <w:bookmarkEnd w:id="203"/>
    </w:p>
    <w:p w14:paraId="456F8418" w14:textId="77777777" w:rsidR="00DE17D9" w:rsidRPr="005C5F27" w:rsidRDefault="00DE17D9" w:rsidP="00DE17D9">
      <w:pPr>
        <w:spacing w:after="0" w:line="240" w:lineRule="auto"/>
        <w:jc w:val="center"/>
        <w:rPr>
          <w:rFonts w:ascii="Times New Roman" w:eastAsia="Times New Roman" w:hAnsi="Times New Roman" w:cs="Times New Roman"/>
          <w:b/>
          <w:kern w:val="0"/>
          <w14:ligatures w14:val="none"/>
        </w:rPr>
      </w:pPr>
    </w:p>
    <w:p w14:paraId="622B53E6" w14:textId="77777777" w:rsidR="00DE17D9" w:rsidRPr="00166D23" w:rsidRDefault="00DE17D9" w:rsidP="00C33360">
      <w:pPr>
        <w:pStyle w:val="Heading2"/>
        <w:jc w:val="center"/>
        <w:rPr>
          <w:rFonts w:ascii="Times New Roman" w:hAnsi="Times New Roman" w:cs="Times New Roman"/>
          <w:color w:val="auto"/>
          <w:sz w:val="28"/>
          <w:szCs w:val="28"/>
        </w:rPr>
      </w:pPr>
      <w:bookmarkStart w:id="204" w:name="_Toc233270761"/>
      <w:bookmarkStart w:id="205" w:name="_Toc233372898"/>
      <w:r w:rsidRPr="00166D23">
        <w:rPr>
          <w:rFonts w:ascii="Times New Roman" w:hAnsi="Times New Roman" w:cs="Times New Roman"/>
          <w:color w:val="auto"/>
          <w:sz w:val="28"/>
          <w:szCs w:val="28"/>
        </w:rPr>
        <w:t>REQUEST FOR PROPOSAL</w:t>
      </w:r>
      <w:bookmarkEnd w:id="204"/>
      <w:bookmarkEnd w:id="205"/>
    </w:p>
    <w:p w14:paraId="333E8DD3" w14:textId="77777777" w:rsidR="00DE17D9" w:rsidRPr="005E7BDC" w:rsidRDefault="00DE17D9" w:rsidP="00DE17D9">
      <w:pPr>
        <w:spacing w:after="0" w:line="240" w:lineRule="auto"/>
        <w:jc w:val="center"/>
        <w:rPr>
          <w:rFonts w:ascii="Times New Roman" w:eastAsia="Times New Roman" w:hAnsi="Times New Roman" w:cs="Times New Roman"/>
          <w:b/>
          <w:kern w:val="0"/>
          <w:sz w:val="36"/>
          <w:szCs w:val="36"/>
          <w14:ligatures w14:val="none"/>
        </w:rPr>
      </w:pPr>
    </w:p>
    <w:p w14:paraId="01D3A761" w14:textId="15C16DA4" w:rsidR="00DE17D9" w:rsidRPr="005E7BDC" w:rsidRDefault="00DE17D9" w:rsidP="00DE17D9">
      <w:pPr>
        <w:tabs>
          <w:tab w:val="center" w:pos="4680"/>
        </w:tabs>
        <w:spacing w:after="0" w:line="240" w:lineRule="auto"/>
        <w:jc w:val="center"/>
        <w:rPr>
          <w:rFonts w:ascii="Times New Roman" w:eastAsia="Times New Roman" w:hAnsi="Times New Roman" w:cs="Times New Roman"/>
          <w:b/>
          <w:bCs/>
          <w:kern w:val="0"/>
          <w:sz w:val="36"/>
          <w:szCs w:val="36"/>
          <w14:ligatures w14:val="none"/>
        </w:rPr>
      </w:pPr>
      <w:r w:rsidRPr="005E7BDC">
        <w:rPr>
          <w:rFonts w:ascii="Times New Roman" w:eastAsia="Times New Roman" w:hAnsi="Times New Roman" w:cs="Times New Roman"/>
          <w:b/>
          <w:bCs/>
          <w:kern w:val="0"/>
          <w:sz w:val="36"/>
          <w:szCs w:val="36"/>
          <w14:ligatures w14:val="none"/>
        </w:rPr>
        <w:t xml:space="preserve">On-Site </w:t>
      </w:r>
      <w:r w:rsidR="00404855" w:rsidRPr="005E7BDC">
        <w:rPr>
          <w:rFonts w:ascii="Times New Roman" w:eastAsia="Times New Roman" w:hAnsi="Times New Roman" w:cs="Times New Roman"/>
          <w:b/>
          <w:bCs/>
          <w:kern w:val="0"/>
          <w:sz w:val="36"/>
          <w:szCs w:val="36"/>
          <w14:ligatures w14:val="none"/>
        </w:rPr>
        <w:t>Health</w:t>
      </w:r>
      <w:r w:rsidRPr="005E7BDC">
        <w:rPr>
          <w:rFonts w:ascii="Times New Roman" w:eastAsia="Times New Roman" w:hAnsi="Times New Roman" w:cs="Times New Roman"/>
          <w:b/>
          <w:bCs/>
          <w:kern w:val="0"/>
          <w:sz w:val="36"/>
          <w:szCs w:val="36"/>
          <w14:ligatures w14:val="none"/>
        </w:rPr>
        <w:t>/</w:t>
      </w:r>
      <w:r w:rsidR="00404855" w:rsidRPr="005E7BDC">
        <w:rPr>
          <w:rFonts w:ascii="Times New Roman" w:eastAsia="Times New Roman" w:hAnsi="Times New Roman" w:cs="Times New Roman"/>
          <w:b/>
          <w:bCs/>
          <w:kern w:val="0"/>
          <w:sz w:val="36"/>
          <w:szCs w:val="36"/>
          <w14:ligatures w14:val="none"/>
        </w:rPr>
        <w:t xml:space="preserve"> Medical Clinic</w:t>
      </w:r>
    </w:p>
    <w:p w14:paraId="7265EDC1" w14:textId="6B2C44AA" w:rsidR="00DE17D9" w:rsidRPr="005E7BDC" w:rsidRDefault="00DE17D9" w:rsidP="00DE17D9">
      <w:pPr>
        <w:spacing w:after="0" w:line="240" w:lineRule="auto"/>
        <w:jc w:val="center"/>
        <w:rPr>
          <w:rFonts w:ascii="Times New Roman" w:eastAsia="Times New Roman" w:hAnsi="Times New Roman" w:cs="Times New Roman"/>
          <w:kern w:val="0"/>
          <w:sz w:val="36"/>
          <w:szCs w:val="36"/>
          <w14:ligatures w14:val="none"/>
        </w:rPr>
      </w:pPr>
      <w:proofErr w:type="gramStart"/>
      <w:r w:rsidRPr="005E7BDC">
        <w:rPr>
          <w:rFonts w:ascii="Times New Roman" w:eastAsia="Times New Roman" w:hAnsi="Times New Roman" w:cs="Times New Roman"/>
          <w:b/>
          <w:bCs/>
          <w:kern w:val="0"/>
          <w:sz w:val="36"/>
          <w:szCs w:val="36"/>
          <w14:ligatures w14:val="none"/>
        </w:rPr>
        <w:t>RFP#:</w:t>
      </w:r>
      <w:proofErr w:type="gramEnd"/>
      <w:r w:rsidRPr="005E7BDC">
        <w:rPr>
          <w:rFonts w:ascii="Times New Roman" w:eastAsia="Times New Roman" w:hAnsi="Times New Roman" w:cs="Times New Roman"/>
          <w:b/>
          <w:bCs/>
          <w:kern w:val="0"/>
          <w:sz w:val="36"/>
          <w:szCs w:val="36"/>
          <w14:ligatures w14:val="none"/>
        </w:rPr>
        <w:t xml:space="preserve"> </w:t>
      </w:r>
      <w:r w:rsidR="00197B3F" w:rsidRPr="005E7BDC">
        <w:rPr>
          <w:rFonts w:ascii="Times New Roman" w:eastAsia="Times New Roman" w:hAnsi="Times New Roman" w:cs="Times New Roman"/>
          <w:b/>
          <w:bCs/>
          <w:kern w:val="0"/>
          <w:sz w:val="36"/>
          <w:szCs w:val="36"/>
          <w14:ligatures w14:val="none"/>
        </w:rPr>
        <w:t>27-630-0900-0004</w:t>
      </w:r>
      <w:r w:rsidRPr="005E7BDC">
        <w:rPr>
          <w:rFonts w:ascii="Times New Roman" w:eastAsia="Times New Roman" w:hAnsi="Times New Roman" w:cs="Times New Roman"/>
          <w:b/>
          <w:bCs/>
          <w:kern w:val="0"/>
          <w:sz w:val="36"/>
          <w:szCs w:val="36"/>
          <w14:ligatures w14:val="none"/>
        </w:rPr>
        <w:br/>
      </w:r>
    </w:p>
    <w:p w14:paraId="4B5EF2BC" w14:textId="072F4741" w:rsidR="00DE17D9" w:rsidRPr="005E7BDC" w:rsidRDefault="00DE17D9" w:rsidP="00DE17D9">
      <w:pPr>
        <w:spacing w:after="0" w:line="240" w:lineRule="auto"/>
        <w:jc w:val="center"/>
        <w:rPr>
          <w:rFonts w:ascii="Times New Roman" w:eastAsia="Times New Roman" w:hAnsi="Times New Roman" w:cs="Times New Roman"/>
          <w:b/>
          <w:kern w:val="0"/>
          <w:sz w:val="36"/>
          <w:szCs w:val="36"/>
          <w14:ligatures w14:val="none"/>
        </w:rPr>
      </w:pPr>
      <w:r w:rsidRPr="005E7BDC">
        <w:rPr>
          <w:rFonts w:ascii="Times New Roman" w:eastAsia="Times New Roman" w:hAnsi="Times New Roman" w:cs="Times New Roman"/>
          <w:b/>
          <w:kern w:val="0"/>
          <w:sz w:val="36"/>
          <w:szCs w:val="36"/>
          <w14:ligatures w14:val="none"/>
        </w:rPr>
        <w:t>ACKNOWLEDGEMENT OF RECEIPT FORM</w:t>
      </w:r>
    </w:p>
    <w:p w14:paraId="3795EEB1"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0DF2CE0D"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36D782B8" w14:textId="65969BFE" w:rsidR="00DE17D9" w:rsidRPr="005C5F27" w:rsidRDefault="00DE17D9" w:rsidP="00DE17D9">
      <w:pPr>
        <w:spacing w:after="0" w:line="240" w:lineRule="auto"/>
        <w:jc w:val="both"/>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r w:rsidR="00197B3F" w:rsidRPr="005C5F27">
        <w:rPr>
          <w:rFonts w:ascii="Times New Roman" w:eastAsia="Times New Roman" w:hAnsi="Times New Roman" w:cs="Times New Roman"/>
          <w:kern w:val="0"/>
          <w14:ligatures w14:val="none"/>
        </w:rPr>
        <w:t>list and</w:t>
      </w:r>
      <w:r w:rsidRPr="005C5F27">
        <w:rPr>
          <w:rFonts w:ascii="Times New Roman" w:eastAsia="Times New Roman" w:hAnsi="Times New Roman" w:cs="Times New Roman"/>
          <w:kern w:val="0"/>
          <w14:ligatures w14:val="none"/>
        </w:rPr>
        <w:t xml:space="preserve"> will be solely responsible for obtaining from the Procurement Library (Section I.G.) responses to written questions and any amendments to the RFP. </w:t>
      </w:r>
    </w:p>
    <w:p w14:paraId="04BE96F4"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1EB1B468"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information below will be used for all correspondence related to the Request for Proposal.  Only one contact per Offeror is permitted.</w:t>
      </w:r>
    </w:p>
    <w:p w14:paraId="2262C23D"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41C26A70" w14:textId="52F1CEF9" w:rsidR="00DE17D9" w:rsidRPr="005C5F27" w:rsidRDefault="00DE17D9" w:rsidP="00DE17D9">
      <w:pPr>
        <w:spacing w:after="0" w:line="240" w:lineRule="auto"/>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ORGANIZATION:_</w:t>
      </w:r>
      <w:proofErr w:type="gramEnd"/>
      <w:r w:rsidRPr="005C5F27">
        <w:rPr>
          <w:rFonts w:ascii="Times New Roman" w:eastAsia="Times New Roman" w:hAnsi="Times New Roman" w:cs="Times New Roman"/>
          <w:kern w:val="0"/>
          <w14:ligatures w14:val="none"/>
        </w:rPr>
        <w:t>_____________________________________________________________</w:t>
      </w:r>
      <w:r w:rsidR="00F61742" w:rsidRPr="005C5F27">
        <w:rPr>
          <w:rFonts w:ascii="Times New Roman" w:eastAsia="Times New Roman" w:hAnsi="Times New Roman" w:cs="Times New Roman"/>
          <w:kern w:val="0"/>
          <w14:ligatures w14:val="none"/>
        </w:rPr>
        <w:br/>
      </w:r>
    </w:p>
    <w:p w14:paraId="5A7A2114"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CONTACT </w:t>
      </w:r>
      <w:proofErr w:type="gramStart"/>
      <w:r w:rsidRPr="005C5F27">
        <w:rPr>
          <w:rFonts w:ascii="Times New Roman" w:eastAsia="Times New Roman" w:hAnsi="Times New Roman" w:cs="Times New Roman"/>
          <w:kern w:val="0"/>
          <w14:ligatures w14:val="none"/>
        </w:rPr>
        <w:t>NAME:_</w:t>
      </w:r>
      <w:proofErr w:type="gramEnd"/>
      <w:r w:rsidRPr="005C5F27">
        <w:rPr>
          <w:rFonts w:ascii="Times New Roman" w:eastAsia="Times New Roman" w:hAnsi="Times New Roman" w:cs="Times New Roman"/>
          <w:kern w:val="0"/>
          <w14:ligatures w14:val="none"/>
        </w:rPr>
        <w:t>____________________________________________________________</w:t>
      </w:r>
    </w:p>
    <w:p w14:paraId="1A53E6AB"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1FC4DEE7"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TITLE: ________________________________ PHONE NO.: ____________________</w:t>
      </w:r>
    </w:p>
    <w:p w14:paraId="5EA800E8"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6E37BEF0"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E-MAIL:  __________________________________________</w:t>
      </w:r>
    </w:p>
    <w:p w14:paraId="6BA4E449"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2FD6C253"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ADDRESS: _____________________________________________________________</w:t>
      </w:r>
    </w:p>
    <w:p w14:paraId="5CE9C317"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0EEE3A80"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CITY: __________________________ STATE: ________ ZIP CODE: _____________</w:t>
      </w:r>
    </w:p>
    <w:p w14:paraId="6446FE9D"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12A2BD22"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083E6AA4" w14:textId="77777777" w:rsidR="00DE17D9" w:rsidRPr="005C5F27" w:rsidRDefault="00DE17D9" w:rsidP="00DE17D9">
      <w:pPr>
        <w:spacing w:after="0" w:line="240" w:lineRule="auto"/>
        <w:rPr>
          <w:rFonts w:ascii="Times New Roman" w:eastAsia="Times New Roman" w:hAnsi="Times New Roman" w:cs="Times New Roman"/>
          <w:kern w:val="0"/>
          <w14:ligatures w14:val="none"/>
        </w:rPr>
      </w:pPr>
    </w:p>
    <w:p w14:paraId="6BEA6A75"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793B51D2"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7006B5FA"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67DBE400"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6BB84980"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289FAABC"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034694D3"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571F9D57" w14:textId="77777777" w:rsidR="005E7BDC" w:rsidRDefault="005E7BDC" w:rsidP="00DE17D9">
      <w:pPr>
        <w:spacing w:after="0" w:line="240" w:lineRule="auto"/>
        <w:jc w:val="center"/>
        <w:rPr>
          <w:rFonts w:ascii="Times New Roman" w:eastAsia="Times New Roman" w:hAnsi="Times New Roman" w:cs="Times New Roman"/>
          <w:b/>
          <w:kern w:val="0"/>
          <w14:ligatures w14:val="none"/>
        </w:rPr>
      </w:pPr>
    </w:p>
    <w:p w14:paraId="5D8DCC46" w14:textId="242268EA" w:rsidR="00DE17D9" w:rsidRPr="005C5F27" w:rsidRDefault="00DE17D9" w:rsidP="00DE17D9">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Submit Acknowledgement of Receipt Form to:</w:t>
      </w:r>
    </w:p>
    <w:p w14:paraId="23E28A33" w14:textId="77777777" w:rsidR="00DE17D9" w:rsidRPr="005C5F27" w:rsidRDefault="00DE17D9" w:rsidP="00DE17D9">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To</w:t>
      </w:r>
      <w:proofErr w:type="gramStart"/>
      <w:r w:rsidRPr="005C5F27">
        <w:rPr>
          <w:rFonts w:ascii="Times New Roman" w:eastAsia="Times New Roman" w:hAnsi="Times New Roman" w:cs="Times New Roman"/>
          <w:kern w:val="0"/>
          <w14:ligatures w14:val="none"/>
        </w:rPr>
        <w:t>:  Shashikanth</w:t>
      </w:r>
      <w:proofErr w:type="gramEnd"/>
      <w:r w:rsidRPr="005C5F27">
        <w:rPr>
          <w:rFonts w:ascii="Times New Roman" w:eastAsia="Times New Roman" w:hAnsi="Times New Roman" w:cs="Times New Roman"/>
          <w:kern w:val="0"/>
          <w14:ligatures w14:val="none"/>
        </w:rPr>
        <w:t xml:space="preserve"> Surkanti</w:t>
      </w:r>
    </w:p>
    <w:p w14:paraId="44DC882A" w14:textId="77777777" w:rsidR="00DE17D9" w:rsidRPr="005C5F27" w:rsidRDefault="00DE17D9" w:rsidP="00DE17D9">
      <w:pPr>
        <w:spacing w:after="0" w:line="240" w:lineRule="auto"/>
        <w:jc w:val="center"/>
        <w:rPr>
          <w:rFonts w:ascii="Times New Roman" w:eastAsia="Times New Roman" w:hAnsi="Times New Roman" w:cs="Times New Roman"/>
          <w:kern w:val="0"/>
          <w:highlight w:val="yellow"/>
          <w14:ligatures w14:val="none"/>
        </w:rPr>
      </w:pPr>
      <w:r w:rsidRPr="005C5F27">
        <w:rPr>
          <w:rFonts w:ascii="Times New Roman" w:eastAsia="Times New Roman" w:hAnsi="Times New Roman" w:cs="Times New Roman"/>
          <w:kern w:val="0"/>
          <w14:ligatures w14:val="none"/>
        </w:rPr>
        <w:t>E-mail:  Shashikanth.Surkanti@hca.nm.gov</w:t>
      </w:r>
    </w:p>
    <w:p w14:paraId="6C095007" w14:textId="441F5B01" w:rsidR="00BF5FAD" w:rsidRPr="005C5F27" w:rsidRDefault="00DE17D9" w:rsidP="00FB11AB">
      <w:pPr>
        <w:tabs>
          <w:tab w:val="center" w:pos="4680"/>
        </w:tabs>
        <w:spacing w:after="0" w:line="240" w:lineRule="auto"/>
        <w:jc w:val="center"/>
        <w:rPr>
          <w:rFonts w:ascii="Times New Roman" w:eastAsia="Times New Roman" w:hAnsi="Times New Roman" w:cs="Times New Roman"/>
          <w:b/>
          <w:bCs/>
          <w:kern w:val="0"/>
          <w14:ligatures w14:val="none"/>
        </w:rPr>
      </w:pPr>
      <w:r w:rsidRPr="005C5F27">
        <w:rPr>
          <w:rFonts w:ascii="Times New Roman" w:eastAsia="Times New Roman" w:hAnsi="Times New Roman" w:cs="Times New Roman"/>
          <w:kern w:val="0"/>
          <w14:ligatures w14:val="none"/>
        </w:rPr>
        <w:t>Subject Line:</w:t>
      </w:r>
      <w:r w:rsidR="00404855" w:rsidRPr="005C5F27">
        <w:rPr>
          <w:rFonts w:ascii="Times New Roman" w:eastAsia="Times New Roman" w:hAnsi="Times New Roman" w:cs="Times New Roman"/>
          <w:kern w:val="0"/>
          <w14:ligatures w14:val="none"/>
        </w:rPr>
        <w:t xml:space="preserve"> On-Site Health/Medical Clinic RFP:</w:t>
      </w:r>
      <w:r w:rsidR="00197B3F" w:rsidRPr="005C5F27">
        <w:rPr>
          <w:rFonts w:ascii="Times New Roman" w:eastAsia="Times New Roman" w:hAnsi="Times New Roman" w:cs="Times New Roman"/>
          <w:kern w:val="0"/>
          <w14:ligatures w14:val="none"/>
        </w:rPr>
        <w:t xml:space="preserve"> 27-630-0900-0004</w:t>
      </w:r>
      <w:r w:rsidRPr="005C5F27">
        <w:rPr>
          <w:rFonts w:ascii="Times New Roman" w:eastAsia="Times New Roman" w:hAnsi="Times New Roman" w:cs="Times New Roman"/>
          <w:kern w:val="0"/>
          <w14:ligatures w14:val="none"/>
        </w:rPr>
        <w:t xml:space="preserve">  </w:t>
      </w:r>
      <w:r w:rsidR="00BF5FAD" w:rsidRPr="005C5F27">
        <w:rPr>
          <w:rFonts w:ascii="Times New Roman" w:eastAsia="Times New Roman" w:hAnsi="Times New Roman" w:cs="Times New Roman"/>
          <w:b/>
          <w:bCs/>
          <w:kern w:val="0"/>
          <w14:ligatures w14:val="none"/>
        </w:rPr>
        <w:br w:type="page"/>
      </w:r>
    </w:p>
    <w:p w14:paraId="1D35A84C" w14:textId="05A82A78" w:rsidR="00001322" w:rsidRPr="00FB11AB" w:rsidRDefault="00001322" w:rsidP="00C33360">
      <w:pPr>
        <w:pStyle w:val="Heading1"/>
        <w:jc w:val="center"/>
        <w:rPr>
          <w:rFonts w:ascii="Times New Roman" w:hAnsi="Times New Roman" w:cs="Times New Roman"/>
          <w:color w:val="auto"/>
          <w:sz w:val="32"/>
          <w:szCs w:val="32"/>
        </w:rPr>
      </w:pPr>
      <w:bookmarkStart w:id="206" w:name="_Toc233270762"/>
      <w:bookmarkStart w:id="207" w:name="_Toc233372899"/>
      <w:r w:rsidRPr="00FB11AB">
        <w:rPr>
          <w:rFonts w:ascii="Times New Roman" w:hAnsi="Times New Roman" w:cs="Times New Roman"/>
          <w:color w:val="auto"/>
          <w:sz w:val="32"/>
          <w:szCs w:val="32"/>
        </w:rPr>
        <w:lastRenderedPageBreak/>
        <w:t>APPENDIX B</w:t>
      </w:r>
      <w:bookmarkEnd w:id="206"/>
      <w:bookmarkEnd w:id="207"/>
    </w:p>
    <w:p w14:paraId="2E8627C7" w14:textId="40461DAC" w:rsidR="00001322" w:rsidRPr="00FB11AB" w:rsidRDefault="00001322" w:rsidP="00C33360">
      <w:pPr>
        <w:pStyle w:val="Heading2"/>
        <w:jc w:val="center"/>
        <w:rPr>
          <w:rFonts w:ascii="Times New Roman" w:hAnsi="Times New Roman" w:cs="Times New Roman"/>
          <w:i/>
          <w:iCs/>
          <w:color w:val="auto"/>
        </w:rPr>
      </w:pPr>
      <w:bookmarkStart w:id="208" w:name="_Toc233270763"/>
      <w:bookmarkStart w:id="209" w:name="_Toc233372900"/>
      <w:r w:rsidRPr="00FB11AB">
        <w:rPr>
          <w:rFonts w:ascii="Times New Roman" w:hAnsi="Times New Roman" w:cs="Times New Roman"/>
          <w:color w:val="auto"/>
        </w:rPr>
        <w:t>CAMPAIGN CONTRIBUTION DISCLOSURE FORM</w:t>
      </w:r>
      <w:bookmarkEnd w:id="208"/>
      <w:bookmarkEnd w:id="209"/>
    </w:p>
    <w:p w14:paraId="6BB0D1A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9682E7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Pursuant to the Procurement Code, Sections 13-1-28, </w:t>
      </w:r>
      <w:r w:rsidRPr="005C5F27">
        <w:rPr>
          <w:rFonts w:ascii="Times New Roman" w:eastAsia="Times New Roman" w:hAnsi="Times New Roman" w:cs="Times New Roman"/>
          <w:kern w:val="0"/>
          <w:u w:val="single"/>
          <w14:ligatures w14:val="none"/>
        </w:rPr>
        <w:t>et seq</w:t>
      </w:r>
      <w:r w:rsidRPr="005C5F27">
        <w:rPr>
          <w:rFonts w:ascii="Times New Roman" w:eastAsia="Times New Roman" w:hAnsi="Times New Roman" w:cs="Times New Roman"/>
          <w:kern w:val="0"/>
          <w14:ligatures w14:val="none"/>
        </w:rPr>
        <w:t>., NMSA 1978 and  NMSA 1978, § 13-1-191.1 (2006), </w:t>
      </w:r>
      <w:r w:rsidRPr="005C5F27">
        <w:rPr>
          <w:rFonts w:ascii="Times New Roman" w:eastAsia="Times New Roman" w:hAnsi="Times New Roman" w:cs="Times New Roman"/>
          <w:kern w:val="0"/>
          <w:u w:val="single"/>
          <w14:ligatures w14:val="none"/>
        </w:rPr>
        <w:t>as amended by Laws of 2007, Chapter 234, a</w:t>
      </w:r>
      <w:r w:rsidRPr="005C5F27">
        <w:rPr>
          <w:rFonts w:ascii="Times New Roman" w:eastAsia="Times New Roman" w:hAnsi="Times New Roman" w:cs="Times New Roman"/>
          <w:kern w:val="0"/>
          <w14:ligatures w14:val="none"/>
        </w:rPr>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5C5F27">
        <w:rPr>
          <w:rFonts w:ascii="Times New Roman" w:eastAsia="Times New Roman" w:hAnsi="Times New Roman" w:cs="Times New Roman"/>
          <w:kern w:val="0"/>
          <w14:ligatures w14:val="none"/>
        </w:rPr>
        <w:t>official</w:t>
      </w:r>
      <w:proofErr w:type="gramEnd"/>
      <w:r w:rsidRPr="005C5F27">
        <w:rPr>
          <w:rFonts w:ascii="Times New Roman" w:eastAsia="Times New Roman" w:hAnsi="Times New Roman" w:cs="Times New Roman"/>
          <w:kern w:val="0"/>
          <w14:ligatures w14:val="none"/>
        </w:rPr>
        <w:t xml:space="preserve"> shall make a statement that no contribution was made.   </w:t>
      </w:r>
    </w:p>
    <w:p w14:paraId="2CCB5EA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0FA006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61EE7F47"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595BD68" w14:textId="77777777" w:rsidR="00001322" w:rsidRPr="005C5F27" w:rsidRDefault="00001322" w:rsidP="00001322">
      <w:pPr>
        <w:spacing w:after="0" w:line="240" w:lineRule="auto"/>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Furthermore, a solicitation or proposed award for a proposed contract may be canceled pursuant to Section </w:t>
      </w:r>
      <w:hyperlink r:id="rId24" w:tgtFrame="_blank" w:history="1">
        <w:r w:rsidRPr="005C5F27">
          <w:rPr>
            <w:rFonts w:ascii="Times New Roman" w:eastAsia="Times New Roman" w:hAnsi="Times New Roman" w:cs="Times New Roman"/>
            <w:kern w:val="0"/>
            <w:u w:val="single"/>
            <w14:ligatures w14:val="none"/>
          </w:rPr>
          <w:t>13-1-181</w:t>
        </w:r>
      </w:hyperlink>
      <w:r w:rsidRPr="005C5F27">
        <w:rPr>
          <w:rFonts w:ascii="Times New Roman" w:eastAsia="Times New Roman" w:hAnsi="Times New Roman" w:cs="Times New Roman"/>
          <w:kern w:val="0"/>
          <w14:ligatures w14:val="none"/>
        </w:rPr>
        <w:t> NMSA 1978 or a contract that is executed may be ratified or terminated pursuant to Section </w:t>
      </w:r>
      <w:hyperlink r:id="rId25" w:tgtFrame="_blank" w:history="1">
        <w:r w:rsidRPr="005C5F27">
          <w:rPr>
            <w:rFonts w:ascii="Times New Roman" w:eastAsia="Times New Roman" w:hAnsi="Times New Roman" w:cs="Times New Roman"/>
            <w:kern w:val="0"/>
            <w:u w:val="single"/>
            <w14:ligatures w14:val="none"/>
          </w:rPr>
          <w:t>13-1-182</w:t>
        </w:r>
      </w:hyperlink>
      <w:r w:rsidRPr="005C5F27">
        <w:rPr>
          <w:rFonts w:ascii="Times New Roman" w:eastAsia="Times New Roman" w:hAnsi="Times New Roman" w:cs="Times New Roman"/>
          <w:kern w:val="0"/>
          <w14:ligatures w14:val="none"/>
        </w:rPr>
        <w:t>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C9006D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C641C1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state agency or local public body that procures the services or items of tangible personal property shall indicate on the form the name or names of every applicable public official, if any, for which disclosure is required by a prospective contractor. </w:t>
      </w:r>
    </w:p>
    <w:p w14:paraId="17963CA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9A0AEA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THIS FORM MUST BE INCLUDED IN THE REQUEST FOR PROPOSALS AND MUST BE FILED BY ANY PROSPECTIVE CONTRACTOR WHETHER OR NOT THEY, THEIR FAMILY MEMBER, OR THEIR REPRESENTATIVE HAS MADE ANY CONTRIBUTIONS SUBJECT TO DISCLOSURE.  </w:t>
      </w:r>
    </w:p>
    <w:p w14:paraId="2458FF0E"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53D9388"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following definitions apply:  </w:t>
      </w:r>
    </w:p>
    <w:p w14:paraId="26517AE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EE5007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Applicable public official</w:t>
      </w:r>
      <w:r w:rsidRPr="005C5F27">
        <w:rPr>
          <w:rFonts w:ascii="Times New Roman" w:eastAsia="Times New Roman" w:hAnsi="Times New Roman" w:cs="Times New Roman"/>
          <w:kern w:val="0"/>
          <w14:ligatures w14:val="none"/>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524F4AB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6F3246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Campaign Contribution</w:t>
      </w:r>
      <w:r w:rsidRPr="005C5F27">
        <w:rPr>
          <w:rFonts w:ascii="Times New Roman" w:eastAsia="Times New Roman" w:hAnsi="Times New Roman" w:cs="Times New Roman"/>
          <w:kern w:val="0"/>
          <w14:ligatures w14:val="none"/>
        </w:rPr>
        <w:t>” means a gift, subscription, loan, advance or deposit of money </w:t>
      </w:r>
    </w:p>
    <w:p w14:paraId="78C77068"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or other </w:t>
      </w:r>
      <w:proofErr w:type="gramStart"/>
      <w:r w:rsidRPr="005C5F27">
        <w:rPr>
          <w:rFonts w:ascii="Times New Roman" w:eastAsia="Times New Roman" w:hAnsi="Times New Roman" w:cs="Times New Roman"/>
          <w:kern w:val="0"/>
          <w14:ligatures w14:val="none"/>
        </w:rPr>
        <w:t>thing</w:t>
      </w:r>
      <w:proofErr w:type="gramEnd"/>
      <w:r w:rsidRPr="005C5F27">
        <w:rPr>
          <w:rFonts w:ascii="Times New Roman" w:eastAsia="Times New Roman" w:hAnsi="Times New Roman" w:cs="Times New Roman"/>
          <w:kern w:val="0"/>
          <w14:ligatures w14:val="none"/>
        </w:rPr>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16303773" w14:textId="77777777" w:rsidR="00001322" w:rsidRPr="005C5F27" w:rsidRDefault="00001322" w:rsidP="00001322">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 </w:t>
      </w:r>
    </w:p>
    <w:p w14:paraId="52CBFF62" w14:textId="77777777" w:rsidR="00001322" w:rsidRPr="005C5F27" w:rsidRDefault="00001322" w:rsidP="00001322">
      <w:pPr>
        <w:spacing w:after="0" w:line="240" w:lineRule="auto"/>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Family member</w:t>
      </w:r>
      <w:r w:rsidRPr="005C5F27">
        <w:rPr>
          <w:rFonts w:ascii="Times New Roman" w:eastAsia="Times New Roman" w:hAnsi="Times New Roman" w:cs="Times New Roman"/>
          <w:kern w:val="0"/>
          <w14:ligatures w14:val="none"/>
        </w:rPr>
        <w:t>” means a spouse, father, mother, child, father-in-law, mother-in-law, daughter-in-law or son-in-law of (a) a prospective contractor, if the prospective contractor is a natural person; or (b) an owner of a prospective contractor; </w:t>
      </w:r>
    </w:p>
    <w:p w14:paraId="77112CD0"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8F11C1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Pendency of the procurement proces</w:t>
      </w:r>
      <w:r w:rsidRPr="005C5F27">
        <w:rPr>
          <w:rFonts w:ascii="Times New Roman" w:eastAsia="Times New Roman" w:hAnsi="Times New Roman" w:cs="Times New Roman"/>
          <w:kern w:val="0"/>
          <w14:ligatures w14:val="none"/>
        </w:rPr>
        <w:t>s” means the </w:t>
      </w:r>
      <w:proofErr w:type="gramStart"/>
      <w:r w:rsidRPr="005C5F27">
        <w:rPr>
          <w:rFonts w:ascii="Times New Roman" w:eastAsia="Times New Roman" w:hAnsi="Times New Roman" w:cs="Times New Roman"/>
          <w:kern w:val="0"/>
          <w14:ligatures w14:val="none"/>
        </w:rPr>
        <w:t>time period</w:t>
      </w:r>
      <w:proofErr w:type="gramEnd"/>
      <w:r w:rsidRPr="005C5F27">
        <w:rPr>
          <w:rFonts w:ascii="Times New Roman" w:eastAsia="Times New Roman" w:hAnsi="Times New Roman" w:cs="Times New Roman"/>
          <w:kern w:val="0"/>
          <w14:ligatures w14:val="none"/>
        </w:rPr>
        <w:t> commencing with the public notice of the request for proposals and ending with the award of the contract or the cancellation of the request for proposals.  </w:t>
      </w:r>
    </w:p>
    <w:p w14:paraId="04CEF021" w14:textId="77777777" w:rsidR="00001322" w:rsidRPr="005C5F27" w:rsidRDefault="00001322" w:rsidP="00001322">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1DED2B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Prospective contractor</w:t>
      </w:r>
      <w:r w:rsidRPr="005C5F27">
        <w:rPr>
          <w:rFonts w:ascii="Times New Roman" w:eastAsia="Times New Roman" w:hAnsi="Times New Roman" w:cs="Times New Roman"/>
          <w:kern w:val="0"/>
          <w14:ligatures w14:val="none"/>
        </w:rPr>
        <w:t>” means a person or business that is subject to the competitive sealed proposal process set forth in the Procurement Code [Sections </w:t>
      </w:r>
      <w:hyperlink r:id="rId26" w:tgtFrame="_blank" w:history="1">
        <w:r w:rsidRPr="005C5F27">
          <w:rPr>
            <w:rFonts w:ascii="Times New Roman" w:eastAsia="Times New Roman" w:hAnsi="Times New Roman" w:cs="Times New Roman"/>
            <w:kern w:val="0"/>
            <w:u w:val="single"/>
            <w14:ligatures w14:val="none"/>
          </w:rPr>
          <w:t>13-1-28</w:t>
        </w:r>
      </w:hyperlink>
      <w:r w:rsidRPr="005C5F27">
        <w:rPr>
          <w:rFonts w:ascii="Times New Roman" w:eastAsia="Times New Roman" w:hAnsi="Times New Roman" w:cs="Times New Roman"/>
          <w:kern w:val="0"/>
          <w14:ligatures w14:val="none"/>
        </w:rPr>
        <w:t> through </w:t>
      </w:r>
      <w:hyperlink r:id="rId27" w:tgtFrame="_blank" w:history="1">
        <w:r w:rsidRPr="005C5F27">
          <w:rPr>
            <w:rFonts w:ascii="Times New Roman" w:eastAsia="Times New Roman" w:hAnsi="Times New Roman" w:cs="Times New Roman"/>
            <w:kern w:val="0"/>
            <w:u w:val="single"/>
            <w14:ligatures w14:val="none"/>
          </w:rPr>
          <w:t>13-1-199</w:t>
        </w:r>
      </w:hyperlink>
      <w:r w:rsidRPr="005C5F27">
        <w:rPr>
          <w:rFonts w:ascii="Times New Roman" w:eastAsia="Times New Roman" w:hAnsi="Times New Roman" w:cs="Times New Roman"/>
          <w:kern w:val="0"/>
          <w14:ligatures w14:val="none"/>
        </w:rPr>
        <w:t> NMSA 1978] or is not required to submit a competitive sealed proposal because that person or business qualifies for a sole source or small purchase contract. </w:t>
      </w:r>
    </w:p>
    <w:p w14:paraId="2C45ACB0" w14:textId="77777777" w:rsidR="00001322" w:rsidRPr="005C5F27" w:rsidRDefault="00001322" w:rsidP="00001322">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7FEB45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b/>
          <w:bCs/>
          <w:kern w:val="0"/>
          <w14:ligatures w14:val="none"/>
        </w:rPr>
        <w:t>Representative of a prospective contractor</w:t>
      </w:r>
      <w:r w:rsidRPr="005C5F27">
        <w:rPr>
          <w:rFonts w:ascii="Times New Roman" w:eastAsia="Times New Roman" w:hAnsi="Times New Roman" w:cs="Times New Roman"/>
          <w:kern w:val="0"/>
          <w14:ligatures w14:val="none"/>
        </w:rPr>
        <w:t>” means an officer or director of a corporation, a member or manager of a limited liability corporation, a partner of a partnership or a trustee of a trust of the prospective contractor. </w:t>
      </w:r>
    </w:p>
    <w:p w14:paraId="5159C76C"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17B8A31" w14:textId="77777777" w:rsidR="0080415E" w:rsidRPr="005C5F27" w:rsidRDefault="00001322" w:rsidP="0080415E">
      <w:pPr>
        <w:spacing w:after="0" w:line="240" w:lineRule="auto"/>
        <w:textAlignment w:val="baseline"/>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Name(s) of Applicable Public Official(s) if any:</w:t>
      </w:r>
    </w:p>
    <w:p w14:paraId="5F587FF6" w14:textId="77777777" w:rsidR="0080415E" w:rsidRPr="005C5F27" w:rsidRDefault="0080415E" w:rsidP="0080415E">
      <w:pPr>
        <w:spacing w:after="0" w:line="240" w:lineRule="auto"/>
        <w:textAlignment w:val="baseline"/>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Governor Michelle Lujan-Grisham;</w:t>
      </w:r>
    </w:p>
    <w:p w14:paraId="7C445532" w14:textId="6C92E68E" w:rsidR="00001322" w:rsidRPr="005C5F27" w:rsidRDefault="0080415E"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Lieutenant Governor Howie Morales</w:t>
      </w:r>
      <w:r w:rsidR="00E72B0B" w:rsidRPr="005C5F27">
        <w:rPr>
          <w:rFonts w:ascii="Times New Roman" w:eastAsia="Times New Roman" w:hAnsi="Times New Roman" w:cs="Times New Roman"/>
          <w:b/>
          <w:bCs/>
          <w:kern w:val="0"/>
          <w14:ligatures w14:val="none"/>
        </w:rPr>
        <w:t>.</w:t>
      </w:r>
    </w:p>
    <w:p w14:paraId="64854CA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8D9CB3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DISCLOSURE OF CONTRIBUTIONS BY PROSPECTIVE CONTRACTOR: </w:t>
      </w:r>
    </w:p>
    <w:p w14:paraId="06564AE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7839FA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Contribution Made By:</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__________________________________________ </w:t>
      </w:r>
    </w:p>
    <w:p w14:paraId="4F8FFA6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185C7C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Relation to Prospective Contractor:</w:t>
      </w:r>
      <w:r w:rsidRPr="005C5F27">
        <w:rPr>
          <w:rFonts w:ascii="Times New Roman" w:eastAsia="Times New Roman" w:hAnsi="Times New Roman" w:cs="Times New Roman"/>
          <w:kern w:val="0"/>
          <w14:ligatures w14:val="none"/>
        </w:rPr>
        <w:tab/>
        <w:t>__________________________________________ </w:t>
      </w:r>
    </w:p>
    <w:p w14:paraId="644E54B7"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C14E37F"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Date Contribution(s) Made:</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__________________________________________ </w:t>
      </w:r>
    </w:p>
    <w:p w14:paraId="38685202" w14:textId="77777777" w:rsidR="00001322" w:rsidRPr="005C5F27" w:rsidRDefault="00001322" w:rsidP="00001322">
      <w:pPr>
        <w:spacing w:after="0" w:line="240" w:lineRule="auto"/>
        <w:ind w:firstLine="36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__________________________________________ </w:t>
      </w:r>
    </w:p>
    <w:p w14:paraId="151EEC86" w14:textId="77777777" w:rsidR="00001322" w:rsidRPr="005C5F27" w:rsidRDefault="00001322" w:rsidP="00001322">
      <w:pPr>
        <w:spacing w:after="0" w:line="240" w:lineRule="auto"/>
        <w:ind w:firstLine="72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E64835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Amount(s) of Contribution(s)</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__________________________________________ </w:t>
      </w:r>
    </w:p>
    <w:p w14:paraId="510F25A0" w14:textId="77777777" w:rsidR="00001322" w:rsidRPr="005C5F27" w:rsidRDefault="00001322" w:rsidP="00001322">
      <w:pPr>
        <w:spacing w:after="0" w:line="240" w:lineRule="auto"/>
        <w:ind w:firstLine="36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__________________________________________ </w:t>
      </w:r>
    </w:p>
    <w:p w14:paraId="4D234B7B" w14:textId="77777777" w:rsidR="00001322" w:rsidRPr="005C5F27" w:rsidRDefault="00001322" w:rsidP="00001322">
      <w:pPr>
        <w:spacing w:after="0" w:line="240" w:lineRule="auto"/>
        <w:ind w:firstLine="72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E139E2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Nature of Contribution(s)</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__________________________________________ </w:t>
      </w:r>
    </w:p>
    <w:p w14:paraId="31A70A4C" w14:textId="77777777" w:rsidR="00001322" w:rsidRPr="005C5F27" w:rsidRDefault="00001322" w:rsidP="00001322">
      <w:pPr>
        <w:spacing w:after="0" w:line="240" w:lineRule="auto"/>
        <w:ind w:firstLine="36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__________________________________________ </w:t>
      </w:r>
    </w:p>
    <w:p w14:paraId="7042CE10" w14:textId="77777777" w:rsidR="00001322" w:rsidRPr="005C5F27" w:rsidRDefault="00001322" w:rsidP="00001322">
      <w:pPr>
        <w:spacing w:after="0" w:line="240" w:lineRule="auto"/>
        <w:ind w:firstLine="72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DE82E7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Purpose of Contribution(s)</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__________________________________________ </w:t>
      </w:r>
    </w:p>
    <w:p w14:paraId="5F4AEEAE" w14:textId="77777777" w:rsidR="00001322" w:rsidRPr="005C5F27" w:rsidRDefault="00001322" w:rsidP="00001322">
      <w:pPr>
        <w:spacing w:after="0" w:line="240" w:lineRule="auto"/>
        <w:ind w:firstLine="36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__________________________________________ </w:t>
      </w:r>
    </w:p>
    <w:p w14:paraId="58B3818B" w14:textId="77777777" w:rsidR="00001322" w:rsidRPr="005C5F27" w:rsidRDefault="00001322" w:rsidP="00001322">
      <w:pPr>
        <w:spacing w:after="0" w:line="240" w:lineRule="auto"/>
        <w:ind w:firstLine="720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97DA6C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(Attach extra pages if necessary) </w:t>
      </w:r>
    </w:p>
    <w:p w14:paraId="6473449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51AD56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178CE7E"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___________________________</w:t>
      </w:r>
      <w:r w:rsidRPr="005C5F27">
        <w:rPr>
          <w:rFonts w:ascii="Times New Roman" w:eastAsia="Times New Roman" w:hAnsi="Times New Roman" w:cs="Times New Roman"/>
          <w:kern w:val="0"/>
          <w14:ligatures w14:val="none"/>
        </w:rPr>
        <w:tab/>
      </w:r>
      <w:proofErr w:type="gramEnd"/>
      <w:r w:rsidRPr="005C5F27">
        <w:rPr>
          <w:rFonts w:ascii="Times New Roman" w:eastAsia="Times New Roman" w:hAnsi="Times New Roman" w:cs="Times New Roman"/>
          <w:kern w:val="0"/>
          <w14:ligatures w14:val="none"/>
        </w:rPr>
        <w:t>_______________________ </w:t>
      </w:r>
    </w:p>
    <w:p w14:paraId="729692F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Signature</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Date </w:t>
      </w:r>
    </w:p>
    <w:p w14:paraId="1590C36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DA43C2C"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___________________________ </w:t>
      </w:r>
    </w:p>
    <w:p w14:paraId="50A55F5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Title (position) </w:t>
      </w:r>
    </w:p>
    <w:p w14:paraId="73467FAA"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29C8368"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96A2749"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--OR—</w:t>
      </w:r>
      <w:r w:rsidRPr="005C5F27">
        <w:rPr>
          <w:rFonts w:ascii="Times New Roman" w:eastAsia="Times New Roman" w:hAnsi="Times New Roman" w:cs="Times New Roman"/>
          <w:kern w:val="0"/>
          <w14:ligatures w14:val="none"/>
        </w:rPr>
        <w:t> </w:t>
      </w:r>
    </w:p>
    <w:p w14:paraId="78721B1F"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C875AFD"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FBA76F2"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 </w:t>
      </w:r>
    </w:p>
    <w:p w14:paraId="2F72165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NO CONTRIBUTIONS IN THE AGGREGATE TOTAL OVER TWO HUNDRED FIFTY DOLLARS ($250) WERE MADE </w:t>
      </w:r>
      <w:r w:rsidRPr="005C5F27">
        <w:rPr>
          <w:rFonts w:ascii="Times New Roman" w:eastAsia="Times New Roman" w:hAnsi="Times New Roman" w:cs="Times New Roman"/>
          <w:kern w:val="0"/>
          <w14:ligatures w14:val="none"/>
        </w:rPr>
        <w:t>to an applicable public official by me, a family member or representative. </w:t>
      </w:r>
    </w:p>
    <w:p w14:paraId="46D05F0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2DA4B5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B88FA2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______________________________</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proofErr w:type="gramEnd"/>
      <w:r w:rsidRPr="005C5F27">
        <w:rPr>
          <w:rFonts w:ascii="Times New Roman" w:eastAsia="Times New Roman" w:hAnsi="Times New Roman" w:cs="Times New Roman"/>
          <w:kern w:val="0"/>
          <w14:ligatures w14:val="none"/>
        </w:rPr>
        <w:t>_______________________ </w:t>
      </w:r>
    </w:p>
    <w:p w14:paraId="60F0C6A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Signature</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Date  </w:t>
      </w:r>
    </w:p>
    <w:p w14:paraId="10023935"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0596AB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______________________________ </w:t>
      </w:r>
    </w:p>
    <w:p w14:paraId="4160AF40"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Title (Position) </w:t>
      </w:r>
    </w:p>
    <w:p w14:paraId="352FF4E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BD23249" w14:textId="6E7E3715"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B140A46" w14:textId="77777777" w:rsidR="00001322" w:rsidRPr="005C5F27" w:rsidRDefault="00001322">
      <w:pP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br w:type="page"/>
      </w:r>
    </w:p>
    <w:p w14:paraId="3AE7ED0F"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p>
    <w:p w14:paraId="19DFC62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8C0AEE3" w14:textId="3727DDBD" w:rsidR="00001322" w:rsidRPr="00166D23" w:rsidRDefault="00001322" w:rsidP="00C33360">
      <w:pPr>
        <w:pStyle w:val="Heading1"/>
        <w:jc w:val="center"/>
        <w:rPr>
          <w:rFonts w:ascii="Times New Roman" w:hAnsi="Times New Roman" w:cs="Times New Roman"/>
          <w:color w:val="auto"/>
          <w:sz w:val="32"/>
          <w:szCs w:val="32"/>
        </w:rPr>
      </w:pPr>
      <w:bookmarkStart w:id="210" w:name="_Toc233270764"/>
      <w:bookmarkStart w:id="211" w:name="_Toc233372901"/>
      <w:r w:rsidRPr="00166D23">
        <w:rPr>
          <w:rFonts w:ascii="Times New Roman" w:hAnsi="Times New Roman" w:cs="Times New Roman"/>
          <w:color w:val="auto"/>
          <w:sz w:val="32"/>
          <w:szCs w:val="32"/>
        </w:rPr>
        <w:t>APPENDIX C</w:t>
      </w:r>
      <w:bookmarkEnd w:id="210"/>
      <w:bookmarkEnd w:id="211"/>
    </w:p>
    <w:p w14:paraId="5BDA9FD2" w14:textId="1B352FAA" w:rsidR="00001322" w:rsidRPr="00166D23" w:rsidRDefault="00001322" w:rsidP="003E6C15">
      <w:pPr>
        <w:pStyle w:val="Heading2"/>
        <w:jc w:val="center"/>
        <w:rPr>
          <w:rFonts w:ascii="Times New Roman" w:eastAsia="Times New Roman" w:hAnsi="Times New Roman" w:cs="Times New Roman"/>
          <w:b/>
          <w:bCs/>
          <w:i/>
          <w:iCs/>
          <w:kern w:val="0"/>
          <w14:ligatures w14:val="none"/>
        </w:rPr>
      </w:pPr>
      <w:bookmarkStart w:id="212" w:name="_Toc233270765"/>
      <w:bookmarkStart w:id="213" w:name="_Toc233372902"/>
      <w:r w:rsidRPr="00166D23">
        <w:rPr>
          <w:rFonts w:ascii="Times New Roman" w:hAnsi="Times New Roman" w:cs="Times New Roman"/>
          <w:b/>
          <w:bCs/>
          <w:color w:val="auto"/>
          <w:sz w:val="24"/>
          <w:szCs w:val="24"/>
        </w:rPr>
        <w:t>DRAFT CONTRACT</w:t>
      </w:r>
      <w:bookmarkEnd w:id="212"/>
      <w:bookmarkEnd w:id="213"/>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3330"/>
        <w:gridCol w:w="720"/>
        <w:gridCol w:w="4905"/>
        <w:gridCol w:w="480"/>
      </w:tblGrid>
      <w:tr w:rsidR="00001322" w:rsidRPr="005C5F27" w14:paraId="3D1EEFBE" w14:textId="77777777">
        <w:trPr>
          <w:gridAfter w:val="1"/>
          <w:wAfter w:w="480" w:type="dxa"/>
          <w:trHeight w:val="300"/>
        </w:trPr>
        <w:tc>
          <w:tcPr>
            <w:tcW w:w="1905" w:type="dxa"/>
            <w:tcBorders>
              <w:top w:val="nil"/>
              <w:left w:val="nil"/>
              <w:bottom w:val="nil"/>
              <w:right w:val="nil"/>
            </w:tcBorders>
            <w:hideMark/>
          </w:tcPr>
          <w:p w14:paraId="746D25EA"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noProof/>
                <w:kern w:val="0"/>
                <w14:ligatures w14:val="none"/>
              </w:rPr>
              <w:drawing>
                <wp:inline distT="0" distB="0" distL="0" distR="0" wp14:anchorId="78D3B2FD" wp14:editId="6C868B0B">
                  <wp:extent cx="1089660" cy="9982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9660" cy="998220"/>
                          </a:xfrm>
                          <a:prstGeom prst="rect">
                            <a:avLst/>
                          </a:prstGeom>
                          <a:noFill/>
                          <a:ln>
                            <a:noFill/>
                          </a:ln>
                        </pic:spPr>
                      </pic:pic>
                    </a:graphicData>
                  </a:graphic>
                </wp:inline>
              </w:drawing>
            </w:r>
            <w:r w:rsidRPr="005C5F27">
              <w:rPr>
                <w:rFonts w:ascii="Times New Roman" w:eastAsia="Times New Roman" w:hAnsi="Times New Roman" w:cs="Times New Roman"/>
                <w:kern w:val="0"/>
                <w14:ligatures w14:val="none"/>
              </w:rPr>
              <w:t> </w:t>
            </w:r>
          </w:p>
        </w:tc>
        <w:tc>
          <w:tcPr>
            <w:tcW w:w="8955" w:type="dxa"/>
            <w:gridSpan w:val="3"/>
            <w:tcBorders>
              <w:top w:val="nil"/>
              <w:left w:val="nil"/>
              <w:bottom w:val="nil"/>
              <w:right w:val="nil"/>
            </w:tcBorders>
            <w:hideMark/>
          </w:tcPr>
          <w:p w14:paraId="1A546AAF"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State of New Mexico</w:t>
            </w:r>
            <w:r w:rsidRPr="005C5F27">
              <w:rPr>
                <w:rFonts w:ascii="Times New Roman" w:eastAsia="Times New Roman" w:hAnsi="Times New Roman" w:cs="Times New Roman"/>
                <w:kern w:val="0"/>
                <w14:ligatures w14:val="none"/>
              </w:rPr>
              <w:t> </w:t>
            </w:r>
          </w:p>
          <w:p w14:paraId="338D8BF9" w14:textId="7835099C" w:rsidR="00001322" w:rsidRPr="005C5F27" w:rsidRDefault="00DD3FE7" w:rsidP="00001322">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HEALTH CARE AUTHORITY</w:t>
            </w:r>
          </w:p>
          <w:p w14:paraId="583FA579" w14:textId="2475569C" w:rsidR="00001322" w:rsidRPr="005C5F27" w:rsidRDefault="00DD3FE7" w:rsidP="00001322">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State Health Benefits</w:t>
            </w:r>
            <w:r w:rsidR="00001322" w:rsidRPr="005C5F27">
              <w:rPr>
                <w:rFonts w:ascii="Times New Roman" w:eastAsia="Times New Roman" w:hAnsi="Times New Roman" w:cs="Times New Roman"/>
                <w:b/>
                <w:bCs/>
                <w:kern w:val="0"/>
                <w14:ligatures w14:val="none"/>
              </w:rPr>
              <w:t xml:space="preserve"> Division</w:t>
            </w:r>
            <w:r w:rsidR="00001322" w:rsidRPr="005C5F27">
              <w:rPr>
                <w:rFonts w:ascii="Times New Roman" w:eastAsia="Times New Roman" w:hAnsi="Times New Roman" w:cs="Times New Roman"/>
                <w:kern w:val="0"/>
                <w14:ligatures w14:val="none"/>
              </w:rPr>
              <w:t> </w:t>
            </w:r>
          </w:p>
          <w:p w14:paraId="1CBC00E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37A7D1E"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Contract Cover Page</w:t>
            </w:r>
            <w:r w:rsidRPr="005C5F27">
              <w:rPr>
                <w:rFonts w:ascii="Times New Roman" w:eastAsia="Times New Roman" w:hAnsi="Times New Roman" w:cs="Times New Roman"/>
                <w:kern w:val="0"/>
                <w14:ligatures w14:val="none"/>
              </w:rPr>
              <w:t> </w:t>
            </w:r>
          </w:p>
        </w:tc>
      </w:tr>
      <w:tr w:rsidR="00001322" w:rsidRPr="005C5F27" w14:paraId="4AE79D7C" w14:textId="77777777">
        <w:trPr>
          <w:trHeight w:val="1590"/>
        </w:trPr>
        <w:tc>
          <w:tcPr>
            <w:tcW w:w="5235" w:type="dxa"/>
            <w:gridSpan w:val="2"/>
            <w:tcBorders>
              <w:top w:val="single" w:sz="6" w:space="0" w:color="auto"/>
              <w:left w:val="single" w:sz="6" w:space="0" w:color="auto"/>
              <w:bottom w:val="single" w:sz="6" w:space="0" w:color="auto"/>
              <w:right w:val="single" w:sz="6" w:space="0" w:color="auto"/>
            </w:tcBorders>
            <w:hideMark/>
          </w:tcPr>
          <w:p w14:paraId="66E03200"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Awarded Vendor:</w:t>
            </w:r>
            <w:r w:rsidRPr="005C5F27">
              <w:rPr>
                <w:rFonts w:ascii="Times New Roman" w:eastAsia="Times New Roman" w:hAnsi="Times New Roman" w:cs="Times New Roman"/>
                <w:kern w:val="0"/>
                <w14:ligatures w14:val="none"/>
              </w:rPr>
              <w:t> </w:t>
            </w:r>
          </w:p>
          <w:p w14:paraId="41EB0C0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713872AE"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1D9461C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60776D0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609F652F"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Email:</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14:ligatures w14:val="none"/>
              </w:rPr>
              <w:t>  </w:t>
            </w:r>
          </w:p>
          <w:p w14:paraId="5DF9B7A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Telephone No.:</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5006897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5055" w:type="dxa"/>
            <w:gridSpan w:val="2"/>
            <w:tcBorders>
              <w:top w:val="single" w:sz="6" w:space="0" w:color="auto"/>
              <w:left w:val="single" w:sz="6" w:space="0" w:color="auto"/>
              <w:bottom w:val="single" w:sz="6" w:space="0" w:color="auto"/>
              <w:right w:val="single" w:sz="6" w:space="0" w:color="auto"/>
            </w:tcBorders>
            <w:hideMark/>
          </w:tcPr>
          <w:p w14:paraId="25D52667"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D2EF469" w14:textId="7582D2EB"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Contract Number:</w:t>
            </w:r>
            <w:r w:rsidRPr="005C5F27">
              <w:rPr>
                <w:rFonts w:ascii="Times New Roman" w:eastAsia="Times New Roman" w:hAnsi="Times New Roman" w:cs="Times New Roman"/>
                <w:kern w:val="0"/>
                <w14:ligatures w14:val="none"/>
              </w:rPr>
              <w:t>  </w:t>
            </w:r>
          </w:p>
          <w:p w14:paraId="0D636CCA"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A51329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Payment Terms</w:t>
            </w:r>
            <w:proofErr w:type="gramStart"/>
            <w:r w:rsidRPr="005C5F27">
              <w:rPr>
                <w:rFonts w:ascii="Times New Roman" w:eastAsia="Times New Roman" w:hAnsi="Times New Roman" w:cs="Times New Roman"/>
                <w:b/>
                <w:bCs/>
                <w:kern w:val="0"/>
                <w14:ligatures w14:val="none"/>
              </w:rPr>
              <w:t>:</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14:ligatures w14:val="none"/>
              </w:rPr>
              <w:t>Net</w:t>
            </w:r>
            <w:proofErr w:type="gramEnd"/>
            <w:r w:rsidRPr="005C5F27">
              <w:rPr>
                <w:rFonts w:ascii="Times New Roman" w:eastAsia="Times New Roman" w:hAnsi="Times New Roman" w:cs="Times New Roman"/>
                <w:kern w:val="0"/>
                <w:u w:val="single"/>
                <w14:ligatures w14:val="none"/>
              </w:rPr>
              <w:t xml:space="preserve"> 30</w:t>
            </w:r>
            <w:r w:rsidRPr="005C5F27">
              <w:rPr>
                <w:rFonts w:ascii="Times New Roman" w:eastAsia="Times New Roman" w:hAnsi="Times New Roman" w:cs="Times New Roman"/>
                <w:kern w:val="0"/>
                <w14:ligatures w14:val="none"/>
              </w:rPr>
              <w:t> </w:t>
            </w:r>
          </w:p>
          <w:p w14:paraId="580F717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38110E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F.O.B.</w:t>
            </w:r>
            <w:proofErr w:type="gramStart"/>
            <w:r w:rsidRPr="005C5F27">
              <w:rPr>
                <w:rFonts w:ascii="Times New Roman" w:eastAsia="Times New Roman" w:hAnsi="Times New Roman" w:cs="Times New Roman"/>
                <w:b/>
                <w:bCs/>
                <w:kern w:val="0"/>
                <w14:ligatures w14:val="none"/>
              </w:rPr>
              <w:t>:</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14:ligatures w14:val="none"/>
              </w:rPr>
              <w:t>Destination</w:t>
            </w:r>
            <w:proofErr w:type="gramEnd"/>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 </w:t>
            </w:r>
          </w:p>
          <w:p w14:paraId="6971BDD0"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B8BBD3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Delivery:</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14:ligatures w14:val="none"/>
              </w:rPr>
              <w:t>  </w:t>
            </w:r>
          </w:p>
        </w:tc>
      </w:tr>
      <w:tr w:rsidR="00001322" w:rsidRPr="005C5F27" w14:paraId="11D9CDD7" w14:textId="77777777">
        <w:trPr>
          <w:trHeight w:val="165"/>
        </w:trPr>
        <w:tc>
          <w:tcPr>
            <w:tcW w:w="5235" w:type="dxa"/>
            <w:gridSpan w:val="2"/>
            <w:tcBorders>
              <w:top w:val="single" w:sz="6" w:space="0" w:color="auto"/>
              <w:left w:val="single" w:sz="6" w:space="0" w:color="auto"/>
              <w:bottom w:val="single" w:sz="6" w:space="0" w:color="auto"/>
              <w:right w:val="single" w:sz="6" w:space="0" w:color="auto"/>
            </w:tcBorders>
            <w:hideMark/>
          </w:tcPr>
          <w:p w14:paraId="32916D1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101323C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5055" w:type="dxa"/>
            <w:gridSpan w:val="2"/>
            <w:tcBorders>
              <w:top w:val="single" w:sz="6" w:space="0" w:color="auto"/>
              <w:left w:val="single" w:sz="6" w:space="0" w:color="auto"/>
              <w:bottom w:val="single" w:sz="6" w:space="0" w:color="auto"/>
              <w:right w:val="single" w:sz="6" w:space="0" w:color="auto"/>
            </w:tcBorders>
            <w:hideMark/>
          </w:tcPr>
          <w:p w14:paraId="494FB4D9"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r>
      <w:tr w:rsidR="00001322" w:rsidRPr="005C5F27" w14:paraId="3F3850E1" w14:textId="77777777">
        <w:trPr>
          <w:trHeight w:val="1395"/>
        </w:trPr>
        <w:tc>
          <w:tcPr>
            <w:tcW w:w="5235" w:type="dxa"/>
            <w:gridSpan w:val="2"/>
            <w:tcBorders>
              <w:top w:val="single" w:sz="6" w:space="0" w:color="auto"/>
              <w:left w:val="single" w:sz="6" w:space="0" w:color="auto"/>
              <w:bottom w:val="single" w:sz="6" w:space="0" w:color="auto"/>
              <w:right w:val="single" w:sz="6" w:space="0" w:color="auto"/>
            </w:tcBorders>
            <w:hideMark/>
          </w:tcPr>
          <w:p w14:paraId="6BBA5EE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Ship To:</w:t>
            </w:r>
            <w:r w:rsidRPr="005C5F27">
              <w:rPr>
                <w:rFonts w:ascii="Times New Roman" w:eastAsia="Times New Roman" w:hAnsi="Times New Roman" w:cs="Times New Roman"/>
                <w:kern w:val="0"/>
                <w14:ligatures w14:val="none"/>
              </w:rPr>
              <w:t> </w:t>
            </w:r>
          </w:p>
          <w:p w14:paraId="67D703A1"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3EB3175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77928AD7"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4BE5431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354B428A"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5055" w:type="dxa"/>
            <w:gridSpan w:val="2"/>
            <w:tcBorders>
              <w:top w:val="single" w:sz="6" w:space="0" w:color="auto"/>
              <w:left w:val="single" w:sz="6" w:space="0" w:color="auto"/>
              <w:bottom w:val="single" w:sz="6" w:space="0" w:color="auto"/>
              <w:right w:val="single" w:sz="6" w:space="0" w:color="auto"/>
            </w:tcBorders>
            <w:hideMark/>
          </w:tcPr>
          <w:p w14:paraId="23446DA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Procurement Specialist:</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14:ligatures w14:val="none"/>
              </w:rPr>
              <w:t> </w:t>
            </w:r>
          </w:p>
          <w:p w14:paraId="1330022E"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3D0560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Telephone No.</w:t>
            </w:r>
            <w:proofErr w:type="gramStart"/>
            <w:r w:rsidRPr="005C5F27">
              <w:rPr>
                <w:rFonts w:ascii="Times New Roman" w:eastAsia="Times New Roman" w:hAnsi="Times New Roman" w:cs="Times New Roman"/>
                <w:b/>
                <w:bCs/>
                <w:kern w:val="0"/>
                <w14:ligatures w14:val="none"/>
              </w:rPr>
              <w:t>:</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14:ligatures w14:val="none"/>
              </w:rPr>
              <w:t>505</w:t>
            </w:r>
            <w:proofErr w:type="gramEnd"/>
            <w:r w:rsidRPr="005C5F27">
              <w:rPr>
                <w:rFonts w:ascii="Times New Roman" w:eastAsia="Times New Roman" w:hAnsi="Times New Roman" w:cs="Times New Roman"/>
                <w:kern w:val="0"/>
                <w:u w:val="single"/>
                <w14:ligatures w14:val="none"/>
              </w:rPr>
              <w:t>-827-</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14:ligatures w14:val="none"/>
              </w:rPr>
              <w:t> </w:t>
            </w:r>
          </w:p>
          <w:p w14:paraId="5A80668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AE99CF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Email:</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shd w:val="clear" w:color="auto" w:fill="E1E3E6"/>
                <w14:ligatures w14:val="none"/>
              </w:rPr>
              <w:t> </w:t>
            </w:r>
            <w:r w:rsidRPr="005C5F27">
              <w:rPr>
                <w:rFonts w:ascii="Times New Roman" w:eastAsia="Times New Roman" w:hAnsi="Times New Roman" w:cs="Times New Roman"/>
                <w:kern w:val="0"/>
                <w:u w:val="single"/>
                <w14:ligatures w14:val="none"/>
              </w:rPr>
              <w:t>@state.nm.us</w:t>
            </w:r>
            <w:r w:rsidRPr="005C5F27">
              <w:rPr>
                <w:rFonts w:ascii="Times New Roman" w:eastAsia="Times New Roman" w:hAnsi="Times New Roman" w:cs="Times New Roman"/>
                <w:kern w:val="0"/>
                <w14:ligatures w14:val="none"/>
              </w:rPr>
              <w:t> </w:t>
            </w:r>
          </w:p>
        </w:tc>
      </w:tr>
      <w:tr w:rsidR="00001322" w:rsidRPr="005C5F27" w14:paraId="659974FD" w14:textId="77777777">
        <w:trPr>
          <w:trHeight w:val="2565"/>
        </w:trPr>
        <w:tc>
          <w:tcPr>
            <w:tcW w:w="5235" w:type="dxa"/>
            <w:gridSpan w:val="2"/>
            <w:tcBorders>
              <w:top w:val="single" w:sz="6" w:space="0" w:color="auto"/>
              <w:left w:val="single" w:sz="6" w:space="0" w:color="auto"/>
              <w:bottom w:val="single" w:sz="6" w:space="0" w:color="auto"/>
              <w:right w:val="single" w:sz="6" w:space="0" w:color="auto"/>
            </w:tcBorders>
            <w:hideMark/>
          </w:tcPr>
          <w:p w14:paraId="6E839FB4"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Invoice:</w:t>
            </w:r>
            <w:r w:rsidRPr="005C5F27">
              <w:rPr>
                <w:rFonts w:ascii="Times New Roman" w:eastAsia="Times New Roman" w:hAnsi="Times New Roman" w:cs="Times New Roman"/>
                <w:kern w:val="0"/>
                <w14:ligatures w14:val="none"/>
              </w:rPr>
              <w:t> </w:t>
            </w:r>
          </w:p>
          <w:p w14:paraId="4A929FAC"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760456E2"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1F860E4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p w14:paraId="74DF2630" w14:textId="1CF8D2A9"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r w:rsidR="002B20AC" w:rsidRPr="005C5F27">
              <w:rPr>
                <w:rFonts w:ascii="Times New Roman" w:eastAsia="Times New Roman" w:hAnsi="Times New Roman" w:cs="Times New Roman"/>
                <w:kern w:val="0"/>
                <w14:ligatures w14:val="none"/>
              </w:rPr>
              <w:t xml:space="preserve"> </w:t>
            </w:r>
          </w:p>
          <w:p w14:paraId="2FC90290"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4D74235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5055" w:type="dxa"/>
            <w:gridSpan w:val="2"/>
            <w:tcBorders>
              <w:top w:val="single" w:sz="6" w:space="0" w:color="auto"/>
              <w:left w:val="single" w:sz="6" w:space="0" w:color="auto"/>
              <w:bottom w:val="single" w:sz="6" w:space="0" w:color="auto"/>
              <w:right w:val="single" w:sz="6" w:space="0" w:color="auto"/>
            </w:tcBorders>
            <w:hideMark/>
          </w:tcPr>
          <w:p w14:paraId="7B7D3A1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E2B657F"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1E16F7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07DCFCB"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r>
      <w:tr w:rsidR="00001322" w:rsidRPr="005C5F27" w14:paraId="19C6345E" w14:textId="77777777">
        <w:trPr>
          <w:trHeight w:val="90"/>
        </w:trPr>
        <w:tc>
          <w:tcPr>
            <w:tcW w:w="5235" w:type="dxa"/>
            <w:gridSpan w:val="2"/>
            <w:tcBorders>
              <w:top w:val="single" w:sz="6" w:space="0" w:color="auto"/>
              <w:left w:val="single" w:sz="6" w:space="0" w:color="auto"/>
              <w:bottom w:val="single" w:sz="6" w:space="0" w:color="auto"/>
              <w:right w:val="single" w:sz="6" w:space="0" w:color="auto"/>
            </w:tcBorders>
            <w:hideMark/>
          </w:tcPr>
          <w:p w14:paraId="4B29EA5F"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For questions regarding this contract please contact: </w:t>
            </w:r>
          </w:p>
          <w:p w14:paraId="22111DE6"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shd w:val="clear" w:color="auto" w:fill="E1E3E6"/>
                <w14:ligatures w14:val="none"/>
              </w:rPr>
              <w:t> </w:t>
            </w:r>
            <w:r w:rsidRPr="005C5F27">
              <w:rPr>
                <w:rFonts w:ascii="Times New Roman" w:eastAsia="Times New Roman" w:hAnsi="Times New Roman" w:cs="Times New Roman"/>
                <w:kern w:val="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05B4BCCD"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c>
          <w:tcPr>
            <w:tcW w:w="5055" w:type="dxa"/>
            <w:gridSpan w:val="2"/>
            <w:tcBorders>
              <w:top w:val="single" w:sz="6" w:space="0" w:color="auto"/>
              <w:left w:val="single" w:sz="6" w:space="0" w:color="auto"/>
              <w:bottom w:val="single" w:sz="6" w:space="0" w:color="auto"/>
              <w:right w:val="single" w:sz="6" w:space="0" w:color="auto"/>
            </w:tcBorders>
            <w:hideMark/>
          </w:tcPr>
          <w:p w14:paraId="01BBB973" w14:textId="77777777" w:rsidR="00001322" w:rsidRPr="005C5F27" w:rsidRDefault="00001322" w:rsidP="00001322">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tc>
      </w:tr>
    </w:tbl>
    <w:p w14:paraId="63D3A77B"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9CD0667" w14:textId="77777777" w:rsidR="00001322" w:rsidRPr="005C5F27" w:rsidRDefault="00001322" w:rsidP="00001322">
      <w:pPr>
        <w:spacing w:after="0" w:line="240" w:lineRule="auto"/>
        <w:ind w:left="-63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Title:  State of New Mexico On-Site Health/Medical Clinic</w:t>
      </w:r>
      <w:r w:rsidRPr="005C5F27">
        <w:rPr>
          <w:rFonts w:ascii="Times New Roman" w:eastAsia="Times New Roman" w:hAnsi="Times New Roman" w:cs="Times New Roman"/>
          <w:kern w:val="0"/>
          <w14:ligatures w14:val="none"/>
        </w:rPr>
        <w:t> </w:t>
      </w:r>
    </w:p>
    <w:p w14:paraId="597B8CC3" w14:textId="77777777" w:rsidR="00001322" w:rsidRPr="005C5F27" w:rsidRDefault="00001322" w:rsidP="00001322">
      <w:pPr>
        <w:spacing w:after="0" w:line="240" w:lineRule="auto"/>
        <w:ind w:left="-63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3D3EB87" w14:textId="77777777" w:rsidR="00001322" w:rsidRPr="005C5F27" w:rsidRDefault="00001322" w:rsidP="00001322">
      <w:pPr>
        <w:spacing w:after="0" w:line="240" w:lineRule="auto"/>
        <w:ind w:left="-63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Term:  </w:t>
      </w:r>
      <w:r w:rsidRPr="005C5F27">
        <w:rPr>
          <w:rFonts w:ascii="Times New Roman" w:eastAsia="Times New Roman" w:hAnsi="Times New Roman" w:cs="Times New Roman"/>
          <w:b/>
          <w:bCs/>
          <w:kern w:val="0"/>
          <w:shd w:val="clear" w:color="auto" w:fill="E1E3E6"/>
          <w14:ligatures w14:val="none"/>
        </w:rPr>
        <w:t> </w:t>
      </w:r>
      <w:r w:rsidRPr="005C5F27">
        <w:rPr>
          <w:rFonts w:ascii="Times New Roman" w:eastAsia="Times New Roman" w:hAnsi="Times New Roman" w:cs="Times New Roman"/>
          <w:b/>
          <w:bCs/>
          <w:kern w:val="0"/>
          <w:shd w:val="clear" w:color="auto" w:fill="E1E3E6"/>
          <w14:ligatures w14:val="none"/>
        </w:rPr>
        <w:t> </w:t>
      </w:r>
      <w:r w:rsidRPr="005C5F27">
        <w:rPr>
          <w:rFonts w:ascii="Times New Roman" w:eastAsia="Times New Roman" w:hAnsi="Times New Roman" w:cs="Times New Roman"/>
          <w:b/>
          <w:bCs/>
          <w:kern w:val="0"/>
          <w:shd w:val="clear" w:color="auto" w:fill="E1E3E6"/>
          <w14:ligatures w14:val="none"/>
        </w:rPr>
        <w:t> </w:t>
      </w:r>
      <w:r w:rsidRPr="005C5F27">
        <w:rPr>
          <w:rFonts w:ascii="Times New Roman" w:eastAsia="Times New Roman" w:hAnsi="Times New Roman" w:cs="Times New Roman"/>
          <w:b/>
          <w:bCs/>
          <w:kern w:val="0"/>
          <w:shd w:val="clear" w:color="auto" w:fill="E1E3E6"/>
          <w14:ligatures w14:val="none"/>
        </w:rPr>
        <w:t> </w:t>
      </w:r>
      <w:r w:rsidRPr="005C5F27">
        <w:rPr>
          <w:rFonts w:ascii="Times New Roman" w:eastAsia="Times New Roman" w:hAnsi="Times New Roman" w:cs="Times New Roman"/>
          <w:b/>
          <w:bCs/>
          <w:kern w:val="0"/>
          <w:shd w:val="clear" w:color="auto" w:fill="E1E3E6"/>
          <w14:ligatures w14:val="none"/>
        </w:rPr>
        <w:t> </w:t>
      </w:r>
      <w:r w:rsidRPr="005C5F27">
        <w:rPr>
          <w:rFonts w:ascii="Times New Roman" w:eastAsia="Times New Roman" w:hAnsi="Times New Roman" w:cs="Times New Roman"/>
          <w:kern w:val="0"/>
          <w14:ligatures w14:val="none"/>
        </w:rPr>
        <w:t> </w:t>
      </w:r>
    </w:p>
    <w:p w14:paraId="23FFA051" w14:textId="77777777" w:rsidR="00001322" w:rsidRPr="005C5F27" w:rsidRDefault="00001322" w:rsidP="00001322">
      <w:pPr>
        <w:spacing w:after="0" w:line="240" w:lineRule="auto"/>
        <w:ind w:left="-630" w:righ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The attached Contract is made subject to the “terms and conditions” as indicated.</w:t>
      </w:r>
      <w:r w:rsidRPr="005C5F27">
        <w:rPr>
          <w:rFonts w:ascii="Times New Roman" w:eastAsia="Times New Roman" w:hAnsi="Times New Roman" w:cs="Times New Roman"/>
          <w:kern w:val="0"/>
          <w14:ligatures w14:val="none"/>
        </w:rPr>
        <w:t> </w:t>
      </w:r>
    </w:p>
    <w:p w14:paraId="02ADAC7D"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BBED741" w14:textId="77777777" w:rsidR="00001322" w:rsidRPr="005C5F27" w:rsidRDefault="00001322" w:rsidP="00001322">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354BA06" w14:textId="77777777" w:rsidR="00001322" w:rsidRPr="005C5F27" w:rsidRDefault="00001322" w:rsidP="00001322">
      <w:pPr>
        <w:spacing w:after="0" w:line="240" w:lineRule="auto"/>
        <w:ind w:left="-630" w:right="-630"/>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Purchasing Division: 1100 St. Francis Drive, Santa Fe, NM 87505; PO Box 6850, Santa Fe, NM  87502 (505) 827-0472</w:t>
      </w:r>
      <w:r w:rsidRPr="005C5F27">
        <w:rPr>
          <w:rFonts w:ascii="Times New Roman" w:eastAsia="Times New Roman" w:hAnsi="Times New Roman" w:cs="Times New Roman"/>
          <w:kern w:val="0"/>
          <w14:ligatures w14:val="none"/>
        </w:rPr>
        <w:t> </w:t>
      </w:r>
    </w:p>
    <w:p w14:paraId="16697376" w14:textId="3BB48154" w:rsidR="00E72B0B" w:rsidRPr="005C5F27" w:rsidRDefault="00E72B0B" w:rsidP="5A127D1B">
      <w:pPr>
        <w:spacing w:after="0"/>
        <w:jc w:val="center"/>
        <w:rPr>
          <w:rFonts w:ascii="Times New Roman" w:eastAsia="Times New Roman" w:hAnsi="Times New Roman" w:cs="Times New Roman"/>
          <w:b/>
          <w:bCs/>
        </w:rPr>
      </w:pPr>
      <w:r w:rsidRPr="5A127D1B">
        <w:rPr>
          <w:rFonts w:ascii="Times New Roman" w:eastAsia="Times New Roman" w:hAnsi="Times New Roman" w:cs="Times New Roman"/>
          <w:b/>
          <w:bCs/>
        </w:rPr>
        <w:br w:type="page"/>
      </w:r>
    </w:p>
    <w:tbl>
      <w:tblPr>
        <w:tblW w:w="0" w:type="auto"/>
        <w:tblLook w:val="06A0" w:firstRow="1" w:lastRow="0" w:firstColumn="1" w:lastColumn="0" w:noHBand="1" w:noVBand="1"/>
      </w:tblPr>
      <w:tblGrid>
        <w:gridCol w:w="9660"/>
      </w:tblGrid>
      <w:tr w:rsidR="5A127D1B" w14:paraId="0A293F11" w14:textId="77777777" w:rsidTr="5A127D1B">
        <w:trPr>
          <w:trHeight w:val="300"/>
        </w:trPr>
        <w:tc>
          <w:tcPr>
            <w:tcW w:w="9660" w:type="dxa"/>
          </w:tcPr>
          <w:p w14:paraId="54A06673" w14:textId="746CF32F" w:rsidR="5A127D1B" w:rsidRDefault="5A127D1B" w:rsidP="00166D23">
            <w:pPr>
              <w:pStyle w:val="Heading1"/>
              <w:spacing w:before="0" w:after="0"/>
              <w:jc w:val="center"/>
            </w:pPr>
            <w:bookmarkStart w:id="214" w:name="_Toc233372903"/>
            <w:r w:rsidRPr="5A127D1B">
              <w:rPr>
                <w:rFonts w:ascii="Times New Roman" w:eastAsia="Times New Roman" w:hAnsi="Times New Roman" w:cs="Times New Roman"/>
                <w:sz w:val="24"/>
                <w:szCs w:val="24"/>
              </w:rPr>
              <w:lastRenderedPageBreak/>
              <w:t>STATE OF NEW MEXICO</w:t>
            </w:r>
            <w:bookmarkEnd w:id="214"/>
          </w:p>
        </w:tc>
      </w:tr>
    </w:tbl>
    <w:p w14:paraId="08E86FFB" w14:textId="19AC2F09" w:rsidR="00E72B0B" w:rsidRPr="005C5F27" w:rsidRDefault="00E72B0B" w:rsidP="00166D23">
      <w:pPr>
        <w:spacing w:after="0"/>
        <w:jc w:val="center"/>
      </w:pPr>
    </w:p>
    <w:p w14:paraId="4D2EF8A3" w14:textId="77777777" w:rsidR="00166D23" w:rsidRDefault="1B668EB8" w:rsidP="00166D23">
      <w:pPr>
        <w:tabs>
          <w:tab w:val="center" w:pos="4680"/>
        </w:tabs>
        <w:spacing w:after="0"/>
        <w:jc w:val="center"/>
        <w:rPr>
          <w:rFonts w:ascii="Times New Roman" w:eastAsia="Times New Roman" w:hAnsi="Times New Roman" w:cs="Times New Roman"/>
          <w:b/>
          <w:bCs/>
        </w:rPr>
      </w:pPr>
      <w:r w:rsidRPr="5A127D1B">
        <w:rPr>
          <w:rFonts w:ascii="Times New Roman" w:eastAsia="Times New Roman" w:hAnsi="Times New Roman" w:cs="Times New Roman"/>
          <w:b/>
          <w:bCs/>
        </w:rPr>
        <w:t>HEALTH CARE AUTHORITY</w:t>
      </w:r>
    </w:p>
    <w:p w14:paraId="05FF877E" w14:textId="4077C0DF" w:rsidR="00E72B0B" w:rsidRPr="005C5F27" w:rsidRDefault="1B668EB8" w:rsidP="00166D23">
      <w:pPr>
        <w:tabs>
          <w:tab w:val="center" w:pos="4680"/>
        </w:tabs>
        <w:spacing w:after="0"/>
      </w:pPr>
      <w:r w:rsidRPr="5A127D1B">
        <w:rPr>
          <w:rFonts w:ascii="Times New Roman" w:eastAsia="Times New Roman" w:hAnsi="Times New Roman" w:cs="Times New Roman"/>
        </w:rPr>
        <w:t xml:space="preserve">PROFESSIONAL SERVICES CONTRACT </w:t>
      </w:r>
      <w:r w:rsidRPr="5A127D1B">
        <w:rPr>
          <w:rFonts w:ascii="Times New Roman" w:eastAsia="Times New Roman" w:hAnsi="Times New Roman" w:cs="Times New Roman"/>
          <w:b/>
          <w:bCs/>
        </w:rPr>
        <w:t>#_________________________</w:t>
      </w:r>
    </w:p>
    <w:p w14:paraId="4D0E30E8" w14:textId="1E0D700C" w:rsidR="00E72B0B" w:rsidRPr="005C5F27" w:rsidRDefault="1B668EB8" w:rsidP="5A127D1B">
      <w:pPr>
        <w:spacing w:after="0"/>
        <w:ind w:firstLine="8640"/>
        <w:jc w:val="both"/>
      </w:pPr>
      <w:r w:rsidRPr="5A127D1B">
        <w:rPr>
          <w:rFonts w:ascii="Times New Roman" w:eastAsia="Times New Roman" w:hAnsi="Times New Roman" w:cs="Times New Roman"/>
          <w:i/>
          <w:iCs/>
        </w:rPr>
        <w:t xml:space="preserve"> </w:t>
      </w:r>
    </w:p>
    <w:p w14:paraId="7E5585F2" w14:textId="6F1BF8B0" w:rsidR="00E72B0B" w:rsidRPr="005C5F27" w:rsidRDefault="1B668EB8" w:rsidP="5A127D1B">
      <w:pPr>
        <w:spacing w:after="0"/>
        <w:jc w:val="both"/>
      </w:pPr>
      <w:r w:rsidRPr="5A127D1B">
        <w:rPr>
          <w:rFonts w:ascii="Times New Roman" w:eastAsia="Times New Roman" w:hAnsi="Times New Roman" w:cs="Times New Roman"/>
        </w:rPr>
        <w:t xml:space="preserve">THIS AGREEMENT is made and entered into by and between the State of New Mexico, </w:t>
      </w:r>
      <w:r w:rsidRPr="5A127D1B">
        <w:rPr>
          <w:rFonts w:ascii="Times New Roman" w:eastAsia="Times New Roman" w:hAnsi="Times New Roman" w:cs="Times New Roman"/>
          <w:b/>
          <w:bCs/>
        </w:rPr>
        <w:t>Health Care Authority</w:t>
      </w:r>
      <w:r w:rsidRPr="5A127D1B">
        <w:rPr>
          <w:rFonts w:ascii="Times New Roman" w:eastAsia="Times New Roman" w:hAnsi="Times New Roman" w:cs="Times New Roman"/>
        </w:rPr>
        <w:t xml:space="preserve">, hereinafter referred to as the “HCA,” and </w:t>
      </w:r>
      <w:r w:rsidRPr="5A127D1B">
        <w:rPr>
          <w:rFonts w:ascii="Times New Roman" w:eastAsia="Times New Roman" w:hAnsi="Times New Roman" w:cs="Times New Roman"/>
          <w:highlight w:val="yellow"/>
        </w:rPr>
        <w:t>[</w:t>
      </w:r>
      <w:r w:rsidRPr="5A127D1B">
        <w:rPr>
          <w:rFonts w:ascii="Times New Roman" w:eastAsia="Times New Roman" w:hAnsi="Times New Roman" w:cs="Times New Roman"/>
          <w:b/>
          <w:bCs/>
          <w:highlight w:val="yellow"/>
        </w:rPr>
        <w:t>NAME OF CONTRACTOR</w:t>
      </w:r>
      <w:r w:rsidRPr="5A127D1B">
        <w:rPr>
          <w:rFonts w:ascii="Times New Roman" w:eastAsia="Times New Roman" w:hAnsi="Times New Roman" w:cs="Times New Roman"/>
          <w:b/>
          <w:bCs/>
        </w:rPr>
        <w:t>]</w:t>
      </w:r>
      <w:r w:rsidRPr="5A127D1B">
        <w:rPr>
          <w:rFonts w:ascii="Times New Roman" w:eastAsia="Times New Roman" w:hAnsi="Times New Roman" w:cs="Times New Roman"/>
        </w:rPr>
        <w:t xml:space="preserve">, hereinafter referred to as the “Contractor,” and is effective as of the date set forth below upon which it is executed by the </w:t>
      </w:r>
      <w:r w:rsidR="001C3C09">
        <w:rPr>
          <w:rFonts w:ascii="Times New Roman" w:eastAsia="Times New Roman" w:hAnsi="Times New Roman" w:cs="Times New Roman"/>
        </w:rPr>
        <w:t>Health Care Authority/State Health Benefits(HCA/SHB)</w:t>
      </w:r>
      <w:r w:rsidRPr="5A127D1B">
        <w:rPr>
          <w:rFonts w:ascii="Times New Roman" w:eastAsia="Times New Roman" w:hAnsi="Times New Roman" w:cs="Times New Roman"/>
        </w:rPr>
        <w:t xml:space="preserve">. </w:t>
      </w:r>
    </w:p>
    <w:p w14:paraId="57C5F20B" w14:textId="3AE4DA4A" w:rsidR="00E72B0B" w:rsidRPr="005C5F27" w:rsidRDefault="1B668EB8" w:rsidP="5A127D1B">
      <w:pPr>
        <w:spacing w:after="0"/>
        <w:jc w:val="both"/>
      </w:pPr>
      <w:r w:rsidRPr="5A127D1B">
        <w:rPr>
          <w:rFonts w:ascii="Times New Roman" w:eastAsia="Times New Roman" w:hAnsi="Times New Roman" w:cs="Times New Roman"/>
          <w:i/>
          <w:iCs/>
        </w:rPr>
        <w:t xml:space="preserve"> </w:t>
      </w:r>
    </w:p>
    <w:p w14:paraId="1CB6A64C" w14:textId="3EEA61F7" w:rsidR="00E72B0B" w:rsidRPr="005C5F27" w:rsidRDefault="1B668EB8" w:rsidP="5A127D1B">
      <w:pPr>
        <w:spacing w:after="0"/>
        <w:jc w:val="both"/>
      </w:pPr>
      <w:r w:rsidRPr="5A127D1B">
        <w:rPr>
          <w:rFonts w:ascii="Times New Roman" w:eastAsia="Times New Roman" w:hAnsi="Times New Roman" w:cs="Times New Roman"/>
        </w:rPr>
        <w:t>IT IS AGREED BETWEEN THE PARTIES:</w:t>
      </w:r>
    </w:p>
    <w:p w14:paraId="49FE7281" w14:textId="5140B613" w:rsidR="00E72B0B" w:rsidRPr="005C5F27" w:rsidRDefault="1B668EB8" w:rsidP="5A127D1B">
      <w:pPr>
        <w:spacing w:after="0"/>
        <w:jc w:val="both"/>
      </w:pPr>
      <w:r w:rsidRPr="5A127D1B">
        <w:rPr>
          <w:rFonts w:ascii="Times New Roman" w:eastAsia="Times New Roman" w:hAnsi="Times New Roman" w:cs="Times New Roman"/>
          <w:i/>
          <w:iCs/>
        </w:rPr>
        <w:t xml:space="preserve"> </w:t>
      </w:r>
    </w:p>
    <w:p w14:paraId="07B53704" w14:textId="56517C62" w:rsidR="00E72B0B" w:rsidRPr="005C5F27" w:rsidRDefault="1B668EB8" w:rsidP="5A127D1B">
      <w:pPr>
        <w:spacing w:after="0"/>
        <w:jc w:val="both"/>
      </w:pPr>
      <w:r w:rsidRPr="5A127D1B">
        <w:rPr>
          <w:rFonts w:ascii="Times New Roman" w:eastAsia="Times New Roman" w:hAnsi="Times New Roman" w:cs="Times New Roman"/>
          <w:b/>
          <w:bCs/>
        </w:rPr>
        <w:t>1.</w:t>
      </w:r>
      <w:r w:rsidR="00E72B0B">
        <w:tab/>
      </w:r>
      <w:r w:rsidRPr="5A127D1B">
        <w:rPr>
          <w:rFonts w:ascii="Times New Roman" w:eastAsia="Times New Roman" w:hAnsi="Times New Roman" w:cs="Times New Roman"/>
          <w:b/>
          <w:bCs/>
          <w:u w:val="single"/>
        </w:rPr>
        <w:t>Scope of Work.</w:t>
      </w:r>
    </w:p>
    <w:p w14:paraId="7B95BE90" w14:textId="38F144A0" w:rsidR="00E72B0B" w:rsidRPr="005C5F27" w:rsidRDefault="1B668EB8" w:rsidP="5A127D1B">
      <w:pPr>
        <w:spacing w:after="0"/>
        <w:ind w:firstLine="720"/>
        <w:jc w:val="both"/>
      </w:pPr>
      <w:r w:rsidRPr="5A127D1B">
        <w:rPr>
          <w:rFonts w:ascii="Times New Roman" w:eastAsia="Times New Roman" w:hAnsi="Times New Roman" w:cs="Times New Roman"/>
        </w:rPr>
        <w:t>The Contractor shall perform the services set forth in Exhibit A, entitled Scope of Work, which is attached hereto and incorporated herein. Such services shall be performed in accordance with the requirements of Exhibit A and Contractor further agrees that it is subject to the performance guarantees, entitled Performance Guarantees, attached hereto and incorporated herein.</w:t>
      </w:r>
    </w:p>
    <w:p w14:paraId="7E0467E7" w14:textId="63286AB7" w:rsidR="00E72B0B" w:rsidRPr="005C5F27" w:rsidRDefault="1B668EB8" w:rsidP="5A127D1B">
      <w:pPr>
        <w:spacing w:after="0"/>
        <w:jc w:val="both"/>
      </w:pPr>
      <w:r w:rsidRPr="5A127D1B">
        <w:rPr>
          <w:rFonts w:ascii="Times New Roman" w:eastAsia="Times New Roman" w:hAnsi="Times New Roman" w:cs="Times New Roman"/>
        </w:rPr>
        <w:t xml:space="preserve"> </w:t>
      </w:r>
    </w:p>
    <w:p w14:paraId="59921A4B" w14:textId="35188AF9" w:rsidR="00E72B0B" w:rsidRPr="005C5F27" w:rsidRDefault="1B668EB8" w:rsidP="5A127D1B">
      <w:pPr>
        <w:spacing w:after="0"/>
        <w:jc w:val="both"/>
      </w:pPr>
      <w:r w:rsidRPr="5A127D1B">
        <w:rPr>
          <w:rFonts w:ascii="Times New Roman" w:eastAsia="Times New Roman" w:hAnsi="Times New Roman" w:cs="Times New Roman"/>
          <w:b/>
          <w:bCs/>
        </w:rPr>
        <w:t>2.</w:t>
      </w:r>
      <w:r w:rsidR="00E72B0B">
        <w:tab/>
      </w:r>
      <w:r w:rsidRPr="5A127D1B">
        <w:rPr>
          <w:rFonts w:ascii="Times New Roman" w:eastAsia="Times New Roman" w:hAnsi="Times New Roman" w:cs="Times New Roman"/>
          <w:b/>
          <w:bCs/>
          <w:u w:val="single"/>
        </w:rPr>
        <w:t>Compensation</w:t>
      </w:r>
      <w:r w:rsidRPr="5A127D1B">
        <w:rPr>
          <w:rFonts w:ascii="Times New Roman" w:eastAsia="Times New Roman" w:hAnsi="Times New Roman" w:cs="Times New Roman"/>
          <w:b/>
          <w:bCs/>
          <w:i/>
          <w:iCs/>
          <w:u w:val="single"/>
        </w:rPr>
        <w:t>.</w:t>
      </w:r>
    </w:p>
    <w:p w14:paraId="71318089" w14:textId="411E196F" w:rsidR="00E72B0B" w:rsidRPr="005C5F27" w:rsidRDefault="1B668EB8" w:rsidP="5A127D1B">
      <w:pPr>
        <w:spacing w:after="0"/>
        <w:ind w:firstLine="720"/>
        <w:jc w:val="both"/>
      </w:pPr>
      <w:r w:rsidRPr="5A127D1B">
        <w:rPr>
          <w:rFonts w:ascii="Times New Roman" w:eastAsia="Times New Roman" w:hAnsi="Times New Roman" w:cs="Times New Roman"/>
        </w:rPr>
        <w:t>A.</w:t>
      </w:r>
      <w:r w:rsidR="00E72B0B">
        <w:tab/>
      </w:r>
      <w:r w:rsidRPr="5A127D1B">
        <w:rPr>
          <w:rFonts w:ascii="Times New Roman" w:eastAsia="Times New Roman" w:hAnsi="Times New Roman" w:cs="Times New Roman"/>
        </w:rPr>
        <w:t>The HCA shall pay to the Contractor, in full payment for services satisfactorily performed pursuant to the Scope of Work, those fees set forth in Exhibit B, entitled Fee Schedule, attached hereto and incorporate herein. The maximum compensation payable, including gross receipts tax, shall not to exceed [</w:t>
      </w:r>
      <w:r w:rsidRPr="5A127D1B">
        <w:rPr>
          <w:rFonts w:ascii="Times New Roman" w:eastAsia="Times New Roman" w:hAnsi="Times New Roman" w:cs="Times New Roman"/>
          <w:highlight w:val="yellow"/>
        </w:rPr>
        <w:t>DOLLARS AND CENTS IN WORDS</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NUMERALS</w:t>
      </w:r>
      <w:r w:rsidRPr="5A127D1B">
        <w:rPr>
          <w:rFonts w:ascii="Times New Roman" w:eastAsia="Times New Roman" w:hAnsi="Times New Roman" w:cs="Times New Roman"/>
        </w:rPr>
        <w:t>]) in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WORDS</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NUMERALS</w:t>
      </w:r>
      <w:r w:rsidRPr="5A127D1B">
        <w:rPr>
          <w:rFonts w:ascii="Times New Roman" w:eastAsia="Times New Roman" w:hAnsi="Times New Roman" w:cs="Times New Roman"/>
        </w:rPr>
        <w:t>]) in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WORDS</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NUMERALS</w:t>
      </w:r>
      <w:r w:rsidRPr="5A127D1B">
        <w:rPr>
          <w:rFonts w:ascii="Times New Roman" w:eastAsia="Times New Roman" w:hAnsi="Times New Roman" w:cs="Times New Roman"/>
        </w:rPr>
        <w:t>]) in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and [</w:t>
      </w:r>
      <w:r w:rsidRPr="5A127D1B">
        <w:rPr>
          <w:rFonts w:ascii="Times New Roman" w:eastAsia="Times New Roman" w:hAnsi="Times New Roman" w:cs="Times New Roman"/>
          <w:highlight w:val="yellow"/>
        </w:rPr>
        <w:t>DOLLARS AND CENTS IN WORDS</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NUMERALS</w:t>
      </w:r>
      <w:r w:rsidRPr="5A127D1B">
        <w:rPr>
          <w:rFonts w:ascii="Times New Roman" w:eastAsia="Times New Roman" w:hAnsi="Times New Roman" w:cs="Times New Roman"/>
        </w:rPr>
        <w:t>]) in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As such, the total maximum compensation payable pursuant to this Agreement for the services performed hereunder, including gross receipts tax, shall not exceed [</w:t>
      </w:r>
      <w:r w:rsidRPr="5A127D1B">
        <w:rPr>
          <w:rFonts w:ascii="Times New Roman" w:eastAsia="Times New Roman" w:hAnsi="Times New Roman" w:cs="Times New Roman"/>
          <w:highlight w:val="yellow"/>
        </w:rPr>
        <w:t>DOLLARS AND CENTS IN WORDS</w:t>
      </w:r>
      <w:r w:rsidRPr="5A127D1B">
        <w:rPr>
          <w:rFonts w:ascii="Times New Roman" w:eastAsia="Times New Roman" w:hAnsi="Times New Roman" w:cs="Times New Roman"/>
        </w:rPr>
        <w:t>] ($[</w:t>
      </w:r>
      <w:r w:rsidRPr="5A127D1B">
        <w:rPr>
          <w:rFonts w:ascii="Times New Roman" w:eastAsia="Times New Roman" w:hAnsi="Times New Roman" w:cs="Times New Roman"/>
          <w:highlight w:val="yellow"/>
        </w:rPr>
        <w:t>DOLLARS AND CENTS IN NUMERALS</w:t>
      </w:r>
      <w:r w:rsidRPr="5A127D1B">
        <w:rPr>
          <w:rFonts w:ascii="Times New Roman" w:eastAsia="Times New Roman" w:hAnsi="Times New Roman" w:cs="Times New Roman"/>
        </w:rPr>
        <w:t>]).</w:t>
      </w:r>
    </w:p>
    <w:p w14:paraId="4FC1672E" w14:textId="4B87850B" w:rsidR="00E72B0B" w:rsidRPr="005C5F27" w:rsidRDefault="1B668EB8" w:rsidP="5A127D1B">
      <w:pPr>
        <w:spacing w:after="0"/>
        <w:jc w:val="both"/>
      </w:pPr>
      <w:r w:rsidRPr="5A127D1B">
        <w:rPr>
          <w:rFonts w:ascii="Times New Roman" w:eastAsia="Times New Roman" w:hAnsi="Times New Roman" w:cs="Times New Roman"/>
        </w:rPr>
        <w:t xml:space="preserve"> </w:t>
      </w:r>
    </w:p>
    <w:p w14:paraId="327A2D32" w14:textId="1F206423" w:rsidR="00E72B0B" w:rsidRPr="005C5F27" w:rsidRDefault="1B668EB8" w:rsidP="5A127D1B">
      <w:pPr>
        <w:spacing w:after="0"/>
        <w:ind w:firstLine="720"/>
        <w:jc w:val="both"/>
      </w:pPr>
      <w:r w:rsidRPr="5A127D1B">
        <w:rPr>
          <w:rFonts w:ascii="Times New Roman" w:eastAsia="Times New Roman" w:hAnsi="Times New Roman" w:cs="Times New Roman"/>
        </w:rPr>
        <w:t>B.</w:t>
      </w:r>
      <w:r w:rsidR="00E72B0B">
        <w:tab/>
      </w:r>
      <w:r w:rsidRPr="5A127D1B">
        <w:rPr>
          <w:rFonts w:ascii="Times New Roman" w:eastAsia="Times New Roman" w:hAnsi="Times New Roman" w:cs="Times New Roman"/>
        </w:rPr>
        <w:t>Payment in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and FY[</w:t>
      </w:r>
      <w:r w:rsidRPr="5A127D1B">
        <w:rPr>
          <w:rFonts w:ascii="Times New Roman" w:eastAsia="Times New Roman" w:hAnsi="Times New Roman" w:cs="Times New Roman"/>
          <w:highlight w:val="yellow"/>
        </w:rPr>
        <w:t>XX</w:t>
      </w:r>
      <w:r w:rsidRPr="5A127D1B">
        <w:rPr>
          <w:rFonts w:ascii="Times New Roman" w:eastAsia="Times New Roman" w:hAnsi="Times New Roman" w:cs="Times New Roman"/>
        </w:rPr>
        <w:t xml:space="preserve">] is subject to availability of funds pursuant to the Appropriations Paragraph set forth below and to any negotiations between the parties from year to year pursuant to Paragraph 1, Scope of Work, and to approval by the </w:t>
      </w:r>
      <w:r w:rsidR="001C3C09">
        <w:rPr>
          <w:rFonts w:ascii="Times New Roman" w:eastAsia="Times New Roman" w:hAnsi="Times New Roman" w:cs="Times New Roman"/>
        </w:rPr>
        <w:t>HCA/SHB</w:t>
      </w:r>
      <w:r w:rsidRPr="5A127D1B">
        <w:rPr>
          <w:rFonts w:ascii="Times New Roman" w:eastAsia="Times New Roman" w:hAnsi="Times New Roman" w:cs="Times New Roman"/>
        </w:rPr>
        <w:t>.</w:t>
      </w:r>
      <w:r w:rsidRPr="5A127D1B">
        <w:rPr>
          <w:rFonts w:ascii="Courier" w:eastAsia="Courier" w:hAnsi="Courier" w:cs="Courier"/>
          <w:sz w:val="20"/>
          <w:szCs w:val="20"/>
        </w:rPr>
        <w:t xml:space="preserve"> </w:t>
      </w:r>
      <w:r w:rsidRPr="5A127D1B">
        <w:rPr>
          <w:rFonts w:ascii="Times New Roman" w:eastAsia="Times New Roman" w:hAnsi="Times New Roman" w:cs="Times New Roman"/>
        </w:rPr>
        <w:t>All invoices MUST BE received by the HCA no later than fifteen (15) days after the termination of the Fiscal Year in which the services were delivered. Invoices received after such date WILL NOT BE PAID.</w:t>
      </w:r>
    </w:p>
    <w:p w14:paraId="71E35986" w14:textId="3928265A" w:rsidR="00E72B0B" w:rsidRPr="005C5F27" w:rsidRDefault="1B668EB8" w:rsidP="5A127D1B">
      <w:pPr>
        <w:spacing w:after="0"/>
        <w:ind w:left="1440" w:hanging="1440"/>
        <w:jc w:val="both"/>
      </w:pPr>
      <w:r w:rsidRPr="5A127D1B">
        <w:rPr>
          <w:rFonts w:ascii="Times New Roman" w:eastAsia="Times New Roman" w:hAnsi="Times New Roman" w:cs="Times New Roman"/>
        </w:rPr>
        <w:t xml:space="preserve"> </w:t>
      </w:r>
    </w:p>
    <w:p w14:paraId="6B3008EE" w14:textId="2FDDA5AD" w:rsidR="00E72B0B" w:rsidRPr="005C5F27" w:rsidRDefault="1B668EB8" w:rsidP="5A127D1B">
      <w:pPr>
        <w:spacing w:after="0"/>
        <w:ind w:firstLine="720"/>
        <w:jc w:val="both"/>
      </w:pPr>
      <w:r w:rsidRPr="5A127D1B">
        <w:rPr>
          <w:rFonts w:ascii="Times New Roman" w:eastAsia="Times New Roman" w:hAnsi="Times New Roman" w:cs="Times New Roman"/>
        </w:rPr>
        <w:t>C.</w:t>
      </w:r>
      <w:r w:rsidR="00E72B0B">
        <w:tab/>
      </w:r>
      <w:r w:rsidRPr="5A127D1B">
        <w:rPr>
          <w:rFonts w:ascii="Times New Roman" w:eastAsia="Times New Roman" w:hAnsi="Times New Roman" w:cs="Times New Roman"/>
        </w:rPr>
        <w:t xml:space="preserve">Contractor must submit a detailed statement accounting for all services performed and expenses incurred. If the HCA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HCA that the services have been received and accepted, payment shall be tendered to the Contractor within thirty days after the date of acceptance. If payment is made by mail, the payment shall be deemed tendered on the date it is postmarked. However, the HCA shall not incur late charges, interest, or penalties for failure to make payment within the time specified herein. </w:t>
      </w:r>
    </w:p>
    <w:p w14:paraId="60F9A212" w14:textId="0A76C635" w:rsidR="00E72B0B" w:rsidRPr="005C5F27" w:rsidRDefault="1B668EB8" w:rsidP="5A127D1B">
      <w:pPr>
        <w:spacing w:after="0"/>
        <w:jc w:val="both"/>
      </w:pPr>
      <w:r w:rsidRPr="5A127D1B">
        <w:rPr>
          <w:rFonts w:ascii="Times New Roman" w:eastAsia="Times New Roman" w:hAnsi="Times New Roman" w:cs="Times New Roman"/>
        </w:rPr>
        <w:t xml:space="preserve"> </w:t>
      </w:r>
    </w:p>
    <w:p w14:paraId="6FBAC6F1" w14:textId="3CE0851A" w:rsidR="00E72B0B" w:rsidRPr="005C5F27" w:rsidRDefault="1B668EB8" w:rsidP="5A127D1B">
      <w:pPr>
        <w:spacing w:after="0"/>
        <w:jc w:val="both"/>
      </w:pPr>
      <w:r w:rsidRPr="5A127D1B">
        <w:rPr>
          <w:rFonts w:ascii="Times New Roman" w:eastAsia="Times New Roman" w:hAnsi="Times New Roman" w:cs="Times New Roman"/>
          <w:b/>
          <w:bCs/>
        </w:rPr>
        <w:lastRenderedPageBreak/>
        <w:t>3.</w:t>
      </w:r>
      <w:r w:rsidR="00E72B0B">
        <w:tab/>
      </w:r>
      <w:r w:rsidRPr="5A127D1B">
        <w:rPr>
          <w:rFonts w:ascii="Times New Roman" w:eastAsia="Times New Roman" w:hAnsi="Times New Roman" w:cs="Times New Roman"/>
          <w:b/>
          <w:bCs/>
          <w:u w:val="single"/>
        </w:rPr>
        <w:t>Term.</w:t>
      </w:r>
    </w:p>
    <w:p w14:paraId="2145FE6F" w14:textId="38AE5148" w:rsidR="00E72B0B" w:rsidRPr="005C5F27" w:rsidRDefault="1B668EB8" w:rsidP="5A127D1B">
      <w:pPr>
        <w:spacing w:after="0"/>
        <w:ind w:firstLine="720"/>
        <w:jc w:val="both"/>
      </w:pPr>
      <w:r w:rsidRPr="5A127D1B">
        <w:rPr>
          <w:rFonts w:ascii="Times New Roman" w:eastAsia="Times New Roman" w:hAnsi="Times New Roman" w:cs="Times New Roman"/>
        </w:rPr>
        <w:t xml:space="preserve">THIS AGREEMENT SHALL NOT BECOME EFFECTIVE UNTIL APPROVED BY THE </w:t>
      </w:r>
      <w:r w:rsidR="001C3C09">
        <w:rPr>
          <w:rFonts w:ascii="Times New Roman" w:eastAsia="Times New Roman" w:hAnsi="Times New Roman" w:cs="Times New Roman"/>
        </w:rPr>
        <w:t>HCA/SHB</w:t>
      </w:r>
      <w:r w:rsidRPr="5A127D1B">
        <w:rPr>
          <w:rFonts w:ascii="Times New Roman" w:eastAsia="Times New Roman" w:hAnsi="Times New Roman" w:cs="Times New Roman"/>
        </w:rPr>
        <w:t xml:space="preserve"> Contracts Review Bureau. This Agreement shall expire on [</w:t>
      </w:r>
      <w:r w:rsidRPr="5A127D1B">
        <w:rPr>
          <w:rFonts w:ascii="Times New Roman" w:eastAsia="Times New Roman" w:hAnsi="Times New Roman" w:cs="Times New Roman"/>
          <w:highlight w:val="yellow"/>
        </w:rPr>
        <w:t>DATE</w:t>
      </w:r>
      <w:r w:rsidRPr="5A127D1B">
        <w:rPr>
          <w:rFonts w:ascii="Times New Roman" w:eastAsia="Times New Roman" w:hAnsi="Times New Roman" w:cs="Times New Roman"/>
        </w:rPr>
        <w:t>]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1A81D199" w14:textId="03958DEB" w:rsidR="00E72B0B" w:rsidRPr="005C5F27" w:rsidRDefault="1B668EB8" w:rsidP="5A127D1B">
      <w:pPr>
        <w:spacing w:after="0"/>
        <w:jc w:val="both"/>
      </w:pPr>
      <w:r w:rsidRPr="5A127D1B">
        <w:rPr>
          <w:rFonts w:ascii="Times New Roman" w:eastAsia="Times New Roman" w:hAnsi="Times New Roman" w:cs="Times New Roman"/>
        </w:rPr>
        <w:t xml:space="preserve"> </w:t>
      </w:r>
    </w:p>
    <w:p w14:paraId="514DF3BA" w14:textId="4E67A549" w:rsidR="00E72B0B" w:rsidRPr="005C5F27" w:rsidRDefault="1B668EB8" w:rsidP="5A127D1B">
      <w:pPr>
        <w:spacing w:after="0"/>
        <w:jc w:val="both"/>
      </w:pPr>
      <w:r w:rsidRPr="5A127D1B">
        <w:rPr>
          <w:rFonts w:ascii="Times New Roman" w:eastAsia="Times New Roman" w:hAnsi="Times New Roman" w:cs="Times New Roman"/>
          <w:b/>
          <w:bCs/>
        </w:rPr>
        <w:t>4.</w:t>
      </w:r>
      <w:r w:rsidR="00E72B0B">
        <w:tab/>
      </w:r>
      <w:r w:rsidRPr="5A127D1B">
        <w:rPr>
          <w:rFonts w:ascii="Times New Roman" w:eastAsia="Times New Roman" w:hAnsi="Times New Roman" w:cs="Times New Roman"/>
          <w:b/>
          <w:bCs/>
          <w:u w:val="single"/>
        </w:rPr>
        <w:t>Termination.</w:t>
      </w:r>
    </w:p>
    <w:p w14:paraId="1AAA8BD1" w14:textId="609F7A4D" w:rsidR="00E72B0B" w:rsidRPr="005C5F27" w:rsidRDefault="1B668EB8" w:rsidP="5A127D1B">
      <w:pPr>
        <w:spacing w:after="0"/>
        <w:ind w:firstLine="720"/>
        <w:jc w:val="both"/>
      </w:pPr>
      <w:r w:rsidRPr="5A127D1B">
        <w:rPr>
          <w:rFonts w:ascii="Times New Roman" w:eastAsia="Times New Roman" w:hAnsi="Times New Roman" w:cs="Times New Roman"/>
        </w:rPr>
        <w:t>A.</w:t>
      </w:r>
      <w:r w:rsidR="00E72B0B">
        <w:tab/>
      </w:r>
      <w:r w:rsidRPr="5A127D1B">
        <w:rPr>
          <w:rFonts w:ascii="Times New Roman" w:eastAsia="Times New Roman" w:hAnsi="Times New Roman" w:cs="Times New Roman"/>
          <w:u w:val="single"/>
        </w:rPr>
        <w:t>Grounds</w:t>
      </w:r>
      <w:r w:rsidRPr="5A127D1B">
        <w:rPr>
          <w:rFonts w:ascii="Times New Roman" w:eastAsia="Times New Roman" w:hAnsi="Times New Roman" w:cs="Times New Roman"/>
        </w:rPr>
        <w:t>. The HCA may terminate this Agreement for convenience or cause.  The Contractor may only terminate this Agreement based upon the HCA’s uncured, material breach of this Agreement.</w:t>
      </w:r>
    </w:p>
    <w:p w14:paraId="5A357E4C" w14:textId="3AD82E4C" w:rsidR="00E72B0B" w:rsidRPr="005C5F27" w:rsidRDefault="1B668EB8" w:rsidP="5A127D1B">
      <w:pPr>
        <w:spacing w:after="0"/>
        <w:ind w:firstLine="720"/>
        <w:jc w:val="both"/>
      </w:pPr>
      <w:r w:rsidRPr="5A127D1B">
        <w:rPr>
          <w:rFonts w:ascii="Times New Roman" w:eastAsia="Times New Roman" w:hAnsi="Times New Roman" w:cs="Times New Roman"/>
        </w:rPr>
        <w:t xml:space="preserve"> </w:t>
      </w:r>
    </w:p>
    <w:p w14:paraId="4E30A2D2" w14:textId="1FC4954D" w:rsidR="00E72B0B" w:rsidRPr="005C5F27" w:rsidRDefault="1B668EB8" w:rsidP="5A127D1B">
      <w:pPr>
        <w:spacing w:after="0"/>
        <w:ind w:firstLine="720"/>
        <w:jc w:val="both"/>
      </w:pPr>
      <w:r w:rsidRPr="5A127D1B">
        <w:rPr>
          <w:rFonts w:ascii="Times New Roman" w:eastAsia="Times New Roman" w:hAnsi="Times New Roman" w:cs="Times New Roman"/>
        </w:rPr>
        <w:t>B.</w:t>
      </w:r>
      <w:r w:rsidR="00E72B0B">
        <w:tab/>
      </w:r>
      <w:r w:rsidRPr="5A127D1B">
        <w:rPr>
          <w:rFonts w:ascii="Times New Roman" w:eastAsia="Times New Roman" w:hAnsi="Times New Roman" w:cs="Times New Roman"/>
          <w:u w:val="single"/>
        </w:rPr>
        <w:t>Notice; HCA Opportunity to Cure.</w:t>
      </w:r>
      <w:r w:rsidRPr="5A127D1B">
        <w:rPr>
          <w:rFonts w:ascii="Times New Roman" w:eastAsia="Times New Roman" w:hAnsi="Times New Roman" w:cs="Times New Roman"/>
        </w:rPr>
        <w:t xml:space="preserve">  </w:t>
      </w:r>
    </w:p>
    <w:p w14:paraId="0C9D5670" w14:textId="0F3287A1" w:rsidR="00E72B0B" w:rsidRPr="005C5F27" w:rsidRDefault="1B668EB8" w:rsidP="5A127D1B">
      <w:pPr>
        <w:spacing w:after="0"/>
        <w:ind w:firstLine="1440"/>
        <w:jc w:val="both"/>
      </w:pPr>
      <w:r w:rsidRPr="5A127D1B">
        <w:rPr>
          <w:rFonts w:ascii="Times New Roman" w:eastAsia="Times New Roman" w:hAnsi="Times New Roman" w:cs="Times New Roman"/>
        </w:rPr>
        <w:t>1.</w:t>
      </w:r>
      <w:r w:rsidR="00E72B0B">
        <w:tab/>
      </w:r>
      <w:r w:rsidRPr="5A127D1B">
        <w:rPr>
          <w:rFonts w:ascii="Times New Roman" w:eastAsia="Times New Roman" w:hAnsi="Times New Roman" w:cs="Times New Roman"/>
        </w:rPr>
        <w:t xml:space="preserve">Except as otherwise provided in Paragraph (4)(B)(3), the HCA shall give Contractor written notice of termination at least thirty (30) days prior to the intended date of termination.  </w:t>
      </w:r>
    </w:p>
    <w:p w14:paraId="607AE9B8" w14:textId="4B5342BF" w:rsidR="00E72B0B" w:rsidRPr="005C5F27" w:rsidRDefault="1B668EB8" w:rsidP="5A127D1B">
      <w:pPr>
        <w:spacing w:after="0"/>
        <w:ind w:firstLine="1440"/>
        <w:jc w:val="both"/>
      </w:pPr>
      <w:r w:rsidRPr="5A127D1B">
        <w:rPr>
          <w:rFonts w:ascii="Times New Roman" w:eastAsia="Times New Roman" w:hAnsi="Times New Roman" w:cs="Times New Roman"/>
        </w:rPr>
        <w:t xml:space="preserve"> </w:t>
      </w:r>
    </w:p>
    <w:p w14:paraId="1D6BE245" w14:textId="33804EB0" w:rsidR="00E72B0B" w:rsidRPr="005C5F27" w:rsidRDefault="1B668EB8" w:rsidP="5A127D1B">
      <w:pPr>
        <w:spacing w:after="0"/>
        <w:ind w:firstLine="1440"/>
        <w:jc w:val="both"/>
      </w:pPr>
      <w:r w:rsidRPr="5A127D1B">
        <w:rPr>
          <w:rFonts w:ascii="Times New Roman" w:eastAsia="Times New Roman" w:hAnsi="Times New Roman" w:cs="Times New Roman"/>
        </w:rPr>
        <w:t>2.</w:t>
      </w:r>
      <w:r w:rsidR="00E72B0B">
        <w:tab/>
      </w:r>
      <w:r w:rsidRPr="5A127D1B">
        <w:rPr>
          <w:rFonts w:ascii="Times New Roman" w:eastAsia="Times New Roman" w:hAnsi="Times New Roman" w:cs="Times New Roman"/>
        </w:rPr>
        <w:t xml:space="preserve">Contractor shall give HCA written notice of termination at least thirty (30) days prior to the intended date of termination, which notice shall (i) identify all the HCA’s material breaches of this Agreement upon which the termination is based and (ii) state what the HCA must do to cure such material breaches.  Contractor’s notice of termination shall only be effective (i) if the HCA does not cure all material breaches within the thirty (30) day notice period or (ii) in the case of material breaches that cannot be cured within thirty (30) days, the HCA does not, within the thirty (30) day notice period, notify the Contractor of its intent to cure and begin with due diligence to cure the material breach.  </w:t>
      </w:r>
    </w:p>
    <w:p w14:paraId="32ABFDDB" w14:textId="360862FC" w:rsidR="00E72B0B" w:rsidRPr="005C5F27" w:rsidRDefault="1B668EB8" w:rsidP="5A127D1B">
      <w:pPr>
        <w:spacing w:after="0"/>
        <w:ind w:firstLine="1440"/>
        <w:jc w:val="both"/>
      </w:pPr>
      <w:r w:rsidRPr="5A127D1B">
        <w:rPr>
          <w:rFonts w:ascii="Times New Roman" w:eastAsia="Times New Roman" w:hAnsi="Times New Roman" w:cs="Times New Roman"/>
        </w:rPr>
        <w:t xml:space="preserve"> </w:t>
      </w:r>
    </w:p>
    <w:p w14:paraId="1FA6BDA5" w14:textId="3D2D2E46" w:rsidR="00E72B0B" w:rsidRPr="005C5F27" w:rsidRDefault="1B668EB8" w:rsidP="5A127D1B">
      <w:pPr>
        <w:spacing w:after="0"/>
        <w:ind w:firstLine="1440"/>
        <w:jc w:val="both"/>
      </w:pPr>
      <w:r w:rsidRPr="5A127D1B">
        <w:rPr>
          <w:rFonts w:ascii="Times New Roman" w:eastAsia="Times New Roman" w:hAnsi="Times New Roman" w:cs="Times New Roman"/>
        </w:rPr>
        <w:t>3.  Notwithstanding the foregoing, this Agreement may be terminated immediately upon written notice to the Contractor (i) if the Contractor becomes unable to perform the services contracted for, as determined by the HCA; (ii) if, during the term of this Agreement, the Contractor is suspended or debarred by the State Purchasing Agent; or (iii) the Agreement is terminated pursuant to Paragraph 5, “Appropriations”, of this Agreement.</w:t>
      </w:r>
    </w:p>
    <w:p w14:paraId="31A7C3E3" w14:textId="6297E968" w:rsidR="00E72B0B" w:rsidRPr="005C5F27" w:rsidRDefault="1B668EB8" w:rsidP="5A127D1B">
      <w:pPr>
        <w:spacing w:after="0"/>
        <w:ind w:firstLine="1440"/>
        <w:jc w:val="both"/>
      </w:pPr>
      <w:r w:rsidRPr="5A127D1B">
        <w:rPr>
          <w:rFonts w:ascii="Times New Roman" w:eastAsia="Times New Roman" w:hAnsi="Times New Roman" w:cs="Times New Roman"/>
        </w:rPr>
        <w:t xml:space="preserve"> </w:t>
      </w:r>
    </w:p>
    <w:p w14:paraId="0C8C8753" w14:textId="56CA4BA4" w:rsidR="00E72B0B" w:rsidRPr="005C5F27" w:rsidRDefault="1B668EB8" w:rsidP="5A127D1B">
      <w:pPr>
        <w:spacing w:after="0"/>
        <w:ind w:firstLine="720"/>
        <w:jc w:val="both"/>
      </w:pPr>
      <w:r w:rsidRPr="5A127D1B">
        <w:rPr>
          <w:rFonts w:ascii="Times New Roman" w:eastAsia="Times New Roman" w:hAnsi="Times New Roman" w:cs="Times New Roman"/>
        </w:rPr>
        <w:t>C.</w:t>
      </w:r>
      <w:r w:rsidR="00E72B0B">
        <w:tab/>
      </w:r>
      <w:r w:rsidRPr="5A127D1B">
        <w:rPr>
          <w:rFonts w:ascii="Times New Roman" w:eastAsia="Times New Roman" w:hAnsi="Times New Roman" w:cs="Times New Roman"/>
          <w:u w:val="single"/>
        </w:rPr>
        <w:t>Liability.</w:t>
      </w:r>
      <w:r w:rsidRPr="5A127D1B">
        <w:rPr>
          <w:rFonts w:ascii="Times New Roman" w:eastAsia="Times New Roman" w:hAnsi="Times New Roman" w:cs="Times New Roman"/>
        </w:rPr>
        <w:t xml:space="preserve">  Except as otherwise expressly allowed or provided under this Agreement, the HCA’s sole liability upon termination shall be to pay for acceptable work performed prior to the Contractor’s receipt or issuance of a notice of termination; </w:t>
      </w:r>
      <w:r w:rsidRPr="5A127D1B">
        <w:rPr>
          <w:rFonts w:ascii="Times New Roman" w:eastAsia="Times New Roman" w:hAnsi="Times New Roman" w:cs="Times New Roman"/>
          <w:u w:val="single"/>
        </w:rPr>
        <w:t>provided</w:t>
      </w:r>
      <w:r w:rsidRPr="5A127D1B">
        <w:rPr>
          <w:rFonts w:ascii="Times New Roman" w:eastAsia="Times New Roman" w:hAnsi="Times New Roman" w:cs="Times New Roman"/>
        </w:rPr>
        <w:t xml:space="preserve">, </w:t>
      </w:r>
      <w:r w:rsidRPr="5A127D1B">
        <w:rPr>
          <w:rFonts w:ascii="Times New Roman" w:eastAsia="Times New Roman" w:hAnsi="Times New Roman" w:cs="Times New Roman"/>
          <w:u w:val="single"/>
        </w:rPr>
        <w:t>however</w:t>
      </w:r>
      <w:r w:rsidRPr="5A127D1B">
        <w:rPr>
          <w:rFonts w:ascii="Times New Roman" w:eastAsia="Times New Roman" w:hAnsi="Times New Roman" w:cs="Times New Roman"/>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5A127D1B">
        <w:rPr>
          <w:rFonts w:ascii="Times New Roman" w:eastAsia="Times New Roman" w:hAnsi="Times New Roman" w:cs="Times New Roman"/>
          <w:color w:val="0000FF"/>
        </w:rPr>
        <w:t xml:space="preserve"> </w:t>
      </w:r>
      <w:r w:rsidRPr="5A127D1B">
        <w:rPr>
          <w:rFonts w:ascii="Times New Roman" w:eastAsia="Times New Roman" w:hAnsi="Times New Roman" w:cs="Times New Roman"/>
          <w:i/>
          <w:iCs/>
          <w:u w:val="single"/>
        </w:rPr>
        <w:t>THIS PROVISION IS NOT EXCLUSIVE AND DOES NOT WAIVE THE HCA’S OTHER LEGAL RIGHTS AND REMEDIES CAUSED BY THE CONTRACTOR'S DEFAULT/BREACH OF THIS AGREEMENT.</w:t>
      </w:r>
    </w:p>
    <w:p w14:paraId="27342E74" w14:textId="216E2AAE" w:rsidR="00E72B0B" w:rsidRPr="005C5F27" w:rsidRDefault="1B668EB8" w:rsidP="5A127D1B">
      <w:pPr>
        <w:spacing w:after="0"/>
        <w:ind w:firstLine="720"/>
        <w:jc w:val="both"/>
      </w:pPr>
      <w:r w:rsidRPr="5A127D1B">
        <w:rPr>
          <w:rFonts w:ascii="Times New Roman" w:eastAsia="Times New Roman" w:hAnsi="Times New Roman" w:cs="Times New Roman"/>
          <w:i/>
          <w:iCs/>
        </w:rPr>
        <w:t xml:space="preserve"> </w:t>
      </w:r>
    </w:p>
    <w:p w14:paraId="708EA37B" w14:textId="1FEA0EAE" w:rsidR="00E72B0B" w:rsidRPr="005C5F27" w:rsidRDefault="1B668EB8" w:rsidP="5A127D1B">
      <w:pPr>
        <w:spacing w:after="0"/>
        <w:ind w:firstLine="720"/>
        <w:jc w:val="both"/>
      </w:pPr>
      <w:r w:rsidRPr="5A127D1B">
        <w:rPr>
          <w:rFonts w:ascii="Times New Roman" w:eastAsia="Times New Roman" w:hAnsi="Times New Roman" w:cs="Times New Roman"/>
        </w:rPr>
        <w:t>D.</w:t>
      </w:r>
      <w:r w:rsidR="00E72B0B">
        <w:tab/>
      </w:r>
      <w:r w:rsidRPr="5A127D1B">
        <w:rPr>
          <w:rFonts w:ascii="Times New Roman" w:eastAsia="Times New Roman" w:hAnsi="Times New Roman" w:cs="Times New Roman"/>
          <w:u w:val="single"/>
        </w:rPr>
        <w:t>Termination Management</w:t>
      </w:r>
      <w:r w:rsidRPr="5A127D1B">
        <w:rPr>
          <w:rFonts w:ascii="Times New Roman" w:eastAsia="Times New Roman" w:hAnsi="Times New Roman" w:cs="Times New Roman"/>
        </w:rPr>
        <w:t xml:space="preserve">. Immediately upon receipt by either the HCA or the Contractor of notice of termination of this Agreement, the Contractor shall: 1) not incur any further obligations for salaries, services or any other expenditure of funds under this Agreement without written approval of the HCA; 2) comply with all directives issued by the HCA in the notice of termination as to the performance of work under this Agreement; and 3) take such action as the HCA shall direct for the protection, preservation, retention or transfer of all property titled to the HCA and records generated under this Agreement. Any non-expendable personal property or </w:t>
      </w:r>
      <w:r w:rsidRPr="5A127D1B">
        <w:rPr>
          <w:rFonts w:ascii="Times New Roman" w:eastAsia="Times New Roman" w:hAnsi="Times New Roman" w:cs="Times New Roman"/>
        </w:rPr>
        <w:lastRenderedPageBreak/>
        <w:t>equipment provided to or purchased by the Contractor with contract funds shall become property of the HCA upon termination and shall be submitted to the HCA as soon as practicable.</w:t>
      </w:r>
    </w:p>
    <w:p w14:paraId="75AC898C" w14:textId="0C7C0760" w:rsidR="00E72B0B" w:rsidRPr="005C5F27" w:rsidRDefault="1B668EB8" w:rsidP="5A127D1B">
      <w:pPr>
        <w:spacing w:after="0"/>
        <w:jc w:val="both"/>
      </w:pPr>
      <w:r w:rsidRPr="5A127D1B">
        <w:rPr>
          <w:rFonts w:ascii="Times New Roman" w:eastAsia="Times New Roman" w:hAnsi="Times New Roman" w:cs="Times New Roman"/>
        </w:rPr>
        <w:t xml:space="preserve"> </w:t>
      </w:r>
    </w:p>
    <w:p w14:paraId="7FBE8918" w14:textId="12E1283F" w:rsidR="00E72B0B" w:rsidRPr="005C5F27" w:rsidRDefault="1B668EB8" w:rsidP="5A127D1B">
      <w:pPr>
        <w:spacing w:after="0"/>
        <w:jc w:val="both"/>
      </w:pPr>
      <w:r w:rsidRPr="5A127D1B">
        <w:rPr>
          <w:rFonts w:ascii="Times New Roman" w:eastAsia="Times New Roman" w:hAnsi="Times New Roman" w:cs="Times New Roman"/>
          <w:b/>
          <w:bCs/>
        </w:rPr>
        <w:t>5</w:t>
      </w:r>
      <w:r w:rsidRPr="5A127D1B">
        <w:rPr>
          <w:rFonts w:ascii="Times New Roman" w:eastAsia="Times New Roman" w:hAnsi="Times New Roman" w:cs="Times New Roman"/>
          <w:b/>
          <w:bCs/>
          <w:i/>
          <w:iCs/>
        </w:rPr>
        <w:t>.</w:t>
      </w:r>
      <w:r w:rsidR="00E72B0B">
        <w:tab/>
      </w:r>
      <w:r w:rsidRPr="5A127D1B">
        <w:rPr>
          <w:rFonts w:ascii="Times New Roman" w:eastAsia="Times New Roman" w:hAnsi="Times New Roman" w:cs="Times New Roman"/>
          <w:b/>
          <w:bCs/>
          <w:u w:val="single"/>
        </w:rPr>
        <w:t>Appropriations.</w:t>
      </w:r>
    </w:p>
    <w:p w14:paraId="7E85D53B" w14:textId="41A61056" w:rsidR="00E72B0B" w:rsidRPr="005C5F27" w:rsidRDefault="1B668EB8" w:rsidP="5A127D1B">
      <w:pPr>
        <w:spacing w:after="0"/>
        <w:ind w:firstLine="720"/>
        <w:jc w:val="both"/>
      </w:pPr>
      <w:r w:rsidRPr="5A127D1B">
        <w:rPr>
          <w:rFonts w:ascii="Times New Roman" w:eastAsia="Times New Roman" w:hAnsi="Times New Roman" w:cs="Times New Roman"/>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2B32E4D5" w14:textId="4CBF4FC1" w:rsidR="00E72B0B" w:rsidRPr="005C5F27" w:rsidRDefault="1B668EB8" w:rsidP="5A127D1B">
      <w:pPr>
        <w:spacing w:after="0"/>
        <w:jc w:val="both"/>
      </w:pPr>
      <w:r w:rsidRPr="5A127D1B">
        <w:rPr>
          <w:rFonts w:ascii="Times New Roman" w:eastAsia="Times New Roman" w:hAnsi="Times New Roman" w:cs="Times New Roman"/>
        </w:rPr>
        <w:t xml:space="preserve"> </w:t>
      </w:r>
    </w:p>
    <w:p w14:paraId="0BA228E9" w14:textId="6BE88134" w:rsidR="00E72B0B" w:rsidRPr="005C5F27" w:rsidRDefault="1B668EB8" w:rsidP="5A127D1B">
      <w:pPr>
        <w:spacing w:after="0"/>
        <w:jc w:val="both"/>
      </w:pPr>
      <w:r w:rsidRPr="5A127D1B">
        <w:rPr>
          <w:rFonts w:ascii="Times New Roman" w:eastAsia="Times New Roman" w:hAnsi="Times New Roman" w:cs="Times New Roman"/>
          <w:b/>
          <w:bCs/>
        </w:rPr>
        <w:t>6.</w:t>
      </w:r>
      <w:r w:rsidR="00E72B0B">
        <w:tab/>
      </w:r>
      <w:r w:rsidRPr="5A127D1B">
        <w:rPr>
          <w:rFonts w:ascii="Times New Roman" w:eastAsia="Times New Roman" w:hAnsi="Times New Roman" w:cs="Times New Roman"/>
          <w:b/>
          <w:bCs/>
          <w:u w:val="single"/>
        </w:rPr>
        <w:t>Status of Contractor.</w:t>
      </w:r>
    </w:p>
    <w:p w14:paraId="5AA43B24" w14:textId="22BD374E" w:rsidR="00E72B0B" w:rsidRPr="005C5F27" w:rsidRDefault="1B668EB8" w:rsidP="5A127D1B">
      <w:pPr>
        <w:spacing w:after="0"/>
        <w:ind w:firstLine="720"/>
        <w:jc w:val="both"/>
      </w:pPr>
      <w:r w:rsidRPr="5A127D1B">
        <w:rPr>
          <w:rFonts w:ascii="Times New Roman" w:eastAsia="Times New Roman" w:hAnsi="Times New Roman" w:cs="Times New Roman"/>
        </w:rPr>
        <w:t xml:space="preserve">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5A127D1B">
        <w:rPr>
          <w:rFonts w:ascii="Times New Roman" w:eastAsia="Times New Roman" w:hAnsi="Times New Roman" w:cs="Times New Roman"/>
        </w:rPr>
        <w:t>as a result of</w:t>
      </w:r>
      <w:proofErr w:type="gramEnd"/>
      <w:r w:rsidRPr="5A127D1B">
        <w:rPr>
          <w:rFonts w:ascii="Times New Roman" w:eastAsia="Times New Roman" w:hAnsi="Times New Roman" w:cs="Times New Roman"/>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BB1674B" w14:textId="2D7D1EAA" w:rsidR="00E72B0B" w:rsidRPr="005C5F27" w:rsidRDefault="1B668EB8" w:rsidP="5A127D1B">
      <w:pPr>
        <w:spacing w:after="0"/>
        <w:ind w:left="720" w:hanging="720"/>
        <w:jc w:val="both"/>
      </w:pPr>
      <w:r w:rsidRPr="5A127D1B">
        <w:rPr>
          <w:rFonts w:ascii="Times New Roman" w:eastAsia="Times New Roman" w:hAnsi="Times New Roman" w:cs="Times New Roman"/>
        </w:rPr>
        <w:t xml:space="preserve"> </w:t>
      </w:r>
    </w:p>
    <w:p w14:paraId="1AEFF0F2" w14:textId="11828252" w:rsidR="00E72B0B" w:rsidRPr="005C5F27" w:rsidRDefault="1B668EB8" w:rsidP="5A127D1B">
      <w:pPr>
        <w:spacing w:after="0"/>
        <w:jc w:val="both"/>
      </w:pPr>
      <w:r w:rsidRPr="5A127D1B">
        <w:rPr>
          <w:rFonts w:ascii="Times New Roman" w:eastAsia="Times New Roman" w:hAnsi="Times New Roman" w:cs="Times New Roman"/>
          <w:b/>
          <w:bCs/>
        </w:rPr>
        <w:t>7.</w:t>
      </w:r>
      <w:r w:rsidR="00E72B0B">
        <w:tab/>
      </w:r>
      <w:r w:rsidRPr="5A127D1B">
        <w:rPr>
          <w:rFonts w:ascii="Times New Roman" w:eastAsia="Times New Roman" w:hAnsi="Times New Roman" w:cs="Times New Roman"/>
          <w:b/>
          <w:bCs/>
          <w:u w:val="single"/>
        </w:rPr>
        <w:t>Assignment.</w:t>
      </w:r>
    </w:p>
    <w:p w14:paraId="0E674309" w14:textId="5563C066" w:rsidR="00E72B0B" w:rsidRPr="005C5F27" w:rsidRDefault="1B668EB8" w:rsidP="5A127D1B">
      <w:pPr>
        <w:spacing w:after="0"/>
        <w:ind w:firstLine="720"/>
        <w:jc w:val="both"/>
      </w:pPr>
      <w:r w:rsidRPr="5A127D1B">
        <w:rPr>
          <w:rFonts w:ascii="Times New Roman" w:eastAsia="Times New Roman" w:hAnsi="Times New Roman" w:cs="Times New Roman"/>
        </w:rPr>
        <w:t>The Contractor shall not assign or transfer any interest in this Agreement or assign any claims for money due or to become due under this Agreement without the prior written approval of the HCA.</w:t>
      </w:r>
    </w:p>
    <w:p w14:paraId="50BC4393" w14:textId="2F077E25" w:rsidR="00E72B0B" w:rsidRPr="005C5F27" w:rsidRDefault="1B668EB8" w:rsidP="5A127D1B">
      <w:pPr>
        <w:spacing w:after="0"/>
        <w:jc w:val="both"/>
      </w:pPr>
      <w:r w:rsidRPr="5A127D1B">
        <w:rPr>
          <w:rFonts w:ascii="Times New Roman" w:eastAsia="Times New Roman" w:hAnsi="Times New Roman" w:cs="Times New Roman"/>
        </w:rPr>
        <w:t xml:space="preserve"> </w:t>
      </w:r>
    </w:p>
    <w:p w14:paraId="6F53BE2D" w14:textId="5E44D22E" w:rsidR="00E72B0B" w:rsidRPr="005C5F27" w:rsidRDefault="1B668EB8" w:rsidP="5A127D1B">
      <w:pPr>
        <w:spacing w:after="0"/>
        <w:jc w:val="both"/>
      </w:pPr>
      <w:r w:rsidRPr="5A127D1B">
        <w:rPr>
          <w:rFonts w:ascii="Times New Roman" w:eastAsia="Times New Roman" w:hAnsi="Times New Roman" w:cs="Times New Roman"/>
          <w:b/>
          <w:bCs/>
        </w:rPr>
        <w:t>8.</w:t>
      </w:r>
      <w:r w:rsidR="00E72B0B">
        <w:tab/>
      </w:r>
      <w:r w:rsidRPr="5A127D1B">
        <w:rPr>
          <w:rFonts w:ascii="Times New Roman" w:eastAsia="Times New Roman" w:hAnsi="Times New Roman" w:cs="Times New Roman"/>
          <w:b/>
          <w:bCs/>
          <w:u w:val="single"/>
        </w:rPr>
        <w:t>Subcontracting.</w:t>
      </w:r>
    </w:p>
    <w:p w14:paraId="748745D0" w14:textId="7043493A" w:rsidR="00E72B0B" w:rsidRPr="005C5F27" w:rsidRDefault="1B668EB8" w:rsidP="5A127D1B">
      <w:pPr>
        <w:spacing w:after="0"/>
        <w:ind w:firstLine="720"/>
        <w:jc w:val="both"/>
      </w:pPr>
      <w:r w:rsidRPr="5A127D1B">
        <w:rPr>
          <w:rFonts w:ascii="Times New Roman" w:eastAsia="Times New Roman" w:hAnsi="Times New Roman" w:cs="Times New Roman"/>
        </w:rPr>
        <w:t>The Contractor shall not subcontract any portion of the services to be performed under this Agreement without the prior written approval of the HCA.</w:t>
      </w:r>
      <w:r w:rsidRPr="5A127D1B">
        <w:rPr>
          <w:rFonts w:ascii="Courier" w:eastAsia="Courier" w:hAnsi="Courier" w:cs="Courier"/>
          <w:sz w:val="20"/>
          <w:szCs w:val="20"/>
        </w:rPr>
        <w:t xml:space="preserve"> </w:t>
      </w:r>
      <w:r w:rsidRPr="5A127D1B">
        <w:rPr>
          <w:rFonts w:ascii="Times New Roman" w:eastAsia="Times New Roman" w:hAnsi="Times New Roman" w:cs="Times New Roman"/>
        </w:rPr>
        <w:t>No such subcontract shall relieve the primary Contractor from its obligations and liabilities under this Agreement, nor shall any subcontract obligate direct payment from the Procuring HCA.</w:t>
      </w:r>
    </w:p>
    <w:p w14:paraId="3798B956" w14:textId="1DA8944E" w:rsidR="00E72B0B" w:rsidRPr="005C5F27" w:rsidRDefault="1B668EB8" w:rsidP="5A127D1B">
      <w:pPr>
        <w:spacing w:after="0"/>
        <w:jc w:val="both"/>
      </w:pPr>
      <w:r w:rsidRPr="5A127D1B">
        <w:rPr>
          <w:rFonts w:ascii="Times New Roman" w:eastAsia="Times New Roman" w:hAnsi="Times New Roman" w:cs="Times New Roman"/>
        </w:rPr>
        <w:t xml:space="preserve"> </w:t>
      </w:r>
    </w:p>
    <w:p w14:paraId="2AF31784" w14:textId="1F118DB5" w:rsidR="00E72B0B" w:rsidRPr="005C5F27" w:rsidRDefault="1B668EB8" w:rsidP="5A127D1B">
      <w:pPr>
        <w:spacing w:after="0"/>
        <w:jc w:val="both"/>
      </w:pPr>
      <w:r w:rsidRPr="5A127D1B">
        <w:rPr>
          <w:rFonts w:ascii="Times New Roman" w:eastAsia="Times New Roman" w:hAnsi="Times New Roman" w:cs="Times New Roman"/>
          <w:b/>
          <w:bCs/>
        </w:rPr>
        <w:t>9.</w:t>
      </w:r>
      <w:r w:rsidR="00E72B0B">
        <w:tab/>
      </w:r>
      <w:r w:rsidRPr="5A127D1B">
        <w:rPr>
          <w:rFonts w:ascii="Times New Roman" w:eastAsia="Times New Roman" w:hAnsi="Times New Roman" w:cs="Times New Roman"/>
          <w:b/>
          <w:bCs/>
          <w:u w:val="single"/>
        </w:rPr>
        <w:t>Release.</w:t>
      </w:r>
    </w:p>
    <w:p w14:paraId="6A0726F7" w14:textId="756AA303" w:rsidR="00E72B0B" w:rsidRPr="005C5F27" w:rsidRDefault="1B668EB8" w:rsidP="5A127D1B">
      <w:pPr>
        <w:spacing w:after="0"/>
        <w:ind w:firstLine="720"/>
        <w:jc w:val="both"/>
      </w:pPr>
      <w:r w:rsidRPr="5A127D1B">
        <w:rPr>
          <w:rFonts w:ascii="Times New Roman" w:eastAsia="Times New Roman" w:hAnsi="Times New Roman" w:cs="Times New Roman"/>
        </w:rPr>
        <w:t>Final payment of the amounts due under this Agreement shall operate as a release of the HCA, its officers and employees, and the State of New Mexico from all liabilities, claims and obligations whatsoever arising from or under this Agreement.</w:t>
      </w:r>
    </w:p>
    <w:p w14:paraId="72E76348" w14:textId="6803C38F" w:rsidR="00E72B0B" w:rsidRPr="005C5F27" w:rsidRDefault="1B668EB8" w:rsidP="5A127D1B">
      <w:pPr>
        <w:spacing w:after="0"/>
        <w:jc w:val="both"/>
      </w:pPr>
      <w:r w:rsidRPr="5A127D1B">
        <w:rPr>
          <w:rFonts w:ascii="Times New Roman" w:eastAsia="Times New Roman" w:hAnsi="Times New Roman" w:cs="Times New Roman"/>
        </w:rPr>
        <w:t xml:space="preserve"> </w:t>
      </w:r>
    </w:p>
    <w:p w14:paraId="2AA3F454" w14:textId="68B3441D" w:rsidR="00E72B0B" w:rsidRPr="005C5F27" w:rsidRDefault="1B668EB8" w:rsidP="5A127D1B">
      <w:pPr>
        <w:spacing w:after="0"/>
        <w:jc w:val="both"/>
      </w:pPr>
      <w:r w:rsidRPr="5A127D1B">
        <w:rPr>
          <w:rFonts w:ascii="Times New Roman" w:eastAsia="Times New Roman" w:hAnsi="Times New Roman" w:cs="Times New Roman"/>
          <w:b/>
          <w:bCs/>
        </w:rPr>
        <w:t>10.</w:t>
      </w:r>
      <w:r w:rsidR="00E72B0B">
        <w:tab/>
      </w:r>
      <w:r w:rsidRPr="5A127D1B">
        <w:rPr>
          <w:rFonts w:ascii="Times New Roman" w:eastAsia="Times New Roman" w:hAnsi="Times New Roman" w:cs="Times New Roman"/>
          <w:b/>
          <w:bCs/>
          <w:u w:val="single"/>
        </w:rPr>
        <w:t>Confidentiality.</w:t>
      </w:r>
    </w:p>
    <w:p w14:paraId="6AD10E41" w14:textId="2982B362" w:rsidR="00E72B0B" w:rsidRPr="005C5F27" w:rsidRDefault="1B668EB8" w:rsidP="5A127D1B">
      <w:pPr>
        <w:pStyle w:val="ListParagraph"/>
        <w:numPr>
          <w:ilvl w:val="0"/>
          <w:numId w:val="2"/>
        </w:numPr>
        <w:spacing w:after="0" w:line="257" w:lineRule="auto"/>
        <w:ind w:left="360" w:firstLine="720"/>
        <w:jc w:val="both"/>
        <w:rPr>
          <w:rFonts w:ascii="Times New Roman" w:eastAsia="Times New Roman" w:hAnsi="Times New Roman" w:cs="Times New Roman"/>
        </w:rPr>
      </w:pPr>
      <w:r w:rsidRPr="5A127D1B">
        <w:rPr>
          <w:rFonts w:ascii="Times New Roman" w:eastAsia="Times New Roman" w:hAnsi="Times New Roman" w:cs="Times New Roman"/>
        </w:rPr>
        <w:t xml:space="preserve">Any Confidential Information provided to the Contractor by the HCA or, developed by the Contractor based on information provided by the HCA in the performance of this Agreement shall be kept confidential and shall not be made available to any individual or organization by the Contractor without the prior written approval of the HCA. </w:t>
      </w:r>
    </w:p>
    <w:p w14:paraId="04EEDD1B" w14:textId="2CFB7BD5" w:rsidR="00E72B0B" w:rsidRPr="005C5F27" w:rsidRDefault="1B668EB8" w:rsidP="5A127D1B">
      <w:pPr>
        <w:spacing w:after="0" w:line="257" w:lineRule="auto"/>
        <w:ind w:left="720"/>
        <w:jc w:val="both"/>
      </w:pPr>
      <w:r w:rsidRPr="5A127D1B">
        <w:rPr>
          <w:rFonts w:ascii="Times New Roman" w:eastAsia="Times New Roman" w:hAnsi="Times New Roman" w:cs="Times New Roman"/>
        </w:rPr>
        <w:t xml:space="preserve"> </w:t>
      </w:r>
    </w:p>
    <w:p w14:paraId="621F59DF" w14:textId="21CACD80" w:rsidR="00E72B0B" w:rsidRPr="005C5F27" w:rsidRDefault="1B668EB8" w:rsidP="5A127D1B">
      <w:pPr>
        <w:pStyle w:val="ListParagraph"/>
        <w:numPr>
          <w:ilvl w:val="0"/>
          <w:numId w:val="2"/>
        </w:numPr>
        <w:spacing w:after="0" w:line="257" w:lineRule="auto"/>
        <w:ind w:left="360" w:firstLine="720"/>
        <w:jc w:val="both"/>
        <w:rPr>
          <w:rFonts w:ascii="Times New Roman" w:eastAsia="Times New Roman" w:hAnsi="Times New Roman" w:cs="Times New Roman"/>
        </w:rPr>
      </w:pPr>
      <w:r w:rsidRPr="5A127D1B">
        <w:rPr>
          <w:rFonts w:ascii="Times New Roman" w:eastAsia="Times New Roman" w:hAnsi="Times New Roman" w:cs="Times New Roman"/>
        </w:rPr>
        <w:t xml:space="preserve">If Contractor is requested or required to disclose Confidential Information by subpoena, legal process, or applicable law, including public records acts, such Contractor shall (to the extent permitted by </w:t>
      </w:r>
      <w:r w:rsidRPr="5A127D1B">
        <w:rPr>
          <w:rFonts w:ascii="Times New Roman" w:eastAsia="Times New Roman" w:hAnsi="Times New Roman" w:cs="Times New Roman"/>
        </w:rPr>
        <w:lastRenderedPageBreak/>
        <w:t>law) provide the HCA with prompt written notice of that request or requirement and shall furnish only that portion of the Confidential Information that it determines is legally required to be disclosed.</w:t>
      </w:r>
    </w:p>
    <w:p w14:paraId="1CD3F24E" w14:textId="5CD837DB" w:rsidR="00E72B0B" w:rsidRPr="005C5F27" w:rsidRDefault="1B668EB8" w:rsidP="5A127D1B">
      <w:pPr>
        <w:spacing w:after="0" w:line="257" w:lineRule="auto"/>
        <w:ind w:left="720"/>
        <w:jc w:val="both"/>
      </w:pPr>
      <w:r w:rsidRPr="5A127D1B">
        <w:rPr>
          <w:rFonts w:ascii="Times New Roman" w:eastAsia="Times New Roman" w:hAnsi="Times New Roman" w:cs="Times New Roman"/>
        </w:rPr>
        <w:t xml:space="preserve"> </w:t>
      </w:r>
    </w:p>
    <w:p w14:paraId="72B61C40" w14:textId="2E76D8F0" w:rsidR="00E72B0B" w:rsidRPr="005C5F27" w:rsidRDefault="1B668EB8" w:rsidP="5A127D1B">
      <w:pPr>
        <w:pStyle w:val="ListParagraph"/>
        <w:numPr>
          <w:ilvl w:val="0"/>
          <w:numId w:val="2"/>
        </w:numPr>
        <w:spacing w:after="0" w:line="257" w:lineRule="auto"/>
        <w:ind w:left="360" w:firstLine="720"/>
        <w:jc w:val="both"/>
        <w:rPr>
          <w:rFonts w:ascii="Times New Roman" w:eastAsia="Times New Roman" w:hAnsi="Times New Roman" w:cs="Times New Roman"/>
        </w:rPr>
      </w:pPr>
      <w:r w:rsidRPr="5A127D1B">
        <w:rPr>
          <w:rFonts w:ascii="Times New Roman" w:eastAsia="Times New Roman" w:hAnsi="Times New Roman" w:cs="Times New Roman"/>
        </w:rPr>
        <w:t xml:space="preserve">Contractor is only permitted to use Confidential Information to the extent necessary to effectuate this agreement. For the sake of clarity, Contractor shall not (a) sell, license, or grant any other rights to Confidential Information, or (b) use Confidential Information for the creation, operation or improvement of any product, service or database for external or commercial use. Confidential Information </w:t>
      </w:r>
      <w:proofErr w:type="gramStart"/>
      <w:r w:rsidRPr="5A127D1B">
        <w:rPr>
          <w:rFonts w:ascii="Times New Roman" w:eastAsia="Times New Roman" w:hAnsi="Times New Roman" w:cs="Times New Roman"/>
        </w:rPr>
        <w:t>shall at all times</w:t>
      </w:r>
      <w:proofErr w:type="gramEnd"/>
      <w:r w:rsidRPr="5A127D1B">
        <w:rPr>
          <w:rFonts w:ascii="Times New Roman" w:eastAsia="Times New Roman" w:hAnsi="Times New Roman" w:cs="Times New Roman"/>
        </w:rPr>
        <w:t xml:space="preserve"> during and after the term of this Agreement remain the sole and exclusive property of the HCA.</w:t>
      </w:r>
    </w:p>
    <w:p w14:paraId="4EAF3C51" w14:textId="4D9D719C" w:rsidR="00E72B0B" w:rsidRPr="005C5F27" w:rsidRDefault="1B668EB8" w:rsidP="5A127D1B">
      <w:pPr>
        <w:spacing w:after="0" w:line="257" w:lineRule="auto"/>
        <w:ind w:left="720"/>
        <w:jc w:val="both"/>
      </w:pPr>
      <w:r w:rsidRPr="5A127D1B">
        <w:rPr>
          <w:rFonts w:ascii="Times New Roman" w:eastAsia="Times New Roman" w:hAnsi="Times New Roman" w:cs="Times New Roman"/>
        </w:rPr>
        <w:t xml:space="preserve"> </w:t>
      </w:r>
    </w:p>
    <w:p w14:paraId="68A62545" w14:textId="3B8E8203" w:rsidR="00E72B0B" w:rsidRPr="005C5F27" w:rsidRDefault="1B668EB8" w:rsidP="5A127D1B">
      <w:pPr>
        <w:pStyle w:val="ListParagraph"/>
        <w:numPr>
          <w:ilvl w:val="0"/>
          <w:numId w:val="2"/>
        </w:numPr>
        <w:spacing w:after="0" w:line="257" w:lineRule="auto"/>
        <w:ind w:left="360" w:firstLine="720"/>
        <w:jc w:val="both"/>
        <w:rPr>
          <w:rFonts w:ascii="Times New Roman" w:eastAsia="Times New Roman" w:hAnsi="Times New Roman" w:cs="Times New Roman"/>
        </w:rPr>
      </w:pPr>
      <w:r w:rsidRPr="5A127D1B">
        <w:rPr>
          <w:rFonts w:ascii="Times New Roman" w:eastAsia="Times New Roman" w:hAnsi="Times New Roman" w:cs="Times New Roman"/>
        </w:rPr>
        <w:t>Upon termination of this Agreement, Contractor shall deliver all Confidential Information in its possession to the HCA within thirty (30) Business Days of such termination, except Contractor may retain one copy of such Confidential Information to the extent necessary to fulfill its records retention obligations per legal and regulatory requirements. Contractor shall maintain any Confidential Information retained pursuant to this Section in accordance with the terms of this Agreement.</w:t>
      </w:r>
    </w:p>
    <w:p w14:paraId="4F00BE57" w14:textId="0A0385F5" w:rsidR="00E72B0B" w:rsidRPr="005C5F27" w:rsidRDefault="1B668EB8" w:rsidP="5A127D1B">
      <w:pPr>
        <w:spacing w:after="0" w:line="257" w:lineRule="auto"/>
        <w:ind w:left="720"/>
        <w:jc w:val="both"/>
      </w:pPr>
      <w:r w:rsidRPr="5A127D1B">
        <w:rPr>
          <w:rFonts w:ascii="Times New Roman" w:eastAsia="Times New Roman" w:hAnsi="Times New Roman" w:cs="Times New Roman"/>
        </w:rPr>
        <w:t xml:space="preserve"> </w:t>
      </w:r>
    </w:p>
    <w:p w14:paraId="4AB96E7B" w14:textId="769F6F11" w:rsidR="00E72B0B" w:rsidRPr="005C5F27" w:rsidRDefault="1B668EB8" w:rsidP="5A127D1B">
      <w:pPr>
        <w:pStyle w:val="ListParagraph"/>
        <w:numPr>
          <w:ilvl w:val="0"/>
          <w:numId w:val="2"/>
        </w:numPr>
        <w:spacing w:after="0" w:line="257" w:lineRule="auto"/>
        <w:ind w:left="360" w:firstLine="720"/>
        <w:jc w:val="both"/>
        <w:rPr>
          <w:rFonts w:ascii="Times New Roman" w:eastAsia="Times New Roman" w:hAnsi="Times New Roman" w:cs="Times New Roman"/>
        </w:rPr>
      </w:pPr>
      <w:r w:rsidRPr="5A127D1B">
        <w:rPr>
          <w:rFonts w:ascii="Times New Roman" w:eastAsia="Times New Roman" w:hAnsi="Times New Roman" w:cs="Times New Roman"/>
        </w:rPr>
        <w:t>This obligations of this Paragraph 10 shall survive the termination or expiration of this Agreement until such time as Contractor no longer retains any Confidential Information.</w:t>
      </w:r>
    </w:p>
    <w:p w14:paraId="7E7AB5F8" w14:textId="172DBBAE" w:rsidR="00E72B0B" w:rsidRPr="005C5F27" w:rsidRDefault="1B668EB8" w:rsidP="5A127D1B">
      <w:pPr>
        <w:spacing w:after="0"/>
        <w:jc w:val="both"/>
      </w:pPr>
      <w:r w:rsidRPr="5A127D1B">
        <w:rPr>
          <w:rFonts w:ascii="Times New Roman" w:eastAsia="Times New Roman" w:hAnsi="Times New Roman" w:cs="Times New Roman"/>
        </w:rPr>
        <w:t xml:space="preserve"> </w:t>
      </w:r>
    </w:p>
    <w:p w14:paraId="7BEEE303" w14:textId="416A1886" w:rsidR="00E72B0B" w:rsidRPr="005C5F27" w:rsidRDefault="1B668EB8" w:rsidP="5A127D1B">
      <w:pPr>
        <w:spacing w:after="0"/>
        <w:jc w:val="both"/>
      </w:pPr>
      <w:r w:rsidRPr="5A127D1B">
        <w:rPr>
          <w:rFonts w:ascii="Times New Roman" w:eastAsia="Times New Roman" w:hAnsi="Times New Roman" w:cs="Times New Roman"/>
          <w:b/>
          <w:bCs/>
        </w:rPr>
        <w:t>11.</w:t>
      </w:r>
      <w:r w:rsidR="00E72B0B">
        <w:tab/>
      </w:r>
      <w:r w:rsidRPr="5A127D1B">
        <w:rPr>
          <w:rFonts w:ascii="Times New Roman" w:eastAsia="Times New Roman" w:hAnsi="Times New Roman" w:cs="Times New Roman"/>
          <w:b/>
          <w:bCs/>
          <w:u w:val="single"/>
        </w:rPr>
        <w:t>Product of Service -- Copyright.</w:t>
      </w:r>
    </w:p>
    <w:p w14:paraId="58AE7302" w14:textId="5B848814" w:rsidR="00E72B0B" w:rsidRPr="005C5F27" w:rsidRDefault="1B668EB8" w:rsidP="5A127D1B">
      <w:pPr>
        <w:spacing w:after="0"/>
        <w:ind w:firstLine="720"/>
        <w:jc w:val="both"/>
      </w:pPr>
      <w:r w:rsidRPr="5A127D1B">
        <w:rPr>
          <w:rFonts w:ascii="Times New Roman" w:eastAsia="Times New Roman" w:hAnsi="Times New Roman" w:cs="Times New Roman"/>
        </w:rPr>
        <w:t>All materials developed or acquired by the Contractor under this Agreement shall become the property of the State of New Mexico and shall be delivered to the HCA no later than the termination date of this Agreement. Nothing developed or produced, in whole or in part, by the Contractor under this Agreement shall be the subject of an application for copyright or other claim of ownership by or on behalf of the Contractor.</w:t>
      </w:r>
    </w:p>
    <w:p w14:paraId="691704D4" w14:textId="22AC8715" w:rsidR="00E72B0B" w:rsidRPr="005C5F27" w:rsidRDefault="1B668EB8" w:rsidP="5A127D1B">
      <w:pPr>
        <w:spacing w:after="0"/>
        <w:jc w:val="both"/>
      </w:pPr>
      <w:r w:rsidRPr="5A127D1B">
        <w:rPr>
          <w:rFonts w:ascii="Times New Roman" w:eastAsia="Times New Roman" w:hAnsi="Times New Roman" w:cs="Times New Roman"/>
        </w:rPr>
        <w:t xml:space="preserve"> </w:t>
      </w:r>
    </w:p>
    <w:p w14:paraId="3594B67E" w14:textId="36E0217D" w:rsidR="00E72B0B" w:rsidRPr="005C5F27" w:rsidRDefault="1B668EB8" w:rsidP="5A127D1B">
      <w:pPr>
        <w:spacing w:after="0"/>
        <w:jc w:val="both"/>
      </w:pPr>
      <w:r w:rsidRPr="5A127D1B">
        <w:rPr>
          <w:rFonts w:ascii="Times New Roman" w:eastAsia="Times New Roman" w:hAnsi="Times New Roman" w:cs="Times New Roman"/>
          <w:b/>
          <w:bCs/>
        </w:rPr>
        <w:t>12.</w:t>
      </w:r>
      <w:r w:rsidR="00E72B0B">
        <w:tab/>
      </w:r>
      <w:r w:rsidRPr="5A127D1B">
        <w:rPr>
          <w:rFonts w:ascii="Times New Roman" w:eastAsia="Times New Roman" w:hAnsi="Times New Roman" w:cs="Times New Roman"/>
          <w:b/>
          <w:bCs/>
          <w:u w:val="single"/>
        </w:rPr>
        <w:t>Conflict of Interest; Governmental Conduct Act.</w:t>
      </w:r>
    </w:p>
    <w:p w14:paraId="2901EB04" w14:textId="603E60A3" w:rsidR="00E72B0B" w:rsidRPr="005C5F27" w:rsidRDefault="1B668EB8" w:rsidP="5A127D1B">
      <w:pPr>
        <w:spacing w:after="0"/>
        <w:ind w:firstLine="720"/>
        <w:jc w:val="both"/>
      </w:pPr>
      <w:r w:rsidRPr="5A127D1B">
        <w:rPr>
          <w:rFonts w:ascii="Times New Roman" w:eastAsia="Times New Roman" w:hAnsi="Times New Roman" w:cs="Times New Roman"/>
        </w:rPr>
        <w:t>A.</w:t>
      </w:r>
      <w:r w:rsidR="00E72B0B">
        <w:tab/>
      </w:r>
      <w:r w:rsidRPr="5A127D1B">
        <w:rPr>
          <w:rFonts w:ascii="Times New Roman" w:eastAsia="Times New Roman" w:hAnsi="Times New Roman" w:cs="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390CE49" w14:textId="1E3C750A" w:rsidR="00E72B0B" w:rsidRPr="005C5F27" w:rsidRDefault="1B668EB8" w:rsidP="5A127D1B">
      <w:pPr>
        <w:spacing w:after="0"/>
        <w:jc w:val="both"/>
      </w:pPr>
      <w:r w:rsidRPr="5A127D1B">
        <w:rPr>
          <w:rFonts w:ascii="Times New Roman" w:eastAsia="Times New Roman" w:hAnsi="Times New Roman" w:cs="Times New Roman"/>
        </w:rPr>
        <w:t xml:space="preserve"> </w:t>
      </w:r>
    </w:p>
    <w:p w14:paraId="46DC9B0E" w14:textId="174C2D64" w:rsidR="00E72B0B" w:rsidRPr="005C5F27" w:rsidRDefault="1B668EB8" w:rsidP="5A127D1B">
      <w:pPr>
        <w:spacing w:after="0"/>
        <w:ind w:firstLine="720"/>
        <w:jc w:val="both"/>
      </w:pPr>
      <w:r w:rsidRPr="5A127D1B">
        <w:rPr>
          <w:rFonts w:ascii="Times New Roman" w:eastAsia="Times New Roman" w:hAnsi="Times New Roman" w:cs="Times New Roman"/>
        </w:rPr>
        <w:t>B.</w:t>
      </w:r>
      <w:r w:rsidR="00E72B0B">
        <w:tab/>
      </w:r>
      <w:r w:rsidRPr="5A127D1B">
        <w:rPr>
          <w:rFonts w:ascii="Times New Roman" w:eastAsia="Times New Roman" w:hAnsi="Times New Roman" w:cs="Times New Roman"/>
        </w:rPr>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69EB95BE" w14:textId="284739ED" w:rsidR="00E72B0B" w:rsidRPr="005C5F27" w:rsidRDefault="1B668EB8" w:rsidP="5A127D1B">
      <w:pPr>
        <w:spacing w:after="0"/>
        <w:ind w:firstLine="720"/>
        <w:jc w:val="both"/>
      </w:pPr>
      <w:r w:rsidRPr="5A127D1B">
        <w:rPr>
          <w:rFonts w:ascii="Times New Roman" w:eastAsia="Times New Roman" w:hAnsi="Times New Roman" w:cs="Times New Roman"/>
        </w:rPr>
        <w:t xml:space="preserve"> </w:t>
      </w:r>
    </w:p>
    <w:p w14:paraId="21EDC2F4" w14:textId="5EDDB4D5" w:rsidR="00E72B0B" w:rsidRPr="005C5F27" w:rsidRDefault="1B668EB8" w:rsidP="5A127D1B">
      <w:pPr>
        <w:pStyle w:val="ListParagraph"/>
        <w:numPr>
          <w:ilvl w:val="0"/>
          <w:numId w:val="1"/>
        </w:numPr>
        <w:spacing w:after="0"/>
        <w:ind w:left="360" w:firstLine="1800"/>
        <w:jc w:val="both"/>
        <w:rPr>
          <w:rFonts w:ascii="Times New Roman" w:eastAsia="Times New Roman" w:hAnsi="Times New Roman" w:cs="Times New Roman"/>
        </w:rPr>
      </w:pPr>
      <w:r w:rsidRPr="5A127D1B">
        <w:rPr>
          <w:rFonts w:ascii="Times New Roman" w:eastAsia="Times New Roman" w:hAnsi="Times New Roman" w:cs="Times New Roman"/>
        </w:rPr>
        <w:t>in accordance with NMSA 1978, § 10-16-4.3, the Contractor does not employ, has not employed, and will not employ during the term of this Agreement any HCA employee while such employee was or is employed by the HCA and participating directly or indirectly in the HCA’s contracting process;</w:t>
      </w:r>
    </w:p>
    <w:p w14:paraId="29B367C9" w14:textId="5150FF18" w:rsidR="00E72B0B" w:rsidRPr="005C5F27" w:rsidRDefault="1B668EB8" w:rsidP="5A127D1B">
      <w:pPr>
        <w:spacing w:after="0"/>
        <w:ind w:left="1800"/>
        <w:jc w:val="both"/>
      </w:pPr>
      <w:r w:rsidRPr="5A127D1B">
        <w:rPr>
          <w:rFonts w:ascii="Times New Roman" w:eastAsia="Times New Roman" w:hAnsi="Times New Roman" w:cs="Times New Roman"/>
        </w:rPr>
        <w:t xml:space="preserve"> </w:t>
      </w:r>
    </w:p>
    <w:p w14:paraId="0B07E1B1" w14:textId="6430C6D9" w:rsidR="00E72B0B" w:rsidRPr="005C5F27" w:rsidRDefault="1B668EB8" w:rsidP="5A127D1B">
      <w:pPr>
        <w:pStyle w:val="ListParagraph"/>
        <w:numPr>
          <w:ilvl w:val="0"/>
          <w:numId w:val="1"/>
        </w:numPr>
        <w:spacing w:after="0"/>
        <w:ind w:left="360" w:firstLine="1800"/>
        <w:jc w:val="both"/>
        <w:rPr>
          <w:rFonts w:ascii="Times New Roman" w:eastAsia="Times New Roman" w:hAnsi="Times New Roman" w:cs="Times New Roman"/>
        </w:rPr>
      </w:pPr>
      <w:r w:rsidRPr="5A127D1B">
        <w:rPr>
          <w:rFonts w:ascii="Times New Roman" w:eastAsia="Times New Roman" w:hAnsi="Times New Roman" w:cs="Times New Roman"/>
        </w:rPr>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w:t>
      </w:r>
      <w:r w:rsidRPr="5A127D1B">
        <w:rPr>
          <w:rFonts w:ascii="Times New Roman" w:eastAsia="Times New Roman" w:hAnsi="Times New Roman" w:cs="Times New Roman"/>
        </w:rPr>
        <w:lastRenderedPageBreak/>
        <w:t>of the State has a substantial interest, public notice was given as required by NMSA 1978, § 10-16-7(A) and this Agreement was awarded pursuant to a competitive process;</w:t>
      </w:r>
    </w:p>
    <w:p w14:paraId="1D8CE535" w14:textId="492CA3B0" w:rsidR="00E72B0B" w:rsidRPr="005C5F27" w:rsidRDefault="1B668EB8" w:rsidP="5A127D1B">
      <w:pPr>
        <w:spacing w:after="0"/>
        <w:ind w:left="1800"/>
        <w:jc w:val="both"/>
      </w:pPr>
      <w:r w:rsidRPr="5A127D1B">
        <w:rPr>
          <w:rFonts w:ascii="Times New Roman" w:eastAsia="Times New Roman" w:hAnsi="Times New Roman" w:cs="Times New Roman"/>
        </w:rPr>
        <w:t xml:space="preserve"> </w:t>
      </w:r>
    </w:p>
    <w:p w14:paraId="47E7291B" w14:textId="5A60606C" w:rsidR="00E72B0B" w:rsidRPr="005C5F27" w:rsidRDefault="1B668EB8" w:rsidP="5A127D1B">
      <w:pPr>
        <w:pStyle w:val="ListParagraph"/>
        <w:numPr>
          <w:ilvl w:val="0"/>
          <w:numId w:val="1"/>
        </w:numPr>
        <w:spacing w:after="0"/>
        <w:ind w:left="360" w:firstLine="1800"/>
        <w:jc w:val="both"/>
        <w:rPr>
          <w:rFonts w:ascii="Times New Roman" w:eastAsia="Times New Roman" w:hAnsi="Times New Roman" w:cs="Times New Roman"/>
        </w:rPr>
      </w:pPr>
      <w:r w:rsidRPr="5A127D1B">
        <w:rPr>
          <w:rFonts w:ascii="Times New Roman" w:eastAsia="Times New Roman" w:hAnsi="Times New Roman" w:cs="Times New Roman"/>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HCA's making this Agreement;</w:t>
      </w:r>
    </w:p>
    <w:p w14:paraId="4ED491C4" w14:textId="7AB1EE21" w:rsidR="00E72B0B" w:rsidRPr="005C5F27" w:rsidRDefault="1B668EB8" w:rsidP="5A127D1B">
      <w:pPr>
        <w:spacing w:after="0"/>
        <w:ind w:left="1800"/>
        <w:jc w:val="both"/>
      </w:pPr>
      <w:r w:rsidRPr="5A127D1B">
        <w:rPr>
          <w:rFonts w:ascii="Times New Roman" w:eastAsia="Times New Roman" w:hAnsi="Times New Roman" w:cs="Times New Roman"/>
        </w:rPr>
        <w:t xml:space="preserve"> </w:t>
      </w:r>
    </w:p>
    <w:p w14:paraId="260BA22F" w14:textId="3BEA6F1E" w:rsidR="00E72B0B" w:rsidRPr="005C5F27" w:rsidRDefault="1B668EB8" w:rsidP="5A127D1B">
      <w:pPr>
        <w:pStyle w:val="ListParagraph"/>
        <w:numPr>
          <w:ilvl w:val="0"/>
          <w:numId w:val="1"/>
        </w:numPr>
        <w:spacing w:after="0"/>
        <w:ind w:left="360" w:firstLine="1800"/>
        <w:jc w:val="both"/>
        <w:rPr>
          <w:rFonts w:ascii="Times New Roman" w:eastAsia="Times New Roman" w:hAnsi="Times New Roman" w:cs="Times New Roman"/>
        </w:rPr>
      </w:pPr>
      <w:r w:rsidRPr="5A127D1B">
        <w:rPr>
          <w:rFonts w:ascii="Times New Roman" w:eastAsia="Times New Roman" w:hAnsi="Times New Roman" w:cs="Times New Roman"/>
        </w:rPr>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612B5EFF" w14:textId="21ED3DD1" w:rsidR="00E72B0B" w:rsidRPr="005C5F27" w:rsidRDefault="1B668EB8" w:rsidP="5A127D1B">
      <w:pPr>
        <w:spacing w:after="0"/>
        <w:ind w:left="1800"/>
        <w:jc w:val="both"/>
      </w:pPr>
      <w:r w:rsidRPr="5A127D1B">
        <w:rPr>
          <w:rFonts w:ascii="Times New Roman" w:eastAsia="Times New Roman" w:hAnsi="Times New Roman" w:cs="Times New Roman"/>
        </w:rPr>
        <w:t xml:space="preserve"> </w:t>
      </w:r>
    </w:p>
    <w:p w14:paraId="5A17F2DA" w14:textId="287DC902" w:rsidR="00E72B0B" w:rsidRPr="005C5F27" w:rsidRDefault="1B668EB8" w:rsidP="5A127D1B">
      <w:pPr>
        <w:pStyle w:val="ListParagraph"/>
        <w:numPr>
          <w:ilvl w:val="0"/>
          <w:numId w:val="1"/>
        </w:numPr>
        <w:spacing w:after="0"/>
        <w:ind w:left="360" w:firstLine="1800"/>
        <w:jc w:val="both"/>
        <w:rPr>
          <w:rFonts w:ascii="Times New Roman" w:eastAsia="Times New Roman" w:hAnsi="Times New Roman" w:cs="Times New Roman"/>
        </w:rPr>
      </w:pPr>
      <w:r w:rsidRPr="5A127D1B">
        <w:rPr>
          <w:rFonts w:ascii="Times New Roman" w:eastAsia="Times New Roman" w:hAnsi="Times New Roman" w:cs="Times New Roman"/>
        </w:rPr>
        <w:t>in accordance with NMSA 1978, § 10-16-13, the Contractor has not directly participated in the preparation of specifications, qualifications or evaluation criteria for this Agreement or any procurement related to this Agreement; and</w:t>
      </w:r>
    </w:p>
    <w:p w14:paraId="1DC96364" w14:textId="2BAC67F9" w:rsidR="00E72B0B" w:rsidRPr="005C5F27" w:rsidRDefault="1B668EB8" w:rsidP="5A127D1B">
      <w:pPr>
        <w:spacing w:after="0"/>
        <w:ind w:left="1800"/>
        <w:jc w:val="both"/>
      </w:pPr>
      <w:r w:rsidRPr="5A127D1B">
        <w:rPr>
          <w:rFonts w:ascii="Times New Roman" w:eastAsia="Times New Roman" w:hAnsi="Times New Roman" w:cs="Times New Roman"/>
        </w:rPr>
        <w:t xml:space="preserve"> </w:t>
      </w:r>
    </w:p>
    <w:p w14:paraId="4838016B" w14:textId="638D65F9" w:rsidR="00E72B0B" w:rsidRPr="005C5F27" w:rsidRDefault="1B668EB8" w:rsidP="5A127D1B">
      <w:pPr>
        <w:pStyle w:val="ListParagraph"/>
        <w:numPr>
          <w:ilvl w:val="0"/>
          <w:numId w:val="1"/>
        </w:numPr>
        <w:spacing w:after="0"/>
        <w:ind w:left="360" w:firstLine="1800"/>
        <w:jc w:val="both"/>
        <w:rPr>
          <w:rFonts w:ascii="Times New Roman" w:eastAsia="Times New Roman" w:hAnsi="Times New Roman" w:cs="Times New Roman"/>
        </w:rPr>
      </w:pPr>
      <w:r w:rsidRPr="5A127D1B">
        <w:rPr>
          <w:rFonts w:ascii="Times New Roman" w:eastAsia="Times New Roman" w:hAnsi="Times New Roman" w:cs="Times New Roman"/>
        </w:rPr>
        <w:t>in accordance with NMSA 1978, § 10-16-3 and § 10-16-13.3, the Contractor has not contributed, and during the term of this Agreement shall not contribute, anything of value to a public officer or employee of the HCA.</w:t>
      </w:r>
    </w:p>
    <w:p w14:paraId="595D5BBF" w14:textId="7BB83CE5" w:rsidR="00E72B0B" w:rsidRPr="005C5F27" w:rsidRDefault="1B668EB8" w:rsidP="5A127D1B">
      <w:pPr>
        <w:spacing w:after="0"/>
        <w:ind w:left="720" w:firstLine="720"/>
        <w:jc w:val="both"/>
      </w:pPr>
      <w:r w:rsidRPr="5A127D1B">
        <w:rPr>
          <w:rFonts w:ascii="Times New Roman" w:eastAsia="Times New Roman" w:hAnsi="Times New Roman" w:cs="Times New Roman"/>
        </w:rPr>
        <w:t xml:space="preserve"> </w:t>
      </w:r>
    </w:p>
    <w:p w14:paraId="44574590" w14:textId="1171D754" w:rsidR="00E72B0B" w:rsidRPr="005C5F27" w:rsidRDefault="1B668EB8" w:rsidP="5A127D1B">
      <w:pPr>
        <w:spacing w:after="0"/>
        <w:ind w:firstLine="720"/>
        <w:jc w:val="both"/>
      </w:pPr>
      <w:r w:rsidRPr="5A127D1B">
        <w:rPr>
          <w:rFonts w:ascii="Times New Roman" w:eastAsia="Times New Roman" w:hAnsi="Times New Roman" w:cs="Times New Roman"/>
        </w:rPr>
        <w:t>C.</w:t>
      </w:r>
      <w:r w:rsidR="00E72B0B">
        <w:tab/>
      </w:r>
      <w:r w:rsidRPr="5A127D1B">
        <w:rPr>
          <w:rFonts w:ascii="Times New Roman" w:eastAsia="Times New Roman" w:hAnsi="Times New Roman" w:cs="Times New Roman"/>
        </w:rPr>
        <w:t>Contractor’s representations and warranties in Paragraphs A and B of this Article 12 are material representations of fact upon which the HCA relied when this Agreement was entered into by the parties. Contractor shall provide immediate written notice to the HCA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HCA and notwithstanding anything in the Agreement to the contrary, the HCA may immediately terminate the Agreement.</w:t>
      </w:r>
    </w:p>
    <w:p w14:paraId="10BA3AD1" w14:textId="5A541948" w:rsidR="00E72B0B" w:rsidRPr="005C5F27" w:rsidRDefault="1B668EB8" w:rsidP="5A127D1B">
      <w:pPr>
        <w:spacing w:after="0"/>
        <w:jc w:val="both"/>
      </w:pPr>
      <w:r w:rsidRPr="5A127D1B">
        <w:rPr>
          <w:rFonts w:ascii="Times New Roman" w:eastAsia="Times New Roman" w:hAnsi="Times New Roman" w:cs="Times New Roman"/>
        </w:rPr>
        <w:t xml:space="preserve"> </w:t>
      </w:r>
    </w:p>
    <w:p w14:paraId="638BD18F" w14:textId="3AB41DEB" w:rsidR="00E72B0B" w:rsidRPr="005C5F27" w:rsidRDefault="1B668EB8" w:rsidP="5A127D1B">
      <w:pPr>
        <w:spacing w:after="0"/>
        <w:ind w:firstLine="720"/>
        <w:jc w:val="both"/>
      </w:pPr>
      <w:r w:rsidRPr="5A127D1B">
        <w:rPr>
          <w:rFonts w:ascii="Times New Roman" w:eastAsia="Times New Roman" w:hAnsi="Times New Roman" w:cs="Times New Roman"/>
        </w:rPr>
        <w:t>D.</w:t>
      </w:r>
      <w:r w:rsidR="00E72B0B">
        <w:tab/>
      </w:r>
      <w:r w:rsidRPr="5A127D1B">
        <w:rPr>
          <w:rFonts w:ascii="Times New Roman" w:eastAsia="Times New Roman" w:hAnsi="Times New Roman" w:cs="Times New Roman"/>
        </w:rPr>
        <w:t>All terms defined in the Governmental Conduct Act have the same meaning in this Article 12(B).</w:t>
      </w:r>
    </w:p>
    <w:p w14:paraId="2175D156" w14:textId="7B93371A" w:rsidR="00E72B0B" w:rsidRPr="005C5F27" w:rsidRDefault="1B668EB8" w:rsidP="5A127D1B">
      <w:pPr>
        <w:spacing w:after="0"/>
        <w:jc w:val="both"/>
      </w:pPr>
      <w:r w:rsidRPr="5A127D1B">
        <w:rPr>
          <w:rFonts w:ascii="Times New Roman" w:eastAsia="Times New Roman" w:hAnsi="Times New Roman" w:cs="Times New Roman"/>
          <w:b/>
          <w:bCs/>
        </w:rPr>
        <w:t xml:space="preserve"> </w:t>
      </w:r>
    </w:p>
    <w:p w14:paraId="76E363BC" w14:textId="0F86B56F" w:rsidR="00E72B0B" w:rsidRPr="005C5F27" w:rsidRDefault="1B668EB8" w:rsidP="5A127D1B">
      <w:pPr>
        <w:spacing w:after="0"/>
        <w:jc w:val="both"/>
      </w:pPr>
      <w:r w:rsidRPr="5A127D1B">
        <w:rPr>
          <w:rFonts w:ascii="Times New Roman" w:eastAsia="Times New Roman" w:hAnsi="Times New Roman" w:cs="Times New Roman"/>
          <w:b/>
          <w:bCs/>
        </w:rPr>
        <w:t>13.</w:t>
      </w:r>
      <w:r w:rsidR="00E72B0B">
        <w:tab/>
      </w:r>
      <w:r w:rsidRPr="5A127D1B">
        <w:rPr>
          <w:rFonts w:ascii="Times New Roman" w:eastAsia="Times New Roman" w:hAnsi="Times New Roman" w:cs="Times New Roman"/>
          <w:b/>
          <w:bCs/>
          <w:u w:val="single"/>
        </w:rPr>
        <w:t>Rights to and Protection of Data</w:t>
      </w:r>
      <w:r w:rsidRPr="5A127D1B">
        <w:rPr>
          <w:rFonts w:ascii="Times New Roman" w:eastAsia="Times New Roman" w:hAnsi="Times New Roman" w:cs="Times New Roman"/>
          <w:b/>
          <w:bCs/>
        </w:rPr>
        <w:t>.</w:t>
      </w:r>
    </w:p>
    <w:p w14:paraId="01A9873D" w14:textId="756EAE85" w:rsidR="00E72B0B" w:rsidRPr="005C5F27" w:rsidRDefault="1B668EB8" w:rsidP="5A127D1B">
      <w:pPr>
        <w:spacing w:after="0"/>
        <w:ind w:firstLine="720"/>
        <w:jc w:val="both"/>
      </w:pPr>
      <w:r w:rsidRPr="5A127D1B">
        <w:rPr>
          <w:rFonts w:ascii="Times New Roman" w:eastAsia="Times New Roman" w:hAnsi="Times New Roman" w:cs="Times New Roman"/>
        </w:rPr>
        <w:t>A.</w:t>
      </w:r>
      <w:r w:rsidR="00E72B0B">
        <w:tab/>
      </w:r>
      <w:r w:rsidRPr="5A127D1B">
        <w:rPr>
          <w:rFonts w:ascii="Times New Roman" w:eastAsia="Times New Roman" w:hAnsi="Times New Roman" w:cs="Times New Roman"/>
          <w:u w:val="single"/>
        </w:rPr>
        <w:t>Rights</w:t>
      </w:r>
      <w:r w:rsidRPr="5A127D1B">
        <w:rPr>
          <w:rFonts w:ascii="Times New Roman" w:eastAsia="Times New Roman" w:hAnsi="Times New Roman" w:cs="Times New Roman"/>
        </w:rPr>
        <w:t xml:space="preserve">. </w:t>
      </w:r>
      <w:proofErr w:type="gramStart"/>
      <w:r w:rsidRPr="5A127D1B">
        <w:rPr>
          <w:rFonts w:ascii="Times New Roman" w:eastAsia="Times New Roman" w:hAnsi="Times New Roman" w:cs="Times New Roman"/>
        </w:rPr>
        <w:t>Any and all</w:t>
      </w:r>
      <w:proofErr w:type="gramEnd"/>
      <w:r w:rsidRPr="5A127D1B">
        <w:rPr>
          <w:rFonts w:ascii="Times New Roman" w:eastAsia="Times New Roman" w:hAnsi="Times New Roman" w:cs="Times New Roman"/>
        </w:rPr>
        <w:t xml:space="preserve"> of the HCA’s Data that is stored upon Contractor’s servers or lies within Contractor’s custody hereunder, is the HCA’s sole and separate property and </w:t>
      </w:r>
      <w:proofErr w:type="gramStart"/>
      <w:r w:rsidRPr="5A127D1B">
        <w:rPr>
          <w:rFonts w:ascii="Times New Roman" w:eastAsia="Times New Roman" w:hAnsi="Times New Roman" w:cs="Times New Roman"/>
        </w:rPr>
        <w:t>inures</w:t>
      </w:r>
      <w:proofErr w:type="gramEnd"/>
      <w:r w:rsidRPr="5A127D1B">
        <w:rPr>
          <w:rFonts w:ascii="Times New Roman" w:eastAsia="Times New Roman" w:hAnsi="Times New Roman" w:cs="Times New Roman"/>
        </w:rPr>
        <w:t xml:space="preserve"> to the HCA’s exclusive benefit.  None of Contractor or Contractor’s Employees, subcontractor(s), affiliates and/or assigns will make use of, disclose, sell, copy, license or reproduce the HCA’s Data in any manner, or provide the HCA’s Data to any third party absent the HCA’s prior written authorization. Notwithstanding the foregoing, Contractor, its subcontractors or its subsidiaries may use the HCA’s Data to provide Services and information derived from the Data for internal </w:t>
      </w:r>
      <w:r w:rsidRPr="5A127D1B">
        <w:rPr>
          <w:rFonts w:ascii="Times New Roman" w:eastAsia="Times New Roman" w:hAnsi="Times New Roman" w:cs="Times New Roman"/>
        </w:rPr>
        <w:lastRenderedPageBreak/>
        <w:t>business purposes, including research and analysis and performance benchmarking.  Contractor may also provide the HCA’s Data to a third party to the extent permitted by applicable law or this Agreement.  Contractor shall supply the HCA a copy of its Data in a mutually agreed file format within 5 business days, or a mutually agreed upon timeframe, of a written request submitted to Contractor from the HCA’s Chief Information Officer.</w:t>
      </w:r>
    </w:p>
    <w:p w14:paraId="2F847EF3" w14:textId="6DA5790C" w:rsidR="00E72B0B" w:rsidRPr="005C5F27" w:rsidRDefault="1B668EB8" w:rsidP="5A127D1B">
      <w:pPr>
        <w:spacing w:after="0"/>
        <w:jc w:val="both"/>
      </w:pPr>
      <w:r w:rsidRPr="5A127D1B">
        <w:rPr>
          <w:rFonts w:ascii="Times New Roman" w:eastAsia="Times New Roman" w:hAnsi="Times New Roman" w:cs="Times New Roman"/>
        </w:rPr>
        <w:t xml:space="preserve"> </w:t>
      </w:r>
    </w:p>
    <w:p w14:paraId="667343DD" w14:textId="59250512" w:rsidR="00E72B0B" w:rsidRPr="005C5F27" w:rsidRDefault="1B668EB8" w:rsidP="5A127D1B">
      <w:pPr>
        <w:spacing w:after="0"/>
        <w:jc w:val="both"/>
      </w:pPr>
      <w:r w:rsidRPr="5A127D1B">
        <w:rPr>
          <w:rFonts w:ascii="Times New Roman" w:eastAsia="Times New Roman" w:hAnsi="Times New Roman" w:cs="Times New Roman"/>
        </w:rPr>
        <w:t>B.</w:t>
      </w:r>
      <w:r w:rsidR="00E72B0B">
        <w:tab/>
      </w:r>
      <w:r w:rsidRPr="5A127D1B">
        <w:rPr>
          <w:rFonts w:ascii="Times New Roman" w:eastAsia="Times New Roman" w:hAnsi="Times New Roman" w:cs="Times New Roman"/>
          <w:u w:val="single"/>
        </w:rPr>
        <w:t>Safeguards</w:t>
      </w:r>
      <w:r w:rsidRPr="5A127D1B">
        <w:rPr>
          <w:rFonts w:ascii="Times New Roman" w:eastAsia="Times New Roman" w:hAnsi="Times New Roman" w:cs="Times New Roman"/>
        </w:rPr>
        <w:t xml:space="preserve">. Contractor will protect and safekeep </w:t>
      </w:r>
      <w:proofErr w:type="gramStart"/>
      <w:r w:rsidRPr="5A127D1B">
        <w:rPr>
          <w:rFonts w:ascii="Times New Roman" w:eastAsia="Times New Roman" w:hAnsi="Times New Roman" w:cs="Times New Roman"/>
        </w:rPr>
        <w:t>all of</w:t>
      </w:r>
      <w:proofErr w:type="gramEnd"/>
      <w:r w:rsidRPr="5A127D1B">
        <w:rPr>
          <w:rFonts w:ascii="Times New Roman" w:eastAsia="Times New Roman" w:hAnsi="Times New Roman" w:cs="Times New Roman"/>
        </w:rPr>
        <w:t xml:space="preserve"> the HCA’s Data to the same or a higher degree of care that Contractor takes with respect to its own information and data, but in any event not less than a reasonable degree of care.  Contractor will implement administrative, physical, and technical safeguards consistent with commercially acceptable standards and practices to protect the HCA’s Data from any and all harm, including but not limited to, breach, intrusion, contamination, corruption, loss, leak, theft, disintegration, viral attack, denial-of-service, malware, worms, trojans, ransomware, hacking, phishing, skimming and other damage of any kind  (collectively “Data Damage”), whether caused by Contractor, Contractor’s employees or one or more third parties. Data Damage shall not include (i) unsuccessful attempts to penetrate networks or servers maintained by Contractor and (ii) immaterial incidents that occur on a routine basis, such as general “pinging” or “denial of service” attacks. In the event a Data Damage incident occurs while the HCA’s Data is within Contractor’s purview and/or control, upon Contractor’s confirmation of a Data Damage incident affecting HCA’s Data and without undue delay, Contractor will notify the HCA’s Chief Information Officer concerning the Data Damage incident, including sufficient information (to the extent such information is known) to the HCA Chief Information Officer, and the measures,  Contractor will implement to mitigate the Data Damage. For the avoidance of doubt, HCA will be notified of a Data Damage incident resulting in the unauthorized access, use, disclosure, modification, or destruction of HCA’s PII and PHI, as defined in 3.4(B) below, per the terms of the BAA, specifically Section IV “Business Associate Obligations for Notification, Risk Assessment, and Mitigation”. </w:t>
      </w:r>
    </w:p>
    <w:p w14:paraId="42AA17D0" w14:textId="2311CC4E" w:rsidR="00E72B0B" w:rsidRPr="005C5F27" w:rsidRDefault="1B668EB8" w:rsidP="5A127D1B">
      <w:pPr>
        <w:spacing w:after="0"/>
        <w:jc w:val="both"/>
      </w:pPr>
      <w:r w:rsidRPr="5A127D1B">
        <w:rPr>
          <w:rFonts w:ascii="Times New Roman" w:eastAsia="Times New Roman" w:hAnsi="Times New Roman" w:cs="Times New Roman"/>
          <w:b/>
          <w:bCs/>
        </w:rPr>
        <w:t xml:space="preserve"> </w:t>
      </w:r>
    </w:p>
    <w:p w14:paraId="2865D52C" w14:textId="52EFE266" w:rsidR="00E72B0B" w:rsidRPr="005C5F27" w:rsidRDefault="1B668EB8" w:rsidP="5A127D1B">
      <w:pPr>
        <w:spacing w:after="0"/>
        <w:jc w:val="both"/>
      </w:pPr>
      <w:r w:rsidRPr="5A127D1B">
        <w:rPr>
          <w:rFonts w:ascii="Times New Roman" w:eastAsia="Times New Roman" w:hAnsi="Times New Roman" w:cs="Times New Roman"/>
        </w:rPr>
        <w:t>C.</w:t>
      </w:r>
      <w:r w:rsidR="00E72B0B">
        <w:tab/>
      </w:r>
      <w:r w:rsidRPr="5A127D1B">
        <w:rPr>
          <w:rFonts w:ascii="Times New Roman" w:eastAsia="Times New Roman" w:hAnsi="Times New Roman" w:cs="Times New Roman"/>
          <w:u w:val="single"/>
        </w:rPr>
        <w:t>Use and Disclosure of Patient Information</w:t>
      </w:r>
      <w:r w:rsidRPr="5A127D1B">
        <w:rPr>
          <w:rFonts w:ascii="Times New Roman" w:eastAsia="Times New Roman" w:hAnsi="Times New Roman" w:cs="Times New Roman"/>
        </w:rPr>
        <w:t xml:space="preserve">. The parties acknowledge and agree that they have entered into a Business Associate Agreement (“BAA”) as required by HIPAA, which is attached hereto as Exhibit D and incorporated herein by this reference. The parties agree the BAA will govern the use, access, or disclosure of all personally identifiable information (“PII”), including Protected Health Information (“PHI”), Contractor may collect or receive. While Contractor does not anticipate receiving or collecting PII about Covered Persons that is not PHI, Contractor agrees to protect and secure any PII of Covered Persons according to the terms of the BAA and agrees to fulfill any other obligations related to PII as required therein. </w:t>
      </w:r>
    </w:p>
    <w:p w14:paraId="2975ED83" w14:textId="4C009820" w:rsidR="00E72B0B" w:rsidRPr="005C5F27" w:rsidRDefault="1B668EB8" w:rsidP="5A127D1B">
      <w:pPr>
        <w:spacing w:after="0"/>
        <w:jc w:val="both"/>
      </w:pPr>
      <w:r w:rsidRPr="5A127D1B">
        <w:rPr>
          <w:rFonts w:ascii="Times New Roman" w:eastAsia="Times New Roman" w:hAnsi="Times New Roman" w:cs="Times New Roman"/>
          <w:b/>
          <w:bCs/>
        </w:rPr>
        <w:t xml:space="preserve"> </w:t>
      </w:r>
    </w:p>
    <w:p w14:paraId="63DC56BE" w14:textId="03370586" w:rsidR="00E72B0B" w:rsidRPr="005C5F27" w:rsidRDefault="1B668EB8" w:rsidP="5A127D1B">
      <w:pPr>
        <w:spacing w:after="0"/>
        <w:jc w:val="both"/>
      </w:pPr>
      <w:r w:rsidRPr="5A127D1B">
        <w:rPr>
          <w:rFonts w:ascii="Times New Roman" w:eastAsia="Times New Roman" w:hAnsi="Times New Roman" w:cs="Times New Roman"/>
          <w:b/>
          <w:bCs/>
        </w:rPr>
        <w:t>14.</w:t>
      </w:r>
      <w:r w:rsidR="00E72B0B">
        <w:tab/>
      </w:r>
      <w:r w:rsidRPr="5A127D1B">
        <w:rPr>
          <w:rFonts w:ascii="Times New Roman" w:eastAsia="Times New Roman" w:hAnsi="Times New Roman" w:cs="Times New Roman"/>
          <w:b/>
          <w:bCs/>
          <w:u w:val="single"/>
        </w:rPr>
        <w:t>Amendment.</w:t>
      </w:r>
    </w:p>
    <w:p w14:paraId="739A1DBB" w14:textId="7507DA9E" w:rsidR="00E72B0B" w:rsidRPr="005C5F27" w:rsidRDefault="1B668EB8" w:rsidP="5A127D1B">
      <w:pPr>
        <w:spacing w:after="0"/>
        <w:ind w:firstLine="720"/>
        <w:jc w:val="both"/>
      </w:pPr>
      <w:r w:rsidRPr="5A127D1B">
        <w:rPr>
          <w:rFonts w:ascii="Times New Roman" w:eastAsia="Times New Roman" w:hAnsi="Times New Roman" w:cs="Times New Roman"/>
        </w:rPr>
        <w:t>A.</w:t>
      </w:r>
      <w:r w:rsidR="00E72B0B">
        <w:tab/>
      </w:r>
      <w:r w:rsidRPr="5A127D1B">
        <w:rPr>
          <w:rFonts w:ascii="Times New Roman" w:eastAsia="Times New Roman" w:hAnsi="Times New Roman" w:cs="Times New Roman"/>
        </w:rPr>
        <w:t>This Agreement shall not be altered, changed or amended except by instrument in writing executed by the parties hereto and all other required signatories.</w:t>
      </w:r>
    </w:p>
    <w:p w14:paraId="437BEB47" w14:textId="3A52AF37" w:rsidR="00E72B0B" w:rsidRPr="005C5F27" w:rsidRDefault="1B668EB8" w:rsidP="5A127D1B">
      <w:pPr>
        <w:spacing w:after="0"/>
        <w:jc w:val="both"/>
      </w:pPr>
      <w:r w:rsidRPr="5A127D1B">
        <w:rPr>
          <w:rFonts w:ascii="Times New Roman" w:eastAsia="Times New Roman" w:hAnsi="Times New Roman" w:cs="Times New Roman"/>
        </w:rPr>
        <w:t xml:space="preserve"> </w:t>
      </w:r>
    </w:p>
    <w:p w14:paraId="5CBA4DD5" w14:textId="6892A078" w:rsidR="00E72B0B" w:rsidRPr="005C5F27" w:rsidRDefault="1B668EB8" w:rsidP="5A127D1B">
      <w:pPr>
        <w:spacing w:after="0"/>
        <w:ind w:firstLine="720"/>
        <w:jc w:val="both"/>
      </w:pPr>
      <w:r w:rsidRPr="5A127D1B">
        <w:rPr>
          <w:rFonts w:ascii="Times New Roman" w:eastAsia="Times New Roman" w:hAnsi="Times New Roman" w:cs="Times New Roman"/>
        </w:rPr>
        <w:t>B.</w:t>
      </w:r>
      <w:r w:rsidR="00E72B0B">
        <w:tab/>
      </w:r>
      <w:r w:rsidRPr="5A127D1B">
        <w:rPr>
          <w:rFonts w:ascii="Times New Roman" w:eastAsia="Times New Roman" w:hAnsi="Times New Roman" w:cs="Times New Roman"/>
        </w:rPr>
        <w:t>If the HCA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78B4AA68" w14:textId="629BB1AD" w:rsidR="00E72B0B" w:rsidRPr="005C5F27" w:rsidRDefault="1B668EB8" w:rsidP="5A127D1B">
      <w:pPr>
        <w:spacing w:after="0"/>
        <w:ind w:left="720" w:hanging="720"/>
        <w:jc w:val="both"/>
      </w:pPr>
      <w:r w:rsidRPr="5A127D1B">
        <w:rPr>
          <w:rFonts w:ascii="Times New Roman" w:eastAsia="Times New Roman" w:hAnsi="Times New Roman" w:cs="Times New Roman"/>
        </w:rPr>
        <w:t xml:space="preserve"> </w:t>
      </w:r>
    </w:p>
    <w:p w14:paraId="5F9D75A1" w14:textId="043EA3D5" w:rsidR="00E72B0B" w:rsidRPr="005C5F27" w:rsidRDefault="1B668EB8" w:rsidP="5A127D1B">
      <w:pPr>
        <w:spacing w:after="0"/>
        <w:jc w:val="both"/>
      </w:pPr>
      <w:r w:rsidRPr="5A127D1B">
        <w:rPr>
          <w:rFonts w:ascii="Times New Roman" w:eastAsia="Times New Roman" w:hAnsi="Times New Roman" w:cs="Times New Roman"/>
          <w:b/>
          <w:bCs/>
        </w:rPr>
        <w:t>15.</w:t>
      </w:r>
      <w:r w:rsidR="00E72B0B">
        <w:tab/>
      </w:r>
      <w:r w:rsidRPr="5A127D1B">
        <w:rPr>
          <w:rFonts w:ascii="Times New Roman" w:eastAsia="Times New Roman" w:hAnsi="Times New Roman" w:cs="Times New Roman"/>
          <w:b/>
          <w:bCs/>
          <w:u w:val="single"/>
        </w:rPr>
        <w:t>Merger.</w:t>
      </w:r>
    </w:p>
    <w:p w14:paraId="2692C788" w14:textId="6F58BE72" w:rsidR="00E72B0B" w:rsidRPr="005C5F27" w:rsidRDefault="1B668EB8" w:rsidP="5A127D1B">
      <w:pPr>
        <w:spacing w:after="0"/>
        <w:ind w:firstLine="720"/>
        <w:jc w:val="both"/>
      </w:pPr>
      <w:r w:rsidRPr="5A127D1B">
        <w:rPr>
          <w:rFonts w:ascii="Times New Roman" w:eastAsia="Times New Roman" w:hAnsi="Times New Roman" w:cs="Times New Roman"/>
        </w:rPr>
        <w:t xml:space="preserve">This Agreement incorporates all the Agreements, covenants and understandings between the parties hereto concerning the subject matter hereof, and all such covenants, Agreements and understandings have been merged </w:t>
      </w:r>
      <w:r w:rsidRPr="5A127D1B">
        <w:rPr>
          <w:rFonts w:ascii="Times New Roman" w:eastAsia="Times New Roman" w:hAnsi="Times New Roman" w:cs="Times New Roman"/>
        </w:rPr>
        <w:lastRenderedPageBreak/>
        <w:t>into this written Agreement. No prior Agreement or understanding, oral or otherwise, of the parties or their agents shall be valid or enforceable unless embodied in this Agreement.</w:t>
      </w:r>
    </w:p>
    <w:p w14:paraId="459A7821" w14:textId="6106194D" w:rsidR="00E72B0B" w:rsidRPr="005C5F27" w:rsidRDefault="1B668EB8" w:rsidP="5A127D1B">
      <w:pPr>
        <w:spacing w:after="0"/>
        <w:jc w:val="both"/>
      </w:pPr>
      <w:r w:rsidRPr="5A127D1B">
        <w:rPr>
          <w:rFonts w:ascii="Times New Roman" w:eastAsia="Times New Roman" w:hAnsi="Times New Roman" w:cs="Times New Roman"/>
          <w:b/>
          <w:bCs/>
        </w:rPr>
        <w:t xml:space="preserve"> </w:t>
      </w:r>
    </w:p>
    <w:p w14:paraId="6B61527E" w14:textId="34F82499" w:rsidR="00E72B0B" w:rsidRPr="005C5F27" w:rsidRDefault="1B668EB8" w:rsidP="5A127D1B">
      <w:pPr>
        <w:spacing w:after="0"/>
        <w:jc w:val="both"/>
      </w:pPr>
      <w:r w:rsidRPr="5A127D1B">
        <w:rPr>
          <w:rFonts w:ascii="Times New Roman" w:eastAsia="Times New Roman" w:hAnsi="Times New Roman" w:cs="Times New Roman"/>
          <w:b/>
          <w:bCs/>
        </w:rPr>
        <w:t>16.</w:t>
      </w:r>
      <w:r w:rsidR="00E72B0B">
        <w:tab/>
      </w:r>
      <w:r w:rsidRPr="5A127D1B">
        <w:rPr>
          <w:rFonts w:ascii="Times New Roman" w:eastAsia="Times New Roman" w:hAnsi="Times New Roman" w:cs="Times New Roman"/>
          <w:b/>
          <w:bCs/>
          <w:u w:val="single"/>
        </w:rPr>
        <w:t>Penalties for Violation of Law.</w:t>
      </w:r>
    </w:p>
    <w:p w14:paraId="3C77E01E" w14:textId="7EBEBAFF" w:rsidR="00E72B0B" w:rsidRPr="005C5F27" w:rsidRDefault="1B668EB8" w:rsidP="5A127D1B">
      <w:pPr>
        <w:spacing w:after="0"/>
        <w:ind w:firstLine="720"/>
        <w:jc w:val="both"/>
      </w:pPr>
      <w:r w:rsidRPr="5A127D1B">
        <w:rPr>
          <w:rFonts w:ascii="Times New Roman" w:eastAsia="Times New Roman" w:hAnsi="Times New Roman" w:cs="Times New Roman"/>
        </w:rPr>
        <w:t>The Procurement Code, NMSA 1978 §§ 13-1-28 through 13-1-199, imposes civil and criminal penalties for its violation. In addition, the New Mexico criminal statutes impose felony penalties for illegal bribes, gratuities and kickbacks.</w:t>
      </w:r>
    </w:p>
    <w:p w14:paraId="42704FB8" w14:textId="0181ABB0" w:rsidR="00E72B0B" w:rsidRPr="005C5F27" w:rsidRDefault="1B668EB8" w:rsidP="5A127D1B">
      <w:pPr>
        <w:spacing w:after="0"/>
        <w:jc w:val="both"/>
      </w:pPr>
      <w:r w:rsidRPr="5A127D1B">
        <w:rPr>
          <w:rFonts w:ascii="Times New Roman" w:eastAsia="Times New Roman" w:hAnsi="Times New Roman" w:cs="Times New Roman"/>
        </w:rPr>
        <w:t xml:space="preserve"> </w:t>
      </w:r>
    </w:p>
    <w:p w14:paraId="69C2A5C3" w14:textId="0E59BECC" w:rsidR="00E72B0B" w:rsidRPr="005C5F27" w:rsidRDefault="1B668EB8" w:rsidP="5A127D1B">
      <w:pPr>
        <w:spacing w:after="0"/>
        <w:jc w:val="both"/>
      </w:pPr>
      <w:r w:rsidRPr="5A127D1B">
        <w:rPr>
          <w:rFonts w:ascii="Times New Roman" w:eastAsia="Times New Roman" w:hAnsi="Times New Roman" w:cs="Times New Roman"/>
          <w:b/>
          <w:bCs/>
        </w:rPr>
        <w:t>17.</w:t>
      </w:r>
      <w:r w:rsidR="00E72B0B">
        <w:tab/>
      </w:r>
      <w:r w:rsidRPr="5A127D1B">
        <w:rPr>
          <w:rFonts w:ascii="Times New Roman" w:eastAsia="Times New Roman" w:hAnsi="Times New Roman" w:cs="Times New Roman"/>
          <w:b/>
          <w:bCs/>
          <w:u w:val="single"/>
        </w:rPr>
        <w:t>Equal Opportunity Compliance.</w:t>
      </w:r>
    </w:p>
    <w:p w14:paraId="68793B39" w14:textId="1CAA5F6C" w:rsidR="00E72B0B" w:rsidRPr="005C5F27" w:rsidRDefault="1B668EB8" w:rsidP="5A127D1B">
      <w:pPr>
        <w:spacing w:after="0"/>
        <w:ind w:firstLine="720"/>
        <w:jc w:val="both"/>
      </w:pPr>
      <w:r w:rsidRPr="5A127D1B">
        <w:rPr>
          <w:rFonts w:ascii="Times New Roman" w:eastAsia="Times New Roman" w:hAnsi="Times New Roman" w:cs="Times New Roman"/>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5A127D1B">
        <w:rPr>
          <w:rFonts w:ascii="Times New Roman" w:eastAsia="Times New Roman" w:hAnsi="Times New Roman" w:cs="Times New Roman"/>
        </w:rPr>
        <w:t>be in compliance with</w:t>
      </w:r>
      <w:proofErr w:type="gramEnd"/>
      <w:r w:rsidRPr="5A127D1B">
        <w:rPr>
          <w:rFonts w:ascii="Times New Roman" w:eastAsia="Times New Roman" w:hAnsi="Times New Roman" w:cs="Times New Roman"/>
        </w:rPr>
        <w:t xml:space="preserve"> these requirements during the life of this Agreement, Contractor agrees to take appropriate steps to correct these deficiencies.</w:t>
      </w:r>
    </w:p>
    <w:p w14:paraId="5F97C008" w14:textId="1D1975D4" w:rsidR="00E72B0B" w:rsidRPr="005C5F27" w:rsidRDefault="1B668EB8" w:rsidP="5A127D1B">
      <w:pPr>
        <w:spacing w:after="0"/>
        <w:jc w:val="both"/>
      </w:pPr>
      <w:r w:rsidRPr="5A127D1B">
        <w:rPr>
          <w:rFonts w:ascii="Times New Roman" w:eastAsia="Times New Roman" w:hAnsi="Times New Roman" w:cs="Times New Roman"/>
        </w:rPr>
        <w:t xml:space="preserve"> </w:t>
      </w:r>
    </w:p>
    <w:p w14:paraId="6E284B80" w14:textId="0EAD8BC3" w:rsidR="00E72B0B" w:rsidRPr="005C5F27" w:rsidRDefault="1B668EB8" w:rsidP="5A127D1B">
      <w:pPr>
        <w:spacing w:after="0"/>
        <w:jc w:val="both"/>
      </w:pPr>
      <w:r w:rsidRPr="5A127D1B">
        <w:rPr>
          <w:rFonts w:ascii="Times New Roman" w:eastAsia="Times New Roman" w:hAnsi="Times New Roman" w:cs="Times New Roman"/>
          <w:b/>
          <w:bCs/>
        </w:rPr>
        <w:t>18.</w:t>
      </w:r>
      <w:r w:rsidR="00E72B0B">
        <w:tab/>
      </w:r>
      <w:r w:rsidRPr="5A127D1B">
        <w:rPr>
          <w:rFonts w:ascii="Times New Roman" w:eastAsia="Times New Roman" w:hAnsi="Times New Roman" w:cs="Times New Roman"/>
          <w:b/>
          <w:bCs/>
          <w:u w:val="single"/>
        </w:rPr>
        <w:t>Applicable Law.</w:t>
      </w:r>
    </w:p>
    <w:p w14:paraId="2EC95A59" w14:textId="77455813" w:rsidR="00E72B0B" w:rsidRPr="005C5F27" w:rsidRDefault="1B668EB8" w:rsidP="5A127D1B">
      <w:pPr>
        <w:spacing w:after="0"/>
        <w:ind w:firstLine="720"/>
        <w:jc w:val="both"/>
      </w:pPr>
      <w:r w:rsidRPr="5A127D1B">
        <w:rPr>
          <w:rFonts w:ascii="Times New Roman" w:eastAsia="Times New Roman" w:hAnsi="Times New Roman" w:cs="Times New Roman"/>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5A127D1B">
        <w:rPr>
          <w:rFonts w:ascii="Times New Roman" w:eastAsia="Times New Roman" w:hAnsi="Times New Roman" w:cs="Times New Roman"/>
        </w:rPr>
        <w:t>any and all</w:t>
      </w:r>
      <w:proofErr w:type="gramEnd"/>
      <w:r w:rsidRPr="5A127D1B">
        <w:rPr>
          <w:rFonts w:ascii="Times New Roman" w:eastAsia="Times New Roman" w:hAnsi="Times New Roman" w:cs="Times New Roman"/>
        </w:rPr>
        <w:t xml:space="preserve"> lawsuits arising under or out of any term of this Agreement.</w:t>
      </w:r>
    </w:p>
    <w:p w14:paraId="3C64F37C" w14:textId="076373DA" w:rsidR="00E72B0B" w:rsidRPr="005C5F27" w:rsidRDefault="1B668EB8" w:rsidP="5A127D1B">
      <w:pPr>
        <w:spacing w:after="0"/>
        <w:jc w:val="both"/>
      </w:pPr>
      <w:r w:rsidRPr="5A127D1B">
        <w:rPr>
          <w:rFonts w:ascii="Times New Roman" w:eastAsia="Times New Roman" w:hAnsi="Times New Roman" w:cs="Times New Roman"/>
        </w:rPr>
        <w:t xml:space="preserve"> </w:t>
      </w:r>
    </w:p>
    <w:p w14:paraId="311069C0" w14:textId="5C504060" w:rsidR="00E72B0B" w:rsidRPr="005C5F27" w:rsidRDefault="1B668EB8" w:rsidP="5A127D1B">
      <w:pPr>
        <w:spacing w:after="0"/>
        <w:jc w:val="both"/>
      </w:pPr>
      <w:r w:rsidRPr="5A127D1B">
        <w:rPr>
          <w:rFonts w:ascii="Times New Roman" w:eastAsia="Times New Roman" w:hAnsi="Times New Roman" w:cs="Times New Roman"/>
          <w:b/>
          <w:bCs/>
        </w:rPr>
        <w:t>19.</w:t>
      </w:r>
      <w:r w:rsidR="00E72B0B">
        <w:tab/>
      </w:r>
      <w:r w:rsidRPr="5A127D1B">
        <w:rPr>
          <w:rFonts w:ascii="Times New Roman" w:eastAsia="Times New Roman" w:hAnsi="Times New Roman" w:cs="Times New Roman"/>
          <w:b/>
          <w:bCs/>
          <w:u w:val="single"/>
        </w:rPr>
        <w:t>Workers’ Compensation.</w:t>
      </w:r>
    </w:p>
    <w:p w14:paraId="69A8A6C9" w14:textId="2E96973D" w:rsidR="00E72B0B" w:rsidRPr="005C5F27" w:rsidRDefault="1B668EB8" w:rsidP="5A127D1B">
      <w:pPr>
        <w:spacing w:after="0"/>
        <w:ind w:firstLine="720"/>
        <w:jc w:val="both"/>
      </w:pPr>
      <w:r w:rsidRPr="5A127D1B">
        <w:rPr>
          <w:rFonts w:ascii="Times New Roman" w:eastAsia="Times New Roman" w:hAnsi="Times New Roman" w:cs="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HCA.</w:t>
      </w:r>
    </w:p>
    <w:p w14:paraId="70151D56" w14:textId="13931798" w:rsidR="00E72B0B" w:rsidRPr="005C5F27" w:rsidRDefault="1B668EB8" w:rsidP="5A127D1B">
      <w:pPr>
        <w:spacing w:after="0"/>
        <w:jc w:val="both"/>
      </w:pPr>
      <w:r w:rsidRPr="5A127D1B">
        <w:rPr>
          <w:rFonts w:ascii="Times New Roman" w:eastAsia="Times New Roman" w:hAnsi="Times New Roman" w:cs="Times New Roman"/>
        </w:rPr>
        <w:t xml:space="preserve"> </w:t>
      </w:r>
    </w:p>
    <w:p w14:paraId="278F13FA" w14:textId="2CE85FFD" w:rsidR="00E72B0B" w:rsidRPr="005C5F27" w:rsidRDefault="1B668EB8" w:rsidP="5A127D1B">
      <w:pPr>
        <w:spacing w:after="0"/>
        <w:jc w:val="both"/>
      </w:pPr>
      <w:r w:rsidRPr="5A127D1B">
        <w:rPr>
          <w:rFonts w:ascii="Times New Roman" w:eastAsia="Times New Roman" w:hAnsi="Times New Roman" w:cs="Times New Roman"/>
          <w:b/>
          <w:bCs/>
        </w:rPr>
        <w:t>20</w:t>
      </w:r>
      <w:r w:rsidRPr="5A127D1B">
        <w:rPr>
          <w:rFonts w:ascii="Times New Roman" w:eastAsia="Times New Roman" w:hAnsi="Times New Roman" w:cs="Times New Roman"/>
          <w:b/>
          <w:bCs/>
          <w:i/>
          <w:iCs/>
        </w:rPr>
        <w:t>.</w:t>
      </w:r>
      <w:r w:rsidR="00E72B0B">
        <w:tab/>
      </w:r>
      <w:r w:rsidRPr="5A127D1B">
        <w:rPr>
          <w:rFonts w:ascii="Times New Roman" w:eastAsia="Times New Roman" w:hAnsi="Times New Roman" w:cs="Times New Roman"/>
          <w:b/>
          <w:bCs/>
          <w:u w:val="single"/>
        </w:rPr>
        <w:t>Records and Financial Audit.</w:t>
      </w:r>
    </w:p>
    <w:p w14:paraId="157F097B" w14:textId="7F182C12" w:rsidR="00E72B0B" w:rsidRPr="005C5F27" w:rsidRDefault="1B668EB8" w:rsidP="5A127D1B">
      <w:pPr>
        <w:spacing w:after="0"/>
        <w:ind w:firstLine="720"/>
        <w:jc w:val="both"/>
      </w:pPr>
      <w:r w:rsidRPr="5A127D1B">
        <w:rPr>
          <w:rFonts w:ascii="Times New Roman" w:eastAsia="Times New Roman" w:hAnsi="Times New Roman" w:cs="Times New Roman"/>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HCA, the General Services Department/State Purchasing Division and the State Auditor. The HCA shall have the right to audit billings both before and after payment. Payment under this Agreement shall not foreclose the right of the HCA to recover excessive or illegal payments</w:t>
      </w:r>
    </w:p>
    <w:p w14:paraId="62B55E3C" w14:textId="0CE816CC" w:rsidR="00E72B0B" w:rsidRPr="005C5F27" w:rsidRDefault="1B668EB8" w:rsidP="5A127D1B">
      <w:pPr>
        <w:spacing w:after="0"/>
        <w:ind w:left="720" w:hanging="720"/>
        <w:jc w:val="both"/>
      </w:pPr>
      <w:r w:rsidRPr="5A127D1B">
        <w:rPr>
          <w:rFonts w:ascii="Times New Roman" w:eastAsia="Times New Roman" w:hAnsi="Times New Roman" w:cs="Times New Roman"/>
        </w:rPr>
        <w:t xml:space="preserve"> </w:t>
      </w:r>
    </w:p>
    <w:p w14:paraId="642BD864" w14:textId="160B4D6B" w:rsidR="00E72B0B" w:rsidRPr="005C5F27" w:rsidRDefault="1B668EB8" w:rsidP="5A127D1B">
      <w:pPr>
        <w:spacing w:after="0"/>
        <w:jc w:val="both"/>
      </w:pPr>
      <w:r w:rsidRPr="5A127D1B">
        <w:rPr>
          <w:rFonts w:ascii="Times New Roman" w:eastAsia="Times New Roman" w:hAnsi="Times New Roman" w:cs="Times New Roman"/>
          <w:b/>
          <w:bCs/>
        </w:rPr>
        <w:t>21.</w:t>
      </w:r>
      <w:r w:rsidR="00E72B0B">
        <w:tab/>
      </w:r>
      <w:r w:rsidRPr="5A127D1B">
        <w:rPr>
          <w:rFonts w:ascii="Times New Roman" w:eastAsia="Times New Roman" w:hAnsi="Times New Roman" w:cs="Times New Roman"/>
          <w:b/>
          <w:bCs/>
          <w:u w:val="single"/>
        </w:rPr>
        <w:t>Indemnification.</w:t>
      </w:r>
    </w:p>
    <w:p w14:paraId="4BAD55B5" w14:textId="6BF33B3D" w:rsidR="00E72B0B" w:rsidRPr="005C5F27" w:rsidRDefault="1B668EB8" w:rsidP="5A127D1B">
      <w:pPr>
        <w:spacing w:after="0"/>
        <w:ind w:firstLine="720"/>
        <w:jc w:val="both"/>
      </w:pPr>
      <w:r w:rsidRPr="5A127D1B">
        <w:rPr>
          <w:rFonts w:ascii="Times New Roman" w:eastAsia="Times New Roman" w:hAnsi="Times New Roman" w:cs="Times New Roman"/>
        </w:rPr>
        <w:t xml:space="preserve">The Contractor shall defend, indemnify and hold harmless the HCA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w:t>
      </w:r>
      <w:r w:rsidRPr="5A127D1B">
        <w:rPr>
          <w:rFonts w:ascii="Times New Roman" w:eastAsia="Times New Roman" w:hAnsi="Times New Roman" w:cs="Times New Roman"/>
        </w:rPr>
        <w:lastRenderedPageBreak/>
        <w:t>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HCA and the Risk Management Division of the New Mexico General Services Department by certified mail.</w:t>
      </w:r>
    </w:p>
    <w:p w14:paraId="25EFAC71" w14:textId="767D26DD" w:rsidR="00E72B0B" w:rsidRPr="005C5F27" w:rsidRDefault="1B668EB8" w:rsidP="5A127D1B">
      <w:pPr>
        <w:tabs>
          <w:tab w:val="left" w:pos="0"/>
        </w:tabs>
        <w:spacing w:after="0"/>
        <w:ind w:right="-46"/>
        <w:jc w:val="both"/>
      </w:pPr>
      <w:r w:rsidRPr="5A127D1B">
        <w:rPr>
          <w:rFonts w:ascii="Times New Roman" w:eastAsia="Times New Roman" w:hAnsi="Times New Roman" w:cs="Times New Roman"/>
          <w:b/>
          <w:bCs/>
        </w:rPr>
        <w:t xml:space="preserve"> </w:t>
      </w:r>
    </w:p>
    <w:p w14:paraId="7A4467E4" w14:textId="77B152B1" w:rsidR="00E72B0B" w:rsidRPr="005C5F27" w:rsidRDefault="1B668EB8" w:rsidP="5A127D1B">
      <w:pPr>
        <w:spacing w:after="0"/>
      </w:pPr>
      <w:r w:rsidRPr="5A127D1B">
        <w:rPr>
          <w:rFonts w:ascii="Times New Roman" w:eastAsia="Times New Roman" w:hAnsi="Times New Roman" w:cs="Times New Roman"/>
          <w:b/>
          <w:bCs/>
        </w:rPr>
        <w:t>22.</w:t>
      </w:r>
      <w:r w:rsidR="00E72B0B">
        <w:tab/>
      </w:r>
      <w:r w:rsidRPr="5A127D1B">
        <w:rPr>
          <w:rFonts w:ascii="Times New Roman" w:eastAsia="Times New Roman" w:hAnsi="Times New Roman" w:cs="Times New Roman"/>
          <w:b/>
          <w:bCs/>
          <w:u w:val="single"/>
        </w:rPr>
        <w:t>New Mexico Employees Health Coverage.</w:t>
      </w:r>
    </w:p>
    <w:p w14:paraId="6D09B16B" w14:textId="3CE2B96E" w:rsidR="00E72B0B" w:rsidRPr="005C5F27" w:rsidRDefault="1B668EB8" w:rsidP="5A127D1B">
      <w:pPr>
        <w:spacing w:after="0"/>
        <w:ind w:firstLine="720"/>
        <w:jc w:val="both"/>
      </w:pPr>
      <w:r w:rsidRPr="5A127D1B">
        <w:rPr>
          <w:rFonts w:ascii="Times New Roman" w:eastAsia="Times New Roman" w:hAnsi="Times New Roman" w:cs="Times New Roman"/>
        </w:rPr>
        <w:t>A.</w:t>
      </w:r>
      <w:r w:rsidR="00E72B0B">
        <w:tab/>
      </w:r>
      <w:r w:rsidRPr="5A127D1B">
        <w:rPr>
          <w:rFonts w:ascii="Times New Roman" w:eastAsia="Times New Roman" w:hAnsi="Times New Roman" w:cs="Times New Roman"/>
        </w:rPr>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1686E7E5" w14:textId="37EFA7A1" w:rsidR="00E72B0B" w:rsidRPr="005C5F27" w:rsidRDefault="1B668EB8" w:rsidP="5A127D1B">
      <w:pPr>
        <w:spacing w:after="0"/>
        <w:jc w:val="both"/>
      </w:pPr>
      <w:r w:rsidRPr="5A127D1B">
        <w:rPr>
          <w:rFonts w:ascii="Times New Roman" w:eastAsia="Times New Roman" w:hAnsi="Times New Roman" w:cs="Times New Roman"/>
        </w:rPr>
        <w:t xml:space="preserve"> </w:t>
      </w:r>
    </w:p>
    <w:p w14:paraId="043C0E5A" w14:textId="2162115A" w:rsidR="00E72B0B" w:rsidRPr="005C5F27" w:rsidRDefault="1B668EB8" w:rsidP="5A127D1B">
      <w:pPr>
        <w:spacing w:after="0"/>
        <w:ind w:firstLine="720"/>
        <w:jc w:val="both"/>
      </w:pPr>
      <w:r w:rsidRPr="5A127D1B">
        <w:rPr>
          <w:rFonts w:ascii="Times New Roman" w:eastAsia="Times New Roman" w:hAnsi="Times New Roman" w:cs="Times New Roman"/>
        </w:rPr>
        <w:t>B.</w:t>
      </w:r>
      <w:r w:rsidR="00E72B0B">
        <w:tab/>
      </w:r>
      <w:r w:rsidRPr="5A127D1B">
        <w:rPr>
          <w:rFonts w:ascii="Times New Roman" w:eastAsia="Times New Roman" w:hAnsi="Times New Roman" w:cs="Times New Roman"/>
        </w:rPr>
        <w:t xml:space="preserve">Contractor agrees to maintain a record of the number of employees who have (a) accepted health insurance; (b) </w:t>
      </w:r>
      <w:proofErr w:type="gramStart"/>
      <w:r w:rsidRPr="5A127D1B">
        <w:rPr>
          <w:rFonts w:ascii="Times New Roman" w:eastAsia="Times New Roman" w:hAnsi="Times New Roman" w:cs="Times New Roman"/>
        </w:rPr>
        <w:t>declined</w:t>
      </w:r>
      <w:proofErr w:type="gramEnd"/>
      <w:r w:rsidRPr="5A127D1B">
        <w:rPr>
          <w:rFonts w:ascii="Times New Roman" w:eastAsia="Times New Roman" w:hAnsi="Times New Roman" w:cs="Times New Roman"/>
        </w:rPr>
        <w:t xml:space="preserve"> health insurance due to other health insurance coverage already in place; or (c) </w:t>
      </w:r>
      <w:proofErr w:type="gramStart"/>
      <w:r w:rsidRPr="5A127D1B">
        <w:rPr>
          <w:rFonts w:ascii="Times New Roman" w:eastAsia="Times New Roman" w:hAnsi="Times New Roman" w:cs="Times New Roman"/>
        </w:rPr>
        <w:t>declined</w:t>
      </w:r>
      <w:proofErr w:type="gramEnd"/>
      <w:r w:rsidRPr="5A127D1B">
        <w:rPr>
          <w:rFonts w:ascii="Times New Roman" w:eastAsia="Times New Roman" w:hAnsi="Times New Roman" w:cs="Times New Roman"/>
        </w:rPr>
        <w:t xml:space="preserve"> health insurance for other reasons. These records are subject to review and audit by a representative of the state.</w:t>
      </w:r>
    </w:p>
    <w:p w14:paraId="0B277330" w14:textId="12BE3C7E" w:rsidR="00E72B0B" w:rsidRPr="005C5F27" w:rsidRDefault="1B668EB8" w:rsidP="5A127D1B">
      <w:pPr>
        <w:spacing w:after="0"/>
        <w:jc w:val="both"/>
      </w:pPr>
      <w:r w:rsidRPr="5A127D1B">
        <w:rPr>
          <w:rFonts w:ascii="Times New Roman" w:eastAsia="Times New Roman" w:hAnsi="Times New Roman" w:cs="Times New Roman"/>
        </w:rPr>
        <w:t xml:space="preserve"> </w:t>
      </w:r>
    </w:p>
    <w:p w14:paraId="67F1990D" w14:textId="15641479" w:rsidR="00E72B0B" w:rsidRPr="005C5F27" w:rsidRDefault="1B668EB8" w:rsidP="5A127D1B">
      <w:pPr>
        <w:spacing w:after="0"/>
        <w:ind w:firstLine="720"/>
        <w:jc w:val="both"/>
      </w:pPr>
      <w:r w:rsidRPr="5A127D1B">
        <w:rPr>
          <w:rFonts w:ascii="Times New Roman" w:eastAsia="Times New Roman" w:hAnsi="Times New Roman" w:cs="Times New Roman"/>
        </w:rPr>
        <w:t>C.</w:t>
      </w:r>
      <w:r w:rsidR="00E72B0B">
        <w:tab/>
      </w:r>
      <w:r w:rsidRPr="5A127D1B">
        <w:rPr>
          <w:rFonts w:ascii="Times New Roman" w:eastAsia="Times New Roman" w:hAnsi="Times New Roman" w:cs="Times New Roman"/>
        </w:rPr>
        <w:t>Contractor agrees to advise all employees of the availability of State publicly financed health care coverage.</w:t>
      </w:r>
    </w:p>
    <w:p w14:paraId="44EDDF9D" w14:textId="1685A84F" w:rsidR="00E72B0B" w:rsidRPr="005C5F27" w:rsidRDefault="1B668EB8" w:rsidP="5A127D1B">
      <w:pPr>
        <w:tabs>
          <w:tab w:val="left" w:pos="0"/>
        </w:tabs>
        <w:spacing w:after="0"/>
        <w:ind w:right="-46"/>
        <w:jc w:val="both"/>
      </w:pPr>
      <w:r w:rsidRPr="5A127D1B">
        <w:rPr>
          <w:rFonts w:ascii="Times New Roman" w:eastAsia="Times New Roman" w:hAnsi="Times New Roman" w:cs="Times New Roman"/>
        </w:rPr>
        <w:t xml:space="preserve"> </w:t>
      </w:r>
    </w:p>
    <w:p w14:paraId="0C48FA50" w14:textId="21F34F7F" w:rsidR="00E72B0B" w:rsidRPr="005C5F27" w:rsidRDefault="1B668EB8" w:rsidP="5A127D1B">
      <w:pPr>
        <w:tabs>
          <w:tab w:val="left" w:pos="0"/>
        </w:tabs>
        <w:spacing w:after="0"/>
        <w:ind w:right="-43"/>
        <w:jc w:val="both"/>
      </w:pPr>
      <w:r w:rsidRPr="5A127D1B">
        <w:rPr>
          <w:rFonts w:ascii="Times New Roman" w:eastAsia="Times New Roman" w:hAnsi="Times New Roman" w:cs="Times New Roman"/>
          <w:b/>
          <w:bCs/>
        </w:rPr>
        <w:t>23.</w:t>
      </w:r>
      <w:r w:rsidR="00E72B0B">
        <w:tab/>
      </w:r>
      <w:r w:rsidRPr="5A127D1B">
        <w:rPr>
          <w:rFonts w:ascii="Times New Roman" w:eastAsia="Times New Roman" w:hAnsi="Times New Roman" w:cs="Times New Roman"/>
          <w:b/>
          <w:bCs/>
          <w:u w:val="single"/>
        </w:rPr>
        <w:t>Invalid Term or Condition.</w:t>
      </w:r>
    </w:p>
    <w:p w14:paraId="09B6279A" w14:textId="19674C01" w:rsidR="00E72B0B" w:rsidRPr="005C5F27" w:rsidRDefault="1B668EB8" w:rsidP="5A127D1B">
      <w:pPr>
        <w:tabs>
          <w:tab w:val="left" w:pos="0"/>
        </w:tabs>
        <w:spacing w:after="0"/>
        <w:ind w:right="-46" w:firstLine="720"/>
        <w:jc w:val="both"/>
      </w:pPr>
      <w:r w:rsidRPr="5A127D1B">
        <w:rPr>
          <w:rFonts w:ascii="Times New Roman" w:eastAsia="Times New Roman" w:hAnsi="Times New Roman" w:cs="Times New Roman"/>
        </w:rPr>
        <w:t>If any term or condition of this Agreement shall be held invalid or unenforceable, the remainder of this Agreement shall not be affect­ed and shall be valid and enforceable.</w:t>
      </w:r>
    </w:p>
    <w:p w14:paraId="61144FB2" w14:textId="3ECB60BD" w:rsidR="00E72B0B" w:rsidRPr="005C5F27" w:rsidRDefault="1B668EB8" w:rsidP="5A127D1B">
      <w:pPr>
        <w:spacing w:after="0"/>
        <w:ind w:right="-46"/>
        <w:jc w:val="both"/>
      </w:pPr>
      <w:r w:rsidRPr="5A127D1B">
        <w:rPr>
          <w:rFonts w:ascii="Times New Roman" w:eastAsia="Times New Roman" w:hAnsi="Times New Roman" w:cs="Times New Roman"/>
        </w:rPr>
        <w:t xml:space="preserve"> </w:t>
      </w:r>
    </w:p>
    <w:p w14:paraId="2CEC9A3D" w14:textId="26FA3ED2" w:rsidR="00E72B0B" w:rsidRPr="005C5F27" w:rsidRDefault="1B668EB8" w:rsidP="5A127D1B">
      <w:pPr>
        <w:spacing w:after="0"/>
        <w:ind w:right="-43"/>
        <w:jc w:val="both"/>
      </w:pPr>
      <w:r w:rsidRPr="5A127D1B">
        <w:rPr>
          <w:rFonts w:ascii="Times New Roman" w:eastAsia="Times New Roman" w:hAnsi="Times New Roman" w:cs="Times New Roman"/>
          <w:b/>
          <w:bCs/>
        </w:rPr>
        <w:t>24.</w:t>
      </w:r>
      <w:r w:rsidR="00E72B0B">
        <w:tab/>
      </w:r>
      <w:r w:rsidRPr="5A127D1B">
        <w:rPr>
          <w:rFonts w:ascii="Times New Roman" w:eastAsia="Times New Roman" w:hAnsi="Times New Roman" w:cs="Times New Roman"/>
          <w:b/>
          <w:bCs/>
          <w:u w:val="single"/>
        </w:rPr>
        <w:t>Enforcement of Agreement.</w:t>
      </w:r>
    </w:p>
    <w:p w14:paraId="3ACD73A4" w14:textId="5B1ECCE8" w:rsidR="00E72B0B" w:rsidRPr="005C5F27" w:rsidRDefault="1B668EB8" w:rsidP="5A127D1B">
      <w:pPr>
        <w:spacing w:after="0"/>
        <w:ind w:right="-46" w:firstLine="720"/>
        <w:jc w:val="both"/>
      </w:pPr>
      <w:r w:rsidRPr="5A127D1B">
        <w:rPr>
          <w:rFonts w:ascii="Times New Roman" w:eastAsia="Times New Roman" w:hAnsi="Times New Roman" w:cs="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55E0AE8" w14:textId="57F280FE" w:rsidR="00E72B0B" w:rsidRPr="005C5F27" w:rsidRDefault="1B668EB8" w:rsidP="5A127D1B">
      <w:pPr>
        <w:spacing w:after="0"/>
      </w:pPr>
      <w:r w:rsidRPr="5A127D1B">
        <w:rPr>
          <w:rFonts w:ascii="Times New Roman" w:eastAsia="Times New Roman" w:hAnsi="Times New Roman" w:cs="Times New Roman"/>
        </w:rPr>
        <w:t xml:space="preserve"> </w:t>
      </w:r>
    </w:p>
    <w:p w14:paraId="5BC6754F" w14:textId="0DA2588F" w:rsidR="00E72B0B" w:rsidRPr="005C5F27" w:rsidRDefault="1B668EB8" w:rsidP="5A127D1B">
      <w:pPr>
        <w:spacing w:after="0"/>
      </w:pPr>
      <w:r w:rsidRPr="5A127D1B">
        <w:rPr>
          <w:rFonts w:ascii="Times New Roman" w:eastAsia="Times New Roman" w:hAnsi="Times New Roman" w:cs="Times New Roman"/>
          <w:b/>
          <w:bCs/>
        </w:rPr>
        <w:t>25.</w:t>
      </w:r>
      <w:r w:rsidR="00E72B0B">
        <w:tab/>
      </w:r>
      <w:r w:rsidRPr="5A127D1B">
        <w:rPr>
          <w:rFonts w:ascii="Times New Roman" w:eastAsia="Times New Roman" w:hAnsi="Times New Roman" w:cs="Times New Roman"/>
          <w:b/>
          <w:bCs/>
          <w:u w:val="single"/>
        </w:rPr>
        <w:t>Notices.</w:t>
      </w:r>
    </w:p>
    <w:p w14:paraId="1F4F013E" w14:textId="3D9D0A85" w:rsidR="00E72B0B" w:rsidRPr="005C5F27" w:rsidRDefault="1B668EB8" w:rsidP="5A127D1B">
      <w:pPr>
        <w:spacing w:after="0"/>
        <w:ind w:firstLine="720"/>
        <w:jc w:val="both"/>
      </w:pPr>
      <w:r w:rsidRPr="5A127D1B">
        <w:rPr>
          <w:rFonts w:ascii="Times New Roman" w:eastAsia="Times New Roman" w:hAnsi="Times New Roman" w:cs="Times New Roman"/>
        </w:rPr>
        <w:t>Any notice required to be given to either party by this Agreement shall be in writing and shall be delivered in person, by courier service or by U.S. mail, either first class or certified, return receipt requested, postage prepaid, as follows:</w:t>
      </w:r>
    </w:p>
    <w:p w14:paraId="05821178" w14:textId="4EDF94EB" w:rsidR="00E72B0B" w:rsidRPr="005C5F27" w:rsidRDefault="1B668EB8" w:rsidP="5A127D1B">
      <w:pPr>
        <w:spacing w:after="0"/>
        <w:ind w:left="720"/>
      </w:pPr>
      <w:r w:rsidRPr="5A127D1B">
        <w:rPr>
          <w:rFonts w:ascii="Times New Roman" w:eastAsia="Times New Roman" w:hAnsi="Times New Roman" w:cs="Times New Roman"/>
        </w:rPr>
        <w:t xml:space="preserve"> </w:t>
      </w:r>
    </w:p>
    <w:p w14:paraId="27F7C772" w14:textId="11F83E15" w:rsidR="00E72B0B" w:rsidRPr="005C5F27" w:rsidRDefault="1B668EB8" w:rsidP="5A127D1B">
      <w:pPr>
        <w:spacing w:after="0"/>
        <w:ind w:left="720"/>
      </w:pPr>
      <w:r w:rsidRPr="5A127D1B">
        <w:rPr>
          <w:rFonts w:ascii="Times New Roman" w:eastAsia="Times New Roman" w:hAnsi="Times New Roman" w:cs="Times New Roman"/>
        </w:rPr>
        <w:t xml:space="preserve">To the HCA: </w:t>
      </w:r>
    </w:p>
    <w:p w14:paraId="0277E0F0" w14:textId="3F2955EE" w:rsidR="00E72B0B" w:rsidRPr="005C5F27" w:rsidRDefault="1B668EB8" w:rsidP="5A127D1B">
      <w:pPr>
        <w:spacing w:after="0"/>
        <w:ind w:left="720"/>
      </w:pPr>
      <w:r w:rsidRPr="5A127D1B">
        <w:rPr>
          <w:rFonts w:ascii="Times New Roman" w:eastAsia="Times New Roman" w:hAnsi="Times New Roman" w:cs="Times New Roman"/>
        </w:rPr>
        <w:t>[insert name, address and email].</w:t>
      </w:r>
    </w:p>
    <w:p w14:paraId="24ADA0F6" w14:textId="3A95B3A9" w:rsidR="00E72B0B" w:rsidRPr="005C5F27" w:rsidRDefault="1B668EB8" w:rsidP="5A127D1B">
      <w:pPr>
        <w:spacing w:after="0"/>
        <w:ind w:left="720"/>
      </w:pPr>
      <w:r w:rsidRPr="5A127D1B">
        <w:rPr>
          <w:rFonts w:ascii="Times New Roman" w:eastAsia="Times New Roman" w:hAnsi="Times New Roman" w:cs="Times New Roman"/>
        </w:rPr>
        <w:t xml:space="preserve"> </w:t>
      </w:r>
    </w:p>
    <w:p w14:paraId="555DDDD5" w14:textId="5F399D25" w:rsidR="00E72B0B" w:rsidRPr="005C5F27" w:rsidRDefault="1B668EB8" w:rsidP="5A127D1B">
      <w:pPr>
        <w:spacing w:after="0"/>
        <w:ind w:left="720"/>
      </w:pPr>
      <w:r w:rsidRPr="5A127D1B">
        <w:rPr>
          <w:rFonts w:ascii="Times New Roman" w:eastAsia="Times New Roman" w:hAnsi="Times New Roman" w:cs="Times New Roman"/>
        </w:rPr>
        <w:t xml:space="preserve">To the Contractor: </w:t>
      </w:r>
    </w:p>
    <w:p w14:paraId="016D2DCF" w14:textId="10114CFF" w:rsidR="00E72B0B" w:rsidRPr="005C5F27" w:rsidRDefault="1B668EB8" w:rsidP="5A127D1B">
      <w:pPr>
        <w:spacing w:after="0"/>
        <w:ind w:left="720"/>
      </w:pPr>
      <w:r w:rsidRPr="5A127D1B">
        <w:rPr>
          <w:rFonts w:ascii="Times New Roman" w:eastAsia="Times New Roman" w:hAnsi="Times New Roman" w:cs="Times New Roman"/>
        </w:rPr>
        <w:t>[insert name, address and email].</w:t>
      </w:r>
    </w:p>
    <w:p w14:paraId="35EEA40F" w14:textId="2D15EA30" w:rsidR="00E72B0B" w:rsidRPr="005C5F27" w:rsidRDefault="1B668EB8" w:rsidP="5A127D1B">
      <w:pPr>
        <w:tabs>
          <w:tab w:val="left" w:pos="720"/>
        </w:tabs>
        <w:spacing w:before="26" w:after="58"/>
        <w:jc w:val="both"/>
      </w:pPr>
      <w:r w:rsidRPr="5A127D1B">
        <w:rPr>
          <w:rFonts w:ascii="Times New Roman" w:eastAsia="Times New Roman" w:hAnsi="Times New Roman" w:cs="Times New Roman"/>
        </w:rPr>
        <w:t xml:space="preserve"> </w:t>
      </w:r>
    </w:p>
    <w:p w14:paraId="2263CBF0" w14:textId="360FDE3E" w:rsidR="00E72B0B" w:rsidRPr="005C5F27" w:rsidRDefault="1B668EB8" w:rsidP="5A127D1B">
      <w:pPr>
        <w:tabs>
          <w:tab w:val="left" w:pos="720"/>
        </w:tabs>
        <w:spacing w:before="26" w:after="58"/>
        <w:jc w:val="both"/>
      </w:pPr>
      <w:r w:rsidRPr="5A127D1B">
        <w:rPr>
          <w:rFonts w:ascii="Times New Roman" w:eastAsia="Times New Roman" w:hAnsi="Times New Roman" w:cs="Times New Roman"/>
        </w:rPr>
        <w:t>Each party may change such notice mailing and/or transmission information upon prior written notification to the other party of such change in accordance herewith.</w:t>
      </w:r>
    </w:p>
    <w:p w14:paraId="2AABEBA4" w14:textId="12FA288A" w:rsidR="00E72B0B" w:rsidRPr="005C5F27" w:rsidRDefault="1B668EB8" w:rsidP="5A127D1B">
      <w:pPr>
        <w:spacing w:after="0"/>
      </w:pPr>
      <w:r w:rsidRPr="5A127D1B">
        <w:rPr>
          <w:rFonts w:ascii="Times New Roman" w:eastAsia="Times New Roman" w:hAnsi="Times New Roman" w:cs="Times New Roman"/>
        </w:rPr>
        <w:lastRenderedPageBreak/>
        <w:t xml:space="preserve"> </w:t>
      </w:r>
    </w:p>
    <w:p w14:paraId="4CC4F91D" w14:textId="18CD3886" w:rsidR="00E72B0B" w:rsidRPr="005C5F27" w:rsidRDefault="1B668EB8" w:rsidP="5A127D1B">
      <w:pPr>
        <w:spacing w:after="0"/>
        <w:jc w:val="both"/>
      </w:pPr>
      <w:r w:rsidRPr="5A127D1B">
        <w:rPr>
          <w:rFonts w:ascii="Times New Roman" w:eastAsia="Times New Roman" w:hAnsi="Times New Roman" w:cs="Times New Roman"/>
          <w:b/>
          <w:bCs/>
        </w:rPr>
        <w:t>26.</w:t>
      </w:r>
      <w:r w:rsidR="00E72B0B">
        <w:tab/>
      </w:r>
      <w:r w:rsidRPr="5A127D1B">
        <w:rPr>
          <w:rFonts w:ascii="Times New Roman" w:eastAsia="Times New Roman" w:hAnsi="Times New Roman" w:cs="Times New Roman"/>
          <w:b/>
          <w:bCs/>
          <w:u w:val="single"/>
        </w:rPr>
        <w:t>Authority.</w:t>
      </w:r>
    </w:p>
    <w:p w14:paraId="4AD5C56B" w14:textId="0D44A05D" w:rsidR="00E72B0B" w:rsidRDefault="1B668EB8" w:rsidP="005C028E">
      <w:pPr>
        <w:spacing w:after="0"/>
        <w:ind w:firstLine="720"/>
        <w:jc w:val="both"/>
        <w:rPr>
          <w:rFonts w:ascii="Times New Roman" w:eastAsia="Times New Roman" w:hAnsi="Times New Roman" w:cs="Times New Roman"/>
        </w:rPr>
      </w:pPr>
      <w:r w:rsidRPr="5A127D1B">
        <w:rPr>
          <w:rFonts w:ascii="Times New Roman" w:eastAsia="Times New Roman" w:hAnsi="Times New Roman" w:cs="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5A127D1B">
        <w:rPr>
          <w:rFonts w:ascii="Times New Roman" w:eastAsia="Times New Roman" w:hAnsi="Times New Roman" w:cs="Times New Roman"/>
        </w:rPr>
        <w:t>enter into</w:t>
      </w:r>
      <w:proofErr w:type="gramEnd"/>
      <w:r w:rsidRPr="5A127D1B">
        <w:rPr>
          <w:rFonts w:ascii="Times New Roman" w:eastAsia="Times New Roman" w:hAnsi="Times New Roman" w:cs="Times New Roman"/>
        </w:rPr>
        <w:t xml:space="preserve"> a binding contract. </w:t>
      </w:r>
    </w:p>
    <w:p w14:paraId="5D98ABC5" w14:textId="77777777" w:rsidR="005C028E" w:rsidRPr="005C5F27" w:rsidRDefault="005C028E" w:rsidP="005C028E">
      <w:pPr>
        <w:spacing w:after="0"/>
        <w:ind w:firstLine="720"/>
        <w:jc w:val="both"/>
      </w:pPr>
    </w:p>
    <w:p w14:paraId="6A5C5B03" w14:textId="7A399606" w:rsidR="00E72B0B" w:rsidRPr="005C5F27" w:rsidRDefault="1B668EB8" w:rsidP="5A127D1B">
      <w:pPr>
        <w:spacing w:after="0"/>
        <w:jc w:val="both"/>
      </w:pPr>
      <w:r w:rsidRPr="5A127D1B">
        <w:rPr>
          <w:rFonts w:ascii="Times New Roman" w:eastAsia="Times New Roman" w:hAnsi="Times New Roman" w:cs="Times New Roman"/>
          <w:b/>
          <w:bCs/>
        </w:rPr>
        <w:t>IN WITNESS WHEREOF, the parties have executed this Agreement as of the date of signature by the GSD/SPD Contracts Review Bureau below.</w:t>
      </w:r>
    </w:p>
    <w:p w14:paraId="67C6FC39" w14:textId="3987C5FD" w:rsidR="00E72B0B" w:rsidRPr="005C5F27" w:rsidRDefault="1B668EB8" w:rsidP="5A127D1B">
      <w:pPr>
        <w:spacing w:after="0"/>
        <w:jc w:val="both"/>
      </w:pPr>
      <w:r w:rsidRPr="5A127D1B">
        <w:rPr>
          <w:rFonts w:ascii="Times New Roman" w:eastAsia="Times New Roman" w:hAnsi="Times New Roman" w:cs="Times New Roman"/>
        </w:rPr>
        <w:t xml:space="preserve">  </w:t>
      </w:r>
    </w:p>
    <w:p w14:paraId="245C1327" w14:textId="13721DD6" w:rsidR="00E72B0B" w:rsidRPr="005C5F27" w:rsidRDefault="1B668EB8" w:rsidP="5A127D1B">
      <w:pPr>
        <w:spacing w:after="0"/>
        <w:jc w:val="both"/>
      </w:pPr>
      <w:r w:rsidRPr="5A127D1B">
        <w:rPr>
          <w:rFonts w:ascii="Times New Roman" w:eastAsia="Times New Roman" w:hAnsi="Times New Roman" w:cs="Times New Roman"/>
        </w:rPr>
        <w:t xml:space="preserve"> </w:t>
      </w:r>
    </w:p>
    <w:p w14:paraId="51CF9030" w14:textId="621C76CD" w:rsidR="00E72B0B" w:rsidRPr="005C5F27" w:rsidRDefault="1B668EB8" w:rsidP="5A127D1B">
      <w:pPr>
        <w:spacing w:after="0"/>
        <w:jc w:val="both"/>
      </w:pPr>
      <w:r w:rsidRPr="5A127D1B">
        <w:rPr>
          <w:rFonts w:ascii="Times New Roman" w:eastAsia="Times New Roman" w:hAnsi="Times New Roman" w:cs="Times New Roman"/>
        </w:rPr>
        <w:t>By:</w:t>
      </w:r>
      <w:r w:rsidR="00E72B0B">
        <w:tab/>
      </w:r>
      <w:r w:rsidRPr="5A127D1B">
        <w:rPr>
          <w:rFonts w:ascii="Times New Roman" w:eastAsia="Times New Roman" w:hAnsi="Times New Roman" w:cs="Times New Roman"/>
        </w:rPr>
        <w:t>____________________________________________</w:t>
      </w:r>
      <w:r w:rsidR="00E72B0B">
        <w:tab/>
      </w:r>
      <w:r w:rsidR="00E72B0B">
        <w:tab/>
      </w:r>
      <w:proofErr w:type="gramStart"/>
      <w:r w:rsidRPr="5A127D1B">
        <w:rPr>
          <w:rFonts w:ascii="Times New Roman" w:eastAsia="Times New Roman" w:hAnsi="Times New Roman" w:cs="Times New Roman"/>
        </w:rPr>
        <w:t>Date:_</w:t>
      </w:r>
      <w:proofErr w:type="gramEnd"/>
      <w:r w:rsidRPr="5A127D1B">
        <w:rPr>
          <w:rFonts w:ascii="Times New Roman" w:eastAsia="Times New Roman" w:hAnsi="Times New Roman" w:cs="Times New Roman"/>
        </w:rPr>
        <w:t>____________</w:t>
      </w:r>
    </w:p>
    <w:p w14:paraId="71312B5F" w14:textId="2C873A95" w:rsidR="00E72B0B" w:rsidRPr="005C5F27" w:rsidRDefault="1B668EB8" w:rsidP="5A127D1B">
      <w:pPr>
        <w:spacing w:after="0"/>
        <w:ind w:firstLine="720"/>
        <w:jc w:val="both"/>
      </w:pPr>
      <w:r w:rsidRPr="5A127D1B">
        <w:rPr>
          <w:rFonts w:ascii="Times New Roman" w:eastAsia="Times New Roman" w:hAnsi="Times New Roman" w:cs="Times New Roman"/>
        </w:rPr>
        <w:t>HCA</w:t>
      </w:r>
    </w:p>
    <w:p w14:paraId="1C6730D3" w14:textId="19D4D172" w:rsidR="00E72B0B" w:rsidRPr="005C5F27" w:rsidRDefault="1B668EB8" w:rsidP="5A127D1B">
      <w:pPr>
        <w:spacing w:after="0"/>
        <w:jc w:val="both"/>
      </w:pPr>
      <w:r w:rsidRPr="5A127D1B">
        <w:rPr>
          <w:rFonts w:ascii="Times New Roman" w:eastAsia="Times New Roman" w:hAnsi="Times New Roman" w:cs="Times New Roman"/>
        </w:rPr>
        <w:t xml:space="preserve"> </w:t>
      </w:r>
    </w:p>
    <w:p w14:paraId="1DF9FA4B" w14:textId="629397CC" w:rsidR="00E72B0B" w:rsidRPr="005C5F27" w:rsidRDefault="1B668EB8" w:rsidP="5A127D1B">
      <w:pPr>
        <w:spacing w:after="0"/>
        <w:jc w:val="both"/>
      </w:pPr>
      <w:r w:rsidRPr="5A127D1B">
        <w:rPr>
          <w:rFonts w:ascii="Times New Roman" w:eastAsia="Times New Roman" w:hAnsi="Times New Roman" w:cs="Times New Roman"/>
        </w:rPr>
        <w:t xml:space="preserve"> </w:t>
      </w:r>
    </w:p>
    <w:p w14:paraId="3E7788C7" w14:textId="4672320A" w:rsidR="00E72B0B" w:rsidRPr="005C5F27" w:rsidRDefault="1B668EB8" w:rsidP="5A127D1B">
      <w:pPr>
        <w:spacing w:after="0"/>
        <w:jc w:val="both"/>
      </w:pPr>
      <w:r w:rsidRPr="5A127D1B">
        <w:rPr>
          <w:rFonts w:ascii="Times New Roman" w:eastAsia="Times New Roman" w:hAnsi="Times New Roman" w:cs="Times New Roman"/>
        </w:rPr>
        <w:t xml:space="preserve"> </w:t>
      </w:r>
    </w:p>
    <w:p w14:paraId="3D041886" w14:textId="7DF3D9A4" w:rsidR="00E72B0B" w:rsidRPr="005C5F27" w:rsidRDefault="1B668EB8" w:rsidP="5A127D1B">
      <w:pPr>
        <w:spacing w:after="0"/>
        <w:jc w:val="both"/>
      </w:pPr>
      <w:r w:rsidRPr="5A127D1B">
        <w:rPr>
          <w:rFonts w:ascii="Times New Roman" w:eastAsia="Times New Roman" w:hAnsi="Times New Roman" w:cs="Times New Roman"/>
        </w:rPr>
        <w:t>By:</w:t>
      </w:r>
      <w:r w:rsidR="00E72B0B">
        <w:tab/>
      </w:r>
      <w:r w:rsidRPr="5A127D1B">
        <w:rPr>
          <w:rFonts w:ascii="Times New Roman" w:eastAsia="Times New Roman" w:hAnsi="Times New Roman" w:cs="Times New Roman"/>
        </w:rPr>
        <w:t>____________________________________________</w:t>
      </w:r>
      <w:r w:rsidR="00E72B0B">
        <w:tab/>
      </w:r>
      <w:r w:rsidR="00E72B0B">
        <w:tab/>
      </w:r>
      <w:proofErr w:type="gramStart"/>
      <w:r w:rsidRPr="5A127D1B">
        <w:rPr>
          <w:rFonts w:ascii="Times New Roman" w:eastAsia="Times New Roman" w:hAnsi="Times New Roman" w:cs="Times New Roman"/>
        </w:rPr>
        <w:t>Date:_</w:t>
      </w:r>
      <w:proofErr w:type="gramEnd"/>
      <w:r w:rsidRPr="5A127D1B">
        <w:rPr>
          <w:rFonts w:ascii="Times New Roman" w:eastAsia="Times New Roman" w:hAnsi="Times New Roman" w:cs="Times New Roman"/>
        </w:rPr>
        <w:t>____________</w:t>
      </w:r>
    </w:p>
    <w:p w14:paraId="63D21B27" w14:textId="6140C4BF" w:rsidR="00E72B0B" w:rsidRPr="005C5F27" w:rsidRDefault="1B668EB8" w:rsidP="5A127D1B">
      <w:pPr>
        <w:spacing w:after="0"/>
        <w:ind w:firstLine="720"/>
        <w:jc w:val="both"/>
      </w:pPr>
      <w:r w:rsidRPr="5A127D1B">
        <w:rPr>
          <w:rFonts w:ascii="Times New Roman" w:eastAsia="Times New Roman" w:hAnsi="Times New Roman" w:cs="Times New Roman"/>
        </w:rPr>
        <w:t>HCA’s Legal Counsel – Certifying legal sufficiency</w:t>
      </w:r>
    </w:p>
    <w:p w14:paraId="3C310A2A" w14:textId="448188AA" w:rsidR="00E72B0B" w:rsidRPr="005C5F27" w:rsidRDefault="1B668EB8" w:rsidP="5A127D1B">
      <w:pPr>
        <w:spacing w:after="0"/>
        <w:jc w:val="both"/>
      </w:pPr>
      <w:r w:rsidRPr="5A127D1B">
        <w:rPr>
          <w:rFonts w:ascii="Times New Roman" w:eastAsia="Times New Roman" w:hAnsi="Times New Roman" w:cs="Times New Roman"/>
        </w:rPr>
        <w:t xml:space="preserve"> </w:t>
      </w:r>
    </w:p>
    <w:p w14:paraId="4D73D8DE" w14:textId="3AFC3C47" w:rsidR="00E72B0B" w:rsidRPr="005C5F27" w:rsidRDefault="1B668EB8" w:rsidP="5A127D1B">
      <w:pPr>
        <w:spacing w:after="0"/>
        <w:jc w:val="both"/>
      </w:pPr>
      <w:r w:rsidRPr="5A127D1B">
        <w:rPr>
          <w:rFonts w:ascii="Times New Roman" w:eastAsia="Times New Roman" w:hAnsi="Times New Roman" w:cs="Times New Roman"/>
        </w:rPr>
        <w:t xml:space="preserve"> </w:t>
      </w:r>
    </w:p>
    <w:p w14:paraId="619D9D92" w14:textId="61EDEF26" w:rsidR="00E72B0B" w:rsidRPr="005C5F27" w:rsidRDefault="1B668EB8" w:rsidP="5A127D1B">
      <w:pPr>
        <w:spacing w:after="0"/>
        <w:jc w:val="both"/>
      </w:pPr>
      <w:r w:rsidRPr="5A127D1B">
        <w:rPr>
          <w:rFonts w:ascii="Times New Roman" w:eastAsia="Times New Roman" w:hAnsi="Times New Roman" w:cs="Times New Roman"/>
        </w:rPr>
        <w:t xml:space="preserve"> </w:t>
      </w:r>
    </w:p>
    <w:p w14:paraId="4F05D697" w14:textId="38E9C5FB" w:rsidR="00E72B0B" w:rsidRPr="005C5F27" w:rsidRDefault="1B668EB8" w:rsidP="5A127D1B">
      <w:pPr>
        <w:spacing w:after="0"/>
        <w:jc w:val="both"/>
      </w:pPr>
      <w:r w:rsidRPr="5A127D1B">
        <w:rPr>
          <w:rFonts w:ascii="Times New Roman" w:eastAsia="Times New Roman" w:hAnsi="Times New Roman" w:cs="Times New Roman"/>
        </w:rPr>
        <w:t>By:</w:t>
      </w:r>
      <w:r w:rsidR="00E72B0B">
        <w:tab/>
      </w:r>
      <w:r w:rsidRPr="5A127D1B">
        <w:rPr>
          <w:rFonts w:ascii="Times New Roman" w:eastAsia="Times New Roman" w:hAnsi="Times New Roman" w:cs="Times New Roman"/>
        </w:rPr>
        <w:t>____________________________________________</w:t>
      </w:r>
      <w:r w:rsidR="00E72B0B">
        <w:tab/>
      </w:r>
      <w:r w:rsidR="00E72B0B">
        <w:tab/>
      </w:r>
      <w:proofErr w:type="gramStart"/>
      <w:r w:rsidRPr="5A127D1B">
        <w:rPr>
          <w:rFonts w:ascii="Times New Roman" w:eastAsia="Times New Roman" w:hAnsi="Times New Roman" w:cs="Times New Roman"/>
        </w:rPr>
        <w:t>Date:_</w:t>
      </w:r>
      <w:proofErr w:type="gramEnd"/>
      <w:r w:rsidRPr="5A127D1B">
        <w:rPr>
          <w:rFonts w:ascii="Times New Roman" w:eastAsia="Times New Roman" w:hAnsi="Times New Roman" w:cs="Times New Roman"/>
        </w:rPr>
        <w:t>____________</w:t>
      </w:r>
    </w:p>
    <w:p w14:paraId="4F9214AC" w14:textId="3240B9AB" w:rsidR="00E72B0B" w:rsidRPr="005C5F27" w:rsidRDefault="1B668EB8" w:rsidP="5A127D1B">
      <w:pPr>
        <w:spacing w:after="0"/>
        <w:ind w:firstLine="720"/>
        <w:jc w:val="both"/>
      </w:pPr>
      <w:r w:rsidRPr="5A127D1B">
        <w:rPr>
          <w:rFonts w:ascii="Times New Roman" w:eastAsia="Times New Roman" w:hAnsi="Times New Roman" w:cs="Times New Roman"/>
        </w:rPr>
        <w:t>HCA’s Chief Financial Officer</w:t>
      </w:r>
    </w:p>
    <w:p w14:paraId="508F0778" w14:textId="6D236248" w:rsidR="00E72B0B" w:rsidRPr="005C5F27" w:rsidRDefault="1B668EB8" w:rsidP="5A127D1B">
      <w:pPr>
        <w:spacing w:after="0"/>
        <w:jc w:val="both"/>
      </w:pPr>
      <w:r w:rsidRPr="5A127D1B">
        <w:rPr>
          <w:rFonts w:ascii="Times New Roman" w:eastAsia="Times New Roman" w:hAnsi="Times New Roman" w:cs="Times New Roman"/>
        </w:rPr>
        <w:t xml:space="preserve"> </w:t>
      </w:r>
    </w:p>
    <w:p w14:paraId="06BCFBF7" w14:textId="3E6DF573" w:rsidR="00E72B0B" w:rsidRPr="005C5F27" w:rsidRDefault="1B668EB8" w:rsidP="5A127D1B">
      <w:pPr>
        <w:spacing w:after="0"/>
        <w:jc w:val="both"/>
      </w:pPr>
      <w:r w:rsidRPr="5A127D1B">
        <w:rPr>
          <w:rFonts w:ascii="Times New Roman" w:eastAsia="Times New Roman" w:hAnsi="Times New Roman" w:cs="Times New Roman"/>
        </w:rPr>
        <w:t xml:space="preserve"> </w:t>
      </w:r>
    </w:p>
    <w:p w14:paraId="03ACC1B6" w14:textId="3C536F24" w:rsidR="00E72B0B" w:rsidRPr="005C5F27" w:rsidRDefault="1B668EB8" w:rsidP="5A127D1B">
      <w:pPr>
        <w:spacing w:after="0"/>
        <w:jc w:val="both"/>
      </w:pPr>
      <w:r w:rsidRPr="5A127D1B">
        <w:rPr>
          <w:rFonts w:ascii="Times New Roman" w:eastAsia="Times New Roman" w:hAnsi="Times New Roman" w:cs="Times New Roman"/>
        </w:rPr>
        <w:t xml:space="preserve"> </w:t>
      </w:r>
    </w:p>
    <w:p w14:paraId="3845708F" w14:textId="687E4C28" w:rsidR="00E72B0B" w:rsidRPr="005C5F27" w:rsidRDefault="1B668EB8" w:rsidP="5A127D1B">
      <w:pPr>
        <w:spacing w:after="0"/>
        <w:jc w:val="both"/>
      </w:pPr>
      <w:r w:rsidRPr="5A127D1B">
        <w:rPr>
          <w:rFonts w:ascii="Times New Roman" w:eastAsia="Times New Roman" w:hAnsi="Times New Roman" w:cs="Times New Roman"/>
        </w:rPr>
        <w:t>By:</w:t>
      </w:r>
      <w:r w:rsidR="00E72B0B">
        <w:tab/>
      </w:r>
      <w:r w:rsidRPr="5A127D1B">
        <w:rPr>
          <w:rFonts w:ascii="Times New Roman" w:eastAsia="Times New Roman" w:hAnsi="Times New Roman" w:cs="Times New Roman"/>
        </w:rPr>
        <w:t>____________________________________________</w:t>
      </w:r>
      <w:r w:rsidR="00E72B0B">
        <w:tab/>
      </w:r>
      <w:r w:rsidR="00E72B0B">
        <w:tab/>
      </w:r>
      <w:proofErr w:type="gramStart"/>
      <w:r w:rsidRPr="5A127D1B">
        <w:rPr>
          <w:rFonts w:ascii="Times New Roman" w:eastAsia="Times New Roman" w:hAnsi="Times New Roman" w:cs="Times New Roman"/>
        </w:rPr>
        <w:t>Date:_</w:t>
      </w:r>
      <w:proofErr w:type="gramEnd"/>
      <w:r w:rsidRPr="5A127D1B">
        <w:rPr>
          <w:rFonts w:ascii="Times New Roman" w:eastAsia="Times New Roman" w:hAnsi="Times New Roman" w:cs="Times New Roman"/>
        </w:rPr>
        <w:t>____________</w:t>
      </w:r>
    </w:p>
    <w:p w14:paraId="6809F119" w14:textId="76F81236" w:rsidR="00E72B0B" w:rsidRPr="005C5F27" w:rsidRDefault="1B668EB8" w:rsidP="5A127D1B">
      <w:pPr>
        <w:spacing w:after="0"/>
        <w:ind w:firstLine="720"/>
        <w:jc w:val="both"/>
      </w:pPr>
      <w:r w:rsidRPr="5A127D1B">
        <w:rPr>
          <w:rFonts w:ascii="Times New Roman" w:eastAsia="Times New Roman" w:hAnsi="Times New Roman" w:cs="Times New Roman"/>
        </w:rPr>
        <w:t>Contractor</w:t>
      </w:r>
    </w:p>
    <w:p w14:paraId="78B10BC7" w14:textId="5A1DBE2C" w:rsidR="00E72B0B" w:rsidRPr="005C5F27" w:rsidRDefault="1B668EB8" w:rsidP="5A127D1B">
      <w:pPr>
        <w:spacing w:after="0"/>
        <w:jc w:val="both"/>
      </w:pPr>
      <w:r w:rsidRPr="5A127D1B">
        <w:rPr>
          <w:rFonts w:ascii="Times New Roman" w:eastAsia="Times New Roman" w:hAnsi="Times New Roman" w:cs="Times New Roman"/>
        </w:rPr>
        <w:t xml:space="preserve"> </w:t>
      </w:r>
    </w:p>
    <w:p w14:paraId="2E72BB31" w14:textId="6DBD8FEE" w:rsidR="00E72B0B" w:rsidRPr="005C5F27" w:rsidRDefault="1B668EB8" w:rsidP="5A127D1B">
      <w:pPr>
        <w:spacing w:after="0"/>
        <w:jc w:val="both"/>
      </w:pPr>
      <w:r w:rsidRPr="5A127D1B">
        <w:rPr>
          <w:rFonts w:ascii="Times New Roman" w:eastAsia="Times New Roman" w:hAnsi="Times New Roman" w:cs="Times New Roman"/>
        </w:rPr>
        <w:t xml:space="preserve"> </w:t>
      </w:r>
    </w:p>
    <w:p w14:paraId="3470C73A" w14:textId="02F9AFC2" w:rsidR="00E72B0B" w:rsidRPr="005C5F27" w:rsidRDefault="1B668EB8" w:rsidP="5A127D1B">
      <w:pPr>
        <w:spacing w:after="0"/>
        <w:jc w:val="both"/>
      </w:pPr>
      <w:r w:rsidRPr="5A127D1B">
        <w:rPr>
          <w:rFonts w:ascii="Times New Roman" w:eastAsia="Times New Roman" w:hAnsi="Times New Roman" w:cs="Times New Roman"/>
        </w:rPr>
        <w:t>The records of the Taxation and Revenue Department reflect that the Contractor is registered with the Taxation and Revenue Department of the State of New Mexico to pay gross receipts and/or compensating taxes.</w:t>
      </w:r>
    </w:p>
    <w:p w14:paraId="0A68FE17" w14:textId="2613D16D" w:rsidR="00E72B0B" w:rsidRPr="005C5F27" w:rsidRDefault="1B668EB8" w:rsidP="5A127D1B">
      <w:pPr>
        <w:spacing w:after="0"/>
        <w:jc w:val="both"/>
      </w:pPr>
      <w:r w:rsidRPr="5A127D1B">
        <w:rPr>
          <w:rFonts w:ascii="Times New Roman" w:eastAsia="Times New Roman" w:hAnsi="Times New Roman" w:cs="Times New Roman"/>
        </w:rPr>
        <w:t xml:space="preserve"> </w:t>
      </w:r>
    </w:p>
    <w:p w14:paraId="15A52997" w14:textId="2BDACA10" w:rsidR="00E72B0B" w:rsidRPr="005C5F27" w:rsidRDefault="1B668EB8" w:rsidP="5A127D1B">
      <w:pPr>
        <w:spacing w:after="0"/>
        <w:jc w:val="both"/>
      </w:pPr>
      <w:r w:rsidRPr="5A127D1B">
        <w:rPr>
          <w:rFonts w:ascii="Times New Roman" w:eastAsia="Times New Roman" w:hAnsi="Times New Roman" w:cs="Times New Roman"/>
        </w:rPr>
        <w:t>ID Number:</w:t>
      </w:r>
      <w:r w:rsidRPr="5A127D1B">
        <w:rPr>
          <w:rFonts w:ascii="Times New Roman" w:eastAsia="Times New Roman" w:hAnsi="Times New Roman" w:cs="Times New Roman"/>
          <w:u w:val="single"/>
        </w:rPr>
        <w:t xml:space="preserve"> </w:t>
      </w:r>
      <w:r w:rsidRPr="5A127D1B">
        <w:rPr>
          <w:rFonts w:ascii="Times New Roman" w:eastAsia="Times New Roman" w:hAnsi="Times New Roman" w:cs="Times New Roman"/>
          <w:b/>
          <w:bCs/>
          <w:u w:val="single"/>
        </w:rPr>
        <w:t>00-000000-00-0</w:t>
      </w:r>
      <w:r w:rsidRPr="5A127D1B">
        <w:rPr>
          <w:rFonts w:ascii="Times New Roman" w:eastAsia="Times New Roman" w:hAnsi="Times New Roman" w:cs="Times New Roman"/>
        </w:rPr>
        <w:t xml:space="preserve"> </w:t>
      </w:r>
    </w:p>
    <w:p w14:paraId="1E04DB97" w14:textId="2545E33A" w:rsidR="00E72B0B" w:rsidRPr="005C5F27" w:rsidRDefault="1B668EB8" w:rsidP="005C028E">
      <w:pPr>
        <w:spacing w:after="0"/>
        <w:jc w:val="both"/>
      </w:pPr>
      <w:r w:rsidRPr="5A127D1B">
        <w:rPr>
          <w:rFonts w:ascii="Times New Roman" w:eastAsia="Times New Roman" w:hAnsi="Times New Roman" w:cs="Times New Roman"/>
        </w:rPr>
        <w:t xml:space="preserve">  </w:t>
      </w:r>
    </w:p>
    <w:p w14:paraId="3188987E" w14:textId="79CF4AD9" w:rsidR="00E72B0B" w:rsidRPr="005C5F27" w:rsidRDefault="1B668EB8" w:rsidP="5A127D1B">
      <w:pPr>
        <w:spacing w:after="0"/>
        <w:ind w:left="720" w:hanging="720"/>
        <w:jc w:val="both"/>
      </w:pPr>
      <w:r w:rsidRPr="5A127D1B">
        <w:rPr>
          <w:rFonts w:ascii="Times New Roman" w:eastAsia="Times New Roman" w:hAnsi="Times New Roman" w:cs="Times New Roman"/>
        </w:rPr>
        <w:t>By:</w:t>
      </w:r>
      <w:r w:rsidR="00E72B0B">
        <w:tab/>
      </w:r>
      <w:r w:rsidRPr="5A127D1B">
        <w:rPr>
          <w:rFonts w:ascii="Times New Roman" w:eastAsia="Times New Roman" w:hAnsi="Times New Roman" w:cs="Times New Roman"/>
        </w:rPr>
        <w:t>____________________________________________</w:t>
      </w:r>
      <w:r w:rsidR="00E72B0B">
        <w:tab/>
      </w:r>
      <w:r w:rsidR="00E72B0B">
        <w:tab/>
      </w:r>
      <w:proofErr w:type="gramStart"/>
      <w:r w:rsidRPr="5A127D1B">
        <w:rPr>
          <w:rFonts w:ascii="Times New Roman" w:eastAsia="Times New Roman" w:hAnsi="Times New Roman" w:cs="Times New Roman"/>
        </w:rPr>
        <w:t>Date:_</w:t>
      </w:r>
      <w:proofErr w:type="gramEnd"/>
      <w:r w:rsidRPr="5A127D1B">
        <w:rPr>
          <w:rFonts w:ascii="Times New Roman" w:eastAsia="Times New Roman" w:hAnsi="Times New Roman" w:cs="Times New Roman"/>
        </w:rPr>
        <w:t>____________</w:t>
      </w:r>
    </w:p>
    <w:p w14:paraId="1C0C2ED5" w14:textId="46FB9E78" w:rsidR="00E72B0B" w:rsidRPr="005C5F27" w:rsidRDefault="1B668EB8" w:rsidP="5A127D1B">
      <w:pPr>
        <w:spacing w:after="0"/>
        <w:ind w:left="720"/>
        <w:jc w:val="both"/>
      </w:pPr>
      <w:r w:rsidRPr="5A127D1B">
        <w:rPr>
          <w:rFonts w:ascii="Times New Roman" w:eastAsia="Times New Roman" w:hAnsi="Times New Roman" w:cs="Times New Roman"/>
        </w:rPr>
        <w:t>Taxation and Revenue Department</w:t>
      </w:r>
    </w:p>
    <w:p w14:paraId="65F8D68B" w14:textId="7B3198FA" w:rsidR="00E72B0B" w:rsidRPr="005C5F27" w:rsidRDefault="1B668EB8" w:rsidP="5A127D1B">
      <w:pPr>
        <w:spacing w:after="0"/>
        <w:jc w:val="both"/>
      </w:pPr>
      <w:r w:rsidRPr="5A127D1B">
        <w:rPr>
          <w:rFonts w:ascii="Times New Roman" w:eastAsia="Times New Roman" w:hAnsi="Times New Roman" w:cs="Times New Roman"/>
        </w:rPr>
        <w:t xml:space="preserve"> </w:t>
      </w:r>
    </w:p>
    <w:p w14:paraId="613E8A1A" w14:textId="2E1315D6" w:rsidR="00E72B0B" w:rsidRPr="005C5F27" w:rsidRDefault="1B668EB8" w:rsidP="5A127D1B">
      <w:pPr>
        <w:spacing w:after="0"/>
        <w:jc w:val="both"/>
      </w:pPr>
      <w:r w:rsidRPr="5A127D1B">
        <w:rPr>
          <w:rFonts w:ascii="Times New Roman" w:eastAsia="Times New Roman" w:hAnsi="Times New Roman" w:cs="Times New Roman"/>
        </w:rPr>
        <w:t xml:space="preserve"> </w:t>
      </w:r>
    </w:p>
    <w:p w14:paraId="46FA6791" w14:textId="23619740" w:rsidR="00E72B0B" w:rsidRPr="005C5F27" w:rsidRDefault="1B668EB8" w:rsidP="5A127D1B">
      <w:pPr>
        <w:spacing w:after="0"/>
        <w:jc w:val="both"/>
      </w:pPr>
      <w:r w:rsidRPr="5A127D1B">
        <w:rPr>
          <w:rFonts w:ascii="Times New Roman" w:eastAsia="Times New Roman" w:hAnsi="Times New Roman" w:cs="Times New Roman"/>
        </w:rPr>
        <w:t>This Agreement has been approved by the GSD/SPD Contracts Review Bureau:</w:t>
      </w:r>
    </w:p>
    <w:p w14:paraId="402D5DF8" w14:textId="52D99EB8" w:rsidR="00E72B0B" w:rsidRPr="005C5F27" w:rsidRDefault="1B668EB8" w:rsidP="5A127D1B">
      <w:pPr>
        <w:spacing w:after="0"/>
        <w:jc w:val="both"/>
      </w:pPr>
      <w:r w:rsidRPr="5A127D1B">
        <w:rPr>
          <w:rFonts w:ascii="Times New Roman" w:eastAsia="Times New Roman" w:hAnsi="Times New Roman" w:cs="Times New Roman"/>
        </w:rPr>
        <w:t xml:space="preserve">  </w:t>
      </w:r>
    </w:p>
    <w:p w14:paraId="6D7C7EA9" w14:textId="3069B485" w:rsidR="00E72B0B" w:rsidRPr="005C5F27" w:rsidRDefault="1B668EB8" w:rsidP="5A127D1B">
      <w:pPr>
        <w:spacing w:after="0"/>
        <w:jc w:val="both"/>
      </w:pPr>
      <w:r w:rsidRPr="5A127D1B">
        <w:rPr>
          <w:rFonts w:ascii="Times New Roman" w:eastAsia="Times New Roman" w:hAnsi="Times New Roman" w:cs="Times New Roman"/>
        </w:rPr>
        <w:t xml:space="preserve"> </w:t>
      </w:r>
    </w:p>
    <w:p w14:paraId="67BA6DB7" w14:textId="7A7EF631" w:rsidR="00E72B0B" w:rsidRPr="005C5F27" w:rsidRDefault="1B668EB8" w:rsidP="5A127D1B">
      <w:pPr>
        <w:spacing w:after="0"/>
        <w:jc w:val="both"/>
      </w:pPr>
      <w:r w:rsidRPr="5A127D1B">
        <w:rPr>
          <w:rFonts w:ascii="Times New Roman" w:eastAsia="Times New Roman" w:hAnsi="Times New Roman" w:cs="Times New Roman"/>
        </w:rPr>
        <w:t>By:</w:t>
      </w:r>
      <w:r w:rsidR="00E72B0B">
        <w:tab/>
      </w:r>
      <w:r w:rsidRPr="5A127D1B">
        <w:rPr>
          <w:rFonts w:ascii="Times New Roman" w:eastAsia="Times New Roman" w:hAnsi="Times New Roman" w:cs="Times New Roman"/>
        </w:rPr>
        <w:t>____________________________________________</w:t>
      </w:r>
      <w:r w:rsidR="00E72B0B">
        <w:tab/>
      </w:r>
      <w:r w:rsidR="00E72B0B">
        <w:tab/>
      </w:r>
      <w:proofErr w:type="gramStart"/>
      <w:r w:rsidRPr="5A127D1B">
        <w:rPr>
          <w:rFonts w:ascii="Times New Roman" w:eastAsia="Times New Roman" w:hAnsi="Times New Roman" w:cs="Times New Roman"/>
        </w:rPr>
        <w:t>Date:_</w:t>
      </w:r>
      <w:proofErr w:type="gramEnd"/>
      <w:r w:rsidRPr="5A127D1B">
        <w:rPr>
          <w:rFonts w:ascii="Times New Roman" w:eastAsia="Times New Roman" w:hAnsi="Times New Roman" w:cs="Times New Roman"/>
        </w:rPr>
        <w:t>____________</w:t>
      </w:r>
    </w:p>
    <w:p w14:paraId="5405D3D6" w14:textId="20F9F644" w:rsidR="00ED6B21" w:rsidRPr="005C5F27" w:rsidRDefault="001C3C09" w:rsidP="005C028E">
      <w:pPr>
        <w:spacing w:after="0"/>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rPr>
        <w:t>HCA/SHB</w:t>
      </w:r>
      <w:r w:rsidR="1B668EB8" w:rsidRPr="5A127D1B">
        <w:rPr>
          <w:rFonts w:ascii="Times New Roman" w:eastAsia="Times New Roman" w:hAnsi="Times New Roman" w:cs="Times New Roman"/>
        </w:rPr>
        <w:t xml:space="preserve"> Contracts Review Bureau</w:t>
      </w:r>
    </w:p>
    <w:p w14:paraId="3C15748C" w14:textId="77777777" w:rsidR="000F0BF1" w:rsidRDefault="00EE16DF" w:rsidP="005C5F27">
      <w:pPr>
        <w:pStyle w:val="Heading1"/>
        <w:jc w:val="center"/>
        <w:rPr>
          <w:rFonts w:ascii="Times New Roman" w:hAnsi="Times New Roman" w:cs="Times New Roman"/>
          <w:color w:val="auto"/>
        </w:rPr>
      </w:pPr>
      <w:bookmarkStart w:id="215" w:name="_Toc233270766"/>
      <w:bookmarkStart w:id="216" w:name="_Toc233372904"/>
      <w:r w:rsidRPr="005C5F27">
        <w:rPr>
          <w:rFonts w:ascii="Times New Roman" w:hAnsi="Times New Roman" w:cs="Times New Roman"/>
          <w:color w:val="auto"/>
        </w:rPr>
        <w:lastRenderedPageBreak/>
        <w:t>Exhibit A</w:t>
      </w:r>
      <w:bookmarkEnd w:id="215"/>
      <w:bookmarkEnd w:id="216"/>
    </w:p>
    <w:p w14:paraId="6EF6B62E" w14:textId="6B1A96D3" w:rsidR="000F0BF1" w:rsidRDefault="00EE16DF" w:rsidP="000F0BF1">
      <w:pPr>
        <w:pStyle w:val="Heading2"/>
        <w:jc w:val="center"/>
        <w:rPr>
          <w:rStyle w:val="normaltextrun"/>
          <w:rFonts w:ascii="Times New Roman" w:hAnsi="Times New Roman" w:cs="Times New Roman"/>
          <w:color w:val="auto"/>
        </w:rPr>
      </w:pPr>
      <w:bookmarkStart w:id="217" w:name="_Toc233270767"/>
      <w:bookmarkStart w:id="218" w:name="_Toc233372905"/>
      <w:r w:rsidRPr="005C5F27">
        <w:rPr>
          <w:rStyle w:val="Heading2Char"/>
          <w:rFonts w:ascii="Times New Roman" w:hAnsi="Times New Roman" w:cs="Times New Roman"/>
          <w:color w:val="auto"/>
        </w:rPr>
        <w:t>Scope of Work</w:t>
      </w:r>
      <w:bookmarkEnd w:id="217"/>
      <w:bookmarkEnd w:id="218"/>
    </w:p>
    <w:p w14:paraId="28F48307" w14:textId="6B24AC5F" w:rsidR="00EE16DF" w:rsidRPr="005C5F27" w:rsidRDefault="00ED6B21" w:rsidP="000F0BF1">
      <w:pPr>
        <w:jc w:val="center"/>
        <w:rPr>
          <w:rStyle w:val="normaltextrun"/>
          <w:rFonts w:ascii="Times New Roman" w:hAnsi="Times New Roman" w:cs="Times New Roman"/>
          <w:b/>
          <w:bCs/>
        </w:rPr>
      </w:pPr>
      <w:r w:rsidRPr="005C5F27">
        <w:rPr>
          <w:rStyle w:val="normaltextrun"/>
          <w:rFonts w:ascii="Times New Roman" w:hAnsi="Times New Roman" w:cs="Times New Roman"/>
          <w:b/>
          <w:bCs/>
        </w:rPr>
        <w:t>State of New Mexico</w:t>
      </w:r>
    </w:p>
    <w:p w14:paraId="13778DE3" w14:textId="77777777" w:rsidR="00EE16DF" w:rsidRPr="005C5F27" w:rsidRDefault="00EE16DF" w:rsidP="00EE16DF">
      <w:pPr>
        <w:pStyle w:val="paragraph"/>
        <w:spacing w:before="0" w:beforeAutospacing="0" w:after="0" w:afterAutospacing="0"/>
        <w:jc w:val="center"/>
        <w:textAlignment w:val="baseline"/>
        <w:rPr>
          <w:rStyle w:val="normaltextrun"/>
          <w:b/>
          <w:bCs/>
        </w:rPr>
      </w:pPr>
      <w:r w:rsidRPr="005C5F27">
        <w:rPr>
          <w:rStyle w:val="normaltextrun"/>
          <w:b/>
          <w:bCs/>
        </w:rPr>
        <w:t>O</w:t>
      </w:r>
      <w:r w:rsidR="00ED6B21" w:rsidRPr="005C5F27">
        <w:rPr>
          <w:rStyle w:val="normaltextrun"/>
          <w:b/>
          <w:bCs/>
        </w:rPr>
        <w:t>n-Site Health/Medical Clinic</w:t>
      </w:r>
    </w:p>
    <w:p w14:paraId="4FF599A4" w14:textId="77777777" w:rsidR="00EE16DF" w:rsidRPr="005C5F27" w:rsidRDefault="00ED6B21" w:rsidP="00EE16DF">
      <w:pPr>
        <w:pStyle w:val="paragraph"/>
        <w:spacing w:before="0" w:beforeAutospacing="0" w:after="0" w:afterAutospacing="0"/>
        <w:jc w:val="center"/>
        <w:textAlignment w:val="baseline"/>
        <w:rPr>
          <w:rStyle w:val="normaltextrun"/>
          <w:b/>
          <w:bCs/>
        </w:rPr>
      </w:pPr>
      <w:r w:rsidRPr="005C5F27">
        <w:rPr>
          <w:rStyle w:val="normaltextrun"/>
          <w:b/>
          <w:bCs/>
        </w:rPr>
        <w:t>Exhibit A</w:t>
      </w:r>
    </w:p>
    <w:p w14:paraId="765BBFCF" w14:textId="4E4C0179" w:rsidR="00B85DF0" w:rsidRPr="005C5F27" w:rsidRDefault="00ED6B21" w:rsidP="00EE16DF">
      <w:pPr>
        <w:pStyle w:val="paragraph"/>
        <w:spacing w:before="0" w:beforeAutospacing="0" w:after="0" w:afterAutospacing="0"/>
        <w:jc w:val="center"/>
        <w:textAlignment w:val="baseline"/>
        <w:rPr>
          <w:rStyle w:val="eop"/>
        </w:rPr>
      </w:pPr>
      <w:r w:rsidRPr="005C5F27">
        <w:rPr>
          <w:rStyle w:val="normaltextrun"/>
          <w:b/>
          <w:bCs/>
        </w:rPr>
        <w:t>Scope of Work</w:t>
      </w:r>
    </w:p>
    <w:p w14:paraId="48F9D20B" w14:textId="77777777" w:rsidR="00B85DF0" w:rsidRPr="005C5F27" w:rsidRDefault="00B85DF0" w:rsidP="00ED6B21">
      <w:pPr>
        <w:pStyle w:val="paragraph"/>
        <w:spacing w:before="0" w:beforeAutospacing="0" w:after="0" w:afterAutospacing="0"/>
        <w:ind w:right="-720"/>
        <w:jc w:val="center"/>
        <w:textAlignment w:val="baseline"/>
        <w:rPr>
          <w:rStyle w:val="eop"/>
        </w:rPr>
      </w:pPr>
    </w:p>
    <w:p w14:paraId="1A5C271B" w14:textId="77777777" w:rsidR="00B85DF0" w:rsidRPr="005C5F27" w:rsidRDefault="00B85DF0" w:rsidP="00B85DF0">
      <w:pPr>
        <w:pStyle w:val="isselectedend"/>
        <w:rPr>
          <w:b/>
          <w:bCs/>
        </w:rPr>
      </w:pPr>
      <w:r w:rsidRPr="005C5F27">
        <w:rPr>
          <w:b/>
          <w:bCs/>
        </w:rPr>
        <w:t>I. INTRODUCTION AND PURPOSE</w:t>
      </w:r>
    </w:p>
    <w:p w14:paraId="5C54EC62" w14:textId="77777777" w:rsidR="00B85DF0" w:rsidRPr="005C5F27" w:rsidRDefault="00B85DF0" w:rsidP="00B85DF0">
      <w:pPr>
        <w:pStyle w:val="isselectedend"/>
      </w:pPr>
      <w:r w:rsidRPr="005C5F27">
        <w:t>The Contractor shall provide comprehensive management, staffing, and operation of the State Health Benefits Bureau (SHB) on-site health center. The purpose of the health center is to deliver accessible, high-quality, cost-effective primary care and related services to eligible members, while supporting improved health outcomes and reducing avoidable utilization of higher-cost care settings.</w:t>
      </w:r>
    </w:p>
    <w:p w14:paraId="23BE2652" w14:textId="77777777" w:rsidR="00B85DF0" w:rsidRPr="005C5F27" w:rsidRDefault="00B85DF0" w:rsidP="00B85DF0">
      <w:pPr>
        <w:pStyle w:val="isselectedend"/>
      </w:pPr>
      <w:r w:rsidRPr="005C5F27">
        <w:t>The Contractor shall be fully responsible for the day-to-day operations of the health center and shall ensure that all services are delivered in a manner that is consistent with industry standards, evidence-based clinical practices, and the requirements set forth in this Agreement.</w:t>
      </w:r>
    </w:p>
    <w:p w14:paraId="50D0D11C" w14:textId="77777777" w:rsidR="00B85DF0" w:rsidRPr="005C5F27" w:rsidRDefault="00B85DF0" w:rsidP="00B85DF0">
      <w:pPr>
        <w:pStyle w:val="isselectedend"/>
      </w:pPr>
      <w:r w:rsidRPr="005C5F27">
        <w:t>The health center is available to eligible employees, enrolled dependents, and participating Local Public Body (LPB) employees and their enrolled dependents covered under SHB-sponsored benefit plans. While eligibility extends statewide, utilization of the onsite health center is expected to be concentrated primarily within the Santa Fe, Bernalillo, and Sandoval County regions due to geographic proximity to the facility. The Contractor shall maintain sufficient operational flexibility to serve all eligible members while recognizing the primary service area of the health center.</w:t>
      </w:r>
    </w:p>
    <w:p w14:paraId="5D629CB4" w14:textId="77777777" w:rsidR="00B85DF0" w:rsidRPr="005C5F27" w:rsidRDefault="00B85DF0" w:rsidP="00B85DF0">
      <w:pPr>
        <w:pStyle w:val="isselectedend"/>
        <w:rPr>
          <w:b/>
          <w:bCs/>
        </w:rPr>
      </w:pPr>
      <w:r w:rsidRPr="005C5F27">
        <w:rPr>
          <w:b/>
          <w:bCs/>
        </w:rPr>
        <w:t>II. GENERAL SCOPE OF SERVICES</w:t>
      </w:r>
    </w:p>
    <w:p w14:paraId="2B2281A1" w14:textId="77777777" w:rsidR="00B85DF0" w:rsidRPr="005C5F27" w:rsidRDefault="00B85DF0" w:rsidP="00B85DF0">
      <w:pPr>
        <w:pStyle w:val="isselectedend"/>
      </w:pPr>
      <w:r w:rsidRPr="005C5F27">
        <w:t>The Contractor shall provide all services necessary to operate and manage the on-site health center, including but not limited to clinical services, administrative services, staffing, scheduling, reporting, technology support, and coordination with SHB and its contracted partners.</w:t>
      </w:r>
    </w:p>
    <w:p w14:paraId="65D3C7F7" w14:textId="77777777" w:rsidR="00B85DF0" w:rsidRPr="005C5F27" w:rsidRDefault="00B85DF0" w:rsidP="00B85DF0">
      <w:pPr>
        <w:pStyle w:val="isselectedend"/>
      </w:pPr>
      <w:r w:rsidRPr="005C5F27">
        <w:t>The Contractor shall ensure that all services are delivered in a timely, professional, and member-centered manner and that access to care is sufficient to meet the needs of the covered population.</w:t>
      </w:r>
    </w:p>
    <w:p w14:paraId="08AB3DB4" w14:textId="77777777" w:rsidR="00B85DF0" w:rsidRPr="005C5F27" w:rsidRDefault="00B85DF0" w:rsidP="00B85DF0">
      <w:pPr>
        <w:pStyle w:val="isselectedend"/>
      </w:pPr>
      <w:r w:rsidRPr="005C5F27">
        <w:t>The Contractor shall comply with all applicable federal and state laws, regulations, and professional standards in the delivery of services under this Agreement.</w:t>
      </w:r>
    </w:p>
    <w:p w14:paraId="2C6AD63E" w14:textId="77777777" w:rsidR="00B85DF0" w:rsidRPr="005C5F27" w:rsidRDefault="00B85DF0" w:rsidP="00B85DF0">
      <w:pPr>
        <w:pStyle w:val="isselectedend"/>
        <w:rPr>
          <w:b/>
          <w:bCs/>
        </w:rPr>
      </w:pPr>
      <w:r w:rsidRPr="005C5F27">
        <w:rPr>
          <w:b/>
          <w:bCs/>
        </w:rPr>
        <w:t>III. HEALTH CENTER OPERATIONS</w:t>
      </w:r>
    </w:p>
    <w:p w14:paraId="19A9D6AD" w14:textId="77777777" w:rsidR="00B85DF0" w:rsidRPr="005C5F27" w:rsidRDefault="00B85DF0" w:rsidP="00B85DF0">
      <w:pPr>
        <w:pStyle w:val="isselectedend"/>
      </w:pPr>
      <w:r w:rsidRPr="005C5F27">
        <w:t>The Contractor shall be responsible for the full operation of the on-site health center, including but not limited to:</w:t>
      </w:r>
    </w:p>
    <w:p w14:paraId="239D6FA2" w14:textId="77777777" w:rsidR="00B85DF0" w:rsidRPr="005C5F27" w:rsidRDefault="00B85DF0" w:rsidP="00B85DF0">
      <w:pPr>
        <w:pStyle w:val="isselectedend"/>
      </w:pPr>
      <w:r w:rsidRPr="005C5F27">
        <w:t>• Establishing and maintaining operational workflows necessary to ensure efficient and effective delivery of services</w:t>
      </w:r>
    </w:p>
    <w:p w14:paraId="69D069F3" w14:textId="77777777" w:rsidR="00B85DF0" w:rsidRPr="005C5F27" w:rsidRDefault="00B85DF0" w:rsidP="00B85DF0">
      <w:pPr>
        <w:pStyle w:val="isselectedend"/>
      </w:pPr>
      <w:r w:rsidRPr="005C5F27">
        <w:t>• Managing appointment scheduling, patient flow, and access to care</w:t>
      </w:r>
    </w:p>
    <w:p w14:paraId="7B7D6FC8" w14:textId="77777777" w:rsidR="00B85DF0" w:rsidRPr="005C5F27" w:rsidRDefault="00B85DF0" w:rsidP="00B85DF0">
      <w:pPr>
        <w:pStyle w:val="isselectedend"/>
      </w:pPr>
      <w:r w:rsidRPr="005C5F27">
        <w:lastRenderedPageBreak/>
        <w:t>• Ensuring adequate staffing levels to meet demand</w:t>
      </w:r>
    </w:p>
    <w:p w14:paraId="16364A10" w14:textId="77777777" w:rsidR="00B85DF0" w:rsidRPr="005C5F27" w:rsidRDefault="00B85DF0" w:rsidP="00B85DF0">
      <w:pPr>
        <w:pStyle w:val="isselectedend"/>
      </w:pPr>
      <w:r w:rsidRPr="005C5F27">
        <w:t>• Maintaining hours of operation as agreed upon with SHB</w:t>
      </w:r>
    </w:p>
    <w:p w14:paraId="3BC40BC6" w14:textId="77777777" w:rsidR="00B85DF0" w:rsidRPr="005C5F27" w:rsidRDefault="00B85DF0" w:rsidP="00B85DF0">
      <w:pPr>
        <w:pStyle w:val="isselectedend"/>
      </w:pPr>
      <w:r w:rsidRPr="005C5F27">
        <w:t>• Coordinating all aspects of clinic operations to ensure continuity and quality of care</w:t>
      </w:r>
    </w:p>
    <w:p w14:paraId="6B047B1A" w14:textId="77777777" w:rsidR="00B85DF0" w:rsidRPr="005C5F27" w:rsidRDefault="00B85DF0" w:rsidP="00B85DF0">
      <w:pPr>
        <w:pStyle w:val="isselectedend"/>
      </w:pPr>
      <w:r w:rsidRPr="005C5F27">
        <w:t>• Maintaining clinic equipment, supplies, and operational systems necessary to support service delivery</w:t>
      </w:r>
    </w:p>
    <w:p w14:paraId="25F37BEC" w14:textId="19FC5311" w:rsidR="00B85DF0" w:rsidRPr="005C5F27" w:rsidRDefault="00B85DF0" w:rsidP="00B85DF0">
      <w:pPr>
        <w:pStyle w:val="isselectedend"/>
      </w:pPr>
      <w:r w:rsidRPr="005C5F27">
        <w:t xml:space="preserve">• Communicating and coordinating with HCA </w:t>
      </w:r>
      <w:r w:rsidR="00FE0F88" w:rsidRPr="005C5F27">
        <w:t>with</w:t>
      </w:r>
      <w:r w:rsidRPr="005C5F27">
        <w:t xml:space="preserve"> respect to use and maintenance of the building and grounds within which the health center is located. </w:t>
      </w:r>
    </w:p>
    <w:p w14:paraId="08E5E0BC" w14:textId="77777777" w:rsidR="00B85DF0" w:rsidRPr="005C5F27" w:rsidRDefault="00B85DF0" w:rsidP="00B85DF0">
      <w:pPr>
        <w:pStyle w:val="isselectedend"/>
      </w:pPr>
      <w:r w:rsidRPr="005C5F27">
        <w:t>The Contractor shall ensure that the health center operates in a legally compliant manner that minimizes wait times, maximizes appointment availability, and supports appropriate utilization of services.</w:t>
      </w:r>
    </w:p>
    <w:p w14:paraId="75EB3129" w14:textId="77777777" w:rsidR="00B85DF0" w:rsidRPr="005C5F27" w:rsidRDefault="00B85DF0" w:rsidP="00B85DF0">
      <w:pPr>
        <w:pStyle w:val="isselectedend"/>
        <w:rPr>
          <w:b/>
          <w:bCs/>
        </w:rPr>
      </w:pPr>
      <w:r w:rsidRPr="005C5F27">
        <w:rPr>
          <w:b/>
          <w:bCs/>
        </w:rPr>
        <w:t>IV. CLINICAL SERVICES</w:t>
      </w:r>
    </w:p>
    <w:p w14:paraId="5AC9D9D2" w14:textId="77777777" w:rsidR="00B85DF0" w:rsidRPr="005C5F27" w:rsidRDefault="00B85DF0" w:rsidP="00B85DF0">
      <w:pPr>
        <w:pStyle w:val="isselectedend"/>
      </w:pPr>
      <w:r w:rsidRPr="005C5F27">
        <w:t>The Contractor shall provide advanced primary care and related clinical services appropriate for an on-site health center, including preventive care, routine care, management of chronic conditions, health coaching, wellness support, and other related services.</w:t>
      </w:r>
    </w:p>
    <w:p w14:paraId="75F2F749" w14:textId="77777777" w:rsidR="00B85DF0" w:rsidRPr="005C5F27" w:rsidRDefault="00B85DF0" w:rsidP="00B85DF0">
      <w:pPr>
        <w:pStyle w:val="isselectedend"/>
      </w:pPr>
      <w:r w:rsidRPr="005C5F27">
        <w:t>The Contractor may supplement onsite services through virtual care, telehealth, or telemedicine solutions, as appropriate, to improve access, convenience, continuity of care, and member engagement. Any virtual care services proposed shall comply with applicable federal and state requirements and shall be integrated with the overall care delivery model.</w:t>
      </w:r>
    </w:p>
    <w:p w14:paraId="42ABF2CC" w14:textId="77777777" w:rsidR="00B85DF0" w:rsidRPr="005C5F27" w:rsidRDefault="00B85DF0" w:rsidP="00B85DF0">
      <w:pPr>
        <w:pStyle w:val="isselectedend"/>
      </w:pPr>
      <w:r w:rsidRPr="005C5F27">
        <w:t>All clinical services shall be delivered in accordance with evidence-based guidelines and accepted standards of care.</w:t>
      </w:r>
    </w:p>
    <w:p w14:paraId="598E6648" w14:textId="77777777" w:rsidR="00B85DF0" w:rsidRPr="005C5F27" w:rsidRDefault="00B85DF0" w:rsidP="00B85DF0">
      <w:pPr>
        <w:pStyle w:val="isselectedend"/>
      </w:pPr>
      <w:r w:rsidRPr="005C5F27">
        <w:t>The Contractor shall ensure that:</w:t>
      </w:r>
    </w:p>
    <w:p w14:paraId="46F6C0C2" w14:textId="77777777" w:rsidR="00B85DF0" w:rsidRPr="005C5F27" w:rsidRDefault="00B85DF0" w:rsidP="00B85DF0">
      <w:pPr>
        <w:pStyle w:val="isselectedend"/>
      </w:pPr>
      <w:r w:rsidRPr="005C5F27">
        <w:t>• Members receive appropriate clinical evaluations and treatment</w:t>
      </w:r>
    </w:p>
    <w:p w14:paraId="034D9BD6" w14:textId="77777777" w:rsidR="00B85DF0" w:rsidRPr="005C5F27" w:rsidRDefault="00B85DF0" w:rsidP="00B85DF0">
      <w:pPr>
        <w:pStyle w:val="isselectedend"/>
      </w:pPr>
      <w:r w:rsidRPr="005C5F27">
        <w:t>• Preventive care services are actively promoted and delivered</w:t>
      </w:r>
    </w:p>
    <w:p w14:paraId="53600D8C" w14:textId="77777777" w:rsidR="00B85DF0" w:rsidRPr="005C5F27" w:rsidRDefault="00B85DF0" w:rsidP="00B85DF0">
      <w:pPr>
        <w:pStyle w:val="isselectedend"/>
      </w:pPr>
      <w:r w:rsidRPr="005C5F27">
        <w:t>• Chronic conditions are managed in a structured and clinically appropriate manner</w:t>
      </w:r>
    </w:p>
    <w:p w14:paraId="26F4A588" w14:textId="77777777" w:rsidR="00B85DF0" w:rsidRPr="005C5F27" w:rsidRDefault="00B85DF0" w:rsidP="00B85DF0">
      <w:pPr>
        <w:pStyle w:val="isselectedend"/>
      </w:pPr>
      <w:r w:rsidRPr="005C5F27">
        <w:t>• Referrals to external providers are made when services are beyond the scope of the health center</w:t>
      </w:r>
    </w:p>
    <w:p w14:paraId="127F0B94" w14:textId="77777777" w:rsidR="00B85DF0" w:rsidRPr="005C5F27" w:rsidRDefault="00B85DF0" w:rsidP="00B85DF0">
      <w:pPr>
        <w:pStyle w:val="isselectedend"/>
      </w:pPr>
      <w:r w:rsidRPr="005C5F27">
        <w:t xml:space="preserve">• Clinical services support continuity of care and coordination with the </w:t>
      </w:r>
      <w:proofErr w:type="gramStart"/>
      <w:r w:rsidRPr="005C5F27">
        <w:t>member's</w:t>
      </w:r>
      <w:proofErr w:type="gramEnd"/>
      <w:r w:rsidRPr="005C5F27">
        <w:t xml:space="preserve"> broader healthcare team</w:t>
      </w:r>
    </w:p>
    <w:p w14:paraId="2EEBF6F2" w14:textId="77777777" w:rsidR="00B85DF0" w:rsidRPr="005C5F27" w:rsidRDefault="00B85DF0" w:rsidP="00B85DF0">
      <w:pPr>
        <w:pStyle w:val="isselectedend"/>
      </w:pPr>
      <w:r w:rsidRPr="005C5F27">
        <w:t>• Virtual care services, if offered, are coordinated with onsite services to ensure a seamless member experience and appropriate clinical follow-up</w:t>
      </w:r>
    </w:p>
    <w:p w14:paraId="2D6D7503" w14:textId="77777777" w:rsidR="00B85DF0" w:rsidRPr="005C5F27" w:rsidRDefault="00B85DF0" w:rsidP="00B85DF0">
      <w:pPr>
        <w:pStyle w:val="isselectedend"/>
      </w:pPr>
      <w:r w:rsidRPr="005C5F27">
        <w:t>The Contractor shall coordinate care with external providers, including medical carriers and other healthcare providers, as necessary to support continuity of care.</w:t>
      </w:r>
    </w:p>
    <w:p w14:paraId="5B2EB86C" w14:textId="77777777" w:rsidR="00B85DF0" w:rsidRPr="005C5F27" w:rsidRDefault="00B85DF0" w:rsidP="00B85DF0">
      <w:pPr>
        <w:pStyle w:val="isselectedend"/>
        <w:rPr>
          <w:b/>
          <w:bCs/>
        </w:rPr>
      </w:pPr>
      <w:r w:rsidRPr="005C5F27">
        <w:rPr>
          <w:b/>
          <w:bCs/>
        </w:rPr>
        <w:t>V. STAFFING REQUIREMENTS</w:t>
      </w:r>
    </w:p>
    <w:p w14:paraId="2A65FA40" w14:textId="77777777" w:rsidR="00B85DF0" w:rsidRPr="005C5F27" w:rsidRDefault="00B85DF0" w:rsidP="00B85DF0">
      <w:pPr>
        <w:pStyle w:val="isselectedend"/>
      </w:pPr>
      <w:r w:rsidRPr="005C5F27">
        <w:t>The Contractor shall provide all personnel necessary to operate the health center and provide the clinical services set forth above, including clinical and administrative staff.</w:t>
      </w:r>
    </w:p>
    <w:p w14:paraId="253E3C1F" w14:textId="77777777" w:rsidR="00B85DF0" w:rsidRPr="005C5F27" w:rsidRDefault="00B85DF0" w:rsidP="00B85DF0">
      <w:pPr>
        <w:pStyle w:val="isselectedend"/>
      </w:pPr>
      <w:r w:rsidRPr="005C5F27">
        <w:lastRenderedPageBreak/>
        <w:t>All staff shall:</w:t>
      </w:r>
    </w:p>
    <w:p w14:paraId="5F95470E" w14:textId="77777777" w:rsidR="00B85DF0" w:rsidRPr="005C5F27" w:rsidRDefault="00B85DF0" w:rsidP="00B85DF0">
      <w:pPr>
        <w:pStyle w:val="isselectedend"/>
      </w:pPr>
      <w:r w:rsidRPr="005C5F27">
        <w:t>• Be appropriately licensed, certified, and qualified for their roles</w:t>
      </w:r>
    </w:p>
    <w:p w14:paraId="7CD3BD19" w14:textId="77777777" w:rsidR="00B85DF0" w:rsidRPr="005C5F27" w:rsidRDefault="00B85DF0" w:rsidP="00B85DF0">
      <w:pPr>
        <w:pStyle w:val="isselectedend"/>
      </w:pPr>
      <w:r w:rsidRPr="005C5F27">
        <w:t>• Maintain all required credentials and comply with applicable professional standards</w:t>
      </w:r>
    </w:p>
    <w:p w14:paraId="620A6031" w14:textId="77777777" w:rsidR="00B85DF0" w:rsidRPr="005C5F27" w:rsidRDefault="00B85DF0" w:rsidP="00B85DF0">
      <w:pPr>
        <w:pStyle w:val="isselectedend"/>
      </w:pPr>
      <w:r w:rsidRPr="005C5F27">
        <w:t>• Deliver services in a professional and member-focused manner</w:t>
      </w:r>
    </w:p>
    <w:p w14:paraId="4319183C" w14:textId="77777777" w:rsidR="00B85DF0" w:rsidRPr="005C5F27" w:rsidRDefault="00B85DF0" w:rsidP="00B85DF0">
      <w:pPr>
        <w:pStyle w:val="isselectedend"/>
      </w:pPr>
      <w:r w:rsidRPr="005C5F27">
        <w:t>• Participate in ongoing education and training necessary to maintain competency and service quality</w:t>
      </w:r>
    </w:p>
    <w:p w14:paraId="34C386DF" w14:textId="77777777" w:rsidR="00B85DF0" w:rsidRPr="005C5F27" w:rsidRDefault="00B85DF0" w:rsidP="00B85DF0">
      <w:pPr>
        <w:pStyle w:val="isselectedend"/>
      </w:pPr>
      <w:r w:rsidRPr="005C5F27">
        <w:t>The Contractor shall be responsible for recruiting, hiring, training, supervising, and managing all personnel assigned to the health center.</w:t>
      </w:r>
    </w:p>
    <w:p w14:paraId="4C19E104" w14:textId="77777777" w:rsidR="00B85DF0" w:rsidRPr="005C5F27" w:rsidRDefault="00B85DF0" w:rsidP="00B85DF0">
      <w:pPr>
        <w:pStyle w:val="isselectedend"/>
      </w:pPr>
      <w:r w:rsidRPr="005C5F27">
        <w:t>The Contractor shall ensure staffing levels are sufficient to meet service demand and shall adjust staffing as necessary to maintain appropriate access to care.</w:t>
      </w:r>
    </w:p>
    <w:p w14:paraId="17DA45A6" w14:textId="77777777" w:rsidR="00B85DF0" w:rsidRPr="005C5F27" w:rsidRDefault="00B85DF0" w:rsidP="00B85DF0">
      <w:pPr>
        <w:pStyle w:val="isselectedend"/>
        <w:rPr>
          <w:b/>
          <w:bCs/>
        </w:rPr>
      </w:pPr>
      <w:r w:rsidRPr="005C5F27">
        <w:rPr>
          <w:b/>
          <w:bCs/>
        </w:rPr>
        <w:t>VI. MEMBER ACCESS AND EXPERIENCE</w:t>
      </w:r>
    </w:p>
    <w:p w14:paraId="2BAEBA10" w14:textId="77777777" w:rsidR="00B85DF0" w:rsidRPr="005C5F27" w:rsidRDefault="00B85DF0" w:rsidP="00B85DF0">
      <w:pPr>
        <w:pStyle w:val="isselectedend"/>
      </w:pPr>
      <w:r w:rsidRPr="005C5F27">
        <w:t>The Contractor shall ensure that members have reasonable and timely access to health center services.</w:t>
      </w:r>
    </w:p>
    <w:p w14:paraId="6924B999" w14:textId="77777777" w:rsidR="00B85DF0" w:rsidRPr="005C5F27" w:rsidRDefault="00B85DF0" w:rsidP="00B85DF0">
      <w:pPr>
        <w:pStyle w:val="isselectedend"/>
      </w:pPr>
      <w:r w:rsidRPr="005C5F27">
        <w:t>The Contractor shall:</w:t>
      </w:r>
    </w:p>
    <w:p w14:paraId="40F10EDB" w14:textId="77777777" w:rsidR="00B85DF0" w:rsidRPr="005C5F27" w:rsidRDefault="00B85DF0" w:rsidP="00B85DF0">
      <w:pPr>
        <w:pStyle w:val="isselectedend"/>
      </w:pPr>
      <w:r w:rsidRPr="005C5F27">
        <w:t>• Maintain appointment availability that meets demand</w:t>
      </w:r>
    </w:p>
    <w:p w14:paraId="7AD3AD17" w14:textId="77777777" w:rsidR="00B85DF0" w:rsidRPr="005C5F27" w:rsidRDefault="00B85DF0" w:rsidP="00B85DF0">
      <w:pPr>
        <w:pStyle w:val="isselectedend"/>
      </w:pPr>
      <w:r w:rsidRPr="005C5F27">
        <w:t>• Provide clear and accurate information to members regarding services and access</w:t>
      </w:r>
    </w:p>
    <w:p w14:paraId="25A43AC7" w14:textId="77777777" w:rsidR="00B85DF0" w:rsidRPr="005C5F27" w:rsidRDefault="00B85DF0" w:rsidP="00B85DF0">
      <w:pPr>
        <w:pStyle w:val="isselectedend"/>
      </w:pPr>
      <w:r w:rsidRPr="005C5F27">
        <w:t>• Deliver services in a manner that promotes a positive member experience</w:t>
      </w:r>
    </w:p>
    <w:p w14:paraId="286F9BAB" w14:textId="77777777" w:rsidR="00B85DF0" w:rsidRPr="005C5F27" w:rsidRDefault="00B85DF0" w:rsidP="00B85DF0">
      <w:pPr>
        <w:pStyle w:val="isselectedend"/>
      </w:pPr>
      <w:r w:rsidRPr="005C5F27">
        <w:t>• Address member concerns and complaints in a timely and professional manner</w:t>
      </w:r>
    </w:p>
    <w:p w14:paraId="5CB3AB83" w14:textId="77777777" w:rsidR="00B85DF0" w:rsidRPr="005C5F27" w:rsidRDefault="00B85DF0" w:rsidP="00B85DF0">
      <w:pPr>
        <w:pStyle w:val="isselectedend"/>
      </w:pPr>
      <w:r w:rsidRPr="005C5F27">
        <w:t>• Support communication needs for diverse populations, including members with limited English proficiency or accessibility needs</w:t>
      </w:r>
    </w:p>
    <w:p w14:paraId="73C7A9DC" w14:textId="77777777" w:rsidR="00B85DF0" w:rsidRPr="005C5F27" w:rsidRDefault="00B85DF0" w:rsidP="00B85DF0">
      <w:pPr>
        <w:pStyle w:val="isselectedend"/>
      </w:pPr>
      <w:r w:rsidRPr="005C5F27">
        <w:t>The Contractor shall support SHB's efforts to promote utilization of the health center and shall participate in outreach and engagement activities as requested.</w:t>
      </w:r>
    </w:p>
    <w:p w14:paraId="4DCC64FE" w14:textId="77777777" w:rsidR="00B85DF0" w:rsidRPr="005C5F27" w:rsidRDefault="00B85DF0" w:rsidP="00B85DF0">
      <w:pPr>
        <w:pStyle w:val="isselectedend"/>
      </w:pPr>
      <w:r w:rsidRPr="005C5F27">
        <w:t>All member-facing communications, marketing materials, educational materials, outreach campaigns, and other communications related to the health center shall be subject to review and approval by SHB prior to distribution, unless otherwise authorized by SHB.</w:t>
      </w:r>
    </w:p>
    <w:p w14:paraId="354B38B8" w14:textId="77777777" w:rsidR="00B85DF0" w:rsidRPr="005C5F27" w:rsidRDefault="00B85DF0" w:rsidP="00B85DF0">
      <w:pPr>
        <w:pStyle w:val="isselectedend"/>
        <w:rPr>
          <w:b/>
          <w:bCs/>
        </w:rPr>
      </w:pPr>
      <w:r w:rsidRPr="005C5F27">
        <w:rPr>
          <w:b/>
          <w:bCs/>
        </w:rPr>
        <w:t>VII. CARE COORDINATION</w:t>
      </w:r>
    </w:p>
    <w:p w14:paraId="21CBB985" w14:textId="77777777" w:rsidR="00B85DF0" w:rsidRPr="005C5F27" w:rsidRDefault="00B85DF0" w:rsidP="00B85DF0">
      <w:pPr>
        <w:pStyle w:val="isselectedend"/>
      </w:pPr>
      <w:r w:rsidRPr="005C5F27">
        <w:t>The Contractor shall coordinate care with SHB, medical carriers, pharmacy benefit managers, behavioral health resources, wellness vendors, disease management vendors, Employee Assistance Program (EAP) vendors, and other relevant partners to ensure that members receive appropriate and continuous care.</w:t>
      </w:r>
    </w:p>
    <w:p w14:paraId="1F98F285" w14:textId="77777777" w:rsidR="00B85DF0" w:rsidRPr="005C5F27" w:rsidRDefault="00B85DF0" w:rsidP="00B85DF0">
      <w:pPr>
        <w:pStyle w:val="isselectedend"/>
      </w:pPr>
      <w:r w:rsidRPr="005C5F27">
        <w:t>This includes:</w:t>
      </w:r>
    </w:p>
    <w:p w14:paraId="499C8B91" w14:textId="77777777" w:rsidR="00B85DF0" w:rsidRPr="005C5F27" w:rsidRDefault="00B85DF0" w:rsidP="00B85DF0">
      <w:pPr>
        <w:pStyle w:val="isselectedend"/>
      </w:pPr>
      <w:r w:rsidRPr="005C5F27">
        <w:t>• Facilitating referrals to external providers</w:t>
      </w:r>
    </w:p>
    <w:p w14:paraId="15A31CCF" w14:textId="77777777" w:rsidR="00B85DF0" w:rsidRPr="005C5F27" w:rsidRDefault="00B85DF0" w:rsidP="00B85DF0">
      <w:pPr>
        <w:pStyle w:val="isselectedend"/>
      </w:pPr>
      <w:r w:rsidRPr="005C5F27">
        <w:t>• Coordinating follow-up care</w:t>
      </w:r>
    </w:p>
    <w:p w14:paraId="2D94F097" w14:textId="77777777" w:rsidR="00B85DF0" w:rsidRPr="005C5F27" w:rsidRDefault="00B85DF0" w:rsidP="00B85DF0">
      <w:pPr>
        <w:pStyle w:val="isselectedend"/>
      </w:pPr>
      <w:r w:rsidRPr="005C5F27">
        <w:lastRenderedPageBreak/>
        <w:t>• Supporting transitions of care</w:t>
      </w:r>
    </w:p>
    <w:p w14:paraId="45DE9DF5" w14:textId="77777777" w:rsidR="00B85DF0" w:rsidRPr="005C5F27" w:rsidRDefault="00B85DF0" w:rsidP="00B85DF0">
      <w:pPr>
        <w:pStyle w:val="isselectedend"/>
      </w:pPr>
      <w:r w:rsidRPr="005C5F27">
        <w:t>• Communicating with other providers as necessary</w:t>
      </w:r>
    </w:p>
    <w:p w14:paraId="085E9653" w14:textId="77777777" w:rsidR="00B85DF0" w:rsidRPr="005C5F27" w:rsidRDefault="00B85DF0" w:rsidP="00B85DF0">
      <w:pPr>
        <w:pStyle w:val="isselectedend"/>
      </w:pPr>
      <w:r w:rsidRPr="005C5F27">
        <w:t>• Assisting members in accessing services available through their specific medical plan and provider network</w:t>
      </w:r>
    </w:p>
    <w:p w14:paraId="2FB9AB38" w14:textId="77777777" w:rsidR="00B85DF0" w:rsidRPr="005C5F27" w:rsidRDefault="00B85DF0" w:rsidP="00B85DF0">
      <w:pPr>
        <w:pStyle w:val="isselectedend"/>
      </w:pPr>
      <w:r w:rsidRPr="005C5F27">
        <w:t>• Referring members, as appropriate, to SHB-sponsored programs and contracted resources, including wellness programs, weight management programs, diabetes management programs, behavioral health resources, Employee Assistance Program services, and other population health initiatives</w:t>
      </w:r>
    </w:p>
    <w:p w14:paraId="05059CBD" w14:textId="77777777" w:rsidR="00B85DF0" w:rsidRPr="005C5F27" w:rsidRDefault="00B85DF0" w:rsidP="00B85DF0">
      <w:pPr>
        <w:pStyle w:val="isselectedend"/>
      </w:pPr>
      <w:r w:rsidRPr="005C5F27">
        <w:t>The Contractor shall ensure that referrals are made in a manner that supports member choice while promoting the use of participating providers, contracted networks, and high-value programs available through the member's benefit plan. When clinically appropriate, the Contractor shall support referrals within the member's applicable SHB medical carrier network and assist members in accessing in-network providers, facilities, and contracted programs designed to improve health outcomes and reduce unnecessary healthcare costs.</w:t>
      </w:r>
    </w:p>
    <w:p w14:paraId="3A3C434A" w14:textId="77777777" w:rsidR="00B85DF0" w:rsidRPr="005C5F27" w:rsidRDefault="00B85DF0" w:rsidP="00B85DF0">
      <w:pPr>
        <w:pStyle w:val="isselectedend"/>
      </w:pPr>
      <w:r w:rsidRPr="005C5F27">
        <w:t>The Contractor shall ensure that care coordination activities are documented and performed in a manner that supports continuity and quality of care.</w:t>
      </w:r>
    </w:p>
    <w:p w14:paraId="34EE45B3" w14:textId="77777777" w:rsidR="00B85DF0" w:rsidRPr="005C5F27" w:rsidRDefault="00B85DF0" w:rsidP="00B85DF0">
      <w:pPr>
        <w:pStyle w:val="isselectedend"/>
        <w:rPr>
          <w:b/>
          <w:bCs/>
        </w:rPr>
      </w:pPr>
      <w:r w:rsidRPr="005C5F27">
        <w:rPr>
          <w:b/>
          <w:bCs/>
        </w:rPr>
        <w:t>VIII. REPORTING AND DATA REQUIREMENTS</w:t>
      </w:r>
    </w:p>
    <w:p w14:paraId="33F4C4D6" w14:textId="77777777" w:rsidR="00B85DF0" w:rsidRPr="005C5F27" w:rsidRDefault="00B85DF0" w:rsidP="00B85DF0">
      <w:pPr>
        <w:pStyle w:val="isselectedend"/>
      </w:pPr>
      <w:r w:rsidRPr="005C5F27">
        <w:t>The Contractor shall provide accurate, complete, and timely reports to SHB in a format and frequency specified by SHB.</w:t>
      </w:r>
    </w:p>
    <w:p w14:paraId="5030134B" w14:textId="77777777" w:rsidR="00B85DF0" w:rsidRPr="005C5F27" w:rsidRDefault="00B85DF0" w:rsidP="00B85DF0">
      <w:pPr>
        <w:pStyle w:val="isselectedend"/>
      </w:pPr>
      <w:r w:rsidRPr="005C5F27">
        <w:t>Reporting shall include, at a minimum:</w:t>
      </w:r>
    </w:p>
    <w:p w14:paraId="5F60FE02" w14:textId="77777777" w:rsidR="00B85DF0" w:rsidRPr="005C5F27" w:rsidRDefault="00B85DF0" w:rsidP="00B85DF0">
      <w:pPr>
        <w:pStyle w:val="isselectedend"/>
      </w:pPr>
      <w:r w:rsidRPr="005C5F27">
        <w:t>• Operational metrics</w:t>
      </w:r>
    </w:p>
    <w:p w14:paraId="26FD83CC" w14:textId="77777777" w:rsidR="00B85DF0" w:rsidRPr="005C5F27" w:rsidRDefault="00B85DF0" w:rsidP="00B85DF0">
      <w:pPr>
        <w:pStyle w:val="isselectedend"/>
      </w:pPr>
      <w:r w:rsidRPr="005C5F27">
        <w:t>• Utilization data</w:t>
      </w:r>
    </w:p>
    <w:p w14:paraId="66B5E041" w14:textId="77777777" w:rsidR="00B85DF0" w:rsidRPr="005C5F27" w:rsidRDefault="00B85DF0" w:rsidP="00B85DF0">
      <w:pPr>
        <w:pStyle w:val="isselectedend"/>
      </w:pPr>
      <w:r w:rsidRPr="005C5F27">
        <w:t>• Clinical activity</w:t>
      </w:r>
    </w:p>
    <w:p w14:paraId="6A6911D3" w14:textId="77777777" w:rsidR="00B85DF0" w:rsidRPr="005C5F27" w:rsidRDefault="00B85DF0" w:rsidP="00B85DF0">
      <w:pPr>
        <w:pStyle w:val="isselectedend"/>
      </w:pPr>
      <w:r w:rsidRPr="005C5F27">
        <w:t>• Member access and engagement</w:t>
      </w:r>
    </w:p>
    <w:p w14:paraId="5BDDC14A" w14:textId="77777777" w:rsidR="00B85DF0" w:rsidRPr="005C5F27" w:rsidRDefault="00B85DF0" w:rsidP="00B85DF0">
      <w:pPr>
        <w:pStyle w:val="isselectedend"/>
      </w:pPr>
      <w:r w:rsidRPr="005C5F27">
        <w:t>• Wellness and chronic condition management activities</w:t>
      </w:r>
    </w:p>
    <w:p w14:paraId="654D1477" w14:textId="77777777" w:rsidR="00B85DF0" w:rsidRPr="005C5F27" w:rsidRDefault="00B85DF0" w:rsidP="00B85DF0">
      <w:pPr>
        <w:pStyle w:val="isselectedend"/>
      </w:pPr>
      <w:r w:rsidRPr="005C5F27">
        <w:t>• Referral activity and care coordination metrics</w:t>
      </w:r>
    </w:p>
    <w:p w14:paraId="5916F83D" w14:textId="77777777" w:rsidR="00B85DF0" w:rsidRPr="005C5F27" w:rsidRDefault="00B85DF0" w:rsidP="00B85DF0">
      <w:pPr>
        <w:pStyle w:val="isselectedend"/>
      </w:pPr>
      <w:r w:rsidRPr="005C5F27">
        <w:t>• Member satisfaction measures</w:t>
      </w:r>
    </w:p>
    <w:p w14:paraId="613E2249" w14:textId="77777777" w:rsidR="00B85DF0" w:rsidRPr="005C5F27" w:rsidRDefault="00B85DF0" w:rsidP="00B85DF0">
      <w:pPr>
        <w:pStyle w:val="isselectedend"/>
      </w:pPr>
      <w:r w:rsidRPr="005C5F27">
        <w:t>• Any other data requested by SHB</w:t>
      </w:r>
    </w:p>
    <w:p w14:paraId="27B63A77" w14:textId="77777777" w:rsidR="00B85DF0" w:rsidRPr="005C5F27" w:rsidRDefault="00B85DF0" w:rsidP="00B85DF0">
      <w:pPr>
        <w:pStyle w:val="isselectedend"/>
      </w:pPr>
      <w:r w:rsidRPr="005C5F27">
        <w:t>The Contractor shall ensure that all data submitted is accurate, auditable, and supported by underlying records.</w:t>
      </w:r>
    </w:p>
    <w:p w14:paraId="14EDA8F2" w14:textId="77777777" w:rsidR="00B85DF0" w:rsidRPr="005C5F27" w:rsidRDefault="00B85DF0" w:rsidP="00B85DF0">
      <w:pPr>
        <w:pStyle w:val="isselectedend"/>
      </w:pPr>
      <w:r w:rsidRPr="005C5F27">
        <w:t>The Contractor shall cooperate with SHB in the development and refinement of reporting requirements as needed.</w:t>
      </w:r>
    </w:p>
    <w:p w14:paraId="7C770ADA" w14:textId="77777777" w:rsidR="00B85DF0" w:rsidRPr="005C5F27" w:rsidRDefault="00B85DF0" w:rsidP="00B85DF0">
      <w:pPr>
        <w:pStyle w:val="isselectedend"/>
        <w:rPr>
          <w:b/>
          <w:bCs/>
        </w:rPr>
      </w:pPr>
      <w:r w:rsidRPr="005C5F27">
        <w:rPr>
          <w:b/>
          <w:bCs/>
        </w:rPr>
        <w:t>IX. DATA OWNERSHIP, RECORD RETENTION, AND TRANSITION SUPPORT</w:t>
      </w:r>
    </w:p>
    <w:p w14:paraId="7DE83D36" w14:textId="77777777" w:rsidR="00B85DF0" w:rsidRPr="005C5F27" w:rsidRDefault="00B85DF0" w:rsidP="00B85DF0">
      <w:pPr>
        <w:pStyle w:val="isselectedend"/>
      </w:pPr>
      <w:r w:rsidRPr="005C5F27">
        <w:lastRenderedPageBreak/>
        <w:t>All data generated under this Agreement, including but not limited to operational reports, utilization reports, clinical activity reports, member engagement data, quality metrics, financial reports, and other program-related information, shall be the property of the State.</w:t>
      </w:r>
    </w:p>
    <w:p w14:paraId="51812FBC" w14:textId="77777777" w:rsidR="00B85DF0" w:rsidRPr="005C5F27" w:rsidRDefault="00B85DF0" w:rsidP="00B85DF0">
      <w:pPr>
        <w:pStyle w:val="isselectedend"/>
      </w:pPr>
      <w:r w:rsidRPr="005C5F27">
        <w:t>The Contractor shall maintain all records in accordance with applicable federal and state requirements and shall make such records available to SHB promptly upon request.</w:t>
      </w:r>
    </w:p>
    <w:p w14:paraId="64112785" w14:textId="77777777" w:rsidR="00B85DF0" w:rsidRPr="005C5F27" w:rsidRDefault="00B85DF0" w:rsidP="00B85DF0">
      <w:pPr>
        <w:pStyle w:val="isselectedend"/>
      </w:pPr>
      <w:r w:rsidRPr="005C5F27">
        <w:t xml:space="preserve">The Contractor shall cooperate fully with SHB in the transfer of records, reports, operational information, and other program data during contract transitions or upon termination of the Agreement. Such cooperation </w:t>
      </w:r>
      <w:proofErr w:type="gramStart"/>
      <w:r w:rsidRPr="005C5F27">
        <w:t>shall</w:t>
      </w:r>
      <w:proofErr w:type="gramEnd"/>
      <w:r w:rsidRPr="005C5F27">
        <w:t xml:space="preserve"> be provided in a timely and orderly manner to ensure continuity of services and minimize disruption to members.</w:t>
      </w:r>
    </w:p>
    <w:p w14:paraId="435AC3D2" w14:textId="77777777" w:rsidR="00B85DF0" w:rsidRPr="005C5F27" w:rsidRDefault="00B85DF0" w:rsidP="00B85DF0">
      <w:pPr>
        <w:pStyle w:val="isselectedend"/>
      </w:pPr>
      <w:r w:rsidRPr="005C5F27">
        <w:t>The Contractor shall cooperate with SHB and any successor contractor to facilitate an orderly transition of services and transfer of operational knowledge, records, reporting, and program information.</w:t>
      </w:r>
    </w:p>
    <w:p w14:paraId="2BBC8B5D" w14:textId="77777777" w:rsidR="00B85DF0" w:rsidRPr="005C5F27" w:rsidRDefault="00B85DF0" w:rsidP="00B85DF0">
      <w:pPr>
        <w:pStyle w:val="isselectedend"/>
        <w:rPr>
          <w:b/>
          <w:bCs/>
        </w:rPr>
      </w:pPr>
      <w:r w:rsidRPr="005C5F27">
        <w:rPr>
          <w:b/>
          <w:bCs/>
        </w:rPr>
        <w:t>X. QUALITY AND PERFORMANCE EXPECTATIONS</w:t>
      </w:r>
    </w:p>
    <w:p w14:paraId="7B3B3836" w14:textId="77777777" w:rsidR="00B85DF0" w:rsidRPr="005C5F27" w:rsidRDefault="00B85DF0" w:rsidP="00B85DF0">
      <w:pPr>
        <w:pStyle w:val="isselectedend"/>
      </w:pPr>
      <w:r w:rsidRPr="005C5F27">
        <w:t>The Contractor shall deliver services in a manner that supports high-quality care and continuous improvement.</w:t>
      </w:r>
    </w:p>
    <w:p w14:paraId="29E87B9F" w14:textId="77777777" w:rsidR="00B85DF0" w:rsidRPr="005C5F27" w:rsidRDefault="00B85DF0" w:rsidP="00B85DF0">
      <w:pPr>
        <w:pStyle w:val="isselectedend"/>
      </w:pPr>
      <w:r w:rsidRPr="005C5F27">
        <w:t>The Contractor shall:</w:t>
      </w:r>
    </w:p>
    <w:p w14:paraId="56DB58B4" w14:textId="77777777" w:rsidR="00B85DF0" w:rsidRPr="005C5F27" w:rsidRDefault="00B85DF0" w:rsidP="00B85DF0">
      <w:pPr>
        <w:pStyle w:val="isselectedend"/>
      </w:pPr>
      <w:r w:rsidRPr="005C5F27">
        <w:t>• Monitor performance and outcomes</w:t>
      </w:r>
    </w:p>
    <w:p w14:paraId="37E6D858" w14:textId="77777777" w:rsidR="00B85DF0" w:rsidRPr="005C5F27" w:rsidRDefault="00B85DF0" w:rsidP="00B85DF0">
      <w:pPr>
        <w:pStyle w:val="isselectedend"/>
      </w:pPr>
      <w:r w:rsidRPr="005C5F27">
        <w:t>• Identify areas for improvement</w:t>
      </w:r>
    </w:p>
    <w:p w14:paraId="2E06717A" w14:textId="77777777" w:rsidR="00B85DF0" w:rsidRPr="005C5F27" w:rsidRDefault="00B85DF0" w:rsidP="00B85DF0">
      <w:pPr>
        <w:pStyle w:val="isselectedend"/>
      </w:pPr>
      <w:r w:rsidRPr="005C5F27">
        <w:t>• Implement corrective actions as necessary</w:t>
      </w:r>
    </w:p>
    <w:p w14:paraId="483C1010" w14:textId="77777777" w:rsidR="00B85DF0" w:rsidRPr="005C5F27" w:rsidRDefault="00B85DF0" w:rsidP="00B85DF0">
      <w:pPr>
        <w:pStyle w:val="isselectedend"/>
      </w:pPr>
      <w:r w:rsidRPr="005C5F27">
        <w:t>• Participate in quality improvement initiatives as directed by SHB</w:t>
      </w:r>
    </w:p>
    <w:p w14:paraId="43411F3D" w14:textId="77777777" w:rsidR="00B85DF0" w:rsidRPr="005C5F27" w:rsidRDefault="00B85DF0" w:rsidP="00B85DF0">
      <w:pPr>
        <w:pStyle w:val="isselectedend"/>
      </w:pPr>
      <w:r w:rsidRPr="005C5F27">
        <w:t>• Participate in the development and monitoring of performance measures and performance guarantees, as requested by SHB</w:t>
      </w:r>
    </w:p>
    <w:p w14:paraId="34583071" w14:textId="77777777" w:rsidR="00B85DF0" w:rsidRPr="005C5F27" w:rsidRDefault="00B85DF0" w:rsidP="00B85DF0">
      <w:pPr>
        <w:pStyle w:val="isselectedend"/>
      </w:pPr>
      <w:r w:rsidRPr="005C5F27">
        <w:t>The Contractor shall cooperate with SHB in evaluating performance and shall take appropriate action to address identified issues.</w:t>
      </w:r>
    </w:p>
    <w:p w14:paraId="36472B41" w14:textId="77777777" w:rsidR="00B85DF0" w:rsidRPr="005C5F27" w:rsidRDefault="00B85DF0" w:rsidP="00B85DF0">
      <w:pPr>
        <w:pStyle w:val="isselectedend"/>
        <w:rPr>
          <w:b/>
          <w:bCs/>
        </w:rPr>
      </w:pPr>
      <w:r w:rsidRPr="005C5F27">
        <w:rPr>
          <w:b/>
          <w:bCs/>
        </w:rPr>
        <w:t>XI. TECHNOLOGY, PRIVACY, AND SECURITY</w:t>
      </w:r>
    </w:p>
    <w:p w14:paraId="63532C09" w14:textId="77777777" w:rsidR="00B85DF0" w:rsidRPr="005C5F27" w:rsidRDefault="00B85DF0" w:rsidP="00B85DF0">
      <w:pPr>
        <w:pStyle w:val="isselectedend"/>
      </w:pPr>
      <w:r w:rsidRPr="005C5F27">
        <w:t>The Contractor shall maintain technology systems, privacy safeguards, and security controls sufficient to support the secure operation of the health center and protection of member information.</w:t>
      </w:r>
    </w:p>
    <w:p w14:paraId="08CD43CB" w14:textId="77777777" w:rsidR="00B85DF0" w:rsidRPr="005C5F27" w:rsidRDefault="00B85DF0" w:rsidP="00B85DF0">
      <w:pPr>
        <w:pStyle w:val="isselectedend"/>
      </w:pPr>
      <w:r w:rsidRPr="005C5F27">
        <w:t>The Contractor shall:</w:t>
      </w:r>
    </w:p>
    <w:p w14:paraId="45AE7326" w14:textId="77777777" w:rsidR="00B85DF0" w:rsidRPr="005C5F27" w:rsidRDefault="00B85DF0" w:rsidP="00B85DF0">
      <w:pPr>
        <w:pStyle w:val="isselectedend"/>
      </w:pPr>
      <w:r w:rsidRPr="005C5F27">
        <w:t>• Comply with all applicable privacy and security requirements, including HIPAA and other applicable federal and state requirements</w:t>
      </w:r>
    </w:p>
    <w:p w14:paraId="50845FAE" w14:textId="77777777" w:rsidR="00B85DF0" w:rsidRPr="005C5F27" w:rsidRDefault="00B85DF0" w:rsidP="00B85DF0">
      <w:pPr>
        <w:pStyle w:val="isselectedend"/>
      </w:pPr>
      <w:r w:rsidRPr="005C5F27">
        <w:t>• Maintain appropriate administrative, technical, and physical safeguards to protect confidential information</w:t>
      </w:r>
    </w:p>
    <w:p w14:paraId="01577F1D" w14:textId="77777777" w:rsidR="00B85DF0" w:rsidRPr="005C5F27" w:rsidRDefault="00B85DF0" w:rsidP="00B85DF0">
      <w:pPr>
        <w:pStyle w:val="isselectedend"/>
      </w:pPr>
      <w:r w:rsidRPr="005C5F27">
        <w:t>• Maintain business continuity and disaster recovery capabilities appropriate for health center operations</w:t>
      </w:r>
    </w:p>
    <w:p w14:paraId="14B43A67" w14:textId="77777777" w:rsidR="00B85DF0" w:rsidRPr="005C5F27" w:rsidRDefault="00B85DF0" w:rsidP="00B85DF0">
      <w:pPr>
        <w:pStyle w:val="isselectedend"/>
      </w:pPr>
      <w:r w:rsidRPr="005C5F27">
        <w:t>• Promptly notify SHB of any actual or suspected privacy, security, or data breach incidents affecting information related to services provided under this Agreement</w:t>
      </w:r>
    </w:p>
    <w:p w14:paraId="6131441B" w14:textId="77777777" w:rsidR="00B85DF0" w:rsidRPr="005C5F27" w:rsidRDefault="00B85DF0" w:rsidP="00B85DF0">
      <w:pPr>
        <w:pStyle w:val="isselectedend"/>
        <w:rPr>
          <w:b/>
          <w:bCs/>
        </w:rPr>
      </w:pPr>
      <w:r w:rsidRPr="005C5F27">
        <w:rPr>
          <w:b/>
          <w:bCs/>
        </w:rPr>
        <w:lastRenderedPageBreak/>
        <w:t>XII. COMPLIANCE</w:t>
      </w:r>
    </w:p>
    <w:p w14:paraId="3A0E981D" w14:textId="77777777" w:rsidR="00B85DF0" w:rsidRPr="005C5F27" w:rsidRDefault="00B85DF0" w:rsidP="00B85DF0">
      <w:pPr>
        <w:pStyle w:val="isselectedend"/>
      </w:pPr>
      <w:r w:rsidRPr="005C5F27">
        <w:t>The Contractor shall comply with all applicable federal and state laws, regulations, and standards, including but not limited to those related to healthcare delivery, privacy, security, licensure, and professional practice.</w:t>
      </w:r>
    </w:p>
    <w:p w14:paraId="5CEE59AA" w14:textId="77777777" w:rsidR="00B85DF0" w:rsidRPr="005C5F27" w:rsidRDefault="00B85DF0" w:rsidP="00B85DF0">
      <w:pPr>
        <w:pStyle w:val="isselectedend"/>
      </w:pPr>
      <w:r w:rsidRPr="005C5F27">
        <w:t>The Contractor shall ensure that all personnel comply with applicable requirements and that all services are delivered in accordance with legal and regulatory standards.</w:t>
      </w:r>
    </w:p>
    <w:p w14:paraId="62404BA4" w14:textId="1B758BD4" w:rsidR="003320E7" w:rsidRPr="005C5F27" w:rsidRDefault="00B85DF0" w:rsidP="00B85DF0">
      <w:pPr>
        <w:pStyle w:val="isselectedend"/>
        <w:rPr>
          <w:b/>
          <w:bCs/>
        </w:rPr>
      </w:pPr>
      <w:r w:rsidRPr="005C5F27">
        <w:rPr>
          <w:b/>
          <w:bCs/>
        </w:rPr>
        <w:t>XIII. COORDINATION WITH SHB</w:t>
      </w:r>
    </w:p>
    <w:p w14:paraId="7FD8B4A1" w14:textId="77777777" w:rsidR="00B85DF0" w:rsidRPr="005C5F27" w:rsidRDefault="00B85DF0" w:rsidP="00B85DF0">
      <w:pPr>
        <w:pStyle w:val="isselectedend"/>
      </w:pPr>
      <w:r w:rsidRPr="005C5F27">
        <w:t>The Contractor shall work collaboratively with SHB and its representatives to support the effective operation of the health center.</w:t>
      </w:r>
    </w:p>
    <w:p w14:paraId="37967242" w14:textId="77777777" w:rsidR="00B85DF0" w:rsidRPr="005C5F27" w:rsidRDefault="00B85DF0" w:rsidP="00B85DF0">
      <w:pPr>
        <w:pStyle w:val="isselectedend"/>
      </w:pPr>
      <w:r w:rsidRPr="005C5F27">
        <w:t>The Contractor shall:</w:t>
      </w:r>
    </w:p>
    <w:p w14:paraId="21AA2BDD" w14:textId="77777777" w:rsidR="00B85DF0" w:rsidRPr="005C5F27" w:rsidRDefault="00B85DF0" w:rsidP="00B85DF0">
      <w:pPr>
        <w:pStyle w:val="isselectedend"/>
      </w:pPr>
      <w:r w:rsidRPr="005C5F27">
        <w:t>• Participate in meetings as requested</w:t>
      </w:r>
    </w:p>
    <w:p w14:paraId="1861879E" w14:textId="77777777" w:rsidR="00B85DF0" w:rsidRPr="005C5F27" w:rsidRDefault="00B85DF0" w:rsidP="00B85DF0">
      <w:pPr>
        <w:pStyle w:val="isselectedend"/>
      </w:pPr>
      <w:r w:rsidRPr="005C5F27">
        <w:t>• Provide information and updates as needed</w:t>
      </w:r>
    </w:p>
    <w:p w14:paraId="709C7311" w14:textId="77777777" w:rsidR="00B85DF0" w:rsidRPr="005C5F27" w:rsidRDefault="00B85DF0" w:rsidP="00B85DF0">
      <w:pPr>
        <w:pStyle w:val="isselectedend"/>
      </w:pPr>
      <w:r w:rsidRPr="005C5F27">
        <w:t>• Support SHB initiatives related to health center operations</w:t>
      </w:r>
    </w:p>
    <w:p w14:paraId="3CF735A2" w14:textId="77777777" w:rsidR="00B85DF0" w:rsidRPr="005C5F27" w:rsidRDefault="00B85DF0" w:rsidP="00B85DF0">
      <w:pPr>
        <w:pStyle w:val="isselectedend"/>
      </w:pPr>
      <w:r w:rsidRPr="005C5F27">
        <w:t>• Periodically provide recommendations regarding opportunities to improve member engagement, access to care, health outcomes, operational efficiency, technology utilization, and overall program performance</w:t>
      </w:r>
    </w:p>
    <w:p w14:paraId="27879F26" w14:textId="594D2DC3" w:rsidR="003320E7" w:rsidRPr="005C5F27" w:rsidRDefault="00B85DF0" w:rsidP="00B85DF0">
      <w:pPr>
        <w:pStyle w:val="NormalWeb"/>
      </w:pPr>
      <w:r w:rsidRPr="005C5F27">
        <w:t>The Contractor shall respond to SHB inquiries in a timely and professional manner.</w:t>
      </w:r>
    </w:p>
    <w:p w14:paraId="63C62A2E" w14:textId="77777777" w:rsidR="00B85DF0" w:rsidRPr="005C5F27" w:rsidRDefault="00B85DF0" w:rsidP="00B85DF0">
      <w:pPr>
        <w:spacing w:before="100" w:beforeAutospacing="1" w:after="100" w:afterAutospacing="1"/>
        <w:rPr>
          <w:rFonts w:ascii="Times New Roman" w:hAnsi="Times New Roman" w:cs="Times New Roman"/>
          <w:b/>
          <w:bCs/>
          <w14:ligatures w14:val="none"/>
        </w:rPr>
      </w:pPr>
    </w:p>
    <w:p w14:paraId="1630B967" w14:textId="623F2243" w:rsidR="007306B8" w:rsidRDefault="001B4B2D" w:rsidP="000F0BF1">
      <w:pPr>
        <w:rPr>
          <w:rFonts w:ascii="Times New Roman" w:hAnsi="Times New Roman" w:cs="Times New Roman"/>
          <w:b/>
          <w:bCs/>
        </w:rPr>
      </w:pPr>
      <w:r>
        <w:rPr>
          <w:rFonts w:ascii="Times New Roman" w:hAnsi="Times New Roman" w:cs="Times New Roman"/>
          <w:b/>
          <w:bCs/>
        </w:rPr>
        <w:t xml:space="preserve">XIV. </w:t>
      </w:r>
      <w:r w:rsidR="00B85DF0" w:rsidRPr="000F0BF1">
        <w:rPr>
          <w:rFonts w:ascii="Times New Roman" w:hAnsi="Times New Roman" w:cs="Times New Roman"/>
          <w:b/>
          <w:bCs/>
        </w:rPr>
        <w:t xml:space="preserve">Optional Service Consideration – </w:t>
      </w:r>
    </w:p>
    <w:p w14:paraId="444D17ED" w14:textId="0FF85DBF" w:rsidR="00B85DF0" w:rsidRPr="001B4B2D" w:rsidRDefault="00B85DF0" w:rsidP="001B4B2D">
      <w:pPr>
        <w:pStyle w:val="ListParagraph"/>
        <w:numPr>
          <w:ilvl w:val="1"/>
          <w:numId w:val="124"/>
        </w:numPr>
        <w:rPr>
          <w:rFonts w:ascii="Times New Roman" w:hAnsi="Times New Roman" w:cs="Times New Roman"/>
          <w:b/>
          <w:bCs/>
        </w:rPr>
      </w:pPr>
      <w:r w:rsidRPr="001B4B2D">
        <w:rPr>
          <w:rFonts w:ascii="Times New Roman" w:hAnsi="Times New Roman" w:cs="Times New Roman"/>
          <w:b/>
          <w:bCs/>
        </w:rPr>
        <w:t>Mobile Health Unit</w:t>
      </w:r>
    </w:p>
    <w:p w14:paraId="5C9BCA8B"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The State is evaluating potential strategies to expand access to healthcare services for members across New Mexico, including in rural and underserved areas. One such strategy under consideration is the use of a mobile health unit(s) to supplement onsite health center services and improve access to preventive, primary, and select diagnostic services.</w:t>
      </w:r>
    </w:p>
    <w:p w14:paraId="0C171BDF"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While mobile health services are not included in the base scope of work, Offerors are required to provide detailed information regarding their capability to support, deploy, and administer such services, should the State elect to pursue this option.</w:t>
      </w:r>
    </w:p>
    <w:p w14:paraId="6955259D" w14:textId="0587A12D"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 xml:space="preserve">Offerors shall describe their experience, operational approach, and demonstrated capacity to implement mobile health </w:t>
      </w:r>
      <w:r w:rsidR="00FE0F88" w:rsidRPr="005C5F27">
        <w:rPr>
          <w:rFonts w:ascii="Times New Roman" w:hAnsi="Times New Roman" w:cs="Times New Roman"/>
          <w14:ligatures w14:val="none"/>
        </w:rPr>
        <w:t>services on a</w:t>
      </w:r>
      <w:r w:rsidRPr="005C5F27">
        <w:rPr>
          <w:rFonts w:ascii="Times New Roman" w:hAnsi="Times New Roman" w:cs="Times New Roman"/>
          <w14:ligatures w14:val="none"/>
        </w:rPr>
        <w:t xml:space="preserve"> scale. Responses must be sufficiently detailed to allow the State to evaluate operational feasibility, member access impact, scalability, and potential return on investment.</w:t>
      </w:r>
    </w:p>
    <w:p w14:paraId="0290F7F1"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At a minimum, Offerors must address the following:</w:t>
      </w:r>
    </w:p>
    <w:p w14:paraId="0E848E5A"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 comprehensive description of the proposed mobile health unit model, including vehicle specifications, equipment, technology capabilities, and clinical setup </w:t>
      </w:r>
    </w:p>
    <w:p w14:paraId="0E55D636"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lastRenderedPageBreak/>
        <w:t xml:space="preserve">The scope of services that can be delivered via the mobile unit, which should include, at a minimum, preventive care, annual wellness visits, primary care services, chronic condition screening (e.g., diabetes, hypertension), laboratory services (including blood panels), immunizations, and health education </w:t>
      </w:r>
    </w:p>
    <w:p w14:paraId="0E0792FD"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Any limitations on services due to regulatory, staffing, or operational constraints </w:t>
      </w:r>
    </w:p>
    <w:p w14:paraId="539E9E52"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Proposed staffing model, including provider types (e.g., physician, nurse practitioner, physician assistant), support staff, and availability of bilingual personnel </w:t>
      </w:r>
    </w:p>
    <w:p w14:paraId="072C824A"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 conceptual service delivery model tailored to the State, including recommended geographic coverage, identification of target service areas, frequency of visits, and a sample rotation schedule (e.g., servicing multiple regions throughout the year, such as 2–3 visits annually in key locations) </w:t>
      </w:r>
    </w:p>
    <w:p w14:paraId="518F03D5"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Approach to coordinating care between the mobile unit, onsite health center(s), and the broader provider network, including referral pathways and follow-up care </w:t>
      </w:r>
    </w:p>
    <w:p w14:paraId="7692EFFF"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Strategies to promote member awareness, engagement, and utilization of mobile services, particularly in rural or underserved populations </w:t>
      </w:r>
    </w:p>
    <w:p w14:paraId="7E0DFFDF"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Experience with similar programs, including measurable outcomes, utilization rates, and any </w:t>
      </w:r>
      <w:proofErr w:type="gramStart"/>
      <w:r w:rsidRPr="005C5F27">
        <w:rPr>
          <w:rFonts w:ascii="Times New Roman" w:eastAsia="Times New Roman" w:hAnsi="Times New Roman" w:cs="Times New Roman"/>
          <w14:ligatures w14:val="none"/>
        </w:rPr>
        <w:t>demonstrated improvements</w:t>
      </w:r>
      <w:proofErr w:type="gramEnd"/>
      <w:r w:rsidRPr="005C5F27">
        <w:rPr>
          <w:rFonts w:ascii="Times New Roman" w:eastAsia="Times New Roman" w:hAnsi="Times New Roman" w:cs="Times New Roman"/>
          <w14:ligatures w14:val="none"/>
        </w:rPr>
        <w:t xml:space="preserve"> in access, quality, or cost </w:t>
      </w:r>
    </w:p>
    <w:p w14:paraId="7A1E0020" w14:textId="77777777" w:rsidR="00B85DF0" w:rsidRPr="005C5F27" w:rsidRDefault="00B85DF0" w:rsidP="000F0BF1">
      <w:pPr>
        <w:numPr>
          <w:ilvl w:val="0"/>
          <w:numId w:val="193"/>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Data collection, reporting, and performance tracking capabilities specific to mobile services, including how outcomes and utilization would be reported to the State </w:t>
      </w:r>
    </w:p>
    <w:p w14:paraId="6BF7BE0A" w14:textId="77777777" w:rsidR="00B85DF0" w:rsidRPr="000F0BF1" w:rsidRDefault="00B85DF0" w:rsidP="000F0BF1">
      <w:pPr>
        <w:rPr>
          <w:rFonts w:ascii="Times New Roman" w:hAnsi="Times New Roman" w:cs="Times New Roman"/>
          <w:b/>
          <w:bCs/>
        </w:rPr>
      </w:pPr>
      <w:r w:rsidRPr="000F0BF1">
        <w:rPr>
          <w:rFonts w:ascii="Times New Roman" w:hAnsi="Times New Roman" w:cs="Times New Roman"/>
          <w:b/>
          <w:bCs/>
        </w:rPr>
        <w:t>Informational Pricing – Mobile Health Unit</w:t>
      </w:r>
    </w:p>
    <w:p w14:paraId="1A426D90"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 xml:space="preserve">Offerors </w:t>
      </w:r>
      <w:proofErr w:type="gramStart"/>
      <w:r w:rsidRPr="005C5F27">
        <w:rPr>
          <w:rFonts w:ascii="Times New Roman" w:hAnsi="Times New Roman" w:cs="Times New Roman"/>
          <w14:ligatures w14:val="none"/>
        </w:rPr>
        <w:t>shall</w:t>
      </w:r>
      <w:proofErr w:type="gramEnd"/>
      <w:r w:rsidRPr="005C5F27">
        <w:rPr>
          <w:rFonts w:ascii="Times New Roman" w:hAnsi="Times New Roman" w:cs="Times New Roman"/>
          <w14:ligatures w14:val="none"/>
        </w:rPr>
        <w:t xml:space="preserve"> provide a separately identified, informational pricing proposal for mobile health unit services. This pricing will be used solely for evaluation and planning purposes and must be clearly distinguished from base contract pricing.</w:t>
      </w:r>
    </w:p>
    <w:p w14:paraId="0171DE65"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Pricing must include a detailed breakdown of all anticipated costs associated with implementation and ongoing operations, including but not limited to:</w:t>
      </w:r>
    </w:p>
    <w:p w14:paraId="086D7B32" w14:textId="77777777" w:rsidR="00B85DF0" w:rsidRPr="005C5F27" w:rsidRDefault="00B85DF0" w:rsidP="000F0BF1">
      <w:pPr>
        <w:numPr>
          <w:ilvl w:val="0"/>
          <w:numId w:val="194"/>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Capital costs (if applicable), including vehicle acquisition or leasing and equipment </w:t>
      </w:r>
    </w:p>
    <w:p w14:paraId="6B1BF0F9" w14:textId="77777777" w:rsidR="00B85DF0" w:rsidRPr="005C5F27" w:rsidRDefault="00B85DF0" w:rsidP="000F0BF1">
      <w:pPr>
        <w:numPr>
          <w:ilvl w:val="0"/>
          <w:numId w:val="194"/>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Staffing costs, including clinical and support personnel </w:t>
      </w:r>
    </w:p>
    <w:p w14:paraId="29F8748F" w14:textId="77777777" w:rsidR="00B85DF0" w:rsidRPr="005C5F27" w:rsidRDefault="00B85DF0" w:rsidP="000F0BF1">
      <w:pPr>
        <w:numPr>
          <w:ilvl w:val="0"/>
          <w:numId w:val="194"/>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Operational costs, including travel, fuel, maintenance, and logistics </w:t>
      </w:r>
    </w:p>
    <w:p w14:paraId="3B9C69FE" w14:textId="77777777" w:rsidR="00B85DF0" w:rsidRPr="005C5F27" w:rsidRDefault="00B85DF0" w:rsidP="000F0BF1">
      <w:pPr>
        <w:numPr>
          <w:ilvl w:val="0"/>
          <w:numId w:val="194"/>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Administrative and program management costs </w:t>
      </w:r>
    </w:p>
    <w:p w14:paraId="7A9AF928" w14:textId="77777777" w:rsidR="00B85DF0" w:rsidRPr="005C5F27" w:rsidRDefault="00B85DF0" w:rsidP="000F0BF1">
      <w:pPr>
        <w:numPr>
          <w:ilvl w:val="0"/>
          <w:numId w:val="194"/>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Any per-visit, per-event, or per-member pricing structures </w:t>
      </w:r>
    </w:p>
    <w:p w14:paraId="2655631A" w14:textId="77777777" w:rsidR="00B85DF0" w:rsidRPr="005C5F27" w:rsidRDefault="00B85DF0" w:rsidP="000F0BF1">
      <w:pPr>
        <w:numPr>
          <w:ilvl w:val="0"/>
          <w:numId w:val="194"/>
        </w:numPr>
        <w:spacing w:before="100" w:beforeAutospacing="1" w:after="100" w:afterAutospacing="1" w:line="240" w:lineRule="auto"/>
        <w:rPr>
          <w:rFonts w:ascii="Times New Roman" w:eastAsia="Times New Roman" w:hAnsi="Times New Roman" w:cs="Times New Roman"/>
          <w14:ligatures w14:val="none"/>
        </w:rPr>
      </w:pPr>
      <w:r w:rsidRPr="005C5F27">
        <w:rPr>
          <w:rFonts w:ascii="Times New Roman" w:eastAsia="Times New Roman" w:hAnsi="Times New Roman" w:cs="Times New Roman"/>
          <w14:ligatures w14:val="none"/>
        </w:rPr>
        <w:t xml:space="preserve">Assumptions regarding utilization, frequency of deployment, and geographic coverage </w:t>
      </w:r>
    </w:p>
    <w:p w14:paraId="34C7A1C1"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Offerors shall clearly state all assumptions used in developing pricing and describe any variables that may impact cost (e.g., travel distances, service frequency, staffing model).</w:t>
      </w:r>
    </w:p>
    <w:p w14:paraId="699543A0" w14:textId="77777777" w:rsidR="00B85DF0" w:rsidRPr="000F0BF1" w:rsidRDefault="00B85DF0" w:rsidP="000F0BF1">
      <w:pPr>
        <w:rPr>
          <w:rFonts w:ascii="Times New Roman" w:hAnsi="Times New Roman" w:cs="Times New Roman"/>
          <w:b/>
          <w:bCs/>
        </w:rPr>
      </w:pPr>
      <w:r w:rsidRPr="000F0BF1">
        <w:rPr>
          <w:rFonts w:ascii="Times New Roman" w:hAnsi="Times New Roman" w:cs="Times New Roman"/>
          <w:b/>
          <w:bCs/>
        </w:rPr>
        <w:t>State Consideration and Reservation of Rights</w:t>
      </w:r>
    </w:p>
    <w:p w14:paraId="1E503B27"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The State will evaluate mobile health unit services based on operational feasibility, member access considerations, and overall value, including the ability to effectively serve rural and underserved populations.</w:t>
      </w:r>
    </w:p>
    <w:p w14:paraId="06F9FB79"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The State reserves the right to defer, modify, or decline implementation of mobile health unit services. Inclusion of this request does not constitute a commitment to procure or implement such services under the resulting contract.</w:t>
      </w:r>
    </w:p>
    <w:p w14:paraId="3F30FC31" w14:textId="77777777" w:rsidR="00B85DF0" w:rsidRPr="005C5F27" w:rsidRDefault="00B85DF0" w:rsidP="00B85DF0">
      <w:pPr>
        <w:spacing w:before="100" w:beforeAutospacing="1" w:after="100" w:afterAutospacing="1"/>
        <w:rPr>
          <w:rFonts w:ascii="Times New Roman" w:hAnsi="Times New Roman" w:cs="Times New Roman"/>
          <w14:ligatures w14:val="none"/>
        </w:rPr>
      </w:pPr>
      <w:r w:rsidRPr="005C5F27">
        <w:rPr>
          <w:rFonts w:ascii="Times New Roman" w:hAnsi="Times New Roman" w:cs="Times New Roman"/>
          <w14:ligatures w14:val="none"/>
        </w:rPr>
        <w:t>If pursued, mobile health unit services may be incorporated into the contract through amendment or as an optional service component, subject to further negotiation and demonstrated value.</w:t>
      </w:r>
    </w:p>
    <w:p w14:paraId="5547B639" w14:textId="77777777" w:rsidR="00B85DF0" w:rsidRPr="005C5F27" w:rsidRDefault="00B85DF0" w:rsidP="00B85DF0">
      <w:pPr>
        <w:rPr>
          <w:rFonts w:ascii="Times New Roman" w:hAnsi="Times New Roman" w:cs="Times New Roman"/>
        </w:rPr>
      </w:pPr>
    </w:p>
    <w:p w14:paraId="3B267B0E" w14:textId="75852CA0" w:rsidR="00B85DF0" w:rsidRPr="001B4B2D" w:rsidRDefault="00B85DF0" w:rsidP="001B4B2D">
      <w:pPr>
        <w:pStyle w:val="ListParagraph"/>
        <w:numPr>
          <w:ilvl w:val="1"/>
          <w:numId w:val="124"/>
        </w:numPr>
        <w:rPr>
          <w:rFonts w:ascii="Times New Roman" w:hAnsi="Times New Roman" w:cs="Times New Roman"/>
          <w:b/>
          <w:bCs/>
        </w:rPr>
      </w:pPr>
      <w:bookmarkStart w:id="219" w:name="_Toc232684617"/>
      <w:bookmarkStart w:id="220" w:name="_Toc232687925"/>
      <w:r w:rsidRPr="001B4B2D">
        <w:rPr>
          <w:rFonts w:ascii="Times New Roman" w:hAnsi="Times New Roman" w:cs="Times New Roman"/>
          <w:b/>
          <w:bCs/>
        </w:rPr>
        <w:t xml:space="preserve"> Statewide Laboratory Services Access</w:t>
      </w:r>
      <w:bookmarkEnd w:id="219"/>
      <w:bookmarkEnd w:id="220"/>
    </w:p>
    <w:p w14:paraId="4E4B9377"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State is exploring opportunities to expand access to affordable laboratory services for members beyond the geographic footprint of the onsite health center. Currently, laboratory services provided through the onsite clinic are available to members at no cost at the point of service, with costs billed to the plan at rates that are materially lower than those available through contracted medical carriers.</w:t>
      </w:r>
    </w:p>
    <w:p w14:paraId="6D94DF8C"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As part of this Request for Proposal, the State is seeking information regarding the Offeror’s ability to extend similar laboratory service access to members statewide through affiliated or contracted laboratory providers.</w:t>
      </w:r>
    </w:p>
    <w:p w14:paraId="737FD40E"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While statewide laboratory services are not included in the base scope of work, Offerors are required to provide detailed information regarding their capability to support and administer such services as an optional program component.</w:t>
      </w:r>
    </w:p>
    <w:p w14:paraId="0350FE24"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shall describe their affiliated laboratory provider(s) and their ability to deliver services across New Mexico, including rural and underserved areas. Responses must be sufficiently detailed to allow the State to evaluate geographic access, cost competitiveness, operational feasibility, and potential impact on member experience and overall plan costs.</w:t>
      </w:r>
    </w:p>
    <w:p w14:paraId="67177E0B"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At a minimum, Offerors must address the following:</w:t>
      </w:r>
    </w:p>
    <w:p w14:paraId="0B4B5859"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Identification of contracted or affiliated laboratory provider(s), including any national or regional laboratory partners </w:t>
      </w:r>
    </w:p>
    <w:p w14:paraId="6488F478"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 description of the geographic footprint of laboratory locations across the State of New Mexico, including the number and distribution of patient service centers and coverage in rural areas </w:t>
      </w:r>
    </w:p>
    <w:p w14:paraId="75178AE3"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range of laboratory services available, including but not limited to routine blood panels, preventive screenings, chronic condition monitoring (e.g., diabetes-related labs), and other commonly utilized diagnostic tests </w:t>
      </w:r>
    </w:p>
    <w:p w14:paraId="23382ADD"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 comparison of proposed laboratory pricing relative to typical carrier-contracted rates, including clear demonstration of any cost advantages to the State </w:t>
      </w:r>
    </w:p>
    <w:p w14:paraId="3CD138A0"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Offeror’s ability to support a model in which laboratory services are provided to members with no cost at the point of service, with costs billed directly to the State </w:t>
      </w:r>
    </w:p>
    <w:p w14:paraId="417631E2"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Operational workflows for ordering, processing, and reporting laboratory services, including how orders would be generated (e.g., through the onsite clinic, mobile unit, or external providers) and how results would be communicated to members and providers </w:t>
      </w:r>
    </w:p>
    <w:p w14:paraId="6E648A2F"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Integration with clinical care, including how laboratory results are shared with treating providers and incorporated into ongoing care management </w:t>
      </w:r>
    </w:p>
    <w:p w14:paraId="22161A2C"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Member access and experience considerations, including scheduling, walk-in availability, turnaround times, and support for members in rural or underserved areas </w:t>
      </w:r>
    </w:p>
    <w:p w14:paraId="44F6CF71" w14:textId="77777777" w:rsidR="00B85DF0" w:rsidRPr="005C5F27" w:rsidRDefault="00B85DF0" w:rsidP="000F0BF1">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Any regulatory, contractual, or operational limitations associated with implementing this model </w:t>
      </w:r>
    </w:p>
    <w:p w14:paraId="4B810A80" w14:textId="77777777" w:rsidR="00B85DF0" w:rsidRPr="005C5F27" w:rsidRDefault="00B85DF0" w:rsidP="00B85DF0">
      <w:pPr>
        <w:spacing w:after="0" w:line="240" w:lineRule="auto"/>
        <w:rPr>
          <w:rFonts w:ascii="Times New Roman" w:eastAsia="Times New Roman" w:hAnsi="Times New Roman" w:cs="Times New Roman"/>
          <w:kern w:val="0"/>
          <w14:ligatures w14:val="none"/>
        </w:rPr>
      </w:pPr>
    </w:p>
    <w:p w14:paraId="307CB248" w14:textId="77777777" w:rsidR="00B85DF0" w:rsidRPr="000F0BF1" w:rsidRDefault="00B85DF0" w:rsidP="000F0BF1">
      <w:pPr>
        <w:rPr>
          <w:rFonts w:ascii="Times New Roman" w:hAnsi="Times New Roman" w:cs="Times New Roman"/>
          <w:b/>
          <w:bCs/>
        </w:rPr>
      </w:pPr>
      <w:bookmarkStart w:id="221" w:name="_Toc232684618"/>
      <w:bookmarkStart w:id="222" w:name="_Toc232687926"/>
      <w:r w:rsidRPr="000F0BF1">
        <w:rPr>
          <w:rFonts w:ascii="Times New Roman" w:hAnsi="Times New Roman" w:cs="Times New Roman"/>
          <w:b/>
          <w:bCs/>
        </w:rPr>
        <w:t>Informational Pricing – Statewide Laboratory Services</w:t>
      </w:r>
      <w:bookmarkEnd w:id="221"/>
      <w:bookmarkEnd w:id="222"/>
    </w:p>
    <w:p w14:paraId="3AD04F92"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shall provide a separately identified, informational pricing proposal for statewide laboratory services. This pricing must be clearly distinguished from base contract pricing and will be used solely for evaluation and planning purposes.</w:t>
      </w:r>
    </w:p>
    <w:p w14:paraId="64895E97"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Pricing must include:</w:t>
      </w:r>
    </w:p>
    <w:p w14:paraId="04FEBCCC" w14:textId="77777777" w:rsidR="00B85DF0" w:rsidRPr="005C5F27" w:rsidRDefault="00B85DF0" w:rsidP="000F0BF1">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 xml:space="preserve">Unit pricing for common laboratory services and panels </w:t>
      </w:r>
    </w:p>
    <w:p w14:paraId="3B9D8DD7" w14:textId="77777777" w:rsidR="00B85DF0" w:rsidRPr="005C5F27" w:rsidRDefault="00B85DF0" w:rsidP="000F0BF1">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Any bundled pricing arrangements or negotiated rate structures </w:t>
      </w:r>
    </w:p>
    <w:p w14:paraId="26573FA2" w14:textId="77777777" w:rsidR="00B85DF0" w:rsidRPr="005C5F27" w:rsidRDefault="00B85DF0" w:rsidP="000F0BF1">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Administrative or program management fees, if applicable </w:t>
      </w:r>
    </w:p>
    <w:p w14:paraId="7C30EB1C" w14:textId="77777777" w:rsidR="00B85DF0" w:rsidRPr="005C5F27" w:rsidRDefault="00B85DF0" w:rsidP="000F0BF1">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Any volume-based pricing assumptions or guarantees </w:t>
      </w:r>
    </w:p>
    <w:p w14:paraId="7BB89963" w14:textId="77777777" w:rsidR="00B85DF0" w:rsidRPr="005C5F27" w:rsidRDefault="00B85DF0" w:rsidP="000F0BF1">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Clear comparison, where possible, to standard market or carrier-contracted rates </w:t>
      </w:r>
    </w:p>
    <w:p w14:paraId="73E173DB"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Offerors shall clearly state all assumptions used in developing pricing and identify any factors that may impact cost variability.</w:t>
      </w:r>
    </w:p>
    <w:p w14:paraId="2B26935E" w14:textId="77777777" w:rsidR="00B85DF0" w:rsidRPr="005C5F27" w:rsidRDefault="00B85DF0" w:rsidP="00B85DF0">
      <w:pPr>
        <w:spacing w:after="0" w:line="240" w:lineRule="auto"/>
        <w:rPr>
          <w:rFonts w:ascii="Times New Roman" w:eastAsia="Times New Roman" w:hAnsi="Times New Roman" w:cs="Times New Roman"/>
          <w:kern w:val="0"/>
          <w14:ligatures w14:val="none"/>
        </w:rPr>
      </w:pPr>
    </w:p>
    <w:p w14:paraId="01F04BE7" w14:textId="77777777" w:rsidR="00B85DF0" w:rsidRPr="000F0BF1" w:rsidRDefault="00B85DF0" w:rsidP="000F0BF1">
      <w:pPr>
        <w:rPr>
          <w:rFonts w:ascii="Times New Roman" w:hAnsi="Times New Roman" w:cs="Times New Roman"/>
          <w:b/>
          <w:bCs/>
        </w:rPr>
      </w:pPr>
      <w:bookmarkStart w:id="223" w:name="_Toc232684619"/>
      <w:bookmarkStart w:id="224" w:name="_Toc232687927"/>
      <w:r w:rsidRPr="000F0BF1">
        <w:rPr>
          <w:rFonts w:ascii="Times New Roman" w:hAnsi="Times New Roman" w:cs="Times New Roman"/>
          <w:b/>
          <w:bCs/>
        </w:rPr>
        <w:t>State Consideration and Reservation of Rights</w:t>
      </w:r>
      <w:bookmarkEnd w:id="223"/>
      <w:bookmarkEnd w:id="224"/>
    </w:p>
    <w:p w14:paraId="7A9C8CB8"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State will evaluate statewide laboratory service capabilities based on geographic accessibility, cost effectiveness, operational feasibility, and the ability to enhance member access to high-value services.</w:t>
      </w:r>
    </w:p>
    <w:p w14:paraId="62CF6AB3" w14:textId="77777777" w:rsidR="00B85DF0" w:rsidRPr="005C5F27"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State reserves the right to defer, modify, or decline implementation of statewide laboratory services. Inclusion of this request does not constitute a commitment to procure such services under the resulting contract.</w:t>
      </w:r>
    </w:p>
    <w:p w14:paraId="4A3D4F89" w14:textId="77777777" w:rsidR="00B85DF0" w:rsidRDefault="00B85DF0" w:rsidP="00B85DF0">
      <w:pPr>
        <w:spacing w:before="100" w:beforeAutospacing="1" w:after="100" w:afterAutospacing="1"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If pursued, statewide laboratory services may be incorporated into the contract through amendment or as an optional service component, subject to further evaluation and negotiation.</w:t>
      </w:r>
    </w:p>
    <w:p w14:paraId="3E35D9DD" w14:textId="2F197E17" w:rsidR="00C119D9" w:rsidRPr="001B4B2D" w:rsidRDefault="00C119D9" w:rsidP="001B4B2D">
      <w:pPr>
        <w:pStyle w:val="ListParagraph"/>
        <w:numPr>
          <w:ilvl w:val="1"/>
          <w:numId w:val="124"/>
        </w:numPr>
        <w:spacing w:before="100" w:beforeAutospacing="1" w:after="100" w:afterAutospacing="1" w:line="240" w:lineRule="auto"/>
        <w:rPr>
          <w:rFonts w:ascii="Times New Roman" w:eastAsia="Times New Roman" w:hAnsi="Times New Roman" w:cs="Times New Roman"/>
          <w:b/>
          <w:bCs/>
          <w:kern w:val="0"/>
          <w14:ligatures w14:val="none"/>
        </w:rPr>
      </w:pPr>
      <w:r w:rsidRPr="001B4B2D">
        <w:rPr>
          <w:rFonts w:ascii="Times New Roman" w:eastAsia="Times New Roman" w:hAnsi="Times New Roman" w:cs="Times New Roman"/>
          <w:b/>
          <w:bCs/>
          <w:kern w:val="0"/>
          <w14:ligatures w14:val="none"/>
        </w:rPr>
        <w:t xml:space="preserve"> Future Expansion of Onsite Health Center Locations</w:t>
      </w:r>
    </w:p>
    <w:p w14:paraId="32F3D79E"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The State is interested in understanding the feasibility of expanding onsite health center services to additional areas of New Mexico in the future should funding, operational priorities, and member demand support such expansion.</w:t>
      </w:r>
    </w:p>
    <w:p w14:paraId="4FA38431"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Although this procurement is limited to operation of the existing State Health Benefits onsite health center, Offerors are requested to provide information regarding their experience planning, implementing, staffing, and operating multiple employer-sponsored onsite health centers across geographically diverse service areas.</w:t>
      </w:r>
    </w:p>
    <w:p w14:paraId="4F1323B1"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Responses shall be provided for informational and planning purposes only and will not be considered part of the base scope of work or evaluated as part of the contract award.</w:t>
      </w:r>
    </w:p>
    <w:p w14:paraId="2C4D199D"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At a minimum, Offerors shall address the following:</w:t>
      </w:r>
    </w:p>
    <w:p w14:paraId="24DC6D7C"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Experience developing, implementing, and operating multiple onsite employer health centers under a single contract.</w:t>
      </w:r>
    </w:p>
    <w:p w14:paraId="3760F288"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Recommended criteria and methodology for evaluating future clinic locations, including considerations such as eligible population, utilization projections, geographic accessibility, provider availability, and operational sustainability.</w:t>
      </w:r>
    </w:p>
    <w:p w14:paraId="1D4525FF"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A conceptual implementation approach for establishing additional onsite health centers in locations such as the Albuquerque metropolitan area and the Las Cruces region.</w:t>
      </w:r>
    </w:p>
    <w:p w14:paraId="00CF7245"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Estimated implementation timelines, including planning, facility development, staffing, licensing, and operational readiness.</w:t>
      </w:r>
    </w:p>
    <w:p w14:paraId="315F713F"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Recommended staffing models and anticipated facility requirements for additional clinic locations.</w:t>
      </w:r>
    </w:p>
    <w:p w14:paraId="35884FDC"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Opportunities to leverage centralized administration, technology, telehealth, staffing, purchasing, and other operational efficiencies across multiple clinic locations.</w:t>
      </w:r>
    </w:p>
    <w:p w14:paraId="496C8553" w14:textId="77777777" w:rsidR="00C119D9" w:rsidRPr="00C119D9" w:rsidRDefault="00C119D9" w:rsidP="00C119D9">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General cost considerations associated with establishing and operating additional clinic locations, including startup costs, ongoing operating costs, and any economies of scale that may be realized through management of multiple facilities.</w:t>
      </w:r>
    </w:p>
    <w:p w14:paraId="63438D94"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lastRenderedPageBreak/>
        <w:t>Informational Pricing – Future Onsite Health Center Expansion</w:t>
      </w:r>
    </w:p>
    <w:p w14:paraId="319B4B19"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 xml:space="preserve">Offerors </w:t>
      </w:r>
      <w:proofErr w:type="gramStart"/>
      <w:r w:rsidRPr="00C119D9">
        <w:rPr>
          <w:rFonts w:ascii="Times New Roman" w:eastAsia="Times New Roman" w:hAnsi="Times New Roman" w:cs="Times New Roman"/>
          <w:kern w:val="0"/>
          <w14:ligatures w14:val="none"/>
        </w:rPr>
        <w:t>shall</w:t>
      </w:r>
      <w:proofErr w:type="gramEnd"/>
      <w:r w:rsidRPr="00C119D9">
        <w:rPr>
          <w:rFonts w:ascii="Times New Roman" w:eastAsia="Times New Roman" w:hAnsi="Times New Roman" w:cs="Times New Roman"/>
          <w:kern w:val="0"/>
          <w14:ligatures w14:val="none"/>
        </w:rPr>
        <w:t xml:space="preserve"> provide a separately identified, informational pricing proposal describing the anticipated costs associated with establishing and operating additional onsite health center locations. Pricing </w:t>
      </w:r>
      <w:proofErr w:type="gramStart"/>
      <w:r w:rsidRPr="00C119D9">
        <w:rPr>
          <w:rFonts w:ascii="Times New Roman" w:eastAsia="Times New Roman" w:hAnsi="Times New Roman" w:cs="Times New Roman"/>
          <w:kern w:val="0"/>
          <w14:ligatures w14:val="none"/>
        </w:rPr>
        <w:t>shall</w:t>
      </w:r>
      <w:proofErr w:type="gramEnd"/>
      <w:r w:rsidRPr="00C119D9">
        <w:rPr>
          <w:rFonts w:ascii="Times New Roman" w:eastAsia="Times New Roman" w:hAnsi="Times New Roman" w:cs="Times New Roman"/>
          <w:kern w:val="0"/>
          <w14:ligatures w14:val="none"/>
        </w:rPr>
        <w:t xml:space="preserve"> be clearly distinguished from base contract pricing and will be used solely for planning and evaluation purposes.</w:t>
      </w:r>
    </w:p>
    <w:p w14:paraId="2D9CB9E0"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Pricing should include, as applicable:</w:t>
      </w:r>
    </w:p>
    <w:p w14:paraId="70939E43"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Estimated one-time implementation and startup costs.</w:t>
      </w:r>
    </w:p>
    <w:p w14:paraId="6A2B7303"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Estimated annual operating costs.</w:t>
      </w:r>
    </w:p>
    <w:p w14:paraId="1FE831E7"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Staffing assumptions.</w:t>
      </w:r>
    </w:p>
    <w:p w14:paraId="29CF2F67"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Facility assumptions.</w:t>
      </w:r>
    </w:p>
    <w:p w14:paraId="0C5A5D02"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Administrative and management costs.</w:t>
      </w:r>
    </w:p>
    <w:p w14:paraId="01AEE05C"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 xml:space="preserve">Any assumptions regarding minimum eligible population </w:t>
      </w:r>
      <w:proofErr w:type="gramStart"/>
      <w:r w:rsidRPr="00C119D9">
        <w:rPr>
          <w:rFonts w:ascii="Times New Roman" w:eastAsia="Times New Roman" w:hAnsi="Times New Roman" w:cs="Times New Roman"/>
          <w:kern w:val="0"/>
          <w14:ligatures w14:val="none"/>
        </w:rPr>
        <w:t>necessary</w:t>
      </w:r>
      <w:proofErr w:type="gramEnd"/>
      <w:r w:rsidRPr="00C119D9">
        <w:rPr>
          <w:rFonts w:ascii="Times New Roman" w:eastAsia="Times New Roman" w:hAnsi="Times New Roman" w:cs="Times New Roman"/>
          <w:kern w:val="0"/>
          <w14:ligatures w14:val="none"/>
        </w:rPr>
        <w:t xml:space="preserve"> to support financial sustainability.</w:t>
      </w:r>
    </w:p>
    <w:p w14:paraId="2CE1D99A" w14:textId="77777777" w:rsidR="00C119D9" w:rsidRPr="00C119D9" w:rsidRDefault="00C119D9" w:rsidP="00C119D9">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Any anticipated cost savings associated with operating multiple clinic locations under a single contract.</w:t>
      </w:r>
    </w:p>
    <w:p w14:paraId="6F65BAEB"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 xml:space="preserve">Offerors shall clearly identify all assumptions used in developing the </w:t>
      </w:r>
      <w:proofErr w:type="gramStart"/>
      <w:r w:rsidRPr="00C119D9">
        <w:rPr>
          <w:rFonts w:ascii="Times New Roman" w:eastAsia="Times New Roman" w:hAnsi="Times New Roman" w:cs="Times New Roman"/>
          <w:kern w:val="0"/>
          <w14:ligatures w14:val="none"/>
        </w:rPr>
        <w:t>informational</w:t>
      </w:r>
      <w:proofErr w:type="gramEnd"/>
      <w:r w:rsidRPr="00C119D9">
        <w:rPr>
          <w:rFonts w:ascii="Times New Roman" w:eastAsia="Times New Roman" w:hAnsi="Times New Roman" w:cs="Times New Roman"/>
          <w:kern w:val="0"/>
          <w14:ligatures w14:val="none"/>
        </w:rPr>
        <w:t xml:space="preserve"> pricing proposal.</w:t>
      </w:r>
    </w:p>
    <w:p w14:paraId="2CC0AF46"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b/>
          <w:bCs/>
          <w:kern w:val="0"/>
          <w14:ligatures w14:val="none"/>
        </w:rPr>
      </w:pPr>
      <w:r w:rsidRPr="00C119D9">
        <w:rPr>
          <w:rFonts w:ascii="Times New Roman" w:eastAsia="Times New Roman" w:hAnsi="Times New Roman" w:cs="Times New Roman"/>
          <w:b/>
          <w:bCs/>
          <w:kern w:val="0"/>
          <w14:ligatures w14:val="none"/>
        </w:rPr>
        <w:t>State Consideration and Reservation of Rights</w:t>
      </w:r>
    </w:p>
    <w:p w14:paraId="7710EB77"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The State will review this information solely to better understand future expansion opportunities and market capabilities. Inclusion of this request does not constitute a commitment by the State to establish additional clinic locations or to procure such services under the resulting contract.</w:t>
      </w:r>
    </w:p>
    <w:p w14:paraId="5F2628AB" w14:textId="77777777" w:rsidR="00C119D9" w:rsidRPr="00C119D9" w:rsidRDefault="00C119D9" w:rsidP="00C119D9">
      <w:pPr>
        <w:spacing w:before="100" w:beforeAutospacing="1" w:after="100" w:afterAutospacing="1" w:line="240" w:lineRule="auto"/>
        <w:rPr>
          <w:rFonts w:ascii="Times New Roman" w:eastAsia="Times New Roman" w:hAnsi="Times New Roman" w:cs="Times New Roman"/>
          <w:kern w:val="0"/>
          <w14:ligatures w14:val="none"/>
        </w:rPr>
      </w:pPr>
      <w:r w:rsidRPr="00C119D9">
        <w:rPr>
          <w:rFonts w:ascii="Times New Roman" w:eastAsia="Times New Roman" w:hAnsi="Times New Roman" w:cs="Times New Roman"/>
          <w:kern w:val="0"/>
          <w14:ligatures w14:val="none"/>
        </w:rPr>
        <w:t>Should the State elect to pursue additional onsite health center locations in the future, implementation would be subject to available funding, operational priorities, and any approvals or procurement actions required under applicable law.</w:t>
      </w:r>
    </w:p>
    <w:p w14:paraId="1AF12238" w14:textId="77777777" w:rsidR="00C119D9" w:rsidRPr="005C5F27" w:rsidRDefault="00C119D9" w:rsidP="00B85DF0">
      <w:pPr>
        <w:spacing w:before="100" w:beforeAutospacing="1" w:after="100" w:afterAutospacing="1" w:line="240" w:lineRule="auto"/>
        <w:rPr>
          <w:rFonts w:ascii="Times New Roman" w:eastAsia="Times New Roman" w:hAnsi="Times New Roman" w:cs="Times New Roman"/>
          <w:kern w:val="0"/>
          <w14:ligatures w14:val="none"/>
        </w:rPr>
      </w:pPr>
    </w:p>
    <w:p w14:paraId="2D2113F0" w14:textId="77777777" w:rsidR="00B85DF0" w:rsidRPr="005C5F27" w:rsidRDefault="00B85DF0" w:rsidP="00B85DF0">
      <w:pPr>
        <w:pStyle w:val="NormalWeb"/>
      </w:pPr>
    </w:p>
    <w:p w14:paraId="4D1B9C99" w14:textId="77777777" w:rsidR="00ED6B21" w:rsidRPr="005C5F27" w:rsidRDefault="00ED6B21" w:rsidP="000C4867">
      <w:pPr>
        <w:rPr>
          <w:rFonts w:ascii="Times New Roman" w:hAnsi="Times New Roman" w:cs="Times New Roman"/>
        </w:rPr>
      </w:pPr>
    </w:p>
    <w:p w14:paraId="6330890E" w14:textId="77777777" w:rsidR="00926D2C" w:rsidRDefault="00926D2C">
      <w:pPr>
        <w:rPr>
          <w:rStyle w:val="normaltextrun"/>
          <w:rFonts w:ascii="Times New Roman" w:eastAsiaTheme="majorEastAsia" w:hAnsi="Times New Roman" w:cs="Times New Roman"/>
          <w:b/>
          <w:bCs/>
        </w:rPr>
      </w:pPr>
      <w:r>
        <w:rPr>
          <w:rStyle w:val="normaltextrun"/>
          <w:rFonts w:ascii="Times New Roman" w:hAnsi="Times New Roman" w:cs="Times New Roman"/>
          <w:b/>
          <w:bCs/>
        </w:rPr>
        <w:br w:type="page"/>
      </w:r>
    </w:p>
    <w:p w14:paraId="7DB2F487" w14:textId="7868AFE3" w:rsidR="00ED6B21" w:rsidRPr="007F61B5" w:rsidRDefault="00ED6B21" w:rsidP="00EE16DF">
      <w:pPr>
        <w:pStyle w:val="Heading1"/>
        <w:jc w:val="center"/>
        <w:rPr>
          <w:rFonts w:ascii="Times New Roman" w:hAnsi="Times New Roman" w:cs="Times New Roman"/>
          <w:color w:val="auto"/>
          <w:sz w:val="32"/>
          <w:szCs w:val="32"/>
        </w:rPr>
      </w:pPr>
      <w:bookmarkStart w:id="225" w:name="_Toc233270768"/>
      <w:bookmarkStart w:id="226" w:name="_Toc233372906"/>
      <w:r w:rsidRPr="007F61B5">
        <w:rPr>
          <w:rStyle w:val="normaltextrun"/>
          <w:rFonts w:ascii="Times New Roman" w:hAnsi="Times New Roman" w:cs="Times New Roman"/>
          <w:color w:val="auto"/>
          <w:sz w:val="32"/>
          <w:szCs w:val="32"/>
        </w:rPr>
        <w:lastRenderedPageBreak/>
        <w:t>APPENDIX D</w:t>
      </w:r>
      <w:bookmarkEnd w:id="225"/>
      <w:bookmarkEnd w:id="226"/>
    </w:p>
    <w:p w14:paraId="555BD8F3" w14:textId="554BBF3D" w:rsidR="00ED6B21" w:rsidRPr="006B429B" w:rsidRDefault="00ED6B21" w:rsidP="00EE16DF">
      <w:pPr>
        <w:pStyle w:val="Heading2"/>
        <w:jc w:val="center"/>
        <w:rPr>
          <w:rFonts w:ascii="Times New Roman" w:hAnsi="Times New Roman" w:cs="Times New Roman"/>
          <w:i/>
          <w:iCs/>
          <w:color w:val="auto"/>
          <w:sz w:val="28"/>
          <w:szCs w:val="28"/>
        </w:rPr>
      </w:pPr>
      <w:bookmarkStart w:id="227" w:name="_Toc233270769"/>
      <w:bookmarkStart w:id="228" w:name="_Toc233372907"/>
      <w:r w:rsidRPr="006B429B">
        <w:rPr>
          <w:rStyle w:val="normaltextrun"/>
          <w:rFonts w:ascii="Times New Roman" w:hAnsi="Times New Roman" w:cs="Times New Roman"/>
          <w:b/>
          <w:bCs/>
          <w:color w:val="auto"/>
          <w:sz w:val="28"/>
          <w:szCs w:val="28"/>
        </w:rPr>
        <w:t>Cost Response Form</w:t>
      </w:r>
      <w:bookmarkEnd w:id="227"/>
      <w:bookmarkEnd w:id="228"/>
    </w:p>
    <w:p w14:paraId="12BC121B" w14:textId="77777777" w:rsidR="00001322" w:rsidRPr="005C5F27" w:rsidRDefault="00001322" w:rsidP="00EE16DF">
      <w:pPr>
        <w:spacing w:after="0" w:line="240" w:lineRule="auto"/>
        <w:jc w:val="center"/>
        <w:textAlignment w:val="baseline"/>
        <w:rPr>
          <w:rFonts w:ascii="Times New Roman" w:eastAsia="Times New Roman" w:hAnsi="Times New Roman" w:cs="Times New Roman"/>
          <w:kern w:val="0"/>
          <w14:ligatures w14:val="none"/>
        </w:rPr>
      </w:pPr>
    </w:p>
    <w:p w14:paraId="00083B85" w14:textId="4AFF3FA1" w:rsidR="00ED0D4E" w:rsidRPr="00ED0D4E" w:rsidRDefault="00B254AF" w:rsidP="00ED0D4E">
      <w:pPr>
        <w:rPr>
          <w:rFonts w:ascii="Times New Roman" w:eastAsiaTheme="majorEastAsia" w:hAnsi="Times New Roman" w:cs="Times New Roman"/>
        </w:rPr>
      </w:pPr>
      <w:r w:rsidRPr="00ED0D4E">
        <w:rPr>
          <w:rFonts w:ascii="Times New Roman" w:eastAsiaTheme="majorEastAsia" w:hAnsi="Times New Roman" w:cs="Times New Roman"/>
        </w:rPr>
        <w:t xml:space="preserve">Offerors must complete and submit the Cost Response Attachment included in this RFP. The attachment requires Offerors to provide detailed cost information for all applicable categories, including but not limited to Staffing, Technology, Operational, Marketing, Administration, Supplies, Pharmacy, </w:t>
      </w:r>
      <w:r w:rsidR="00E45DF2">
        <w:rPr>
          <w:rFonts w:ascii="Times New Roman" w:eastAsiaTheme="majorEastAsia" w:hAnsi="Times New Roman" w:cs="Times New Roman"/>
        </w:rPr>
        <w:t>and</w:t>
      </w:r>
      <w:r w:rsidR="00ED0D4E" w:rsidRPr="00ED0D4E">
        <w:rPr>
          <w:rFonts w:ascii="Times New Roman" w:eastAsiaTheme="majorEastAsia" w:hAnsi="Times New Roman" w:cs="Times New Roman"/>
        </w:rPr>
        <w:t xml:space="preserve"> </w:t>
      </w:r>
      <w:r w:rsidRPr="00ED0D4E">
        <w:rPr>
          <w:rFonts w:ascii="Times New Roman" w:eastAsiaTheme="majorEastAsia" w:hAnsi="Times New Roman" w:cs="Times New Roman"/>
        </w:rPr>
        <w:t>Overhead &amp; Profit</w:t>
      </w:r>
      <w:r w:rsidR="00E721E3">
        <w:rPr>
          <w:rFonts w:ascii="Times New Roman" w:eastAsiaTheme="majorEastAsia" w:hAnsi="Times New Roman" w:cs="Times New Roman"/>
        </w:rPr>
        <w:t>.</w:t>
      </w:r>
    </w:p>
    <w:p w14:paraId="56E02027" w14:textId="0AA35D2A" w:rsidR="00B254AF" w:rsidRPr="00ED0D4E" w:rsidRDefault="00B254AF" w:rsidP="00B254AF">
      <w:pPr>
        <w:rPr>
          <w:rFonts w:ascii="Times New Roman" w:eastAsiaTheme="majorEastAsia" w:hAnsi="Times New Roman" w:cs="Times New Roman"/>
        </w:rPr>
      </w:pPr>
      <w:r w:rsidRPr="00ED0D4E">
        <w:rPr>
          <w:rFonts w:ascii="Times New Roman" w:eastAsiaTheme="majorEastAsia" w:hAnsi="Times New Roman" w:cs="Times New Roman"/>
        </w:rPr>
        <w:t>All sections of the Cost Response Attachment must be fully completed. Failure to submit a complete and itemized cost response may result in the proposal being deemed non</w:t>
      </w:r>
      <w:r w:rsidRPr="00ED0D4E">
        <w:rPr>
          <w:rFonts w:ascii="Times New Roman" w:eastAsiaTheme="majorEastAsia" w:hAnsi="Times New Roman" w:cs="Times New Roman"/>
        </w:rPr>
        <w:noBreakHyphen/>
        <w:t>responsive.</w:t>
      </w:r>
    </w:p>
    <w:p w14:paraId="25D569E7" w14:textId="7B71BA08" w:rsidR="00926D2C" w:rsidRDefault="00926D2C">
      <w:pPr>
        <w:rPr>
          <w:rStyle w:val="normaltextrun"/>
          <w:rFonts w:ascii="Times New Roman" w:eastAsiaTheme="majorEastAsia" w:hAnsi="Times New Roman" w:cs="Times New Roman"/>
          <w:b/>
          <w:bCs/>
        </w:rPr>
      </w:pPr>
    </w:p>
    <w:p w14:paraId="1A62D7F9" w14:textId="77777777" w:rsidR="00ED0D4E" w:rsidRDefault="00ED0D4E">
      <w:pPr>
        <w:rPr>
          <w:rStyle w:val="normaltextrun"/>
          <w:rFonts w:ascii="Times New Roman" w:eastAsiaTheme="majorEastAsia" w:hAnsi="Times New Roman" w:cs="Times New Roman"/>
          <w:b/>
          <w:bCs/>
        </w:rPr>
      </w:pPr>
      <w:bookmarkStart w:id="229" w:name="_Toc233270770"/>
      <w:r>
        <w:rPr>
          <w:rStyle w:val="normaltextrun"/>
          <w:rFonts w:ascii="Times New Roman" w:hAnsi="Times New Roman" w:cs="Times New Roman"/>
          <w:b/>
          <w:bCs/>
        </w:rPr>
        <w:br w:type="page"/>
      </w:r>
    </w:p>
    <w:p w14:paraId="10609D17" w14:textId="7FAF08CD" w:rsidR="0019333E" w:rsidRPr="007F61B5" w:rsidRDefault="0019333E" w:rsidP="006B429B">
      <w:pPr>
        <w:pStyle w:val="Heading1"/>
        <w:jc w:val="center"/>
        <w:rPr>
          <w:rFonts w:ascii="Times New Roman" w:hAnsi="Times New Roman" w:cs="Times New Roman"/>
          <w:color w:val="000000" w:themeColor="text1"/>
          <w:sz w:val="32"/>
          <w:szCs w:val="32"/>
        </w:rPr>
      </w:pPr>
      <w:bookmarkStart w:id="230" w:name="_Toc233372908"/>
      <w:bookmarkEnd w:id="229"/>
      <w:r w:rsidRPr="007F61B5">
        <w:rPr>
          <w:rFonts w:ascii="Times New Roman" w:hAnsi="Times New Roman" w:cs="Times New Roman"/>
          <w:color w:val="000000" w:themeColor="text1"/>
          <w:sz w:val="32"/>
          <w:szCs w:val="32"/>
        </w:rPr>
        <w:lastRenderedPageBreak/>
        <w:t>APPENDIX E</w:t>
      </w:r>
      <w:bookmarkEnd w:id="230"/>
    </w:p>
    <w:p w14:paraId="65773BB8" w14:textId="77777777" w:rsidR="0019333E" w:rsidRPr="006B429B" w:rsidRDefault="0019333E" w:rsidP="006B429B">
      <w:pPr>
        <w:pStyle w:val="Heading2"/>
        <w:jc w:val="center"/>
        <w:rPr>
          <w:rFonts w:ascii="Times New Roman" w:hAnsi="Times New Roman" w:cs="Times New Roman"/>
          <w:b/>
          <w:bCs/>
          <w:color w:val="000000" w:themeColor="text1"/>
          <w:sz w:val="28"/>
          <w:szCs w:val="28"/>
        </w:rPr>
      </w:pPr>
      <w:bookmarkStart w:id="231" w:name="_Toc233372909"/>
      <w:r w:rsidRPr="006B429B">
        <w:rPr>
          <w:rFonts w:ascii="Times New Roman" w:hAnsi="Times New Roman" w:cs="Times New Roman"/>
          <w:b/>
          <w:bCs/>
          <w:color w:val="000000" w:themeColor="text1"/>
          <w:sz w:val="28"/>
          <w:szCs w:val="28"/>
        </w:rPr>
        <w:t>Letter of Transmittal Form</w:t>
      </w:r>
      <w:bookmarkEnd w:id="231"/>
    </w:p>
    <w:p w14:paraId="2A3ADCCF" w14:textId="77777777" w:rsidR="0019333E" w:rsidRPr="005C5F27" w:rsidRDefault="0019333E" w:rsidP="0019333E">
      <w:pPr>
        <w:spacing w:after="0" w:line="240" w:lineRule="auto"/>
        <w:jc w:val="center"/>
        <w:rPr>
          <w:rFonts w:ascii="Times New Roman" w:eastAsia="Times New Roman" w:hAnsi="Times New Roman" w:cs="Times New Roman"/>
          <w:kern w:val="0"/>
          <w14:ligatures w14:val="none"/>
        </w:rPr>
      </w:pPr>
    </w:p>
    <w:p w14:paraId="2F35B84F" w14:textId="77777777" w:rsidR="0019333E" w:rsidRPr="005C5F27" w:rsidRDefault="0019333E" w:rsidP="0019333E">
      <w:pPr>
        <w:spacing w:after="0" w:line="240" w:lineRule="auto"/>
        <w:jc w:val="center"/>
        <w:rPr>
          <w:rFonts w:ascii="Times New Roman" w:eastAsia="Times New Roman" w:hAnsi="Times New Roman" w:cs="Times New Roman"/>
          <w:b/>
          <w:kern w:val="0"/>
          <w:u w:val="single"/>
          <w14:ligatures w14:val="none"/>
        </w:rPr>
      </w:pPr>
      <w:r w:rsidRPr="005C5F27">
        <w:rPr>
          <w:rFonts w:ascii="Times New Roman" w:eastAsia="Times New Roman" w:hAnsi="Times New Roman" w:cs="Times New Roman"/>
          <w:kern w:val="0"/>
          <w14:ligatures w14:val="none"/>
        </w:rPr>
        <w:t xml:space="preserve">Please complete this form in its entirety.  Failure to </w:t>
      </w:r>
      <w:r w:rsidRPr="005C5F27">
        <w:rPr>
          <w:rFonts w:ascii="Times New Roman" w:eastAsia="Times New Roman" w:hAnsi="Times New Roman" w:cs="Times New Roman"/>
          <w:b/>
          <w:kern w:val="0"/>
          <w14:ligatures w14:val="none"/>
        </w:rPr>
        <w:t xml:space="preserve">sign and/or submit </w:t>
      </w:r>
      <w:r w:rsidRPr="005C5F27">
        <w:rPr>
          <w:rFonts w:ascii="Times New Roman" w:eastAsia="Times New Roman" w:hAnsi="Times New Roman" w:cs="Times New Roman"/>
          <w:kern w:val="0"/>
          <w14:ligatures w14:val="none"/>
        </w:rPr>
        <w:t>this form will result in the disqualification of Offeror’s proposal.</w:t>
      </w:r>
    </w:p>
    <w:p w14:paraId="3AEC70A3"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p>
    <w:p w14:paraId="1BA9F110" w14:textId="094B076B" w:rsidR="0019333E" w:rsidRPr="005C5F27" w:rsidRDefault="0019333E" w:rsidP="0019333E">
      <w:pPr>
        <w:spacing w:after="0" w:line="240" w:lineRule="auto"/>
        <w:jc w:val="center"/>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b/>
          <w:kern w:val="0"/>
          <w14:ligatures w14:val="none"/>
        </w:rPr>
        <w:t>RFP#:</w:t>
      </w:r>
      <w:proofErr w:type="gramEnd"/>
      <w:r w:rsidRPr="005C5F27">
        <w:rPr>
          <w:rFonts w:ascii="Times New Roman" w:eastAsia="Times New Roman" w:hAnsi="Times New Roman" w:cs="Times New Roman"/>
          <w:b/>
          <w:kern w:val="0"/>
          <w14:ligatures w14:val="none"/>
        </w:rPr>
        <w:t xml:space="preserve"> </w:t>
      </w:r>
      <w:r w:rsidR="00912CC4" w:rsidRPr="005C5F27">
        <w:rPr>
          <w:rFonts w:ascii="Times New Roman" w:eastAsia="Times New Roman" w:hAnsi="Times New Roman" w:cs="Times New Roman"/>
          <w:b/>
          <w:kern w:val="0"/>
          <w14:ligatures w14:val="none"/>
        </w:rPr>
        <w:t>27-630-0900-0004</w:t>
      </w:r>
    </w:p>
    <w:p w14:paraId="6191B01A"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p w14:paraId="2D1DC59D"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proofErr w:type="gramStart"/>
      <w:r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b/>
          <w:kern w:val="0"/>
          <w14:ligatures w14:val="none"/>
        </w:rPr>
        <w:t>Identify</w:t>
      </w:r>
      <w:proofErr w:type="gramEnd"/>
      <w:r w:rsidRPr="005C5F27">
        <w:rPr>
          <w:rFonts w:ascii="Times New Roman" w:eastAsia="Times New Roman" w:hAnsi="Times New Roman" w:cs="Times New Roman"/>
          <w:b/>
          <w:kern w:val="0"/>
          <w14:ligatures w14:val="none"/>
        </w:rPr>
        <w:t xml:space="preserve"> the following information</w:t>
      </w:r>
      <w:r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b/>
          <w:kern w:val="0"/>
          <w14:ligatures w14:val="none"/>
        </w:rPr>
        <w:t>for the submitting organization</w:t>
      </w:r>
      <w:r w:rsidRPr="005C5F27">
        <w:rPr>
          <w:rFonts w:ascii="Times New Roman" w:eastAsia="Times New Roman" w:hAnsi="Times New Roman" w:cs="Times New Roman"/>
          <w:kern w:val="0"/>
          <w14:ligatures w14:val="none"/>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19333E" w:rsidRPr="005C5F27" w14:paraId="24B30C74" w14:textId="77777777">
        <w:tc>
          <w:tcPr>
            <w:tcW w:w="1818" w:type="dxa"/>
          </w:tcPr>
          <w:p w14:paraId="6A32EEA6"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Offeror Name</w:t>
            </w:r>
          </w:p>
        </w:tc>
        <w:tc>
          <w:tcPr>
            <w:tcW w:w="8370" w:type="dxa"/>
          </w:tcPr>
          <w:p w14:paraId="3EFA559C"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35392467" w14:textId="77777777">
        <w:tc>
          <w:tcPr>
            <w:tcW w:w="1818" w:type="dxa"/>
          </w:tcPr>
          <w:p w14:paraId="03F17C43"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Mailing Address</w:t>
            </w:r>
          </w:p>
        </w:tc>
        <w:tc>
          <w:tcPr>
            <w:tcW w:w="8370" w:type="dxa"/>
          </w:tcPr>
          <w:p w14:paraId="6238B9B4"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536F4911" w14:textId="77777777">
        <w:tc>
          <w:tcPr>
            <w:tcW w:w="1818" w:type="dxa"/>
          </w:tcPr>
          <w:p w14:paraId="6C36607A"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Telephone</w:t>
            </w:r>
          </w:p>
        </w:tc>
        <w:tc>
          <w:tcPr>
            <w:tcW w:w="8370" w:type="dxa"/>
          </w:tcPr>
          <w:p w14:paraId="7D201916"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37C8BA2D" w14:textId="77777777">
        <w:tc>
          <w:tcPr>
            <w:tcW w:w="1818" w:type="dxa"/>
          </w:tcPr>
          <w:p w14:paraId="6F52F68D"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FED TIN#</w:t>
            </w:r>
          </w:p>
        </w:tc>
        <w:tc>
          <w:tcPr>
            <w:tcW w:w="8370" w:type="dxa"/>
          </w:tcPr>
          <w:p w14:paraId="5CC97635"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1FF2B74D" w14:textId="77777777">
        <w:tc>
          <w:tcPr>
            <w:tcW w:w="1818" w:type="dxa"/>
          </w:tcPr>
          <w:p w14:paraId="2A9B31E8"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NM BTIN#</w:t>
            </w:r>
          </w:p>
        </w:tc>
        <w:tc>
          <w:tcPr>
            <w:tcW w:w="8370" w:type="dxa"/>
          </w:tcPr>
          <w:p w14:paraId="1ED657CB"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bl>
    <w:p w14:paraId="3D6ED36C"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p w14:paraId="5FB1B6E4"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2</w:t>
      </w:r>
      <w:proofErr w:type="gramStart"/>
      <w:r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b/>
          <w:kern w:val="0"/>
          <w14:ligatures w14:val="none"/>
        </w:rPr>
        <w:t>Identify</w:t>
      </w:r>
      <w:proofErr w:type="gramEnd"/>
      <w:r w:rsidRPr="005C5F27">
        <w:rPr>
          <w:rFonts w:ascii="Times New Roman" w:eastAsia="Times New Roman" w:hAnsi="Times New Roman" w:cs="Times New Roman"/>
          <w:b/>
          <w:kern w:val="0"/>
          <w14:ligatures w14:val="none"/>
        </w:rPr>
        <w:t xml:space="preserve"> the individual(s) authorized by the organization to (A) contractually obligate, (B) negotiate, and/or (C) clarify/respond to queries on behalf of this Offeror</w:t>
      </w:r>
      <w:r w:rsidRPr="005C5F27">
        <w:rPr>
          <w:rFonts w:ascii="Times New Roman" w:eastAsia="Times New Roman" w:hAnsi="Times New Roman" w:cs="Times New Roman"/>
          <w:kern w:val="0"/>
          <w14:ligatures w14:val="none"/>
        </w:rPr>
        <w:t xml:space="preserve">: </w:t>
      </w:r>
    </w:p>
    <w:p w14:paraId="3FC22ECE"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609"/>
        <w:gridCol w:w="3148"/>
        <w:gridCol w:w="3148"/>
      </w:tblGrid>
      <w:tr w:rsidR="0019333E" w:rsidRPr="005C5F27" w14:paraId="04EB956C" w14:textId="77777777">
        <w:tc>
          <w:tcPr>
            <w:tcW w:w="1278" w:type="dxa"/>
          </w:tcPr>
          <w:p w14:paraId="178A76D8"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2610" w:type="dxa"/>
          </w:tcPr>
          <w:p w14:paraId="35FE066D" w14:textId="77777777" w:rsidR="0019333E" w:rsidRPr="005C5F27" w:rsidRDefault="0019333E" w:rsidP="0019333E">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A</w:t>
            </w:r>
          </w:p>
          <w:p w14:paraId="6D4941C9" w14:textId="77777777" w:rsidR="0019333E" w:rsidRPr="005C5F27" w:rsidRDefault="0019333E" w:rsidP="0019333E">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Contractually Obligate</w:t>
            </w:r>
          </w:p>
        </w:tc>
        <w:tc>
          <w:tcPr>
            <w:tcW w:w="3150" w:type="dxa"/>
          </w:tcPr>
          <w:p w14:paraId="2E6DB315" w14:textId="77777777" w:rsidR="0019333E" w:rsidRPr="005C5F27" w:rsidRDefault="0019333E" w:rsidP="0019333E">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B</w:t>
            </w:r>
          </w:p>
          <w:p w14:paraId="417BF83B" w14:textId="77777777" w:rsidR="0019333E" w:rsidRPr="005C5F27" w:rsidRDefault="0019333E" w:rsidP="0019333E">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Negotiate*</w:t>
            </w:r>
          </w:p>
        </w:tc>
        <w:tc>
          <w:tcPr>
            <w:tcW w:w="3150" w:type="dxa"/>
          </w:tcPr>
          <w:p w14:paraId="4BEED3D6" w14:textId="77777777" w:rsidR="0019333E" w:rsidRPr="005C5F27" w:rsidRDefault="0019333E" w:rsidP="0019333E">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C</w:t>
            </w:r>
          </w:p>
          <w:p w14:paraId="2441A1DE" w14:textId="77777777" w:rsidR="0019333E" w:rsidRPr="005C5F27" w:rsidRDefault="0019333E" w:rsidP="0019333E">
            <w:pPr>
              <w:spacing w:after="0" w:line="240" w:lineRule="auto"/>
              <w:jc w:val="center"/>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Clarify/Respond to Queries*</w:t>
            </w:r>
          </w:p>
        </w:tc>
      </w:tr>
      <w:tr w:rsidR="0019333E" w:rsidRPr="005C5F27" w14:paraId="75458874" w14:textId="77777777">
        <w:tc>
          <w:tcPr>
            <w:tcW w:w="1278" w:type="dxa"/>
          </w:tcPr>
          <w:p w14:paraId="5CD0068E"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Name</w:t>
            </w:r>
          </w:p>
        </w:tc>
        <w:tc>
          <w:tcPr>
            <w:tcW w:w="2610" w:type="dxa"/>
          </w:tcPr>
          <w:p w14:paraId="339869E0"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79228C9D"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3D7965DC"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633BB4D3" w14:textId="77777777">
        <w:tc>
          <w:tcPr>
            <w:tcW w:w="1278" w:type="dxa"/>
          </w:tcPr>
          <w:p w14:paraId="0790BAB0"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Title</w:t>
            </w:r>
          </w:p>
        </w:tc>
        <w:tc>
          <w:tcPr>
            <w:tcW w:w="2610" w:type="dxa"/>
          </w:tcPr>
          <w:p w14:paraId="56569ED2"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5417B08F"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2BDD48B9"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4E053DE1" w14:textId="77777777">
        <w:tc>
          <w:tcPr>
            <w:tcW w:w="1278" w:type="dxa"/>
          </w:tcPr>
          <w:p w14:paraId="0494F7C5"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E-mail</w:t>
            </w:r>
          </w:p>
        </w:tc>
        <w:tc>
          <w:tcPr>
            <w:tcW w:w="2610" w:type="dxa"/>
          </w:tcPr>
          <w:p w14:paraId="61F1F05E"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199F4202"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0DB403DF"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r w:rsidR="0019333E" w:rsidRPr="005C5F27" w14:paraId="30298B40" w14:textId="77777777">
        <w:tc>
          <w:tcPr>
            <w:tcW w:w="1278" w:type="dxa"/>
          </w:tcPr>
          <w:p w14:paraId="3A23BF99" w14:textId="77777777" w:rsidR="0019333E" w:rsidRPr="005C5F27" w:rsidRDefault="0019333E" w:rsidP="0019333E">
            <w:pPr>
              <w:spacing w:after="0" w:line="240" w:lineRule="auto"/>
              <w:rPr>
                <w:rFonts w:ascii="Times New Roman" w:eastAsia="Times New Roman" w:hAnsi="Times New Roman" w:cs="Times New Roman"/>
                <w:b/>
                <w:kern w:val="0"/>
                <w14:ligatures w14:val="none"/>
              </w:rPr>
            </w:pPr>
            <w:r w:rsidRPr="005C5F27">
              <w:rPr>
                <w:rFonts w:ascii="Times New Roman" w:eastAsia="Times New Roman" w:hAnsi="Times New Roman" w:cs="Times New Roman"/>
                <w:b/>
                <w:kern w:val="0"/>
                <w14:ligatures w14:val="none"/>
              </w:rPr>
              <w:t>Telephone</w:t>
            </w:r>
          </w:p>
        </w:tc>
        <w:tc>
          <w:tcPr>
            <w:tcW w:w="2610" w:type="dxa"/>
          </w:tcPr>
          <w:p w14:paraId="087A28C7"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517B05C0"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c>
          <w:tcPr>
            <w:tcW w:w="3150" w:type="dxa"/>
          </w:tcPr>
          <w:p w14:paraId="77987E13"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tc>
      </w:tr>
    </w:tbl>
    <w:p w14:paraId="44CFE2E7"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If the individual identified in Column A also performs the functions identified in Columns B &amp; C, then no response is required for those Columns. If separate individuals perform the functions in Columns B and/or C, they must be identified.</w:t>
      </w:r>
    </w:p>
    <w:p w14:paraId="76408AC9"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p>
    <w:p w14:paraId="25193D2D"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w:t>
      </w:r>
      <w:proofErr w:type="gramStart"/>
      <w:r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b/>
          <w:kern w:val="0"/>
          <w14:ligatures w14:val="none"/>
        </w:rPr>
        <w:t>Will</w:t>
      </w:r>
      <w:proofErr w:type="gramEnd"/>
      <w:r w:rsidRPr="005C5F27">
        <w:rPr>
          <w:rFonts w:ascii="Times New Roman" w:eastAsia="Times New Roman" w:hAnsi="Times New Roman" w:cs="Times New Roman"/>
          <w:b/>
          <w:kern w:val="0"/>
          <w14:ligatures w14:val="none"/>
        </w:rPr>
        <w:t xml:space="preserve"> any subcontractor/s be used in the performance of any resultant contract?</w:t>
      </w:r>
      <w:r w:rsidRPr="005C5F27">
        <w:rPr>
          <w:rFonts w:ascii="Times New Roman" w:eastAsia="Times New Roman" w:hAnsi="Times New Roman" w:cs="Times New Roman"/>
          <w:kern w:val="0"/>
          <w14:ligatures w14:val="none"/>
        </w:rPr>
        <w:t xml:space="preserve"> (Select one):</w:t>
      </w:r>
    </w:p>
    <w:p w14:paraId="3FE0F781" w14:textId="77777777" w:rsidR="00774D76"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 No.</w:t>
      </w:r>
    </w:p>
    <w:p w14:paraId="1F7F6168" w14:textId="0AE66C2C" w:rsidR="0019333E" w:rsidRPr="005C5F27" w:rsidRDefault="00774D76"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w:t>
      </w:r>
      <w:r w:rsidR="0019333E" w:rsidRPr="005C5F27">
        <w:rPr>
          <w:rFonts w:ascii="Times New Roman" w:eastAsia="Times New Roman" w:hAnsi="Times New Roman" w:cs="Times New Roman"/>
          <w:kern w:val="0"/>
          <w14:ligatures w14:val="none"/>
        </w:rPr>
        <w:t>Yes.  Identify subcontractor/s: _______________________________________________</w:t>
      </w:r>
    </w:p>
    <w:p w14:paraId="74C888A7"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p w14:paraId="4C2F5F82"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4</w:t>
      </w:r>
      <w:proofErr w:type="gramStart"/>
      <w:r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b/>
          <w:kern w:val="0"/>
          <w14:ligatures w14:val="none"/>
        </w:rPr>
        <w:t>Will</w:t>
      </w:r>
      <w:proofErr w:type="gramEnd"/>
      <w:r w:rsidRPr="005C5F27">
        <w:rPr>
          <w:rFonts w:ascii="Times New Roman" w:eastAsia="Times New Roman" w:hAnsi="Times New Roman" w:cs="Times New Roman"/>
          <w:b/>
          <w:kern w:val="0"/>
          <w14:ligatures w14:val="none"/>
        </w:rPr>
        <w:t xml:space="preserve"> any other entity/-</w:t>
      </w:r>
      <w:proofErr w:type="spellStart"/>
      <w:r w:rsidRPr="005C5F27">
        <w:rPr>
          <w:rFonts w:ascii="Times New Roman" w:eastAsia="Times New Roman" w:hAnsi="Times New Roman" w:cs="Times New Roman"/>
          <w:b/>
          <w:kern w:val="0"/>
          <w14:ligatures w14:val="none"/>
        </w:rPr>
        <w:t>ies</w:t>
      </w:r>
      <w:proofErr w:type="spellEnd"/>
      <w:r w:rsidRPr="005C5F27">
        <w:rPr>
          <w:rFonts w:ascii="Times New Roman" w:eastAsia="Times New Roman" w:hAnsi="Times New Roman" w:cs="Times New Roman"/>
          <w:b/>
          <w:kern w:val="0"/>
          <w14:ligatures w14:val="none"/>
        </w:rPr>
        <w:t xml:space="preserve"> (such as a State Agency, reseller, etc., that is not a subcontractor identified in #3 above) be used in the performance of any resultant contract</w:t>
      </w:r>
      <w:r w:rsidRPr="005C5F27">
        <w:rPr>
          <w:rFonts w:ascii="Times New Roman" w:eastAsia="Times New Roman" w:hAnsi="Times New Roman" w:cs="Times New Roman"/>
          <w:kern w:val="0"/>
          <w14:ligatures w14:val="none"/>
        </w:rPr>
        <w:t>? (Select one)</w:t>
      </w:r>
    </w:p>
    <w:p w14:paraId="506FED58"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 No.</w:t>
      </w:r>
    </w:p>
    <w:p w14:paraId="53D5B598" w14:textId="3415466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____ Yes.  Identify entity/-</w:t>
      </w:r>
      <w:proofErr w:type="spellStart"/>
      <w:r w:rsidRPr="005C5F27">
        <w:rPr>
          <w:rFonts w:ascii="Times New Roman" w:eastAsia="Times New Roman" w:hAnsi="Times New Roman" w:cs="Times New Roman"/>
          <w:kern w:val="0"/>
          <w14:ligatures w14:val="none"/>
        </w:rPr>
        <w:t>ies</w:t>
      </w:r>
      <w:proofErr w:type="spellEnd"/>
      <w:r w:rsidR="00AB0A8F" w:rsidRPr="005C5F27">
        <w:rPr>
          <w:rFonts w:ascii="Times New Roman" w:eastAsia="Times New Roman" w:hAnsi="Times New Roman" w:cs="Times New Roman"/>
          <w:kern w:val="0"/>
          <w14:ligatures w14:val="none"/>
        </w:rPr>
        <w:t>: _______________________________________________</w:t>
      </w:r>
      <w:r w:rsidR="00AB0A8F"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b/>
          <w:kern w:val="0"/>
          <w14:ligatures w14:val="none"/>
        </w:rPr>
        <w:t>By signing the form below, the Authorized Signatory attests to the accuracy and veracity of the information provided on this form, and explicitly acknowledges the following</w:t>
      </w:r>
      <w:r w:rsidRPr="005C5F27">
        <w:rPr>
          <w:rFonts w:ascii="Times New Roman" w:eastAsia="Times New Roman" w:hAnsi="Times New Roman" w:cs="Times New Roman"/>
          <w:kern w:val="0"/>
          <w14:ligatures w14:val="none"/>
        </w:rPr>
        <w:t>:</w:t>
      </w:r>
    </w:p>
    <w:p w14:paraId="48A45851" w14:textId="77777777" w:rsidR="0019333E" w:rsidRPr="005C5F27" w:rsidRDefault="0019333E" w:rsidP="000F0BF1">
      <w:pPr>
        <w:numPr>
          <w:ilvl w:val="0"/>
          <w:numId w:val="198"/>
        </w:num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On behalf of the submitting-organization identified in item #1, above, I accept the Conditions Governing the Procurement, as required in Section II.C.1. of this RFP;</w:t>
      </w:r>
    </w:p>
    <w:p w14:paraId="63DCFBEE" w14:textId="77777777" w:rsidR="0019333E" w:rsidRPr="005C5F27" w:rsidRDefault="0019333E" w:rsidP="000F0BF1">
      <w:pPr>
        <w:numPr>
          <w:ilvl w:val="0"/>
          <w:numId w:val="198"/>
        </w:num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I </w:t>
      </w:r>
      <w:proofErr w:type="gramStart"/>
      <w:r w:rsidRPr="005C5F27">
        <w:rPr>
          <w:rFonts w:ascii="Times New Roman" w:eastAsia="Times New Roman" w:hAnsi="Times New Roman" w:cs="Times New Roman"/>
          <w:kern w:val="0"/>
          <w14:ligatures w14:val="none"/>
        </w:rPr>
        <w:t>concur</w:t>
      </w:r>
      <w:proofErr w:type="gramEnd"/>
      <w:r w:rsidRPr="005C5F27">
        <w:rPr>
          <w:rFonts w:ascii="Times New Roman" w:eastAsia="Times New Roman" w:hAnsi="Times New Roman" w:cs="Times New Roman"/>
          <w:kern w:val="0"/>
          <w14:ligatures w14:val="none"/>
        </w:rPr>
        <w:t xml:space="preserve"> that submission of our proposal constitutes acceptance of the Evaluation Factors contained in Section V of this RFP; and </w:t>
      </w:r>
    </w:p>
    <w:p w14:paraId="2FB9D7DE" w14:textId="77777777" w:rsidR="0019333E" w:rsidRPr="005C5F27" w:rsidRDefault="0019333E" w:rsidP="000F0BF1">
      <w:pPr>
        <w:numPr>
          <w:ilvl w:val="0"/>
          <w:numId w:val="198"/>
        </w:num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I acknowledge receipt of </w:t>
      </w:r>
      <w:proofErr w:type="gramStart"/>
      <w:r w:rsidRPr="005C5F27">
        <w:rPr>
          <w:rFonts w:ascii="Times New Roman" w:eastAsia="Times New Roman" w:hAnsi="Times New Roman" w:cs="Times New Roman"/>
          <w:kern w:val="0"/>
          <w14:ligatures w14:val="none"/>
        </w:rPr>
        <w:t>any and all</w:t>
      </w:r>
      <w:proofErr w:type="gramEnd"/>
      <w:r w:rsidRPr="005C5F27">
        <w:rPr>
          <w:rFonts w:ascii="Times New Roman" w:eastAsia="Times New Roman" w:hAnsi="Times New Roman" w:cs="Times New Roman"/>
          <w:kern w:val="0"/>
          <w14:ligatures w14:val="none"/>
        </w:rPr>
        <w:t xml:space="preserve"> amendments to this RFP, if any.</w:t>
      </w:r>
    </w:p>
    <w:p w14:paraId="079B238A"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p w14:paraId="65AF07F9"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p>
    <w:p w14:paraId="06D1C70F"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Sign</w:t>
      </w:r>
      <w:proofErr w:type="gramStart"/>
      <w:r w:rsidRPr="005C5F27">
        <w:rPr>
          <w:rFonts w:ascii="Times New Roman" w:eastAsia="Times New Roman" w:hAnsi="Times New Roman" w:cs="Times New Roman"/>
          <w:kern w:val="0"/>
          <w14:ligatures w14:val="none"/>
        </w:rPr>
        <w:t>:  _</w:t>
      </w:r>
      <w:proofErr w:type="gramEnd"/>
      <w:r w:rsidRPr="005C5F27">
        <w:rPr>
          <w:rFonts w:ascii="Times New Roman" w:eastAsia="Times New Roman" w:hAnsi="Times New Roman" w:cs="Times New Roman"/>
          <w:kern w:val="0"/>
          <w14:ligatures w14:val="none"/>
        </w:rPr>
        <w:t>_______________________________________________</w:t>
      </w:r>
      <w:r w:rsidRPr="005C5F27">
        <w:rPr>
          <w:rFonts w:ascii="Times New Roman" w:eastAsia="Times New Roman" w:hAnsi="Times New Roman" w:cs="Times New Roman"/>
          <w:kern w:val="0"/>
          <w14:ligatures w14:val="none"/>
        </w:rPr>
        <w:tab/>
        <w:t>Date:  _____________________</w:t>
      </w:r>
    </w:p>
    <w:p w14:paraId="38CE37A2" w14:textId="77777777" w:rsidR="0019333E" w:rsidRPr="005C5F27" w:rsidRDefault="0019333E" w:rsidP="0019333E">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i/>
          <w:kern w:val="0"/>
          <w14:ligatures w14:val="none"/>
        </w:rPr>
        <w:t>Must be signed by the individual identified in item #</w:t>
      </w:r>
      <w:proofErr w:type="gramStart"/>
      <w:r w:rsidRPr="005C5F27">
        <w:rPr>
          <w:rFonts w:ascii="Times New Roman" w:eastAsia="Times New Roman" w:hAnsi="Times New Roman" w:cs="Times New Roman"/>
          <w:i/>
          <w:kern w:val="0"/>
          <w14:ligatures w14:val="none"/>
        </w:rPr>
        <w:t>2.A</w:t>
      </w:r>
      <w:proofErr w:type="gramEnd"/>
      <w:r w:rsidRPr="005C5F27">
        <w:rPr>
          <w:rFonts w:ascii="Times New Roman" w:eastAsia="Times New Roman" w:hAnsi="Times New Roman" w:cs="Times New Roman"/>
          <w:i/>
          <w:kern w:val="0"/>
          <w14:ligatures w14:val="none"/>
        </w:rPr>
        <w:t>, above</w:t>
      </w:r>
      <w:r w:rsidRPr="005C5F27">
        <w:rPr>
          <w:rFonts w:ascii="Times New Roman" w:eastAsia="Times New Roman" w:hAnsi="Times New Roman" w:cs="Times New Roman"/>
          <w:kern w:val="0"/>
          <w14:ligatures w14:val="none"/>
        </w:rPr>
        <w:t>.)</w:t>
      </w:r>
    </w:p>
    <w:p w14:paraId="15FBD07B" w14:textId="2F3719D8" w:rsidR="00ED6B21" w:rsidRPr="007F61B5" w:rsidRDefault="00ED6B21" w:rsidP="00EE16DF">
      <w:pPr>
        <w:pStyle w:val="Heading1"/>
        <w:jc w:val="center"/>
        <w:rPr>
          <w:rFonts w:ascii="Times New Roman" w:hAnsi="Times New Roman" w:cs="Times New Roman"/>
          <w:color w:val="auto"/>
          <w:sz w:val="32"/>
          <w:szCs w:val="32"/>
        </w:rPr>
      </w:pPr>
      <w:bookmarkStart w:id="232" w:name="_Toc233270772"/>
      <w:bookmarkStart w:id="233" w:name="_Toc233372910"/>
      <w:r w:rsidRPr="007F61B5">
        <w:rPr>
          <w:rFonts w:ascii="Times New Roman" w:hAnsi="Times New Roman" w:cs="Times New Roman"/>
          <w:color w:val="auto"/>
          <w:sz w:val="32"/>
          <w:szCs w:val="32"/>
        </w:rPr>
        <w:lastRenderedPageBreak/>
        <w:t>APPENDIX F</w:t>
      </w:r>
      <w:bookmarkEnd w:id="232"/>
      <w:bookmarkEnd w:id="233"/>
    </w:p>
    <w:p w14:paraId="7879BAB3" w14:textId="6FE74BA8" w:rsidR="00ED6B21" w:rsidRPr="005C5F27" w:rsidRDefault="00ED6B21" w:rsidP="00EE16DF">
      <w:pPr>
        <w:pStyle w:val="Heading2"/>
        <w:jc w:val="center"/>
        <w:rPr>
          <w:rFonts w:ascii="Times New Roman" w:hAnsi="Times New Roman" w:cs="Times New Roman"/>
          <w:i/>
          <w:iCs/>
          <w:color w:val="auto"/>
          <w:sz w:val="24"/>
          <w:szCs w:val="24"/>
        </w:rPr>
      </w:pPr>
      <w:bookmarkStart w:id="234" w:name="_Toc233270773"/>
      <w:bookmarkStart w:id="235" w:name="_Toc233372911"/>
      <w:r w:rsidRPr="005C5F27">
        <w:rPr>
          <w:rFonts w:ascii="Times New Roman" w:hAnsi="Times New Roman" w:cs="Times New Roman"/>
          <w:color w:val="auto"/>
          <w:sz w:val="24"/>
          <w:szCs w:val="24"/>
        </w:rPr>
        <w:t>ORGANIZATIONAL REFERENCE QUESTIONNAIRE</w:t>
      </w:r>
      <w:bookmarkEnd w:id="234"/>
      <w:bookmarkEnd w:id="235"/>
    </w:p>
    <w:p w14:paraId="70FC51D2" w14:textId="77777777" w:rsidR="00ED6B21" w:rsidRPr="005C5F27" w:rsidRDefault="00ED6B21" w:rsidP="00ED6B21">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24C4436" w14:textId="01417F70" w:rsidR="00B50B4E" w:rsidRPr="005C5F27" w:rsidRDefault="00B50B4E" w:rsidP="00B50B4E">
      <w:pPr>
        <w:spacing w:after="0" w:line="240" w:lineRule="auto"/>
        <w:jc w:val="both"/>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The State of New Mexico, as a part of the RFP process, requires Offerors to list a minimum of three (3) organizational references in their proposals.  The purpose of these references is to document Offeror’s experience relevant to </w:t>
      </w:r>
      <w:r w:rsidR="00276C63" w:rsidRPr="005C5F27">
        <w:rPr>
          <w:rFonts w:ascii="Times New Roman" w:eastAsia="Times New Roman" w:hAnsi="Times New Roman" w:cs="Times New Roman"/>
          <w:kern w:val="0"/>
          <w14:ligatures w14:val="none"/>
        </w:rPr>
        <w:t>Section</w:t>
      </w:r>
      <w:r w:rsidRPr="005C5F27">
        <w:rPr>
          <w:rFonts w:ascii="Times New Roman" w:eastAsia="Times New Roman" w:hAnsi="Times New Roman" w:cs="Times New Roman"/>
          <w:kern w:val="0"/>
          <w14:ligatures w14:val="none"/>
        </w:rPr>
        <w:t xml:space="preserve"> IV.A, Detailed Scope of Work </w:t>
      </w:r>
      <w:proofErr w:type="gramStart"/>
      <w:r w:rsidRPr="005C5F27">
        <w:rPr>
          <w:rFonts w:ascii="Times New Roman" w:eastAsia="Times New Roman" w:hAnsi="Times New Roman" w:cs="Times New Roman"/>
          <w:kern w:val="0"/>
          <w14:ligatures w14:val="none"/>
        </w:rPr>
        <w:t>in an effort to</w:t>
      </w:r>
      <w:proofErr w:type="gramEnd"/>
      <w:r w:rsidRPr="005C5F27">
        <w:rPr>
          <w:rFonts w:ascii="Times New Roman" w:eastAsia="Times New Roman" w:hAnsi="Times New Roman" w:cs="Times New Roman"/>
          <w:kern w:val="0"/>
          <w14:ligatures w14:val="none"/>
        </w:rPr>
        <w:t xml:space="preserve"> evaluate Offeror’s ability to provide goods and/or services, performance under similar contracts, and ability to provide knowledgeable and experienced staffing. </w:t>
      </w:r>
    </w:p>
    <w:p w14:paraId="62E19A24" w14:textId="77777777" w:rsidR="00B50B4E" w:rsidRPr="005C5F27" w:rsidRDefault="00B50B4E" w:rsidP="00B50B4E">
      <w:pPr>
        <w:spacing w:after="0" w:line="240" w:lineRule="auto"/>
        <w:jc w:val="both"/>
        <w:rPr>
          <w:rFonts w:ascii="Times New Roman" w:eastAsia="Times New Roman" w:hAnsi="Times New Roman" w:cs="Times New Roman"/>
          <w:kern w:val="0"/>
          <w14:ligatures w14:val="none"/>
        </w:rPr>
      </w:pPr>
    </w:p>
    <w:p w14:paraId="5E535FCD" w14:textId="5AB7BAF6" w:rsidR="00ED6B21" w:rsidRPr="005C5F27" w:rsidRDefault="00B50B4E" w:rsidP="00B50B4E">
      <w:pPr>
        <w:spacing w:after="0" w:line="240" w:lineRule="auto"/>
        <w:jc w:val="both"/>
        <w:textAlignment w:val="baseline"/>
        <w:rPr>
          <w:rFonts w:ascii="Times New Roman" w:eastAsia="Times New Roman" w:hAnsi="Times New Roman" w:cs="Times New Roman"/>
          <w:kern w:val="0"/>
          <w14:ligatures w14:val="none"/>
        </w:rPr>
      </w:pPr>
      <w:bookmarkStart w:id="236" w:name="_Toc314722207"/>
      <w:r w:rsidRPr="005C5F27">
        <w:rPr>
          <w:rFonts w:ascii="Times New Roman" w:eastAsia="Times New Roman" w:hAnsi="Times New Roman" w:cs="Times New Roman"/>
          <w:bCs/>
          <w:kern w:val="0"/>
          <w14:ligatures w14:val="none"/>
        </w:rPr>
        <w:t xml:space="preserve">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 Shashikanth Surkanti at </w:t>
      </w:r>
      <w:hyperlink r:id="rId29" w:history="1">
        <w:r w:rsidRPr="005C5F27">
          <w:rPr>
            <w:rFonts w:ascii="Times New Roman" w:eastAsia="Times New Roman" w:hAnsi="Times New Roman" w:cs="Times New Roman"/>
            <w:kern w:val="0"/>
            <w:u w:val="single"/>
            <w14:ligatures w14:val="none"/>
          </w:rPr>
          <w:t>Shashikanth.Surkanti@hca.nm.gov</w:t>
        </w:r>
      </w:hyperlink>
      <w:r w:rsidRPr="005C5F27">
        <w:rPr>
          <w:rFonts w:ascii="Times New Roman" w:eastAsia="Times New Roman" w:hAnsi="Times New Roman" w:cs="Times New Roman"/>
          <w:bCs/>
          <w:kern w:val="0"/>
          <w14:ligatures w14:val="none"/>
        </w:rPr>
        <w:t xml:space="preserve"> by</w:t>
      </w:r>
      <w:r w:rsidR="00937AD3">
        <w:rPr>
          <w:rFonts w:ascii="Times New Roman" w:eastAsia="Times New Roman" w:hAnsi="Times New Roman" w:cs="Times New Roman"/>
          <w:bCs/>
          <w:kern w:val="0"/>
          <w14:ligatures w14:val="none"/>
        </w:rPr>
        <w:t xml:space="preserve"> July</w:t>
      </w:r>
      <w:r w:rsidR="0017208D">
        <w:rPr>
          <w:rFonts w:ascii="Times New Roman" w:eastAsia="Times New Roman" w:hAnsi="Times New Roman" w:cs="Times New Roman"/>
          <w:bCs/>
          <w:kern w:val="0"/>
          <w14:ligatures w14:val="none"/>
        </w:rPr>
        <w:t xml:space="preserve"> 31, 2026</w:t>
      </w:r>
      <w:r w:rsidRPr="005C5F27">
        <w:rPr>
          <w:rFonts w:ascii="Times New Roman" w:eastAsia="Times New Roman" w:hAnsi="Times New Roman" w:cs="Times New Roman"/>
          <w:bCs/>
          <w:kern w:val="0"/>
          <w14:ligatures w14:val="none"/>
        </w:rPr>
        <w:t>, 3:00PM MST/MDT for inclusion in the evaluation process.  The Questionnaire and information provided will become a part of the submitted proposal.  Businesses/Organizations providing references may be contacted for validation of</w:t>
      </w:r>
      <w:bookmarkEnd w:id="236"/>
      <w:r w:rsidRPr="005C5F27">
        <w:rPr>
          <w:rFonts w:ascii="Times New Roman" w:eastAsia="Times New Roman" w:hAnsi="Times New Roman" w:cs="Times New Roman"/>
          <w:bCs/>
          <w:kern w:val="0"/>
          <w14:ligatures w14:val="none"/>
        </w:rPr>
        <w:t xml:space="preserve"> content provided therein.</w:t>
      </w:r>
      <w:r w:rsidR="00ED6B21" w:rsidRPr="005C5F27">
        <w:rPr>
          <w:rFonts w:ascii="Times New Roman" w:eastAsia="Times New Roman" w:hAnsi="Times New Roman" w:cs="Times New Roman"/>
          <w:kern w:val="0"/>
          <w14:ligatures w14:val="none"/>
        </w:rPr>
        <w:t> </w:t>
      </w:r>
    </w:p>
    <w:p w14:paraId="3F8F1E4E" w14:textId="77777777" w:rsidR="00ED6B21" w:rsidRPr="005C5F27" w:rsidRDefault="00ED6B21" w:rsidP="00ED6B21">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3707B91" w14:textId="77777777" w:rsidR="00B50B4E" w:rsidRPr="005C5F27" w:rsidRDefault="00B50B4E">
      <w:pPr>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br w:type="page"/>
      </w:r>
    </w:p>
    <w:p w14:paraId="708A6036" w14:textId="21C56EFD" w:rsidR="00ED6B21" w:rsidRPr="005C5F27" w:rsidRDefault="00ED6B21" w:rsidP="00ED6B21">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lastRenderedPageBreak/>
        <w:t>RFP #</w:t>
      </w:r>
      <w:r w:rsidR="00053638" w:rsidRPr="005C5F27">
        <w:rPr>
          <w:rFonts w:ascii="Times New Roman" w:eastAsia="Times New Roman" w:hAnsi="Times New Roman" w:cs="Times New Roman"/>
          <w:b/>
          <w:bCs/>
          <w:kern w:val="0"/>
          <w14:ligatures w14:val="none"/>
        </w:rPr>
        <w:t xml:space="preserve"> 27-630-0900-0004</w:t>
      </w:r>
    </w:p>
    <w:p w14:paraId="0799FB92" w14:textId="77777777" w:rsidR="00ED6B21" w:rsidRPr="005C5F27" w:rsidRDefault="00ED6B21" w:rsidP="00ED6B21">
      <w:pPr>
        <w:spacing w:after="0" w:line="240" w:lineRule="auto"/>
        <w:jc w:val="center"/>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b/>
          <w:bCs/>
          <w:kern w:val="0"/>
          <w14:ligatures w14:val="none"/>
        </w:rPr>
        <w:t>ORGANIZATIONAL REFERENCE QUESTIONNAIRE</w:t>
      </w:r>
      <w:r w:rsidRPr="005C5F27">
        <w:rPr>
          <w:rFonts w:ascii="Times New Roman" w:eastAsia="Times New Roman" w:hAnsi="Times New Roman" w:cs="Times New Roman"/>
          <w:kern w:val="0"/>
          <w14:ligatures w14:val="none"/>
        </w:rPr>
        <w:t> </w:t>
      </w:r>
    </w:p>
    <w:p w14:paraId="05180C89" w14:textId="77777777" w:rsidR="005C39C3" w:rsidRPr="005C5F27" w:rsidRDefault="005C39C3" w:rsidP="005C39C3">
      <w:pPr>
        <w:spacing w:after="0" w:line="240" w:lineRule="auto"/>
        <w:jc w:val="center"/>
        <w:rPr>
          <w:rFonts w:ascii="Times New Roman" w:eastAsia="Times New Roman" w:hAnsi="Times New Roman" w:cs="Times New Roman"/>
          <w:b/>
          <w:kern w:val="0"/>
          <w14:ligatures w14:val="none"/>
        </w:rPr>
      </w:pPr>
      <w:bookmarkStart w:id="237" w:name="_Toc314722209"/>
      <w:r w:rsidRPr="005C5F27">
        <w:rPr>
          <w:rFonts w:ascii="Times New Roman" w:eastAsia="Times New Roman" w:hAnsi="Times New Roman" w:cs="Times New Roman"/>
          <w:b/>
          <w:kern w:val="0"/>
          <w14:ligatures w14:val="none"/>
        </w:rPr>
        <w:t>FOR:</w:t>
      </w:r>
      <w:bookmarkEnd w:id="237"/>
    </w:p>
    <w:p w14:paraId="06A5869D" w14:textId="77777777" w:rsidR="005C39C3" w:rsidRPr="005C5F27" w:rsidRDefault="005C39C3" w:rsidP="005C39C3">
      <w:pPr>
        <w:spacing w:after="0" w:line="240" w:lineRule="auto"/>
        <w:jc w:val="center"/>
        <w:rPr>
          <w:rFonts w:ascii="Times New Roman" w:eastAsia="Times New Roman" w:hAnsi="Times New Roman" w:cs="Times New Roman"/>
          <w:b/>
          <w:kern w:val="0"/>
          <w14:ligatures w14:val="none"/>
        </w:rPr>
      </w:pPr>
    </w:p>
    <w:p w14:paraId="1729FA46" w14:textId="77777777" w:rsidR="005C39C3" w:rsidRPr="005C5F27" w:rsidRDefault="005C39C3" w:rsidP="005C39C3">
      <w:pPr>
        <w:spacing w:after="0" w:line="240" w:lineRule="auto"/>
        <w:jc w:val="center"/>
        <w:rPr>
          <w:rFonts w:ascii="Times New Roman" w:eastAsia="Times New Roman" w:hAnsi="Times New Roman" w:cs="Times New Roman"/>
          <w:kern w:val="0"/>
          <w:u w:val="single"/>
          <w14:ligatures w14:val="none"/>
        </w:rPr>
      </w:pPr>
      <w:r w:rsidRPr="005C5F27">
        <w:rPr>
          <w:rFonts w:ascii="Times New Roman" w:eastAsia="Times New Roman" w:hAnsi="Times New Roman" w:cs="Times New Roman"/>
          <w:kern w:val="0"/>
          <w:u w:val="single"/>
          <w14:ligatures w14:val="none"/>
        </w:rPr>
        <w:tab/>
      </w:r>
      <w:r w:rsidRPr="005C5F27">
        <w:rPr>
          <w:rFonts w:ascii="Times New Roman" w:eastAsia="Times New Roman" w:hAnsi="Times New Roman" w:cs="Times New Roman"/>
          <w:kern w:val="0"/>
          <w:u w:val="single"/>
          <w14:ligatures w14:val="none"/>
        </w:rPr>
        <w:tab/>
      </w:r>
      <w:r w:rsidRPr="005C5F27">
        <w:rPr>
          <w:rFonts w:ascii="Times New Roman" w:eastAsia="Times New Roman" w:hAnsi="Times New Roman" w:cs="Times New Roman"/>
          <w:kern w:val="0"/>
          <w:u w:val="single"/>
          <w14:ligatures w14:val="none"/>
        </w:rPr>
        <w:tab/>
      </w:r>
      <w:r w:rsidRPr="005C5F27">
        <w:rPr>
          <w:rFonts w:ascii="Times New Roman" w:eastAsia="Times New Roman" w:hAnsi="Times New Roman" w:cs="Times New Roman"/>
          <w:kern w:val="0"/>
          <w:u w:val="single"/>
          <w14:ligatures w14:val="none"/>
        </w:rPr>
        <w:tab/>
      </w:r>
      <w:r w:rsidRPr="005C5F27">
        <w:rPr>
          <w:rFonts w:ascii="Times New Roman" w:eastAsia="Times New Roman" w:hAnsi="Times New Roman" w:cs="Times New Roman"/>
          <w:kern w:val="0"/>
          <w:u w:val="single"/>
          <w14:ligatures w14:val="none"/>
        </w:rPr>
        <w:tab/>
      </w:r>
      <w:r w:rsidRPr="005C5F27">
        <w:rPr>
          <w:rFonts w:ascii="Times New Roman" w:eastAsia="Times New Roman" w:hAnsi="Times New Roman" w:cs="Times New Roman"/>
          <w:kern w:val="0"/>
          <w:u w:val="single"/>
          <w14:ligatures w14:val="none"/>
        </w:rPr>
        <w:tab/>
      </w:r>
      <w:r w:rsidRPr="005C5F27">
        <w:rPr>
          <w:rFonts w:ascii="Times New Roman" w:eastAsia="Times New Roman" w:hAnsi="Times New Roman" w:cs="Times New Roman"/>
          <w:kern w:val="0"/>
          <w:u w:val="single"/>
          <w14:ligatures w14:val="none"/>
        </w:rPr>
        <w:tab/>
      </w:r>
    </w:p>
    <w:p w14:paraId="4072FC9D" w14:textId="77777777" w:rsidR="005C39C3" w:rsidRPr="005C5F27" w:rsidRDefault="005C39C3" w:rsidP="005C39C3">
      <w:pPr>
        <w:spacing w:after="0" w:line="240" w:lineRule="auto"/>
        <w:jc w:val="cente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 of Offeror)</w:t>
      </w:r>
    </w:p>
    <w:p w14:paraId="1651DAD2" w14:textId="77777777" w:rsidR="005C39C3" w:rsidRPr="005C5F27" w:rsidRDefault="005C39C3" w:rsidP="005C39C3">
      <w:pPr>
        <w:spacing w:after="0" w:line="240" w:lineRule="auto"/>
        <w:jc w:val="center"/>
        <w:rPr>
          <w:rFonts w:ascii="Times New Roman" w:eastAsia="Times New Roman" w:hAnsi="Times New Roman" w:cs="Times New Roman"/>
          <w:kern w:val="0"/>
          <w14:ligatures w14:val="none"/>
        </w:rPr>
      </w:pPr>
    </w:p>
    <w:p w14:paraId="5D445E37"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This form is being submitted to your company for completion as a reference for the organization listed above.  Submit this Questionnaire to the State of New Mexico, Health Care Authority via e-mail at: </w:t>
      </w:r>
    </w:p>
    <w:p w14:paraId="22DF391A"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p w14:paraId="689E5B1B" w14:textId="77777777" w:rsidR="005C39C3" w:rsidRPr="005C5F27" w:rsidRDefault="005C39C3" w:rsidP="005C39C3">
      <w:pPr>
        <w:spacing w:after="0" w:line="240" w:lineRule="auto"/>
        <w:ind w:firstLine="720"/>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w:t>
      </w:r>
      <w:proofErr w:type="gramStart"/>
      <w:r w:rsidRPr="005C5F27">
        <w:rPr>
          <w:rFonts w:ascii="Times New Roman" w:eastAsia="Times New Roman" w:hAnsi="Times New Roman" w:cs="Times New Roman"/>
          <w:kern w:val="0"/>
          <w14:ligatures w14:val="none"/>
        </w:rPr>
        <w:t>:</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Shashikanth</w:t>
      </w:r>
      <w:proofErr w:type="gramEnd"/>
      <w:r w:rsidRPr="005C5F27">
        <w:rPr>
          <w:rFonts w:ascii="Times New Roman" w:eastAsia="Times New Roman" w:hAnsi="Times New Roman" w:cs="Times New Roman"/>
          <w:kern w:val="0"/>
          <w14:ligatures w14:val="none"/>
        </w:rPr>
        <w:t xml:space="preserve"> Surkanti </w:t>
      </w:r>
    </w:p>
    <w:p w14:paraId="1E1A11A6"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b/>
        <w:t>Email:</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Shashikanth.Surkanti@hca.nm.gov</w:t>
      </w:r>
    </w:p>
    <w:p w14:paraId="6923C3ED"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p w14:paraId="1C2044E6" w14:textId="456619ED" w:rsidR="005C39C3" w:rsidRPr="005C5F27" w:rsidRDefault="005C39C3" w:rsidP="005C39C3">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Forms must be submitted no later than</w:t>
      </w:r>
      <w:r w:rsidR="0017208D">
        <w:rPr>
          <w:rFonts w:ascii="Times New Roman" w:eastAsia="Times New Roman" w:hAnsi="Times New Roman" w:cs="Times New Roman"/>
          <w:kern w:val="0"/>
          <w14:ligatures w14:val="none"/>
        </w:rPr>
        <w:t xml:space="preserve"> July 31</w:t>
      </w:r>
      <w:r w:rsidR="00A64B1A">
        <w:rPr>
          <w:rFonts w:ascii="Times New Roman" w:eastAsia="Times New Roman" w:hAnsi="Times New Roman" w:cs="Times New Roman"/>
          <w:kern w:val="0"/>
          <w14:ligatures w14:val="none"/>
        </w:rPr>
        <w:t>,2026</w:t>
      </w:r>
      <w:r w:rsidRPr="005C5F27">
        <w:rPr>
          <w:rFonts w:ascii="Times New Roman" w:eastAsia="Times New Roman" w:hAnsi="Times New Roman" w:cs="Times New Roman"/>
          <w:kern w:val="0"/>
          <w14:ligatures w14:val="none"/>
        </w:rPr>
        <w:t xml:space="preserve"> 3:00 PM and </w:t>
      </w:r>
      <w:r w:rsidRPr="005C5F27">
        <w:rPr>
          <w:rFonts w:ascii="Times New Roman" w:eastAsia="Times New Roman" w:hAnsi="Times New Roman" w:cs="Times New Roman"/>
          <w:b/>
          <w:bCs/>
          <w:kern w:val="0"/>
          <w:u w:val="single"/>
          <w14:ligatures w14:val="none"/>
        </w:rPr>
        <w:t>must not</w:t>
      </w:r>
      <w:r w:rsidRPr="005C5F27">
        <w:rPr>
          <w:rFonts w:ascii="Times New Roman" w:eastAsia="Times New Roman" w:hAnsi="Times New Roman" w:cs="Times New Roman"/>
          <w:kern w:val="0"/>
          <w14:ligatures w14:val="none"/>
        </w:rPr>
        <w:t xml:space="preserve"> be returned to the organization requesting </w:t>
      </w:r>
      <w:r w:rsidR="00276C63" w:rsidRPr="005C5F27">
        <w:rPr>
          <w:rFonts w:ascii="Times New Roman" w:eastAsia="Times New Roman" w:hAnsi="Times New Roman" w:cs="Times New Roman"/>
          <w:kern w:val="0"/>
          <w14:ligatures w14:val="none"/>
        </w:rPr>
        <w:t>a</w:t>
      </w:r>
      <w:r w:rsidRPr="005C5F27">
        <w:rPr>
          <w:rFonts w:ascii="Times New Roman" w:eastAsia="Times New Roman" w:hAnsi="Times New Roman" w:cs="Times New Roman"/>
          <w:kern w:val="0"/>
          <w14:ligatures w14:val="none"/>
        </w:rPr>
        <w:t xml:space="preserve"> reference.  References are </w:t>
      </w:r>
      <w:r w:rsidRPr="005C5F27">
        <w:rPr>
          <w:rFonts w:ascii="Times New Roman" w:eastAsia="Times New Roman" w:hAnsi="Times New Roman" w:cs="Times New Roman"/>
          <w:b/>
          <w:kern w:val="0"/>
          <w:u w:val="single"/>
          <w14:ligatures w14:val="none"/>
        </w:rPr>
        <w:t>strongly encouraged</w:t>
      </w:r>
      <w:r w:rsidRPr="005C5F27">
        <w:rPr>
          <w:rFonts w:ascii="Times New Roman" w:eastAsia="Times New Roman" w:hAnsi="Times New Roman" w:cs="Times New Roman"/>
          <w:kern w:val="0"/>
          <w14:ligatures w14:val="none"/>
        </w:rPr>
        <w:t xml:space="preserve"> to provide comments in response to organizational ratings.  The comments you provide will help the State evaluate the above-referenced Offeror’s service history, successful execution of services and evidence of customer/client satisfaction.</w:t>
      </w:r>
    </w:p>
    <w:p w14:paraId="1CFFF151"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p w14:paraId="21D96806"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b/>
          <w:kern w:val="0"/>
          <w:u w:val="single"/>
          <w14:ligatures w14:val="none"/>
        </w:rPr>
        <w:t>For questions or concerns regarding this form</w:t>
      </w:r>
      <w:r w:rsidRPr="005C5F27">
        <w:rPr>
          <w:rFonts w:ascii="Times New Roman" w:eastAsia="Times New Roman" w:hAnsi="Times New Roman" w:cs="Times New Roman"/>
          <w:kern w:val="0"/>
          <w14:ligatures w14:val="none"/>
        </w:rPr>
        <w:t xml:space="preserve">, please contact the State of New Mexico </w:t>
      </w:r>
      <w:r w:rsidRPr="005C5F27">
        <w:rPr>
          <w:rFonts w:ascii="Times New Roman" w:eastAsia="Times New Roman" w:hAnsi="Times New Roman" w:cs="Times New Roman"/>
          <w:b/>
          <w:kern w:val="0"/>
          <w14:ligatures w14:val="none"/>
        </w:rPr>
        <w:t>Procurement Manager</w:t>
      </w:r>
      <w:r w:rsidRPr="005C5F27">
        <w:rPr>
          <w:rFonts w:ascii="Times New Roman" w:eastAsia="Times New Roman" w:hAnsi="Times New Roman" w:cs="Times New Roman"/>
          <w:kern w:val="0"/>
          <w14:ligatures w14:val="none"/>
        </w:rPr>
        <w:t xml:space="preserve"> at Shashikanth.Surkanti@hca.nm.gov.  When contacting the Procurement Manager, include the Request for Proposal number provided at the top of this page.</w:t>
      </w:r>
    </w:p>
    <w:p w14:paraId="2C787F7A"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p w14:paraId="25BF483C"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78"/>
      </w:tblGrid>
      <w:tr w:rsidR="005C39C3" w:rsidRPr="005C5F27" w14:paraId="74F575B6" w14:textId="77777777">
        <w:tc>
          <w:tcPr>
            <w:tcW w:w="3978" w:type="dxa"/>
            <w:tcBorders>
              <w:top w:val="single" w:sz="4" w:space="0" w:color="auto"/>
              <w:left w:val="single" w:sz="4" w:space="0" w:color="auto"/>
              <w:bottom w:val="single" w:sz="4" w:space="0" w:color="auto"/>
              <w:right w:val="single" w:sz="4" w:space="0" w:color="auto"/>
            </w:tcBorders>
            <w:hideMark/>
          </w:tcPr>
          <w:p w14:paraId="3642E244" w14:textId="77777777" w:rsidR="005C39C3" w:rsidRPr="005C5F27" w:rsidRDefault="005C39C3" w:rsidP="005C39C3">
            <w:pPr>
              <w:spacing w:after="0" w:line="240" w:lineRule="auto"/>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3EEF1495"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r w:rsidR="005C39C3" w:rsidRPr="005C5F27" w14:paraId="1451DF96" w14:textId="77777777">
        <w:tc>
          <w:tcPr>
            <w:tcW w:w="3978" w:type="dxa"/>
            <w:tcBorders>
              <w:top w:val="single" w:sz="4" w:space="0" w:color="auto"/>
              <w:left w:val="single" w:sz="4" w:space="0" w:color="auto"/>
              <w:bottom w:val="single" w:sz="4" w:space="0" w:color="auto"/>
              <w:right w:val="single" w:sz="4" w:space="0" w:color="auto"/>
            </w:tcBorders>
            <w:hideMark/>
          </w:tcPr>
          <w:p w14:paraId="07B1C24E"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4977CF20"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r w:rsidR="005C39C3" w:rsidRPr="005C5F27" w14:paraId="644A312F" w14:textId="77777777">
        <w:tc>
          <w:tcPr>
            <w:tcW w:w="3978" w:type="dxa"/>
            <w:tcBorders>
              <w:top w:val="single" w:sz="4" w:space="0" w:color="auto"/>
              <w:left w:val="single" w:sz="4" w:space="0" w:color="auto"/>
              <w:bottom w:val="single" w:sz="4" w:space="0" w:color="auto"/>
              <w:right w:val="single" w:sz="4" w:space="0" w:color="auto"/>
            </w:tcBorders>
            <w:hideMark/>
          </w:tcPr>
          <w:p w14:paraId="23FB329E"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76D1A8EB"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r w:rsidR="005C39C3" w:rsidRPr="005C5F27" w14:paraId="0C7E946F" w14:textId="77777777">
        <w:tc>
          <w:tcPr>
            <w:tcW w:w="3978" w:type="dxa"/>
            <w:tcBorders>
              <w:top w:val="single" w:sz="4" w:space="0" w:color="auto"/>
              <w:left w:val="single" w:sz="4" w:space="0" w:color="auto"/>
              <w:bottom w:val="single" w:sz="4" w:space="0" w:color="auto"/>
              <w:right w:val="single" w:sz="4" w:space="0" w:color="auto"/>
            </w:tcBorders>
            <w:hideMark/>
          </w:tcPr>
          <w:p w14:paraId="0D4DD4FC"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Contact e-mail address</w:t>
            </w:r>
          </w:p>
        </w:tc>
        <w:tc>
          <w:tcPr>
            <w:tcW w:w="5778" w:type="dxa"/>
            <w:tcBorders>
              <w:top w:val="single" w:sz="4" w:space="0" w:color="auto"/>
              <w:left w:val="single" w:sz="4" w:space="0" w:color="auto"/>
              <w:bottom w:val="single" w:sz="4" w:space="0" w:color="auto"/>
              <w:right w:val="single" w:sz="4" w:space="0" w:color="auto"/>
            </w:tcBorders>
          </w:tcPr>
          <w:p w14:paraId="7DF07327"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r w:rsidR="005C39C3" w:rsidRPr="005C5F27" w14:paraId="04C520AA" w14:textId="77777777">
        <w:tc>
          <w:tcPr>
            <w:tcW w:w="3978" w:type="dxa"/>
            <w:tcBorders>
              <w:top w:val="single" w:sz="4" w:space="0" w:color="auto"/>
              <w:left w:val="single" w:sz="4" w:space="0" w:color="auto"/>
              <w:bottom w:val="single" w:sz="4" w:space="0" w:color="auto"/>
              <w:right w:val="single" w:sz="4" w:space="0" w:color="auto"/>
            </w:tcBorders>
          </w:tcPr>
          <w:p w14:paraId="6F112423"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Project description</w:t>
            </w:r>
          </w:p>
          <w:p w14:paraId="7FA44D4B"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p>
        </w:tc>
        <w:tc>
          <w:tcPr>
            <w:tcW w:w="5778" w:type="dxa"/>
            <w:tcBorders>
              <w:top w:val="single" w:sz="4" w:space="0" w:color="auto"/>
              <w:left w:val="single" w:sz="4" w:space="0" w:color="auto"/>
              <w:bottom w:val="single" w:sz="4" w:space="0" w:color="auto"/>
              <w:right w:val="single" w:sz="4" w:space="0" w:color="auto"/>
            </w:tcBorders>
          </w:tcPr>
          <w:p w14:paraId="5D363CBE"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r w:rsidR="005C39C3" w:rsidRPr="005C5F27" w14:paraId="75E19CFA" w14:textId="77777777">
        <w:tc>
          <w:tcPr>
            <w:tcW w:w="3978" w:type="dxa"/>
            <w:tcBorders>
              <w:top w:val="single" w:sz="4" w:space="0" w:color="auto"/>
              <w:left w:val="single" w:sz="4" w:space="0" w:color="auto"/>
              <w:bottom w:val="single" w:sz="4" w:space="0" w:color="auto"/>
              <w:right w:val="single" w:sz="4" w:space="0" w:color="auto"/>
            </w:tcBorders>
          </w:tcPr>
          <w:p w14:paraId="1982D2DB"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t>Project dates (start and end dates)</w:t>
            </w:r>
          </w:p>
          <w:p w14:paraId="4ADFDEC5"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14:ligatures w14:val="none"/>
              </w:rPr>
            </w:pPr>
          </w:p>
        </w:tc>
        <w:tc>
          <w:tcPr>
            <w:tcW w:w="5778" w:type="dxa"/>
            <w:tcBorders>
              <w:top w:val="single" w:sz="4" w:space="0" w:color="auto"/>
              <w:left w:val="single" w:sz="4" w:space="0" w:color="auto"/>
              <w:bottom w:val="single" w:sz="4" w:space="0" w:color="auto"/>
              <w:right w:val="single" w:sz="4" w:space="0" w:color="auto"/>
            </w:tcBorders>
          </w:tcPr>
          <w:p w14:paraId="097202C9"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r w:rsidR="005C39C3" w:rsidRPr="005C5F27" w14:paraId="6327E449" w14:textId="77777777">
        <w:tc>
          <w:tcPr>
            <w:tcW w:w="3978" w:type="dxa"/>
            <w:tcBorders>
              <w:top w:val="single" w:sz="4" w:space="0" w:color="auto"/>
              <w:left w:val="single" w:sz="4" w:space="0" w:color="auto"/>
              <w:bottom w:val="single" w:sz="4" w:space="0" w:color="auto"/>
              <w:right w:val="single" w:sz="4" w:space="0" w:color="auto"/>
            </w:tcBorders>
          </w:tcPr>
          <w:p w14:paraId="6B50195B" w14:textId="77777777" w:rsidR="005C39C3" w:rsidRPr="005C5F27" w:rsidRDefault="005C39C3" w:rsidP="005C39C3">
            <w:pPr>
              <w:keepNext/>
              <w:spacing w:after="0" w:line="240" w:lineRule="auto"/>
              <w:outlineLvl w:val="5"/>
              <w:rPr>
                <w:rFonts w:ascii="Times New Roman" w:eastAsia="Times New Roman" w:hAnsi="Times New Roman" w:cs="Times New Roman"/>
                <w:bCs/>
                <w:kern w:val="0"/>
                <w14:ligatures w14:val="none"/>
              </w:rPr>
            </w:pPr>
            <w:r w:rsidRPr="005C5F27">
              <w:rPr>
                <w:rFonts w:ascii="Times New Roman" w:eastAsia="Times New Roman" w:hAnsi="Times New Roman" w:cs="Times New Roman"/>
                <w:b/>
                <w:bCs/>
                <w:kern w:val="0"/>
                <w14:ligatures w14:val="none"/>
              </w:rPr>
              <w:t xml:space="preserve">Technical environment for the project </w:t>
            </w:r>
            <w:proofErr w:type="gramStart"/>
            <w:r w:rsidRPr="005C5F27">
              <w:rPr>
                <w:rFonts w:ascii="Times New Roman" w:eastAsia="Times New Roman" w:hAnsi="Times New Roman" w:cs="Times New Roman"/>
                <w:b/>
                <w:bCs/>
                <w:kern w:val="0"/>
                <w14:ligatures w14:val="none"/>
              </w:rPr>
              <w:t>your</w:t>
            </w:r>
            <w:proofErr w:type="gramEnd"/>
            <w:r w:rsidRPr="005C5F27">
              <w:rPr>
                <w:rFonts w:ascii="Times New Roman" w:eastAsia="Times New Roman" w:hAnsi="Times New Roman" w:cs="Times New Roman"/>
                <w:b/>
                <w:bCs/>
                <w:kern w:val="0"/>
                <w14:ligatures w14:val="none"/>
              </w:rPr>
              <w:t xml:space="preserve"> providing a reference </w:t>
            </w:r>
            <w:r w:rsidRPr="005C5F27">
              <w:rPr>
                <w:rFonts w:ascii="Times New Roman" w:eastAsia="Times New Roman" w:hAnsi="Times New Roman" w:cs="Times New Roman"/>
                <w:bCs/>
                <w:kern w:val="0"/>
                <w14:ligatures w14:val="none"/>
              </w:rPr>
              <w:t>(i.e., Software applications, Internet capabilities, Data communications, Network, Hardware);</w:t>
            </w:r>
          </w:p>
          <w:p w14:paraId="7AE99FAE" w14:textId="77777777" w:rsidR="005C39C3" w:rsidRPr="005C5F27" w:rsidRDefault="005C39C3" w:rsidP="005C39C3">
            <w:pPr>
              <w:keepNext/>
              <w:spacing w:after="0" w:line="240" w:lineRule="auto"/>
              <w:outlineLvl w:val="5"/>
              <w:rPr>
                <w:rFonts w:ascii="Times New Roman" w:eastAsia="Times New Roman" w:hAnsi="Times New Roman" w:cs="Times New Roman"/>
                <w:b/>
                <w:bCs/>
                <w:kern w:val="0"/>
                <w:highlight w:val="yellow"/>
                <w14:ligatures w14:val="none"/>
              </w:rPr>
            </w:pPr>
          </w:p>
        </w:tc>
        <w:tc>
          <w:tcPr>
            <w:tcW w:w="5778" w:type="dxa"/>
            <w:tcBorders>
              <w:top w:val="single" w:sz="4" w:space="0" w:color="auto"/>
              <w:left w:val="single" w:sz="4" w:space="0" w:color="auto"/>
              <w:bottom w:val="single" w:sz="4" w:space="0" w:color="auto"/>
              <w:right w:val="single" w:sz="4" w:space="0" w:color="auto"/>
            </w:tcBorders>
          </w:tcPr>
          <w:p w14:paraId="6F9FDE81"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p>
        </w:tc>
      </w:tr>
    </w:tbl>
    <w:p w14:paraId="3ECD7EFB" w14:textId="6D0D1B6F" w:rsidR="005C39C3" w:rsidRPr="005C5F27" w:rsidRDefault="005C39C3" w:rsidP="005C39C3">
      <w:pPr>
        <w:spacing w:after="0" w:line="240" w:lineRule="auto"/>
        <w:rPr>
          <w:rFonts w:ascii="Times New Roman" w:eastAsia="Times New Roman" w:hAnsi="Times New Roman" w:cs="Times New Roman"/>
          <w:kern w:val="0"/>
          <w14:ligatures w14:val="none"/>
        </w:rPr>
      </w:pPr>
    </w:p>
    <w:p w14:paraId="2814D261" w14:textId="77777777" w:rsidR="005C39C3" w:rsidRPr="005C5F27" w:rsidRDefault="005C39C3" w:rsidP="005C39C3">
      <w:pPr>
        <w:spacing w:after="0" w:line="240" w:lineRule="auto"/>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br w:type="page"/>
      </w:r>
    </w:p>
    <w:p w14:paraId="6342C403" w14:textId="77777777" w:rsidR="00E26509" w:rsidRPr="005C5F27" w:rsidRDefault="00ED6B21" w:rsidP="00233A17">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QUESTIONS:</w:t>
      </w:r>
      <w:r w:rsidR="00E26509" w:rsidRPr="005C5F27">
        <w:rPr>
          <w:rFonts w:ascii="Times New Roman" w:eastAsia="Times New Roman" w:hAnsi="Times New Roman" w:cs="Times New Roman"/>
          <w:kern w:val="0"/>
          <w14:ligatures w14:val="none"/>
        </w:rPr>
        <w:br/>
      </w:r>
    </w:p>
    <w:p w14:paraId="242FD077" w14:textId="77777777" w:rsidR="00E26509"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In what capacity have you worked with this vendor in the past? </w:t>
      </w:r>
      <w:r w:rsidR="00E26509"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kern w:val="0"/>
          <w14:ligatures w14:val="none"/>
        </w:rPr>
        <w:t>COMMENTS: </w:t>
      </w:r>
    </w:p>
    <w:p w14:paraId="4DC12CBA" w14:textId="77777777" w:rsidR="00E26509" w:rsidRPr="005C5F27" w:rsidRDefault="00E26509" w:rsidP="00983216">
      <w:pPr>
        <w:pStyle w:val="ListParagraph"/>
        <w:spacing w:after="0" w:line="240" w:lineRule="auto"/>
        <w:textAlignment w:val="baseline"/>
        <w:rPr>
          <w:rFonts w:ascii="Times New Roman" w:eastAsia="Times New Roman" w:hAnsi="Times New Roman" w:cs="Times New Roman"/>
          <w:kern w:val="0"/>
          <w14:ligatures w14:val="none"/>
        </w:rPr>
      </w:pPr>
    </w:p>
    <w:p w14:paraId="28F09112" w14:textId="77777777" w:rsidR="00E26509" w:rsidRPr="005C5F27" w:rsidRDefault="00E26509" w:rsidP="00983216">
      <w:pPr>
        <w:pStyle w:val="ListParagraph"/>
        <w:spacing w:after="0" w:line="240" w:lineRule="auto"/>
        <w:textAlignment w:val="baseline"/>
        <w:rPr>
          <w:rFonts w:ascii="Times New Roman" w:eastAsia="Times New Roman" w:hAnsi="Times New Roman" w:cs="Times New Roman"/>
          <w:kern w:val="0"/>
          <w14:ligatures w14:val="none"/>
        </w:rPr>
      </w:pPr>
    </w:p>
    <w:p w14:paraId="2429C60A" w14:textId="77777777" w:rsidR="00E26509" w:rsidRPr="005C5F27" w:rsidRDefault="00E26509" w:rsidP="00983216">
      <w:pPr>
        <w:pStyle w:val="ListParagraph"/>
        <w:spacing w:after="0" w:line="240" w:lineRule="auto"/>
        <w:textAlignment w:val="baseline"/>
        <w:rPr>
          <w:rFonts w:ascii="Times New Roman" w:eastAsia="Times New Roman" w:hAnsi="Times New Roman" w:cs="Times New Roman"/>
          <w:kern w:val="0"/>
          <w14:ligatures w14:val="none"/>
        </w:rPr>
      </w:pPr>
    </w:p>
    <w:p w14:paraId="7AEF9B3B" w14:textId="77777777" w:rsidR="00983216" w:rsidRPr="005C5F27" w:rsidRDefault="00983216" w:rsidP="00983216">
      <w:pPr>
        <w:pStyle w:val="ListParagraph"/>
        <w:spacing w:after="0" w:line="240" w:lineRule="auto"/>
        <w:textAlignment w:val="baseline"/>
        <w:rPr>
          <w:rFonts w:ascii="Times New Roman" w:eastAsia="Times New Roman" w:hAnsi="Times New Roman" w:cs="Times New Roman"/>
          <w:kern w:val="0"/>
          <w14:ligatures w14:val="none"/>
        </w:rPr>
      </w:pPr>
    </w:p>
    <w:p w14:paraId="3FE75476" w14:textId="77777777" w:rsidR="00983216" w:rsidRPr="005C5F27" w:rsidRDefault="00983216" w:rsidP="00983216">
      <w:pPr>
        <w:pStyle w:val="ListParagraph"/>
        <w:spacing w:after="0" w:line="240" w:lineRule="auto"/>
        <w:textAlignment w:val="baseline"/>
        <w:rPr>
          <w:rFonts w:ascii="Times New Roman" w:eastAsia="Times New Roman" w:hAnsi="Times New Roman" w:cs="Times New Roman"/>
          <w:kern w:val="0"/>
          <w14:ligatures w14:val="none"/>
        </w:rPr>
      </w:pPr>
    </w:p>
    <w:p w14:paraId="24E57580" w14:textId="77777777" w:rsidR="00A75BA2"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How would you rate this firm's knowledge and expertise with the provision of services</w:t>
      </w:r>
      <w:r w:rsidR="00983216" w:rsidRPr="005C5F27">
        <w:rPr>
          <w:rFonts w:ascii="Times New Roman" w:eastAsia="Times New Roman" w:hAnsi="Times New Roman" w:cs="Times New Roman"/>
          <w:kern w:val="0"/>
          <w14:ligatures w14:val="none"/>
        </w:rPr>
        <w:t xml:space="preserve"> </w:t>
      </w:r>
      <w:r w:rsidRPr="005C5F27">
        <w:rPr>
          <w:rFonts w:ascii="Times New Roman" w:eastAsia="Times New Roman" w:hAnsi="Times New Roman" w:cs="Times New Roman"/>
          <w:kern w:val="0"/>
          <w14:ligatures w14:val="none"/>
        </w:rPr>
        <w:t>offered through a government sponsored “stay well/medical clinic”? </w:t>
      </w:r>
      <w:r w:rsidR="00983216"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b/>
          <w:bCs/>
          <w:i/>
          <w:iCs/>
          <w:kern w:val="0"/>
          <w:u w:val="single"/>
          <w14:ligatures w14:val="none"/>
        </w:rPr>
        <w:t>   </w:t>
      </w:r>
      <w:r w:rsidRPr="005C5F27">
        <w:rPr>
          <w:rFonts w:ascii="Times New Roman" w:eastAsia="Times New Roman" w:hAnsi="Times New Roman" w:cs="Times New Roman"/>
          <w:kern w:val="0"/>
          <w14:ligatures w14:val="none"/>
        </w:rPr>
        <w:t> (3 = Excellent; 2 = Satisfactory; 1 = Unsatisfactory; 0 = Unacceptable) </w:t>
      </w:r>
      <w:r w:rsidR="00983216" w:rsidRPr="005C5F27">
        <w:rPr>
          <w:rFonts w:ascii="Times New Roman" w:eastAsia="Times New Roman" w:hAnsi="Times New Roman" w:cs="Times New Roman"/>
          <w:kern w:val="0"/>
          <w14:ligatures w14:val="none"/>
        </w:rPr>
        <w:br/>
      </w:r>
      <w:r w:rsidR="00983216"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kern w:val="0"/>
          <w14:ligatures w14:val="none"/>
        </w:rPr>
        <w:t>COMMENTS:</w:t>
      </w:r>
      <w:r w:rsidR="00983216" w:rsidRPr="005C5F27">
        <w:rPr>
          <w:rFonts w:ascii="Times New Roman" w:eastAsia="Times New Roman" w:hAnsi="Times New Roman" w:cs="Times New Roman"/>
          <w:kern w:val="0"/>
          <w14:ligatures w14:val="none"/>
        </w:rPr>
        <w:br/>
      </w:r>
      <w:r w:rsidR="00983216" w:rsidRPr="005C5F27">
        <w:rPr>
          <w:rFonts w:ascii="Times New Roman" w:eastAsia="Times New Roman" w:hAnsi="Times New Roman" w:cs="Times New Roman"/>
          <w:kern w:val="0"/>
          <w14:ligatures w14:val="none"/>
        </w:rPr>
        <w:br/>
      </w:r>
      <w:r w:rsidR="00983216" w:rsidRPr="005C5F27">
        <w:rPr>
          <w:rFonts w:ascii="Times New Roman" w:eastAsia="Times New Roman" w:hAnsi="Times New Roman" w:cs="Times New Roman"/>
          <w:kern w:val="0"/>
          <w14:ligatures w14:val="none"/>
        </w:rPr>
        <w:br/>
      </w:r>
      <w:r w:rsidR="00A75BA2" w:rsidRPr="005C5F27">
        <w:rPr>
          <w:rFonts w:ascii="Times New Roman" w:eastAsia="Times New Roman" w:hAnsi="Times New Roman" w:cs="Times New Roman"/>
          <w:kern w:val="0"/>
          <w14:ligatures w14:val="none"/>
        </w:rPr>
        <w:br/>
      </w:r>
      <w:r w:rsidR="00A75BA2" w:rsidRPr="005C5F27">
        <w:rPr>
          <w:rFonts w:ascii="Times New Roman" w:eastAsia="Times New Roman" w:hAnsi="Times New Roman" w:cs="Times New Roman"/>
          <w:kern w:val="0"/>
          <w14:ligatures w14:val="none"/>
        </w:rPr>
        <w:br/>
      </w:r>
    </w:p>
    <w:p w14:paraId="180BF250" w14:textId="756BC906"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How would you rate the vendor's flexibility relative to changes in the project scope and timelines?</w:t>
      </w:r>
      <w:r w:rsidR="00A75BA2"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i/>
          <w:iCs/>
          <w:kern w:val="0"/>
          <w:u w:val="single"/>
          <w14:ligatures w14:val="none"/>
        </w:rPr>
        <w:t>      </w:t>
      </w:r>
      <w:r w:rsidRPr="005C5F27">
        <w:rPr>
          <w:rFonts w:ascii="Times New Roman" w:eastAsia="Times New Roman" w:hAnsi="Times New Roman" w:cs="Times New Roman"/>
          <w:kern w:val="0"/>
          <w:u w:val="single"/>
          <w14:ligatures w14:val="none"/>
        </w:rPr>
        <w:t> </w:t>
      </w:r>
      <w:proofErr w:type="gramStart"/>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 (</w:t>
      </w:r>
      <w:proofErr w:type="gramEnd"/>
      <w:r w:rsidRPr="005C5F27">
        <w:rPr>
          <w:rFonts w:ascii="Times New Roman" w:eastAsia="Times New Roman" w:hAnsi="Times New Roman" w:cs="Times New Roman"/>
          <w:kern w:val="0"/>
          <w14:ligatures w14:val="none"/>
        </w:rPr>
        <w:t>3 = Excellent; 2 = Satisfactory; 1 = Unsatisfactory; 0 = Unacceptable)  </w:t>
      </w:r>
      <w:r w:rsidR="00A75BA2" w:rsidRPr="005C5F27">
        <w:rPr>
          <w:rFonts w:ascii="Times New Roman" w:eastAsia="Times New Roman" w:hAnsi="Times New Roman" w:cs="Times New Roman"/>
          <w:kern w:val="0"/>
          <w14:ligatures w14:val="none"/>
        </w:rPr>
        <w:br/>
      </w:r>
      <w:r w:rsidR="00A75BA2" w:rsidRPr="005C5F27">
        <w:rPr>
          <w:rFonts w:ascii="Times New Roman" w:eastAsia="Times New Roman" w:hAnsi="Times New Roman" w:cs="Times New Roman"/>
          <w:kern w:val="0"/>
          <w14:ligatures w14:val="none"/>
        </w:rPr>
        <w:br/>
      </w:r>
      <w:r w:rsidRPr="005C5F27">
        <w:rPr>
          <w:rFonts w:ascii="Times New Roman" w:eastAsia="Times New Roman" w:hAnsi="Times New Roman" w:cs="Times New Roman"/>
          <w:kern w:val="0"/>
          <w14:ligatures w14:val="none"/>
        </w:rPr>
        <w:t>COMMENTS: </w:t>
      </w:r>
    </w:p>
    <w:p w14:paraId="1D5BB1FE" w14:textId="77777777" w:rsidR="00ED6B21" w:rsidRPr="005C5F27" w:rsidRDefault="00ED6B21" w:rsidP="00ED6B21">
      <w:pPr>
        <w:spacing w:after="0" w:line="240" w:lineRule="auto"/>
        <w:ind w:left="1800" w:hanging="108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1C82953" w14:textId="77777777" w:rsidR="00ED6B21" w:rsidRPr="005C5F27" w:rsidRDefault="00ED6B21" w:rsidP="00ED6B21">
      <w:pPr>
        <w:spacing w:after="0" w:line="240" w:lineRule="auto"/>
        <w:ind w:left="1800" w:hanging="1080"/>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43251DC" w14:textId="77777777" w:rsidR="00ED6B21" w:rsidRPr="005C5F27" w:rsidRDefault="00ED6B21" w:rsidP="000F0BF1">
      <w:pPr>
        <w:pStyle w:val="ListParagraph"/>
        <w:numPr>
          <w:ilvl w:val="0"/>
          <w:numId w:val="199"/>
        </w:numPr>
        <w:spacing w:after="0" w:line="240" w:lineRule="auto"/>
        <w:jc w:val="both"/>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What is your level of satisfaction with customer recruitment materials produced by the vendor? </w:t>
      </w:r>
    </w:p>
    <w:p w14:paraId="697B2C7A"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5663011"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i/>
          <w:iCs/>
          <w:kern w:val="0"/>
          <w:u w:val="single"/>
          <w14:ligatures w14:val="none"/>
        </w:rPr>
        <w:t>      </w:t>
      </w:r>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  (3 = Excellent; 2 = Satisfactory; 1 = Unsatisfactory; 0 = Unacceptable, N/A = Not applicable) </w:t>
      </w:r>
    </w:p>
    <w:p w14:paraId="2C4EDDA9"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89A5BEE"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04C5BADE"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09E7E5D"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B62739A"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AF9AF2B"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7C1BE63" w14:textId="77777777"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How would you rate the dynamics/interaction between vendor personnel, customers and your staff? </w:t>
      </w:r>
    </w:p>
    <w:p w14:paraId="5EB1DDE4"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89A4C77"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i/>
          <w:iCs/>
          <w:kern w:val="0"/>
          <w:u w:val="single"/>
          <w14:ligatures w14:val="none"/>
        </w:rPr>
        <w:t>      </w:t>
      </w:r>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  (3 = Excellent; 2 = Satisfactory; 1 = Unsatisfactory; 0 = Unacceptable) </w:t>
      </w:r>
    </w:p>
    <w:p w14:paraId="02746CDE"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78128E3"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410A54B3"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4602567"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787BA1C" w14:textId="77777777"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Who are/were the vendor’s principal representatives involved in your project and how would you rate them individually?  Would you, please, comment on the skills, knowledge, behaviors or other factors on which you based the rating? </w:t>
      </w:r>
    </w:p>
    <w:p w14:paraId="6CFB87E8"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899B0EB"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 = Excellent; 2 = Satisfactory; 1 = Unsatisfactory; 0 = Unacceptable) </w:t>
      </w:r>
    </w:p>
    <w:p w14:paraId="0B24CE90"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E151DB7"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Rating: </w:t>
      </w:r>
    </w:p>
    <w:p w14:paraId="2B21C030"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Rating:  </w:t>
      </w:r>
    </w:p>
    <w:p w14:paraId="48D6A896"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u w:val="single"/>
          <w14:ligatures w14:val="none"/>
        </w:rPr>
        <w:t>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Rating:  </w:t>
      </w:r>
    </w:p>
    <w:p w14:paraId="6E0E5057"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Name: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t>Rating:  </w:t>
      </w:r>
    </w:p>
    <w:p w14:paraId="362D0F3E"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79AE9E41"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 </w:t>
      </w:r>
    </w:p>
    <w:p w14:paraId="3AFA108F"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73E865A" w14:textId="4C319D83"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How satisfied are/were you with the services and products (if products were provided) developed by the vendor?  </w:t>
      </w:r>
    </w:p>
    <w:p w14:paraId="44B50DE7"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0E31D46"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 = Excellent; 2 = Satisfactory; 1 = Unsatisfactory; 0 = Unacceptable, N/A = Not applicable) </w:t>
      </w:r>
    </w:p>
    <w:p w14:paraId="53E6F5C6" w14:textId="77777777" w:rsidR="00ED6B21" w:rsidRPr="005C5F27" w:rsidRDefault="00ED6B21" w:rsidP="00ED6B21">
      <w:pPr>
        <w:spacing w:after="0" w:line="240" w:lineRule="auto"/>
        <w:ind w:left="-90" w:firstLine="81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E6F83C5" w14:textId="77777777" w:rsidR="00ED6B21" w:rsidRPr="005C5F27" w:rsidRDefault="00ED6B21" w:rsidP="00ED6B21">
      <w:pPr>
        <w:spacing w:after="0" w:line="240" w:lineRule="auto"/>
        <w:ind w:left="-90" w:firstLine="81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771F0A69"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CDF42EB"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C173D6A"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29BD1B7"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EC93AE2" w14:textId="77777777"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With which</w:t>
      </w:r>
      <w:proofErr w:type="gramEnd"/>
      <w:r w:rsidRPr="005C5F27">
        <w:rPr>
          <w:rFonts w:ascii="Times New Roman" w:eastAsia="Times New Roman" w:hAnsi="Times New Roman" w:cs="Times New Roman"/>
          <w:kern w:val="0"/>
          <w14:ligatures w14:val="none"/>
        </w:rPr>
        <w:t xml:space="preserve"> aspect(s) of this vendor's services are/were you most satisfied? </w:t>
      </w:r>
    </w:p>
    <w:p w14:paraId="38E4F566"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2A7294A"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21E7D08E"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53894CD"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6B165AB"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E96523A"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7DD2D59" w14:textId="77777777"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With which aspect(s) of this vendor's services are/were you least satisfied? </w:t>
      </w:r>
    </w:p>
    <w:p w14:paraId="3B21849A"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FE8D68C"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727B8116"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07142D18"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C12AE30"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3B13151"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FBDCE03" w14:textId="3E803DBD" w:rsidR="00ED6B21" w:rsidRPr="005C5F27" w:rsidRDefault="00ED6B21" w:rsidP="000F0BF1">
      <w:pPr>
        <w:pStyle w:val="ListParagraph"/>
        <w:numPr>
          <w:ilvl w:val="0"/>
          <w:numId w:val="199"/>
        </w:num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Would </w:t>
      </w:r>
      <w:proofErr w:type="gramStart"/>
      <w:r w:rsidRPr="005C5F27">
        <w:rPr>
          <w:rFonts w:ascii="Times New Roman" w:eastAsia="Times New Roman" w:hAnsi="Times New Roman" w:cs="Times New Roman"/>
          <w:kern w:val="0"/>
          <w14:ligatures w14:val="none"/>
        </w:rPr>
        <w:t>you</w:t>
      </w:r>
      <w:proofErr w:type="gramEnd"/>
      <w:r w:rsidRPr="005C5F27">
        <w:rPr>
          <w:rFonts w:ascii="Times New Roman" w:eastAsia="Times New Roman" w:hAnsi="Times New Roman" w:cs="Times New Roman"/>
          <w:kern w:val="0"/>
          <w14:ligatures w14:val="none"/>
        </w:rPr>
        <w:t> again </w:t>
      </w:r>
      <w:proofErr w:type="gramStart"/>
      <w:r w:rsidRPr="005C5F27">
        <w:rPr>
          <w:rFonts w:ascii="Times New Roman" w:eastAsia="Times New Roman" w:hAnsi="Times New Roman" w:cs="Times New Roman"/>
          <w:kern w:val="0"/>
          <w14:ligatures w14:val="none"/>
        </w:rPr>
        <w:t>recommend</w:t>
      </w:r>
      <w:proofErr w:type="gramEnd"/>
      <w:r w:rsidRPr="005C5F27">
        <w:rPr>
          <w:rFonts w:ascii="Times New Roman" w:eastAsia="Times New Roman" w:hAnsi="Times New Roman" w:cs="Times New Roman"/>
          <w:kern w:val="0"/>
          <w14:ligatures w14:val="none"/>
        </w:rPr>
        <w:t> to your organization </w:t>
      </w:r>
      <w:proofErr w:type="gramStart"/>
      <w:r w:rsidRPr="005C5F27">
        <w:rPr>
          <w:rFonts w:ascii="Times New Roman" w:eastAsia="Times New Roman" w:hAnsi="Times New Roman" w:cs="Times New Roman"/>
          <w:kern w:val="0"/>
          <w14:ligatures w14:val="none"/>
        </w:rPr>
        <w:t>this vendor's services</w:t>
      </w:r>
      <w:proofErr w:type="gramEnd"/>
      <w:r w:rsidRPr="005C5F27">
        <w:rPr>
          <w:rFonts w:ascii="Times New Roman" w:eastAsia="Times New Roman" w:hAnsi="Times New Roman" w:cs="Times New Roman"/>
          <w:kern w:val="0"/>
          <w14:ligatures w14:val="none"/>
        </w:rPr>
        <w:t>?   </w:t>
      </w:r>
    </w:p>
    <w:p w14:paraId="4F951DE8"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26A93ECD"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COMMENTS: </w:t>
      </w:r>
    </w:p>
    <w:p w14:paraId="45DAF911" w14:textId="77777777" w:rsidR="00ED6B21" w:rsidRPr="005C5F27" w:rsidRDefault="00ED6B21" w:rsidP="00ED6B21">
      <w:pPr>
        <w:spacing w:after="0" w:line="240" w:lineRule="auto"/>
        <w:ind w:left="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C5AE114" w14:textId="77777777" w:rsidR="00970B92" w:rsidRPr="005C5F27" w:rsidRDefault="00970B92">
      <w:pPr>
        <w:rPr>
          <w:rFonts w:ascii="Times New Roman" w:eastAsia="Times New Roman" w:hAnsi="Times New Roman" w:cs="Times New Roman"/>
          <w:b/>
          <w:bCs/>
          <w:kern w:val="0"/>
          <w14:ligatures w14:val="none"/>
        </w:rPr>
      </w:pPr>
      <w:r w:rsidRPr="005C5F27">
        <w:rPr>
          <w:rFonts w:ascii="Times New Roman" w:eastAsia="Times New Roman" w:hAnsi="Times New Roman" w:cs="Times New Roman"/>
          <w:b/>
          <w:bCs/>
          <w:kern w:val="0"/>
          <w14:ligatures w14:val="none"/>
        </w:rPr>
        <w:br w:type="page"/>
      </w:r>
    </w:p>
    <w:p w14:paraId="7C91DCA9" w14:textId="60F9A1D0" w:rsidR="00ED6B21" w:rsidRPr="007F61B5" w:rsidRDefault="00ED6B21" w:rsidP="0089269B">
      <w:pPr>
        <w:pStyle w:val="Heading1"/>
        <w:jc w:val="center"/>
        <w:rPr>
          <w:rFonts w:ascii="Times New Roman" w:hAnsi="Times New Roman" w:cs="Times New Roman"/>
          <w:color w:val="auto"/>
          <w:sz w:val="32"/>
          <w:szCs w:val="32"/>
        </w:rPr>
      </w:pPr>
      <w:bookmarkStart w:id="238" w:name="_Toc233270774"/>
      <w:bookmarkStart w:id="239" w:name="_Toc233372912"/>
      <w:r w:rsidRPr="007F61B5">
        <w:rPr>
          <w:rFonts w:ascii="Times New Roman" w:hAnsi="Times New Roman" w:cs="Times New Roman"/>
          <w:color w:val="auto"/>
          <w:sz w:val="32"/>
          <w:szCs w:val="32"/>
        </w:rPr>
        <w:lastRenderedPageBreak/>
        <w:t>APPENDIX G</w:t>
      </w:r>
      <w:bookmarkEnd w:id="238"/>
      <w:bookmarkEnd w:id="239"/>
    </w:p>
    <w:p w14:paraId="12CEC7E2" w14:textId="05C96C52" w:rsidR="002119D5" w:rsidRPr="005C5F27" w:rsidRDefault="000A166C" w:rsidP="0089269B">
      <w:pPr>
        <w:pStyle w:val="Heading2"/>
        <w:jc w:val="center"/>
        <w:rPr>
          <w:rFonts w:ascii="Times New Roman" w:hAnsi="Times New Roman" w:cs="Times New Roman"/>
          <w:color w:val="auto"/>
          <w:sz w:val="24"/>
          <w:szCs w:val="24"/>
        </w:rPr>
      </w:pPr>
      <w:bookmarkStart w:id="240" w:name="_Toc233270775"/>
      <w:bookmarkStart w:id="241" w:name="_Toc233372913"/>
      <w:r w:rsidRPr="005C5F27">
        <w:rPr>
          <w:rFonts w:ascii="Times New Roman" w:hAnsi="Times New Roman" w:cs="Times New Roman"/>
          <w:color w:val="auto"/>
          <w:sz w:val="24"/>
          <w:szCs w:val="24"/>
        </w:rPr>
        <w:t xml:space="preserve">State of New Mexico </w:t>
      </w:r>
      <w:r w:rsidR="009040C8" w:rsidRPr="005C5F27">
        <w:rPr>
          <w:rFonts w:ascii="Times New Roman" w:hAnsi="Times New Roman" w:cs="Times New Roman"/>
          <w:color w:val="auto"/>
          <w:sz w:val="24"/>
          <w:szCs w:val="24"/>
        </w:rPr>
        <w:t>Onsite Clinic RFP Question</w:t>
      </w:r>
      <w:r w:rsidR="0089269B" w:rsidRPr="005C5F27">
        <w:rPr>
          <w:rFonts w:ascii="Times New Roman" w:hAnsi="Times New Roman" w:cs="Times New Roman"/>
          <w:color w:val="auto"/>
          <w:sz w:val="24"/>
          <w:szCs w:val="24"/>
        </w:rPr>
        <w:t>naire</w:t>
      </w:r>
      <w:bookmarkEnd w:id="240"/>
      <w:bookmarkEnd w:id="241"/>
    </w:p>
    <w:p w14:paraId="03DC70AA" w14:textId="63C18F23" w:rsidR="00ED6B21" w:rsidRPr="005C5F27" w:rsidRDefault="00ED6B21" w:rsidP="0089269B">
      <w:pPr>
        <w:pStyle w:val="Heading1"/>
        <w:jc w:val="center"/>
        <w:rPr>
          <w:rFonts w:ascii="Times New Roman" w:hAnsi="Times New Roman" w:cs="Times New Roman"/>
          <w:color w:val="auto"/>
          <w:sz w:val="24"/>
          <w:szCs w:val="24"/>
        </w:rPr>
      </w:pPr>
      <w:bookmarkStart w:id="242" w:name="_Toc233270776"/>
      <w:bookmarkStart w:id="243" w:name="_Toc233372914"/>
      <w:r w:rsidRPr="005C5F27">
        <w:rPr>
          <w:rFonts w:ascii="Times New Roman" w:hAnsi="Times New Roman" w:cs="Times New Roman"/>
          <w:color w:val="auto"/>
          <w:sz w:val="24"/>
          <w:szCs w:val="24"/>
        </w:rPr>
        <w:t>APPENDIX H</w:t>
      </w:r>
      <w:bookmarkEnd w:id="242"/>
      <w:bookmarkEnd w:id="243"/>
    </w:p>
    <w:p w14:paraId="3ADADCEF" w14:textId="139D251C" w:rsidR="00ED6B21" w:rsidRPr="005C5F27" w:rsidRDefault="00ED6B21" w:rsidP="0089269B">
      <w:pPr>
        <w:pStyle w:val="Heading2"/>
        <w:jc w:val="center"/>
        <w:rPr>
          <w:rFonts w:ascii="Times New Roman" w:hAnsi="Times New Roman" w:cs="Times New Roman"/>
          <w:i/>
          <w:iCs/>
          <w:color w:val="auto"/>
          <w:sz w:val="24"/>
          <w:szCs w:val="24"/>
        </w:rPr>
      </w:pPr>
      <w:bookmarkStart w:id="244" w:name="_Toc233270777"/>
      <w:bookmarkStart w:id="245" w:name="_Toc233372915"/>
      <w:r w:rsidRPr="005C5F27">
        <w:rPr>
          <w:rFonts w:ascii="Times New Roman" w:hAnsi="Times New Roman" w:cs="Times New Roman"/>
          <w:color w:val="auto"/>
          <w:sz w:val="24"/>
          <w:szCs w:val="24"/>
        </w:rPr>
        <w:t xml:space="preserve">Background Information </w:t>
      </w:r>
      <w:proofErr w:type="gramStart"/>
      <w:r w:rsidRPr="005C5F27">
        <w:rPr>
          <w:rFonts w:ascii="Times New Roman" w:hAnsi="Times New Roman" w:cs="Times New Roman"/>
          <w:color w:val="auto"/>
          <w:sz w:val="24"/>
          <w:szCs w:val="24"/>
        </w:rPr>
        <w:t>of</w:t>
      </w:r>
      <w:proofErr w:type="gramEnd"/>
      <w:r w:rsidRPr="005C5F27">
        <w:rPr>
          <w:rFonts w:ascii="Times New Roman" w:hAnsi="Times New Roman" w:cs="Times New Roman"/>
          <w:color w:val="auto"/>
          <w:sz w:val="24"/>
          <w:szCs w:val="24"/>
        </w:rPr>
        <w:t xml:space="preserve"> the space in Montoya Building:</w:t>
      </w:r>
      <w:bookmarkEnd w:id="244"/>
      <w:bookmarkEnd w:id="245"/>
    </w:p>
    <w:p w14:paraId="795A98FC"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The Joseph Montoya Building (Building) is located at 1100 South St Francis Drive in Santa Fe, NM.  It was built in approximately 1984.  Original drawings are included but may not be accurate at this time. The square footage available for the clinic is 3076 SF. </w:t>
      </w:r>
    </w:p>
    <w:p w14:paraId="23ABE56C"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Under the General Services Department (GSD), the Facilities Management Division (FMD) is the technical owner of government facilities, including the Montoya Building; it is responsible for oversight and management of any construction and the performance of maintenance, security systems and operations of the Building, including compliance with federal, state, and local ADA laws, rules, and regulations.  </w:t>
      </w:r>
    </w:p>
    <w:p w14:paraId="148D2D0A"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All IT infrastructure and connectivity for security systems is under the umbrella of the GSD Technology &amp; Systems Support Bureau (TSSB).  The State will provide telecommunications (desk phones, call attendant system, phone lines and voicemail) equipment and support.  Phone lines will be connected to the State’s PBX (private branch exchange) and voice network.   The Contractor is responsible to provide their own data network infrastructure and backbone, network hardware (routers, switches, firewalls, etc.) and technical support.  The Contractor’s data network will not reside on the State’s data network backbone.  The Contractor is responsible to provide their own data backup and recovery systems and technical support.  </w:t>
      </w:r>
    </w:p>
    <w:p w14:paraId="07059315" w14:textId="7ECD6314"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xml:space="preserve">Telecommunications systems are managed by the State of New Mexico Department of Information Technology (DoIT).  All data network infrastructure, connectivity to an ISP, backbone hardware, technical and maintenance support </w:t>
      </w:r>
      <w:proofErr w:type="gramStart"/>
      <w:r w:rsidRPr="005C5F27">
        <w:rPr>
          <w:rFonts w:ascii="Times New Roman" w:eastAsia="Times New Roman" w:hAnsi="Times New Roman" w:cs="Times New Roman"/>
          <w:kern w:val="0"/>
          <w14:ligatures w14:val="none"/>
        </w:rPr>
        <w:t>is</w:t>
      </w:r>
      <w:proofErr w:type="gramEnd"/>
      <w:r w:rsidRPr="005C5F27">
        <w:rPr>
          <w:rFonts w:ascii="Times New Roman" w:eastAsia="Times New Roman" w:hAnsi="Times New Roman" w:cs="Times New Roman"/>
          <w:kern w:val="0"/>
          <w14:ligatures w14:val="none"/>
        </w:rPr>
        <w:t xml:space="preserve"> to be provided by the selected medical provider technical support organization with the concurrence of GSD/TSSB and DoIT.  DoIT will bill the selected Contractor directly for telecom service needs and the Contractor will work directly with DoIT Service Desk for changes, </w:t>
      </w:r>
      <w:r w:rsidR="00772868" w:rsidRPr="005C5F27">
        <w:rPr>
          <w:rFonts w:ascii="Times New Roman" w:eastAsia="Times New Roman" w:hAnsi="Times New Roman" w:cs="Times New Roman"/>
          <w:kern w:val="0"/>
          <w14:ligatures w14:val="none"/>
        </w:rPr>
        <w:t>service-related</w:t>
      </w:r>
      <w:r w:rsidRPr="005C5F27">
        <w:rPr>
          <w:rFonts w:ascii="Times New Roman" w:eastAsia="Times New Roman" w:hAnsi="Times New Roman" w:cs="Times New Roman"/>
          <w:kern w:val="0"/>
          <w14:ligatures w14:val="none"/>
        </w:rPr>
        <w:t> issues, billing questions, etc. over the life of the contract. </w:t>
      </w:r>
    </w:p>
    <w:p w14:paraId="7BE833D0"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Contractor shall:  </w:t>
      </w:r>
    </w:p>
    <w:p w14:paraId="1618B2B1" w14:textId="77777777" w:rsidR="00ED6B21" w:rsidRPr="005C5F27" w:rsidRDefault="00ED6B21" w:rsidP="000F0BF1">
      <w:pPr>
        <w:numPr>
          <w:ilvl w:val="0"/>
          <w:numId w:val="188"/>
        </w:numPr>
        <w:spacing w:after="0" w:line="240" w:lineRule="auto"/>
        <w:ind w:left="9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Pay for any signage inside the </w:t>
      </w:r>
      <w:proofErr w:type="gramStart"/>
      <w:r w:rsidRPr="005C5F27">
        <w:rPr>
          <w:rFonts w:ascii="Times New Roman" w:eastAsia="Times New Roman" w:hAnsi="Times New Roman" w:cs="Times New Roman"/>
          <w:kern w:val="0"/>
          <w14:ligatures w14:val="none"/>
        </w:rPr>
        <w:t>Building</w:t>
      </w:r>
      <w:proofErr w:type="gramEnd"/>
      <w:r w:rsidRPr="005C5F27">
        <w:rPr>
          <w:rFonts w:ascii="Times New Roman" w:eastAsia="Times New Roman" w:hAnsi="Times New Roman" w:cs="Times New Roman"/>
          <w:kern w:val="0"/>
          <w14:ligatures w14:val="none"/>
        </w:rPr>
        <w:t> or any custom signage outside the </w:t>
      </w:r>
      <w:proofErr w:type="gramStart"/>
      <w:r w:rsidRPr="005C5F27">
        <w:rPr>
          <w:rFonts w:ascii="Times New Roman" w:eastAsia="Times New Roman" w:hAnsi="Times New Roman" w:cs="Times New Roman"/>
          <w:kern w:val="0"/>
          <w14:ligatures w14:val="none"/>
        </w:rPr>
        <w:t>Building</w:t>
      </w:r>
      <w:proofErr w:type="gramEnd"/>
      <w:r w:rsidRPr="005C5F27">
        <w:rPr>
          <w:rFonts w:ascii="Times New Roman" w:eastAsia="Times New Roman" w:hAnsi="Times New Roman" w:cs="Times New Roman"/>
          <w:kern w:val="0"/>
          <w14:ligatures w14:val="none"/>
        </w:rPr>
        <w:t>. </w:t>
      </w:r>
    </w:p>
    <w:p w14:paraId="4C8BFB27" w14:textId="77777777" w:rsidR="00ED6B21" w:rsidRPr="005C5F27" w:rsidRDefault="00ED6B21" w:rsidP="000F0BF1">
      <w:pPr>
        <w:numPr>
          <w:ilvl w:val="0"/>
          <w:numId w:val="189"/>
        </w:numPr>
        <w:spacing w:after="0" w:line="240" w:lineRule="auto"/>
        <w:ind w:left="9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Provide and maintain any security processes inside the Clinic, e.g., badges and other access identified as needing security. </w:t>
      </w:r>
    </w:p>
    <w:p w14:paraId="312EF29E" w14:textId="77777777" w:rsidR="00ED6B21" w:rsidRPr="005C5F27" w:rsidRDefault="00ED6B21" w:rsidP="000F0BF1">
      <w:pPr>
        <w:numPr>
          <w:ilvl w:val="0"/>
          <w:numId w:val="190"/>
        </w:numPr>
        <w:spacing w:after="0" w:line="240" w:lineRule="auto"/>
        <w:ind w:left="900" w:firstLine="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Provide all custodial and maintenance inside the Clinic except as otherwise provided in this Appendix H. </w:t>
      </w:r>
    </w:p>
    <w:p w14:paraId="711E5D01"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State shall: </w:t>
      </w:r>
    </w:p>
    <w:p w14:paraId="34E2E5C0" w14:textId="77777777" w:rsidR="00ED6B21" w:rsidRPr="005C5F27" w:rsidRDefault="00ED6B21" w:rsidP="00ED6B21">
      <w:pPr>
        <w:spacing w:after="0" w:line="240" w:lineRule="auto"/>
        <w:ind w:left="540"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1.</w:t>
      </w:r>
      <w:r w:rsidRPr="005C5F27">
        <w:rPr>
          <w:rFonts w:ascii="Times New Roman" w:eastAsia="Times New Roman" w:hAnsi="Times New Roman" w:cs="Times New Roman"/>
          <w:kern w:val="0"/>
          <w14:ligatures w14:val="none"/>
        </w:rPr>
        <w:tab/>
        <w:t>Provide standard signage, e.g., “Stay Well Health Center” on the outside of the </w:t>
      </w:r>
      <w:proofErr w:type="gramStart"/>
      <w:r w:rsidRPr="005C5F27">
        <w:rPr>
          <w:rFonts w:ascii="Times New Roman" w:eastAsia="Times New Roman" w:hAnsi="Times New Roman" w:cs="Times New Roman"/>
          <w:kern w:val="0"/>
          <w14:ligatures w14:val="none"/>
        </w:rPr>
        <w:t>Building</w:t>
      </w:r>
      <w:proofErr w:type="gramEnd"/>
      <w:r w:rsidRPr="005C5F27">
        <w:rPr>
          <w:rFonts w:ascii="Times New Roman" w:eastAsia="Times New Roman" w:hAnsi="Times New Roman" w:cs="Times New Roman"/>
          <w:kern w:val="0"/>
          <w14:ligatures w14:val="none"/>
        </w:rPr>
        <w:t>.  </w:t>
      </w:r>
    </w:p>
    <w:p w14:paraId="7F94D049" w14:textId="77777777" w:rsidR="00ED6B21" w:rsidRPr="005C5F27" w:rsidRDefault="00ED6B21" w:rsidP="00ED6B21">
      <w:pPr>
        <w:spacing w:after="0" w:line="240" w:lineRule="auto"/>
        <w:ind w:left="540"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2.</w:t>
      </w:r>
      <w:r w:rsidRPr="005C5F27">
        <w:rPr>
          <w:rFonts w:ascii="Times New Roman" w:eastAsia="Times New Roman" w:hAnsi="Times New Roman" w:cs="Times New Roman"/>
          <w:kern w:val="0"/>
          <w14:ligatures w14:val="none"/>
        </w:rPr>
        <w:tab/>
        <w:t>Designate and identify spaces for patient parking. </w:t>
      </w:r>
    </w:p>
    <w:p w14:paraId="0B07830C" w14:textId="77777777" w:rsidR="00ED6B21" w:rsidRPr="005C5F27" w:rsidRDefault="00ED6B21" w:rsidP="00ED6B21">
      <w:pPr>
        <w:spacing w:after="0" w:line="240" w:lineRule="auto"/>
        <w:ind w:left="540"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3.</w:t>
      </w:r>
      <w:r w:rsidRPr="005C5F27">
        <w:rPr>
          <w:rFonts w:ascii="Times New Roman" w:eastAsia="Times New Roman" w:hAnsi="Times New Roman" w:cs="Times New Roman"/>
          <w:kern w:val="0"/>
          <w14:ligatures w14:val="none"/>
        </w:rPr>
        <w:tab/>
        <w:t>Provide security card readers outside the </w:t>
      </w:r>
      <w:proofErr w:type="gramStart"/>
      <w:r w:rsidRPr="005C5F27">
        <w:rPr>
          <w:rFonts w:ascii="Times New Roman" w:eastAsia="Times New Roman" w:hAnsi="Times New Roman" w:cs="Times New Roman"/>
          <w:kern w:val="0"/>
          <w14:ligatures w14:val="none"/>
        </w:rPr>
        <w:t>Building</w:t>
      </w:r>
      <w:proofErr w:type="gramEnd"/>
      <w:r w:rsidRPr="005C5F27">
        <w:rPr>
          <w:rFonts w:ascii="Times New Roman" w:eastAsia="Times New Roman" w:hAnsi="Times New Roman" w:cs="Times New Roman"/>
          <w:kern w:val="0"/>
          <w14:ligatures w14:val="none"/>
        </w:rPr>
        <w:t> for access to the Clinic, provide security badges, and manage access programming in the </w:t>
      </w:r>
      <w:proofErr w:type="gramStart"/>
      <w:r w:rsidRPr="005C5F27">
        <w:rPr>
          <w:rFonts w:ascii="Times New Roman" w:eastAsia="Times New Roman" w:hAnsi="Times New Roman" w:cs="Times New Roman"/>
          <w:kern w:val="0"/>
          <w14:ligatures w14:val="none"/>
        </w:rPr>
        <w:t>Building</w:t>
      </w:r>
      <w:proofErr w:type="gramEnd"/>
      <w:r w:rsidRPr="005C5F27">
        <w:rPr>
          <w:rFonts w:ascii="Times New Roman" w:eastAsia="Times New Roman" w:hAnsi="Times New Roman" w:cs="Times New Roman"/>
          <w:kern w:val="0"/>
          <w14:ligatures w14:val="none"/>
        </w:rPr>
        <w:t> security system. </w:t>
      </w:r>
    </w:p>
    <w:p w14:paraId="3A3B2705" w14:textId="77777777" w:rsidR="00ED6B21" w:rsidRPr="005C5F27" w:rsidRDefault="00ED6B21" w:rsidP="00ED6B21">
      <w:pPr>
        <w:spacing w:after="0" w:line="240" w:lineRule="auto"/>
        <w:ind w:left="540"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4.      Maintain current video surveillance system for external perimeters of the </w:t>
      </w:r>
      <w:proofErr w:type="gramStart"/>
      <w:r w:rsidRPr="005C5F27">
        <w:rPr>
          <w:rFonts w:ascii="Times New Roman" w:eastAsia="Times New Roman" w:hAnsi="Times New Roman" w:cs="Times New Roman"/>
          <w:kern w:val="0"/>
          <w14:ligatures w14:val="none"/>
        </w:rPr>
        <w:t>Building</w:t>
      </w:r>
      <w:proofErr w:type="gramEnd"/>
      <w:r w:rsidRPr="005C5F27">
        <w:rPr>
          <w:rFonts w:ascii="Times New Roman" w:eastAsia="Times New Roman" w:hAnsi="Times New Roman" w:cs="Times New Roman"/>
          <w:kern w:val="0"/>
          <w14:ligatures w14:val="none"/>
        </w:rPr>
        <w:t>. </w:t>
      </w:r>
    </w:p>
    <w:p w14:paraId="0A54C57C" w14:textId="3C31B93F" w:rsidR="00ED6B21" w:rsidRPr="005C5F27" w:rsidRDefault="00ED6B21" w:rsidP="00ED6B21">
      <w:pPr>
        <w:spacing w:after="0" w:line="240" w:lineRule="auto"/>
        <w:ind w:left="540" w:hanging="36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5.</w:t>
      </w:r>
      <w:r w:rsidRPr="005C5F27">
        <w:rPr>
          <w:rFonts w:ascii="Times New Roman" w:eastAsia="Times New Roman" w:hAnsi="Times New Roman" w:cs="Times New Roman"/>
          <w:kern w:val="0"/>
          <w14:ligatures w14:val="none"/>
        </w:rPr>
        <w:tab/>
        <w:t>Maintain the heating, ventilation and air conditioning (HVAC) for the Clinic. </w:t>
      </w:r>
    </w:p>
    <w:p w14:paraId="5A9C84F8" w14:textId="77777777" w:rsidR="00ED6B21" w:rsidRPr="005C5F27" w:rsidRDefault="00ED6B21">
      <w:pP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br w:type="page"/>
      </w:r>
    </w:p>
    <w:p w14:paraId="35E20DA1" w14:textId="46FC586E" w:rsidR="00ED6B21" w:rsidRPr="005C5F27" w:rsidRDefault="00ED6B21" w:rsidP="00ED6B21">
      <w:pPr>
        <w:spacing w:after="0" w:line="240" w:lineRule="auto"/>
        <w:ind w:left="540" w:hanging="360"/>
        <w:textAlignment w:val="baseline"/>
        <w:rPr>
          <w:rFonts w:ascii="Times New Roman" w:eastAsia="Times New Roman" w:hAnsi="Times New Roman" w:cs="Times New Roman"/>
          <w:kern w:val="0"/>
          <w14:ligatures w14:val="none"/>
        </w:rPr>
      </w:pPr>
      <w:r w:rsidRPr="005C5F27">
        <w:rPr>
          <w:rFonts w:ascii="Times New Roman" w:hAnsi="Times New Roman" w:cs="Times New Roman"/>
          <w:noProof/>
        </w:rPr>
        <w:lastRenderedPageBreak/>
        <w:drawing>
          <wp:inline distT="0" distB="0" distL="0" distR="0" wp14:anchorId="59D960C1" wp14:editId="72D92381">
            <wp:extent cx="5943600" cy="359015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3590156"/>
                    </a:xfrm>
                    <a:prstGeom prst="rect">
                      <a:avLst/>
                    </a:prstGeom>
                    <a:noFill/>
                    <a:ln>
                      <a:noFill/>
                    </a:ln>
                  </pic:spPr>
                </pic:pic>
              </a:graphicData>
            </a:graphic>
          </wp:inline>
        </w:drawing>
      </w:r>
    </w:p>
    <w:p w14:paraId="1C95E2A7" w14:textId="3D24D38B" w:rsidR="00ED6B21" w:rsidRPr="005C5F27" w:rsidRDefault="00ED6B21">
      <w:pPr>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br w:type="page"/>
      </w:r>
    </w:p>
    <w:p w14:paraId="47E1535F" w14:textId="41E009C3" w:rsidR="00ED6B21" w:rsidRPr="005C5F27" w:rsidRDefault="00ED6B21" w:rsidP="0089269B">
      <w:pPr>
        <w:pStyle w:val="Heading1"/>
        <w:jc w:val="center"/>
        <w:rPr>
          <w:rFonts w:ascii="Times New Roman" w:hAnsi="Times New Roman" w:cs="Times New Roman"/>
          <w:color w:val="auto"/>
          <w:sz w:val="24"/>
          <w:szCs w:val="24"/>
        </w:rPr>
      </w:pPr>
      <w:bookmarkStart w:id="246" w:name="_Toc233270778"/>
      <w:bookmarkStart w:id="247" w:name="_Toc233372916"/>
      <w:r w:rsidRPr="007F61B5">
        <w:rPr>
          <w:rFonts w:ascii="Times New Roman" w:hAnsi="Times New Roman" w:cs="Times New Roman"/>
          <w:color w:val="auto"/>
          <w:sz w:val="32"/>
          <w:szCs w:val="32"/>
        </w:rPr>
        <w:lastRenderedPageBreak/>
        <w:t>APPENDIX </w:t>
      </w:r>
      <w:r w:rsidR="00D81105" w:rsidRPr="007F61B5">
        <w:rPr>
          <w:rFonts w:ascii="Times New Roman" w:hAnsi="Times New Roman" w:cs="Times New Roman"/>
          <w:color w:val="auto"/>
          <w:sz w:val="32"/>
          <w:szCs w:val="32"/>
        </w:rPr>
        <w:t>I</w:t>
      </w:r>
      <w:bookmarkEnd w:id="246"/>
      <w:bookmarkEnd w:id="247"/>
      <w:r w:rsidRPr="007F61B5">
        <w:rPr>
          <w:rFonts w:ascii="Times New Roman" w:hAnsi="Times New Roman" w:cs="Times New Roman"/>
          <w:color w:val="auto"/>
          <w:sz w:val="32"/>
          <w:szCs w:val="32"/>
        </w:rPr>
        <w:t> </w:t>
      </w:r>
      <w:r w:rsidR="00BF0DA8" w:rsidRPr="005C5F27">
        <w:rPr>
          <w:rFonts w:ascii="Times New Roman" w:hAnsi="Times New Roman" w:cs="Times New Roman"/>
          <w:color w:val="auto"/>
          <w:sz w:val="24"/>
          <w:szCs w:val="24"/>
        </w:rPr>
        <w:br/>
      </w:r>
    </w:p>
    <w:p w14:paraId="66824743" w14:textId="081E490D" w:rsidR="007D0595" w:rsidRPr="00F25C1C" w:rsidRDefault="000F0BF1" w:rsidP="0089269B">
      <w:pPr>
        <w:pStyle w:val="Heading2"/>
        <w:jc w:val="center"/>
        <w:rPr>
          <w:rFonts w:ascii="Times New Roman" w:hAnsi="Times New Roman" w:cs="Times New Roman"/>
          <w:color w:val="auto"/>
          <w:sz w:val="24"/>
          <w:szCs w:val="24"/>
        </w:rPr>
      </w:pPr>
      <w:bookmarkStart w:id="248" w:name="_Toc233270779"/>
      <w:bookmarkStart w:id="249" w:name="_Toc233372917"/>
      <w:r>
        <w:rPr>
          <w:rFonts w:ascii="Times New Roman" w:hAnsi="Times New Roman" w:cs="Times New Roman"/>
          <w:color w:val="auto"/>
          <w:sz w:val="24"/>
          <w:szCs w:val="24"/>
        </w:rPr>
        <w:t xml:space="preserve">HIPAA </w:t>
      </w:r>
      <w:r w:rsidR="007D0595" w:rsidRPr="00F25C1C">
        <w:rPr>
          <w:rFonts w:ascii="Times New Roman" w:hAnsi="Times New Roman" w:cs="Times New Roman"/>
          <w:color w:val="auto"/>
          <w:sz w:val="24"/>
          <w:szCs w:val="24"/>
        </w:rPr>
        <w:t>BUSINESS ASSOCIATE AGREEMENT</w:t>
      </w:r>
      <w:bookmarkEnd w:id="248"/>
      <w:bookmarkEnd w:id="249"/>
    </w:p>
    <w:p w14:paraId="2EF4B1E1" w14:textId="77777777" w:rsidR="007D0595" w:rsidRPr="00F25C1C" w:rsidRDefault="007D0595" w:rsidP="007D0595">
      <w:pPr>
        <w:jc w:val="center"/>
        <w:rPr>
          <w:rFonts w:ascii="Times New Roman" w:hAnsi="Times New Roman" w:cs="Times New Roman"/>
          <w:b/>
        </w:rPr>
      </w:pPr>
    </w:p>
    <w:p w14:paraId="7C58C4B9" w14:textId="77777777" w:rsidR="007D0595" w:rsidRPr="005C5F27" w:rsidRDefault="007D0595" w:rsidP="007D0595">
      <w:pPr>
        <w:pStyle w:val="NoSpacing"/>
        <w:jc w:val="both"/>
      </w:pPr>
      <w:r w:rsidRPr="005C5F27">
        <w:t xml:space="preserve">This </w:t>
      </w:r>
      <w:r w:rsidRPr="005C5F27">
        <w:rPr>
          <w:b/>
        </w:rPr>
        <w:t>BUSINESS ASSOCIATE AGREEMENT</w:t>
      </w:r>
      <w:r w:rsidRPr="005C5F27">
        <w:t xml:space="preserve"> (this “</w:t>
      </w:r>
      <w:r w:rsidRPr="005C5F27">
        <w:rPr>
          <w:b/>
        </w:rPr>
        <w:t>Agreement</w:t>
      </w:r>
      <w:r w:rsidRPr="005C5F27">
        <w:t>”) is made by and between HCA (</w:t>
      </w:r>
      <w:r w:rsidRPr="005C5F27">
        <w:rPr>
          <w:b/>
        </w:rPr>
        <w:t>“Covered Entity”</w:t>
      </w:r>
      <w:r w:rsidRPr="005C5F27">
        <w:t>) and Contractor (the “</w:t>
      </w:r>
      <w:r w:rsidRPr="005C5F27">
        <w:rPr>
          <w:b/>
          <w:bCs/>
        </w:rPr>
        <w:t>Business Associate</w:t>
      </w:r>
      <w:r w:rsidRPr="005C5F27">
        <w:t>”), jointly the “the Parties” and individually a “Party.”</w:t>
      </w:r>
    </w:p>
    <w:p w14:paraId="747FF20D" w14:textId="77777777" w:rsidR="007D0595" w:rsidRPr="005C5F27" w:rsidRDefault="007D0595" w:rsidP="007D0595">
      <w:pPr>
        <w:pStyle w:val="BodyText"/>
        <w:kinsoku w:val="0"/>
        <w:overflowPunct w:val="0"/>
        <w:spacing w:line="244" w:lineRule="auto"/>
        <w:ind w:right="118" w:hanging="1"/>
      </w:pPr>
    </w:p>
    <w:p w14:paraId="6B75DEDF" w14:textId="77777777" w:rsidR="007D0595" w:rsidRPr="005C5F27" w:rsidRDefault="007D0595" w:rsidP="007D0595">
      <w:pPr>
        <w:pStyle w:val="NoSpacing"/>
        <w:jc w:val="center"/>
        <w:rPr>
          <w:b/>
        </w:rPr>
      </w:pPr>
      <w:r w:rsidRPr="005C5F27">
        <w:rPr>
          <w:b/>
        </w:rPr>
        <w:t>RECITALS</w:t>
      </w:r>
    </w:p>
    <w:p w14:paraId="23F3FE7C" w14:textId="77777777" w:rsidR="007D0595" w:rsidRPr="005C5F27" w:rsidRDefault="007D0595" w:rsidP="007D0595">
      <w:pPr>
        <w:pStyle w:val="NoSpacing"/>
        <w:jc w:val="both"/>
        <w:rPr>
          <w:b/>
        </w:rPr>
      </w:pPr>
    </w:p>
    <w:p w14:paraId="62769D0F" w14:textId="77777777" w:rsidR="007D0595" w:rsidRPr="005C5F27" w:rsidRDefault="007D0595" w:rsidP="007D0595">
      <w:pPr>
        <w:pStyle w:val="NoSpacing"/>
        <w:jc w:val="both"/>
      </w:pPr>
      <w:r w:rsidRPr="005C5F27">
        <w:rPr>
          <w:b/>
        </w:rPr>
        <w:t>A.</w:t>
      </w:r>
      <w:r w:rsidRPr="005C5F27">
        <w:tab/>
        <w:t>Covered Entity and Business Associate are Parties to and have entered into a Professional Services Agreement (the “Underlying Agreement”), to which this Business Associate Agreement is an Exhibit. Per the Underlying Agreement, Business Associate provides services involving the creation, receipt, use, disclosure, maintenance or transmission of Protected Health Information that Business Associate receives from or on behalf of Covered Entity (collectively, “PHI”).</w:t>
      </w:r>
    </w:p>
    <w:p w14:paraId="7B742342" w14:textId="77777777" w:rsidR="007D0595" w:rsidRPr="005C5F27" w:rsidRDefault="007D0595" w:rsidP="007D0595">
      <w:pPr>
        <w:pStyle w:val="NoSpacing"/>
        <w:jc w:val="both"/>
        <w:rPr>
          <w:b/>
        </w:rPr>
      </w:pPr>
    </w:p>
    <w:p w14:paraId="3179A0E0" w14:textId="77777777" w:rsidR="007D0595" w:rsidRPr="005C5F27" w:rsidRDefault="007D0595" w:rsidP="007D0595">
      <w:pPr>
        <w:pStyle w:val="NoSpacing"/>
        <w:jc w:val="both"/>
      </w:pPr>
      <w:r w:rsidRPr="005C5F27">
        <w:rPr>
          <w:b/>
        </w:rPr>
        <w:t>B.</w:t>
      </w:r>
      <w:r w:rsidRPr="005C5F27">
        <w:t xml:space="preserve">  </w:t>
      </w:r>
      <w:r w:rsidRPr="005C5F27">
        <w:tab/>
        <w:t>The Parties intend to protect the privacy and provide for the security of PHI that may be stored or transmitted through the terms of the Underlying Agreement in compliance with:  (i) the Health Insurance Portability and Accountability Act of 1996 (“HIPAA”); (ii) Subtitle D of the Health Information Technology for Economic and Clinical Health Act (the “HITECH Act”), also known as Title XIII of Division A and Title IV of Division B of the American Recovery and Reinvestment Act of 2009; and (iii) regulations promulgated thereunder by the U.S. Department of Health and Human Services, including the HIPAA Omnibus Final Rule (“the HIPAA Final Rule”), which amended the HIPAA Privacy and Security Rule pursuant to the HITECH Act, extending certain HIPAA obligations to business associates and their subcontractors.</w:t>
      </w:r>
    </w:p>
    <w:p w14:paraId="221D7BA2" w14:textId="77777777" w:rsidR="007D0595" w:rsidRPr="005C5F27" w:rsidRDefault="007D0595" w:rsidP="007D0595">
      <w:pPr>
        <w:pStyle w:val="NoSpacing"/>
        <w:jc w:val="both"/>
      </w:pPr>
    </w:p>
    <w:p w14:paraId="601CA98D" w14:textId="77777777" w:rsidR="007D0595" w:rsidRPr="005C5F27" w:rsidRDefault="007D0595" w:rsidP="007D0595">
      <w:pPr>
        <w:pStyle w:val="NoSpacing"/>
        <w:jc w:val="both"/>
      </w:pPr>
      <w:r w:rsidRPr="005C5F27">
        <w:rPr>
          <w:b/>
        </w:rPr>
        <w:t>C.</w:t>
      </w:r>
      <w:r w:rsidRPr="005C5F27">
        <w:tab/>
        <w:t>The purpose of this Agreement is to satisfy certain standards and requirements of HIPAA, the Privacy Rule and Security Rule (as those terms are defined below), and the HIPAA Final Rule, including but not limited to, Title 45, §§164.314(a)(2)(i), 164.502(e), and 164.504(e) of the Code of Federal Regulations (“C.F.R”).</w:t>
      </w:r>
    </w:p>
    <w:p w14:paraId="46A16CCD" w14:textId="77777777" w:rsidR="007D0595" w:rsidRPr="005C5F27" w:rsidRDefault="007D0595" w:rsidP="007D0595">
      <w:pPr>
        <w:pStyle w:val="NoSpacing"/>
        <w:jc w:val="both"/>
      </w:pPr>
    </w:p>
    <w:p w14:paraId="39D7C180" w14:textId="77777777" w:rsidR="007D0595" w:rsidRPr="005C5F27" w:rsidRDefault="007D0595" w:rsidP="007D0595">
      <w:pPr>
        <w:pStyle w:val="NoSpacing"/>
        <w:jc w:val="both"/>
      </w:pPr>
      <w:r w:rsidRPr="005C5F27">
        <w:rPr>
          <w:b/>
        </w:rPr>
        <w:t>D.</w:t>
      </w:r>
      <w:r w:rsidRPr="005C5F27">
        <w:tab/>
        <w:t>Covered Entity and Business Associate desire to enter into this Agreement to ensure the protection and proper use and disclosure of PHI and each of the Parties’ compliance with HIPAA.</w:t>
      </w:r>
    </w:p>
    <w:p w14:paraId="25271ADA" w14:textId="77777777" w:rsidR="007D0595" w:rsidRPr="005C5F27" w:rsidRDefault="007D0595" w:rsidP="007D0595">
      <w:pPr>
        <w:pStyle w:val="NoSpacing"/>
        <w:jc w:val="both"/>
        <w:rPr>
          <w:b/>
        </w:rPr>
      </w:pPr>
    </w:p>
    <w:p w14:paraId="683DDE61" w14:textId="77777777" w:rsidR="007D0595" w:rsidRPr="005C5F27" w:rsidRDefault="007D0595" w:rsidP="007D0595">
      <w:pPr>
        <w:pStyle w:val="NoSpacing"/>
        <w:jc w:val="both"/>
      </w:pPr>
      <w:r w:rsidRPr="005C5F27">
        <w:rPr>
          <w:b/>
        </w:rPr>
        <w:t xml:space="preserve">NOW THEREFORE, </w:t>
      </w:r>
      <w:r w:rsidRPr="005C5F27">
        <w:t xml:space="preserve">in consideration of the mutual promises and covenants contained herein and other good and valuable </w:t>
      </w:r>
      <w:proofErr w:type="gramStart"/>
      <w:r w:rsidRPr="005C5F27">
        <w:t>consideration</w:t>
      </w:r>
      <w:proofErr w:type="gramEnd"/>
      <w:r w:rsidRPr="005C5F27">
        <w:t>, the receipt and sufficiency of which are hereby acknowledged, Covered Entity and Business Associate agree as follows:</w:t>
      </w:r>
    </w:p>
    <w:p w14:paraId="2889307E" w14:textId="77777777" w:rsidR="007D0595" w:rsidRPr="005C5F27" w:rsidRDefault="007D0595" w:rsidP="007D0595">
      <w:pPr>
        <w:pStyle w:val="NoSpacing"/>
        <w:jc w:val="both"/>
      </w:pPr>
    </w:p>
    <w:p w14:paraId="321611EA" w14:textId="77777777" w:rsidR="007D0595" w:rsidRPr="005C5F27" w:rsidRDefault="007D0595" w:rsidP="007D0595">
      <w:pPr>
        <w:pStyle w:val="NoSpacing"/>
        <w:jc w:val="center"/>
        <w:rPr>
          <w:b/>
        </w:rPr>
      </w:pPr>
      <w:r w:rsidRPr="005C5F27">
        <w:rPr>
          <w:b/>
        </w:rPr>
        <w:t>AGREEMENT</w:t>
      </w:r>
    </w:p>
    <w:p w14:paraId="13BA0412" w14:textId="77777777" w:rsidR="007D0595" w:rsidRPr="005C5F27" w:rsidRDefault="007D0595" w:rsidP="007D0595">
      <w:pPr>
        <w:pStyle w:val="NoSpacing"/>
        <w:jc w:val="both"/>
        <w:rPr>
          <w:b/>
        </w:rPr>
      </w:pPr>
      <w:r w:rsidRPr="005C5F27">
        <w:rPr>
          <w:b/>
        </w:rPr>
        <w:t>1</w:t>
      </w:r>
      <w:proofErr w:type="gramStart"/>
      <w:r w:rsidRPr="005C5F27">
        <w:rPr>
          <w:b/>
        </w:rPr>
        <w:t>.  Definitions</w:t>
      </w:r>
      <w:proofErr w:type="gramEnd"/>
      <w:r w:rsidRPr="005C5F27">
        <w:rPr>
          <w:b/>
        </w:rPr>
        <w:t>.</w:t>
      </w:r>
    </w:p>
    <w:p w14:paraId="623AD3A5" w14:textId="77777777" w:rsidR="007D0595" w:rsidRPr="005C5F27" w:rsidRDefault="007D0595" w:rsidP="007D0595">
      <w:pPr>
        <w:pStyle w:val="NoSpacing"/>
        <w:jc w:val="both"/>
        <w:rPr>
          <w:b/>
        </w:rPr>
      </w:pPr>
    </w:p>
    <w:p w14:paraId="05D6481F" w14:textId="77777777" w:rsidR="007D0595" w:rsidRPr="005C5F27" w:rsidRDefault="007D0595" w:rsidP="007D0595">
      <w:pPr>
        <w:pStyle w:val="NoSpacing"/>
        <w:jc w:val="both"/>
      </w:pPr>
      <w:r w:rsidRPr="005C5F27">
        <w:t>The following terms used in this Agreement shall have the same meaning as those terms in the HIPAA Rules: Breach, Data Aggregation, Designated Record Set, Health Care Operations, Individual, Minimum Necessary, Notice of Privacy Practices, Protected Health Information (“PHI”), Required By Law, Secretary, Subcontractor, Unsecured Protected Health Information and Use.  Specific definitions include:</w:t>
      </w:r>
    </w:p>
    <w:p w14:paraId="08998550" w14:textId="77777777" w:rsidR="007D0595" w:rsidRPr="005C5F27" w:rsidRDefault="007D0595" w:rsidP="007D0595">
      <w:pPr>
        <w:pStyle w:val="BodyText"/>
        <w:kinsoku w:val="0"/>
        <w:overflowPunct w:val="0"/>
        <w:spacing w:before="11"/>
      </w:pPr>
    </w:p>
    <w:p w14:paraId="049BFC72" w14:textId="77777777" w:rsidR="007D0595" w:rsidRPr="005C5F27" w:rsidRDefault="007D0595" w:rsidP="007D0595">
      <w:pPr>
        <w:pStyle w:val="NoSpacing"/>
        <w:jc w:val="both"/>
      </w:pPr>
      <w:r w:rsidRPr="005C5F27">
        <w:t>(a)</w:t>
      </w:r>
      <w:r w:rsidRPr="005C5F27">
        <w:tab/>
      </w:r>
      <w:r w:rsidRPr="005C5F27">
        <w:rPr>
          <w:b/>
        </w:rPr>
        <w:t>Affiliate</w:t>
      </w:r>
      <w:proofErr w:type="gramStart"/>
      <w:r w:rsidRPr="005C5F27">
        <w:t>:  “</w:t>
      </w:r>
      <w:proofErr w:type="gramEnd"/>
      <w:r w:rsidRPr="005C5F27">
        <w:t xml:space="preserve">Affiliate” means any corporation, limited liability company or other entity, directly or indirectly controlling, controlled by, or under common control with a party.  “Control,” including “controlling”, “controlled by” or “under common control with” means the power to direct the affairs of a party by reason of (i) having the power to elect or appoint, through ownership, membership or otherwise, either directly or indirectly, a majority of the governing body of such party; (ii) owning or controlling the right to vote a majority number of </w:t>
      </w:r>
      <w:r w:rsidRPr="005C5F27">
        <w:lastRenderedPageBreak/>
        <w:t>the shares of voting stock, nonprofit membership interests or other voting interest of such party; or (iii) having the right to direct the general management of the affairs of such party by contract or otherwise.</w:t>
      </w:r>
    </w:p>
    <w:p w14:paraId="6F306599" w14:textId="77777777" w:rsidR="007D0595" w:rsidRPr="005C5F27" w:rsidRDefault="007D0595" w:rsidP="007D0595">
      <w:pPr>
        <w:pStyle w:val="NoSpacing"/>
        <w:jc w:val="both"/>
      </w:pPr>
    </w:p>
    <w:p w14:paraId="2EB683A9" w14:textId="77777777" w:rsidR="007D0595" w:rsidRPr="005C5F27" w:rsidRDefault="007D0595" w:rsidP="007D0595">
      <w:pPr>
        <w:pStyle w:val="NoSpacing"/>
        <w:jc w:val="both"/>
      </w:pPr>
      <w:r w:rsidRPr="005C5F27">
        <w:t>(b)</w:t>
      </w:r>
      <w:r w:rsidRPr="005C5F27">
        <w:tab/>
      </w:r>
      <w:r w:rsidRPr="005C5F27">
        <w:rPr>
          <w:b/>
        </w:rPr>
        <w:t>Business Associate</w:t>
      </w:r>
      <w:proofErr w:type="gramStart"/>
      <w:r w:rsidRPr="005C5F27">
        <w:t>:  “</w:t>
      </w:r>
      <w:proofErr w:type="gramEnd"/>
      <w:r w:rsidRPr="005C5F27">
        <w:t>Business Associate” shall have the same meaning as the “business associate” at 45 C.F.R. §160.103, and in reference to the Party to this Agreement.</w:t>
      </w:r>
    </w:p>
    <w:p w14:paraId="2AE5C595" w14:textId="77777777" w:rsidR="007D0595" w:rsidRPr="005C5F27" w:rsidRDefault="007D0595" w:rsidP="007D0595">
      <w:pPr>
        <w:pStyle w:val="NoSpacing"/>
        <w:jc w:val="both"/>
      </w:pPr>
    </w:p>
    <w:p w14:paraId="4BD9C124" w14:textId="77777777" w:rsidR="007D0595" w:rsidRPr="005C5F27" w:rsidRDefault="007D0595" w:rsidP="007D0595">
      <w:pPr>
        <w:pStyle w:val="NoSpacing"/>
        <w:jc w:val="both"/>
      </w:pPr>
      <w:r w:rsidRPr="005C5F27">
        <w:t>(c)</w:t>
      </w:r>
      <w:r w:rsidRPr="005C5F27">
        <w:tab/>
      </w:r>
      <w:r w:rsidRPr="005C5F27">
        <w:rPr>
          <w:b/>
        </w:rPr>
        <w:t>Covered Entity</w:t>
      </w:r>
      <w:proofErr w:type="gramStart"/>
      <w:r w:rsidRPr="005C5F27">
        <w:t>:  “</w:t>
      </w:r>
      <w:proofErr w:type="gramEnd"/>
      <w:r w:rsidRPr="005C5F27">
        <w:t>Covered Entity” shall   have the same meaning as the term “Covered Entity” at 45 C.F.R. 160.103, and in reference to the Party to this Agreement.</w:t>
      </w:r>
    </w:p>
    <w:p w14:paraId="7BD35E03" w14:textId="77777777" w:rsidR="007D0595" w:rsidRPr="005C5F27" w:rsidRDefault="007D0595" w:rsidP="007D0595">
      <w:pPr>
        <w:pStyle w:val="NoSpacing"/>
        <w:jc w:val="both"/>
      </w:pPr>
    </w:p>
    <w:p w14:paraId="76CA946B" w14:textId="77777777" w:rsidR="007D0595" w:rsidRPr="005C5F27" w:rsidRDefault="007D0595" w:rsidP="007D0595">
      <w:pPr>
        <w:pStyle w:val="NoSpacing"/>
        <w:jc w:val="both"/>
      </w:pPr>
      <w:r w:rsidRPr="005C5F27">
        <w:t>(d)</w:t>
      </w:r>
      <w:r w:rsidRPr="005C5F27">
        <w:tab/>
      </w:r>
      <w:r w:rsidRPr="005C5F27">
        <w:rPr>
          <w:b/>
        </w:rPr>
        <w:t>Disclosure</w:t>
      </w:r>
      <w:proofErr w:type="gramStart"/>
      <w:r w:rsidRPr="005C5F27">
        <w:t>:  “</w:t>
      </w:r>
      <w:proofErr w:type="gramEnd"/>
      <w:r w:rsidRPr="005C5F27">
        <w:t>Disclosure” shall mean the release, transfer, provision of access to, or divulging in any manner of information outside the entity holding the information.</w:t>
      </w:r>
    </w:p>
    <w:p w14:paraId="54ACCC79" w14:textId="77777777" w:rsidR="007D0595" w:rsidRPr="005C5F27" w:rsidRDefault="007D0595" w:rsidP="007D0595">
      <w:pPr>
        <w:pStyle w:val="NoSpacing"/>
        <w:jc w:val="both"/>
      </w:pPr>
    </w:p>
    <w:p w14:paraId="042D24B0" w14:textId="77777777" w:rsidR="007D0595" w:rsidRPr="005C5F27" w:rsidRDefault="007D0595" w:rsidP="007D0595">
      <w:pPr>
        <w:pStyle w:val="NoSpacing"/>
        <w:jc w:val="both"/>
      </w:pPr>
      <w:r w:rsidRPr="005C5F27">
        <w:t>(e)</w:t>
      </w:r>
      <w:r w:rsidRPr="005C5F27">
        <w:tab/>
      </w:r>
      <w:r w:rsidRPr="005C5F27">
        <w:rPr>
          <w:b/>
        </w:rPr>
        <w:t>Electronic Protected Health Information” and/or EPHI</w:t>
      </w:r>
      <w:r w:rsidRPr="005C5F27">
        <w:t>:  “Electronic Protected Health Information” means Protected Health Information that is created, received, maintained, or transmitted by Electronic Media as defined at 45 C.F.R. §160.103, and includes without limitation, any EPHI provided by Covered Entity or created or received by Business Associate on behalf of Covered Entity.</w:t>
      </w:r>
    </w:p>
    <w:p w14:paraId="52E52889" w14:textId="77777777" w:rsidR="007D0595" w:rsidRPr="005C5F27" w:rsidRDefault="007D0595" w:rsidP="007D0595">
      <w:pPr>
        <w:pStyle w:val="NoSpacing"/>
        <w:jc w:val="both"/>
      </w:pPr>
    </w:p>
    <w:p w14:paraId="3C50FD3E" w14:textId="77777777" w:rsidR="007D0595" w:rsidRPr="005C5F27" w:rsidRDefault="007D0595" w:rsidP="007D0595">
      <w:pPr>
        <w:pStyle w:val="NoSpacing"/>
        <w:jc w:val="both"/>
      </w:pPr>
      <w:r w:rsidRPr="005C5F27">
        <w:t>(f)</w:t>
      </w:r>
      <w:r w:rsidRPr="005C5F27">
        <w:tab/>
      </w:r>
      <w:r w:rsidRPr="005C5F27">
        <w:rPr>
          <w:b/>
        </w:rPr>
        <w:t>HIPAA</w:t>
      </w:r>
      <w:proofErr w:type="gramStart"/>
      <w:r w:rsidRPr="005C5F27">
        <w:t>:  “</w:t>
      </w:r>
      <w:proofErr w:type="gramEnd"/>
      <w:r w:rsidRPr="005C5F27">
        <w:t>HIPAA” means the Health Insurance Portability and Accountability Act of 1996, Public Law 104-91, as amended, and related HIPAA regulations (45 C.F.R. Part 160 and 164).</w:t>
      </w:r>
    </w:p>
    <w:p w14:paraId="0A0FF577" w14:textId="77777777" w:rsidR="007D0595" w:rsidRPr="005C5F27" w:rsidRDefault="007D0595" w:rsidP="007D0595">
      <w:pPr>
        <w:pStyle w:val="NoSpacing"/>
        <w:jc w:val="both"/>
      </w:pPr>
    </w:p>
    <w:p w14:paraId="214883B7" w14:textId="77777777" w:rsidR="007D0595" w:rsidRPr="005C5F27" w:rsidRDefault="007D0595" w:rsidP="007D0595">
      <w:pPr>
        <w:pStyle w:val="NoSpacing"/>
        <w:jc w:val="both"/>
      </w:pPr>
      <w:r w:rsidRPr="005C5F27">
        <w:t xml:space="preserve">(g)  </w:t>
      </w:r>
      <w:r w:rsidRPr="005C5F27">
        <w:tab/>
      </w:r>
      <w:r w:rsidRPr="005C5F27">
        <w:rPr>
          <w:b/>
        </w:rPr>
        <w:t>HIPAA Rules</w:t>
      </w:r>
      <w:proofErr w:type="gramStart"/>
      <w:r w:rsidRPr="005C5F27">
        <w:t>:  “</w:t>
      </w:r>
      <w:proofErr w:type="gramEnd"/>
      <w:r w:rsidRPr="005C5F27">
        <w:t>HIPAA Rules” shall mean the Privacy, Security, Breach Notification, and Enforcement Rules at 45 C.F.R. Parts 160, 162, and 164, and as amended.</w:t>
      </w:r>
    </w:p>
    <w:p w14:paraId="75F1C0C5" w14:textId="77777777" w:rsidR="007D0595" w:rsidRPr="005C5F27" w:rsidRDefault="007D0595" w:rsidP="007D0595">
      <w:pPr>
        <w:pStyle w:val="NoSpacing"/>
        <w:jc w:val="both"/>
      </w:pPr>
    </w:p>
    <w:p w14:paraId="567D35BC" w14:textId="77777777" w:rsidR="007D0595" w:rsidRPr="005C5F27" w:rsidRDefault="007D0595" w:rsidP="007D0595">
      <w:pPr>
        <w:pStyle w:val="NoSpacing"/>
        <w:jc w:val="both"/>
      </w:pPr>
      <w:r w:rsidRPr="005C5F27">
        <w:t>(h)</w:t>
      </w:r>
      <w:r w:rsidRPr="005C5F27">
        <w:tab/>
      </w:r>
      <w:r w:rsidRPr="005C5F27">
        <w:rPr>
          <w:b/>
        </w:rPr>
        <w:t>HITECH Standards</w:t>
      </w:r>
      <w:r w:rsidRPr="005C5F27">
        <w:t>:  “HITECH Standards” shall mean the privacy, security, and breach notification provisions applicable to a Business Associate under Subtitle D of the Health Information Technology for Economic and Clinical Health Act (“HITECH”) Act, which is Title XIII of the American Recovery and Reinvestment Act of 2009 (Public Law 111-5), and any regulations promulgated thereunder.</w:t>
      </w:r>
    </w:p>
    <w:p w14:paraId="1C8343FE" w14:textId="77777777" w:rsidR="007D0595" w:rsidRPr="005C5F27" w:rsidRDefault="007D0595" w:rsidP="007D0595">
      <w:pPr>
        <w:pStyle w:val="NoSpacing"/>
        <w:jc w:val="both"/>
      </w:pPr>
    </w:p>
    <w:p w14:paraId="72D420D1" w14:textId="77777777" w:rsidR="007D0595" w:rsidRPr="005C5F27" w:rsidRDefault="007D0595" w:rsidP="007D0595">
      <w:pPr>
        <w:pStyle w:val="NoSpacing"/>
        <w:jc w:val="both"/>
      </w:pPr>
      <w:r w:rsidRPr="005C5F27">
        <w:t>(i)</w:t>
      </w:r>
      <w:r w:rsidRPr="005C5F27">
        <w:tab/>
      </w:r>
      <w:r w:rsidRPr="005C5F27">
        <w:rPr>
          <w:b/>
        </w:rPr>
        <w:t>Privacy Rule</w:t>
      </w:r>
      <w:proofErr w:type="gramStart"/>
      <w:r w:rsidRPr="005C5F27">
        <w:t>:  “</w:t>
      </w:r>
      <w:proofErr w:type="gramEnd"/>
      <w:r w:rsidRPr="005C5F27">
        <w:t>Privacy Rule” means the Standards for Privacy of Individually Identifiable Health Information at 45 C.F.R. Parts 160 and 164, Subpart A and Subpart E, as amended.</w:t>
      </w:r>
    </w:p>
    <w:p w14:paraId="4EFBDEF2" w14:textId="77777777" w:rsidR="007D0595" w:rsidRPr="005C5F27" w:rsidRDefault="007D0595" w:rsidP="007D0595">
      <w:pPr>
        <w:pStyle w:val="NoSpacing"/>
        <w:jc w:val="both"/>
      </w:pPr>
    </w:p>
    <w:p w14:paraId="2FA4CED8" w14:textId="77777777" w:rsidR="007D0595" w:rsidRPr="005C5F27" w:rsidRDefault="007D0595" w:rsidP="007D0595">
      <w:pPr>
        <w:pStyle w:val="NoSpacing"/>
        <w:jc w:val="both"/>
      </w:pPr>
      <w:r w:rsidRPr="005C5F27">
        <w:t>(j)</w:t>
      </w:r>
      <w:r w:rsidRPr="005C5F27">
        <w:tab/>
      </w:r>
      <w:r w:rsidRPr="005C5F27">
        <w:rPr>
          <w:b/>
        </w:rPr>
        <w:t>Security Incident</w:t>
      </w:r>
      <w:proofErr w:type="gramStart"/>
      <w:r w:rsidRPr="005C5F27">
        <w:t>:  “</w:t>
      </w:r>
      <w:proofErr w:type="gramEnd"/>
      <w:r w:rsidRPr="005C5F27">
        <w:t>Security Incident” means the attempted or successful unauthorized access, use, disclosure, modification, or destruction of information or interference with system operations in an information system.</w:t>
      </w:r>
    </w:p>
    <w:p w14:paraId="60A001A5" w14:textId="77777777" w:rsidR="007D0595" w:rsidRPr="005C5F27" w:rsidRDefault="007D0595" w:rsidP="007D0595">
      <w:pPr>
        <w:pStyle w:val="NoSpacing"/>
        <w:jc w:val="both"/>
      </w:pPr>
    </w:p>
    <w:p w14:paraId="756BF439" w14:textId="77777777" w:rsidR="007D0595" w:rsidRPr="005C5F27" w:rsidRDefault="007D0595" w:rsidP="007D0595">
      <w:pPr>
        <w:pStyle w:val="NoSpacing"/>
        <w:jc w:val="both"/>
      </w:pPr>
      <w:r w:rsidRPr="005C5F27">
        <w:t xml:space="preserve">(k)  </w:t>
      </w:r>
      <w:r w:rsidRPr="005C5F27">
        <w:tab/>
      </w:r>
      <w:r w:rsidRPr="005C5F27">
        <w:rPr>
          <w:b/>
        </w:rPr>
        <w:t>Security Rule</w:t>
      </w:r>
      <w:proofErr w:type="gramStart"/>
      <w:r w:rsidRPr="005C5F27">
        <w:t>:  “</w:t>
      </w:r>
      <w:proofErr w:type="gramEnd"/>
      <w:r w:rsidRPr="005C5F27">
        <w:t>Security Rule” shall mean the Standards for Security of Electronic Protected Health Information at 45 C.F.R. Parts 160, 162, and 164, and as amended.</w:t>
      </w:r>
    </w:p>
    <w:p w14:paraId="49853461" w14:textId="77777777" w:rsidR="007D0595" w:rsidRPr="005C5F27" w:rsidRDefault="007D0595" w:rsidP="007D0595">
      <w:pPr>
        <w:pStyle w:val="NoSpacing"/>
        <w:jc w:val="both"/>
      </w:pPr>
    </w:p>
    <w:p w14:paraId="163748E1" w14:textId="77777777" w:rsidR="007D0595" w:rsidRPr="005C5F27" w:rsidRDefault="007D0595" w:rsidP="007D0595">
      <w:pPr>
        <w:pStyle w:val="NoSpacing"/>
        <w:jc w:val="both"/>
      </w:pPr>
      <w:r w:rsidRPr="005C5F27">
        <w:t>Capitalized terms used in this Agreement and not otherwise defined herein, have the same meaning as set forth in the Privacy Rule, the Security Rule, and the HIPAA Final Rule, which definitions are incorporated into this Agreement by reference.  A change to HIPAA which modifies any defined HIPAA term, or which alters the regulatory citation for the definition, shall be deemed incorporated into this Agreement.</w:t>
      </w:r>
    </w:p>
    <w:p w14:paraId="61F398D5" w14:textId="77777777" w:rsidR="007D0595" w:rsidRPr="005C5F27" w:rsidRDefault="007D0595" w:rsidP="007D0595">
      <w:pPr>
        <w:pStyle w:val="NoSpacing"/>
        <w:jc w:val="both"/>
        <w:rPr>
          <w:b/>
        </w:rPr>
      </w:pPr>
    </w:p>
    <w:p w14:paraId="593B0CF4" w14:textId="77777777" w:rsidR="007D0595" w:rsidRPr="005C5F27" w:rsidRDefault="007D0595" w:rsidP="007D0595">
      <w:pPr>
        <w:pStyle w:val="NoSpacing"/>
        <w:jc w:val="both"/>
        <w:rPr>
          <w:b/>
        </w:rPr>
      </w:pPr>
      <w:r w:rsidRPr="005C5F27">
        <w:rPr>
          <w:b/>
        </w:rPr>
        <w:t>2</w:t>
      </w:r>
      <w:proofErr w:type="gramStart"/>
      <w:r w:rsidRPr="005C5F27">
        <w:rPr>
          <w:b/>
        </w:rPr>
        <w:t>.  General</w:t>
      </w:r>
      <w:proofErr w:type="gramEnd"/>
      <w:r w:rsidRPr="005C5F27">
        <w:rPr>
          <w:b/>
        </w:rPr>
        <w:t xml:space="preserve"> Provisions.</w:t>
      </w:r>
    </w:p>
    <w:p w14:paraId="496CC3DB" w14:textId="77777777" w:rsidR="007D0595" w:rsidRPr="005C5F27" w:rsidRDefault="007D0595" w:rsidP="007D0595">
      <w:pPr>
        <w:pStyle w:val="NoSpacing"/>
        <w:jc w:val="both"/>
        <w:rPr>
          <w:b/>
        </w:rPr>
      </w:pPr>
    </w:p>
    <w:p w14:paraId="6CA292E1" w14:textId="77777777" w:rsidR="007D0595" w:rsidRPr="005C5F27" w:rsidRDefault="007D0595" w:rsidP="007D0595">
      <w:pPr>
        <w:pStyle w:val="NoSpacing"/>
        <w:jc w:val="both"/>
      </w:pPr>
      <w:r w:rsidRPr="005C5F27">
        <w:t>(a)</w:t>
      </w:r>
      <w:r w:rsidRPr="005C5F27">
        <w:tab/>
      </w:r>
      <w:r w:rsidRPr="005C5F27">
        <w:rPr>
          <w:u w:val="single"/>
        </w:rPr>
        <w:t>Effect</w:t>
      </w:r>
      <w:r w:rsidRPr="005C5F27">
        <w:t xml:space="preserve">.  The provisions of this Agreement shall control with respect to PHI.  The terms and provisions of this Agreement shall supersede any conflicting or inconsistent terms and provisions of the Underlying Agreement to the extent of such conflict or inconsistency, except that in the event that any term of provision of the Underlying Agreement provides for an additional restriction on the use or disclosure of PHI or other Covered Entity data, the more restrictive provision shall control.  This Agreement shall not modify or supersede any other provision of the Underlying Agreement.  </w:t>
      </w:r>
    </w:p>
    <w:p w14:paraId="33E9B847" w14:textId="77777777" w:rsidR="007D0595" w:rsidRPr="00F25C1C" w:rsidRDefault="007D0595" w:rsidP="007D0595">
      <w:pPr>
        <w:jc w:val="both"/>
        <w:rPr>
          <w:rFonts w:ascii="Times New Roman" w:hAnsi="Times New Roman" w:cs="Times New Roman"/>
        </w:rPr>
      </w:pPr>
    </w:p>
    <w:p w14:paraId="284F3D0F" w14:textId="77777777" w:rsidR="007D0595" w:rsidRPr="005C5F27" w:rsidRDefault="007D0595" w:rsidP="007D0595">
      <w:pPr>
        <w:pStyle w:val="NoSpacing"/>
        <w:jc w:val="both"/>
      </w:pPr>
      <w:r w:rsidRPr="005C5F27">
        <w:lastRenderedPageBreak/>
        <w:t>(b)</w:t>
      </w:r>
      <w:r w:rsidRPr="005C5F27">
        <w:tab/>
      </w:r>
      <w:r w:rsidRPr="005C5F27">
        <w:rPr>
          <w:u w:val="single"/>
        </w:rPr>
        <w:t>No Third-Party Beneficiaries</w:t>
      </w:r>
      <w:r w:rsidRPr="005C5F27">
        <w:t>.  The Parties have not created and do not intend to create by the Agreement any third-party rights, including but not limited to, third-party rights for Members or patients of Covered Entity.</w:t>
      </w:r>
    </w:p>
    <w:p w14:paraId="02E623F2" w14:textId="77777777" w:rsidR="007D0595" w:rsidRPr="005C5F27" w:rsidRDefault="007D0595" w:rsidP="007D0595">
      <w:pPr>
        <w:pStyle w:val="NoSpacing"/>
        <w:jc w:val="both"/>
      </w:pPr>
    </w:p>
    <w:p w14:paraId="51FDB6EE" w14:textId="77777777" w:rsidR="007D0595" w:rsidRPr="005C5F27" w:rsidRDefault="007D0595" w:rsidP="007D0595">
      <w:pPr>
        <w:pStyle w:val="NoSpacing"/>
        <w:jc w:val="both"/>
      </w:pPr>
      <w:r w:rsidRPr="005C5F27">
        <w:t>(c)</w:t>
      </w:r>
      <w:r w:rsidRPr="005C5F27">
        <w:tab/>
      </w:r>
      <w:r w:rsidRPr="005C5F27">
        <w:rPr>
          <w:u w:val="single"/>
        </w:rPr>
        <w:t>HIPAA Amendments</w:t>
      </w:r>
      <w:r w:rsidRPr="005C5F27">
        <w:t>.  Any future amendment to HIPAA affecting Business Associate agreements is hereby incorporated by reference into this Agreement in its entirety, effective on the later of the of the effective date of this Agreement or such subsequent date as may be specified by HIPAA.</w:t>
      </w:r>
    </w:p>
    <w:p w14:paraId="0D5FB543" w14:textId="77777777" w:rsidR="007D0595" w:rsidRPr="005C5F27" w:rsidRDefault="007D0595" w:rsidP="007D0595">
      <w:pPr>
        <w:pStyle w:val="NoSpacing"/>
        <w:jc w:val="both"/>
      </w:pPr>
    </w:p>
    <w:p w14:paraId="2BB98BEE" w14:textId="77777777" w:rsidR="007D0595" w:rsidRPr="005C5F27" w:rsidRDefault="007D0595" w:rsidP="007D0595">
      <w:pPr>
        <w:pStyle w:val="NoSpacing"/>
        <w:jc w:val="both"/>
      </w:pPr>
      <w:r w:rsidRPr="005C5F27">
        <w:t>(d)</w:t>
      </w:r>
      <w:r w:rsidRPr="005C5F27">
        <w:tab/>
      </w:r>
      <w:r w:rsidRPr="005C5F27">
        <w:rPr>
          <w:u w:val="single"/>
        </w:rPr>
        <w:t>Regulatory References</w:t>
      </w:r>
      <w:r w:rsidRPr="005C5F27">
        <w:t>.  A reference in this Agreement to a section in HIPAA means the section as it may be amended from time-to-time.</w:t>
      </w:r>
    </w:p>
    <w:p w14:paraId="0839F2F8" w14:textId="77777777" w:rsidR="007D0595" w:rsidRPr="005C5F27" w:rsidRDefault="007D0595" w:rsidP="007D0595">
      <w:pPr>
        <w:pStyle w:val="NoSpacing"/>
        <w:jc w:val="both"/>
      </w:pPr>
    </w:p>
    <w:p w14:paraId="322ACED7" w14:textId="77777777" w:rsidR="007D0595" w:rsidRPr="005C5F27" w:rsidRDefault="007D0595" w:rsidP="007D0595">
      <w:pPr>
        <w:pStyle w:val="NoSpacing"/>
        <w:jc w:val="both"/>
      </w:pPr>
      <w:r w:rsidRPr="005C5F27">
        <w:t>(e)</w:t>
      </w:r>
      <w:r w:rsidRPr="005C5F27">
        <w:tab/>
      </w:r>
      <w:r w:rsidRPr="005C5F27">
        <w:rPr>
          <w:u w:val="single"/>
        </w:rPr>
        <w:t>Interpretation</w:t>
      </w:r>
      <w:r w:rsidRPr="005C5F27">
        <w:t>.  This Agreement is intended to comply with HIPAA.  If there is any ambiguity in this Agreement, it will be resolved to permit compliance with HIPAA.</w:t>
      </w:r>
    </w:p>
    <w:p w14:paraId="2F4DD12B" w14:textId="77777777" w:rsidR="007D0595" w:rsidRPr="005C5F27" w:rsidRDefault="007D0595" w:rsidP="007D0595">
      <w:pPr>
        <w:pStyle w:val="NoSpacing"/>
        <w:jc w:val="both"/>
      </w:pPr>
    </w:p>
    <w:p w14:paraId="575E27E6" w14:textId="77777777" w:rsidR="007D0595" w:rsidRPr="005C5F27" w:rsidRDefault="007D0595" w:rsidP="007D0595">
      <w:pPr>
        <w:pStyle w:val="NoSpacing"/>
        <w:jc w:val="both"/>
        <w:rPr>
          <w:b/>
        </w:rPr>
      </w:pPr>
      <w:r w:rsidRPr="005C5F27">
        <w:rPr>
          <w:b/>
        </w:rPr>
        <w:t>3</w:t>
      </w:r>
      <w:proofErr w:type="gramStart"/>
      <w:r w:rsidRPr="005C5F27">
        <w:rPr>
          <w:b/>
        </w:rPr>
        <w:t>.  Permitted</w:t>
      </w:r>
      <w:proofErr w:type="gramEnd"/>
      <w:r w:rsidRPr="005C5F27">
        <w:rPr>
          <w:b/>
        </w:rPr>
        <w:t xml:space="preserve"> Uses and Disclosures of PHI.</w:t>
      </w:r>
    </w:p>
    <w:p w14:paraId="522D951F" w14:textId="77777777" w:rsidR="007D0595" w:rsidRPr="005C5F27" w:rsidRDefault="007D0595" w:rsidP="007D0595">
      <w:pPr>
        <w:pStyle w:val="NoSpacing"/>
        <w:jc w:val="both"/>
        <w:rPr>
          <w:b/>
        </w:rPr>
      </w:pPr>
    </w:p>
    <w:p w14:paraId="39BE95B0" w14:textId="77777777" w:rsidR="007D0595" w:rsidRPr="005C5F27" w:rsidRDefault="007D0595" w:rsidP="007D0595">
      <w:pPr>
        <w:pStyle w:val="NoSpacing"/>
        <w:jc w:val="both"/>
      </w:pPr>
      <w:r w:rsidRPr="005C5F27">
        <w:t>(a)</w:t>
      </w:r>
      <w:r w:rsidRPr="005C5F27">
        <w:tab/>
      </w:r>
      <w:r w:rsidRPr="005C5F27">
        <w:rPr>
          <w:u w:val="single"/>
        </w:rPr>
        <w:t>Performance of the Agreement for Covered Entity</w:t>
      </w:r>
      <w:r w:rsidRPr="005C5F27">
        <w:t xml:space="preserve">.  Except as otherwise limited in this Agreement, Business Associate may make </w:t>
      </w:r>
      <w:proofErr w:type="gramStart"/>
      <w:r w:rsidRPr="005C5F27">
        <w:t>any and all</w:t>
      </w:r>
      <w:proofErr w:type="gramEnd"/>
      <w:r w:rsidRPr="005C5F27">
        <w:t xml:space="preserve"> uses of PHI necessary to perform its obligations under the Underlying Agreement provided that any such Use or Disclosure would not violate HIPAA if done by Covered Entity.  All other uses not authorized by this Agreement are prohibited.  </w:t>
      </w:r>
    </w:p>
    <w:p w14:paraId="5F814918" w14:textId="77777777" w:rsidR="007D0595" w:rsidRPr="005C5F27" w:rsidRDefault="007D0595" w:rsidP="007D0595">
      <w:pPr>
        <w:pStyle w:val="NoSpacing"/>
        <w:jc w:val="both"/>
      </w:pPr>
    </w:p>
    <w:p w14:paraId="7DDDF47B" w14:textId="77777777" w:rsidR="007D0595" w:rsidRPr="005C5F27" w:rsidRDefault="007D0595" w:rsidP="007D0595">
      <w:pPr>
        <w:pStyle w:val="NoSpacing"/>
        <w:jc w:val="both"/>
      </w:pPr>
      <w:r w:rsidRPr="005C5F27">
        <w:t>(b)</w:t>
      </w:r>
      <w:r w:rsidRPr="005C5F27">
        <w:tab/>
      </w:r>
      <w:r w:rsidRPr="005C5F27">
        <w:rPr>
          <w:u w:val="single"/>
        </w:rPr>
        <w:t>Management, Administration, and Legal Responsibilities</w:t>
      </w:r>
      <w:r w:rsidRPr="005C5F27">
        <w:t>.  Except as otherwise limited in this Agreement, Business Associate may Use and Disclose PHI for the proper management and administration of Business Associate and/or to carry out the legal responsibilities of Business Associate, provided that any Disclosure may occur only if:  (1)  Required By Law; (2) Business Associate makes uses or disclosures in accordance with the minimum necessary requirements of HIPAA; (3) Business</w:t>
      </w:r>
      <w:r w:rsidRPr="005C5F27">
        <w:rPr>
          <w:spacing w:val="-1"/>
        </w:rPr>
        <w:t xml:space="preserve"> </w:t>
      </w:r>
      <w:r w:rsidRPr="005C5F27">
        <w:t>Associate</w:t>
      </w:r>
      <w:r w:rsidRPr="005C5F27">
        <w:rPr>
          <w:spacing w:val="10"/>
        </w:rPr>
        <w:t xml:space="preserve"> </w:t>
      </w:r>
      <w:r w:rsidRPr="005C5F27">
        <w:t>agrees</w:t>
      </w:r>
      <w:r w:rsidRPr="005C5F27">
        <w:rPr>
          <w:spacing w:val="10"/>
        </w:rPr>
        <w:t xml:space="preserve"> </w:t>
      </w:r>
      <w:r w:rsidRPr="005C5F27">
        <w:t>to</w:t>
      </w:r>
      <w:r w:rsidRPr="005C5F27">
        <w:rPr>
          <w:spacing w:val="27"/>
        </w:rPr>
        <w:t xml:space="preserve"> </w:t>
      </w:r>
      <w:r w:rsidRPr="005C5F27">
        <w:t>use</w:t>
      </w:r>
      <w:r w:rsidRPr="005C5F27">
        <w:rPr>
          <w:spacing w:val="-6"/>
        </w:rPr>
        <w:t xml:space="preserve"> </w:t>
      </w:r>
      <w:r w:rsidRPr="005C5F27">
        <w:t>or</w:t>
      </w:r>
      <w:r w:rsidRPr="005C5F27">
        <w:rPr>
          <w:spacing w:val="14"/>
        </w:rPr>
        <w:t xml:space="preserve"> </w:t>
      </w:r>
      <w:r w:rsidRPr="005C5F27">
        <w:t>disclose</w:t>
      </w:r>
      <w:r w:rsidRPr="005C5F27">
        <w:rPr>
          <w:spacing w:val="17"/>
        </w:rPr>
        <w:t xml:space="preserve"> </w:t>
      </w:r>
      <w:r w:rsidRPr="005C5F27">
        <w:t>only</w:t>
      </w:r>
      <w:r w:rsidRPr="005C5F27">
        <w:rPr>
          <w:spacing w:val="9"/>
        </w:rPr>
        <w:t xml:space="preserve"> </w:t>
      </w:r>
      <w:r w:rsidRPr="005C5F27">
        <w:t>a</w:t>
      </w:r>
      <w:r w:rsidRPr="005C5F27">
        <w:rPr>
          <w:spacing w:val="12"/>
        </w:rPr>
        <w:t xml:space="preserve"> </w:t>
      </w:r>
      <w:r w:rsidRPr="005C5F27">
        <w:t>"limited</w:t>
      </w:r>
      <w:r w:rsidRPr="005C5F27">
        <w:rPr>
          <w:spacing w:val="21"/>
        </w:rPr>
        <w:t xml:space="preserve"> </w:t>
      </w:r>
      <w:r w:rsidRPr="005C5F27">
        <w:t>data</w:t>
      </w:r>
      <w:r w:rsidRPr="005C5F27">
        <w:rPr>
          <w:spacing w:val="18"/>
        </w:rPr>
        <w:t xml:space="preserve"> </w:t>
      </w:r>
      <w:r w:rsidRPr="005C5F27">
        <w:t>set"</w:t>
      </w:r>
      <w:r w:rsidRPr="005C5F27">
        <w:rPr>
          <w:spacing w:val="9"/>
        </w:rPr>
        <w:t xml:space="preserve"> </w:t>
      </w:r>
      <w:r w:rsidRPr="005C5F27">
        <w:t>of</w:t>
      </w:r>
      <w:r w:rsidRPr="005C5F27">
        <w:rPr>
          <w:spacing w:val="31"/>
        </w:rPr>
        <w:t xml:space="preserve"> </w:t>
      </w:r>
      <w:r w:rsidRPr="005C5F27">
        <w:t>PHI</w:t>
      </w:r>
      <w:r w:rsidRPr="005C5F27">
        <w:rPr>
          <w:spacing w:val="22"/>
        </w:rPr>
        <w:t xml:space="preserve"> </w:t>
      </w:r>
      <w:r w:rsidRPr="005C5F27">
        <w:rPr>
          <w:w w:val="101"/>
        </w:rPr>
        <w:t xml:space="preserve">as </w:t>
      </w:r>
      <w:r w:rsidRPr="005C5F27">
        <w:t>defined</w:t>
      </w:r>
      <w:r w:rsidRPr="005C5F27">
        <w:rPr>
          <w:spacing w:val="49"/>
        </w:rPr>
        <w:t xml:space="preserve"> </w:t>
      </w:r>
      <w:r w:rsidRPr="005C5F27">
        <w:t>in</w:t>
      </w:r>
      <w:r w:rsidRPr="005C5F27">
        <w:rPr>
          <w:spacing w:val="45"/>
        </w:rPr>
        <w:t xml:space="preserve"> </w:t>
      </w:r>
      <w:r w:rsidRPr="005C5F27">
        <w:t>the</w:t>
      </w:r>
      <w:r w:rsidRPr="005C5F27">
        <w:rPr>
          <w:spacing w:val="42"/>
        </w:rPr>
        <w:t xml:space="preserve"> </w:t>
      </w:r>
      <w:r w:rsidRPr="005C5F27">
        <w:t>HI</w:t>
      </w:r>
      <w:r w:rsidRPr="005C5F27">
        <w:rPr>
          <w:spacing w:val="4"/>
        </w:rPr>
        <w:t>P</w:t>
      </w:r>
      <w:r w:rsidRPr="005C5F27">
        <w:t>AA</w:t>
      </w:r>
      <w:r w:rsidRPr="005C5F27">
        <w:rPr>
          <w:spacing w:val="32"/>
        </w:rPr>
        <w:t xml:space="preserve"> </w:t>
      </w:r>
      <w:r w:rsidRPr="005C5F27">
        <w:t>Standards</w:t>
      </w:r>
      <w:r w:rsidRPr="005C5F27">
        <w:rPr>
          <w:spacing w:val="35"/>
        </w:rPr>
        <w:t xml:space="preserve"> </w:t>
      </w:r>
      <w:r w:rsidRPr="005C5F27">
        <w:t>while</w:t>
      </w:r>
      <w:r w:rsidRPr="005C5F27">
        <w:rPr>
          <w:spacing w:val="23"/>
        </w:rPr>
        <w:t xml:space="preserve"> </w:t>
      </w:r>
      <w:r w:rsidRPr="005C5F27">
        <w:t>conducting</w:t>
      </w:r>
      <w:r w:rsidRPr="005C5F27">
        <w:rPr>
          <w:spacing w:val="42"/>
        </w:rPr>
        <w:t xml:space="preserve"> </w:t>
      </w:r>
      <w:r w:rsidRPr="005C5F27">
        <w:t>the</w:t>
      </w:r>
      <w:r w:rsidRPr="005C5F27">
        <w:rPr>
          <w:spacing w:val="37"/>
        </w:rPr>
        <w:t xml:space="preserve"> </w:t>
      </w:r>
      <w:r w:rsidRPr="005C5F27">
        <w:t>authorized</w:t>
      </w:r>
      <w:r w:rsidRPr="005C5F27">
        <w:rPr>
          <w:spacing w:val="41"/>
        </w:rPr>
        <w:t xml:space="preserve"> </w:t>
      </w:r>
      <w:r w:rsidRPr="005C5F27">
        <w:t>activities</w:t>
      </w:r>
      <w:r w:rsidRPr="005C5F27">
        <w:rPr>
          <w:spacing w:val="42"/>
        </w:rPr>
        <w:t xml:space="preserve"> </w:t>
      </w:r>
      <w:r w:rsidRPr="005C5F27">
        <w:t>herein,</w:t>
      </w:r>
      <w:r w:rsidRPr="005C5F27">
        <w:rPr>
          <w:spacing w:val="-7"/>
        </w:rPr>
        <w:t xml:space="preserve"> </w:t>
      </w:r>
      <w:r w:rsidRPr="005C5F27">
        <w:t>except</w:t>
      </w:r>
      <w:r w:rsidRPr="005C5F27">
        <w:rPr>
          <w:spacing w:val="16"/>
        </w:rPr>
        <w:t xml:space="preserve"> </w:t>
      </w:r>
      <w:r w:rsidRPr="005C5F27">
        <w:t>where a</w:t>
      </w:r>
      <w:r w:rsidRPr="005C5F27">
        <w:rPr>
          <w:spacing w:val="4"/>
        </w:rPr>
        <w:t xml:space="preserve"> </w:t>
      </w:r>
      <w:r w:rsidRPr="005C5F27">
        <w:t>"limited</w:t>
      </w:r>
      <w:r w:rsidRPr="005C5F27">
        <w:rPr>
          <w:spacing w:val="13"/>
        </w:rPr>
        <w:t xml:space="preserve"> </w:t>
      </w:r>
      <w:r w:rsidRPr="005C5F27">
        <w:t>data</w:t>
      </w:r>
      <w:r w:rsidRPr="005C5F27">
        <w:rPr>
          <w:spacing w:val="4"/>
        </w:rPr>
        <w:t xml:space="preserve"> </w:t>
      </w:r>
      <w:r w:rsidRPr="005C5F27">
        <w:t>set"</w:t>
      </w:r>
      <w:r w:rsidRPr="005C5F27">
        <w:rPr>
          <w:spacing w:val="10"/>
        </w:rPr>
        <w:t xml:space="preserve"> </w:t>
      </w:r>
      <w:r w:rsidRPr="005C5F27">
        <w:t>is</w:t>
      </w:r>
      <w:r w:rsidRPr="005C5F27">
        <w:rPr>
          <w:spacing w:val="10"/>
        </w:rPr>
        <w:t xml:space="preserve"> </w:t>
      </w:r>
      <w:r w:rsidRPr="005C5F27">
        <w:t>not</w:t>
      </w:r>
      <w:r w:rsidRPr="005C5F27">
        <w:rPr>
          <w:spacing w:val="8"/>
        </w:rPr>
        <w:t xml:space="preserve"> </w:t>
      </w:r>
      <w:r w:rsidRPr="005C5F27">
        <w:t>practicable</w:t>
      </w:r>
      <w:r w:rsidRPr="005C5F27">
        <w:rPr>
          <w:spacing w:val="2"/>
        </w:rPr>
        <w:t xml:space="preserve"> </w:t>
      </w:r>
      <w:r w:rsidRPr="005C5F27">
        <w:t>in</w:t>
      </w:r>
      <w:r w:rsidRPr="005C5F27">
        <w:rPr>
          <w:spacing w:val="3"/>
        </w:rPr>
        <w:t xml:space="preserve"> </w:t>
      </w:r>
      <w:r w:rsidRPr="005C5F27">
        <w:t>order</w:t>
      </w:r>
      <w:r w:rsidRPr="005C5F27">
        <w:rPr>
          <w:spacing w:val="22"/>
        </w:rPr>
        <w:t xml:space="preserve"> </w:t>
      </w:r>
      <w:r w:rsidRPr="005C5F27">
        <w:t>to</w:t>
      </w:r>
      <w:r w:rsidRPr="005C5F27">
        <w:rPr>
          <w:spacing w:val="3"/>
        </w:rPr>
        <w:t xml:space="preserve"> </w:t>
      </w:r>
      <w:r w:rsidRPr="005C5F27">
        <w:t>accomplish</w:t>
      </w:r>
      <w:r w:rsidRPr="005C5F27">
        <w:rPr>
          <w:spacing w:val="9"/>
        </w:rPr>
        <w:t xml:space="preserve"> </w:t>
      </w:r>
      <w:r w:rsidRPr="005C5F27">
        <w:rPr>
          <w:w w:val="104"/>
        </w:rPr>
        <w:t xml:space="preserve">those </w:t>
      </w:r>
      <w:r w:rsidRPr="005C5F27">
        <w:t xml:space="preserve">activities, or (4)  Business Associate obtains written reasonable assurances from the person to whom the PHI is Disclosed that it will be held confidentially and Used or further Disclosed only as Required By Law or for the purpose for which it was Disclosed to the person, and the person notifies Business Associate of any instances of which it becomes aware in which the confidentiality of the PHI has been breached.  </w:t>
      </w:r>
    </w:p>
    <w:p w14:paraId="46F91FEC" w14:textId="77777777" w:rsidR="007D0595" w:rsidRPr="005C5F27" w:rsidRDefault="007D0595" w:rsidP="007D0595">
      <w:pPr>
        <w:pStyle w:val="NoSpacing"/>
        <w:jc w:val="both"/>
      </w:pPr>
    </w:p>
    <w:p w14:paraId="5E4A89B5" w14:textId="77777777" w:rsidR="007D0595" w:rsidRPr="005C5F27" w:rsidRDefault="007D0595" w:rsidP="007D0595">
      <w:pPr>
        <w:pStyle w:val="NoSpacing"/>
        <w:jc w:val="both"/>
      </w:pPr>
      <w:r w:rsidRPr="005C5F27">
        <w:t>(c)</w:t>
      </w:r>
      <w:r w:rsidRPr="005C5F27">
        <w:tab/>
        <w:t>Business Associate may provide data aggregation services relating to the health care operations of the Covered Entity to the extent specifically authorized within the Underlying Agreement.</w:t>
      </w:r>
    </w:p>
    <w:p w14:paraId="6C91D0F3" w14:textId="77777777" w:rsidR="007D0595" w:rsidRPr="005C5F27" w:rsidRDefault="007D0595" w:rsidP="007D0595">
      <w:pPr>
        <w:pStyle w:val="NoSpacing"/>
        <w:jc w:val="both"/>
      </w:pPr>
    </w:p>
    <w:p w14:paraId="3109DF35" w14:textId="77777777" w:rsidR="007D0595" w:rsidRPr="005C5F27" w:rsidRDefault="007D0595" w:rsidP="007D0595">
      <w:pPr>
        <w:pStyle w:val="NoSpacing"/>
        <w:jc w:val="both"/>
      </w:pPr>
      <w:r w:rsidRPr="005C5F27">
        <w:t>(d)</w:t>
      </w:r>
      <w:r w:rsidRPr="005C5F27">
        <w:tab/>
        <w:t>Business Associate agrees to make uses and disclosures and requests for PHI of Covered Entity subject to the minimum necessary provisions that are applicable to Business Associate.</w:t>
      </w:r>
    </w:p>
    <w:p w14:paraId="62C4C181" w14:textId="77777777" w:rsidR="007D0595" w:rsidRPr="005C5F27" w:rsidRDefault="007D0595" w:rsidP="007D0595">
      <w:pPr>
        <w:pStyle w:val="NoSpacing"/>
        <w:jc w:val="both"/>
      </w:pPr>
    </w:p>
    <w:p w14:paraId="3140561E" w14:textId="77777777" w:rsidR="007D0595" w:rsidRPr="005C5F27" w:rsidRDefault="007D0595" w:rsidP="007D0595">
      <w:pPr>
        <w:pStyle w:val="NoSpacing"/>
        <w:jc w:val="both"/>
      </w:pPr>
      <w:r w:rsidRPr="005C5F27">
        <w:t>(e)</w:t>
      </w:r>
      <w:r w:rsidRPr="005C5F27">
        <w:tab/>
        <w:t>Covered Entity shall not request Business Associate to use or disclose PHI in any manner that would not be permissible under Subpart E of 45 C.F.R. Part 164 if done by Covered Entity.</w:t>
      </w:r>
    </w:p>
    <w:p w14:paraId="0C349817" w14:textId="77777777" w:rsidR="007D0595" w:rsidRPr="005C5F27" w:rsidRDefault="007D0595" w:rsidP="007D0595">
      <w:pPr>
        <w:pStyle w:val="NoSpacing"/>
        <w:jc w:val="both"/>
      </w:pPr>
    </w:p>
    <w:p w14:paraId="58BB6001" w14:textId="77777777" w:rsidR="007D0595" w:rsidRPr="005C5F27" w:rsidRDefault="007D0595" w:rsidP="007D0595">
      <w:pPr>
        <w:pStyle w:val="NoSpacing"/>
        <w:jc w:val="both"/>
      </w:pPr>
      <w:r w:rsidRPr="005C5F27">
        <w:t>(f)</w:t>
      </w:r>
      <w:r w:rsidRPr="005C5F27">
        <w:tab/>
        <w:t xml:space="preserve">Except as otherwise provided in this Agreement, Business Associate may use Protected Health Information for the proper management and administration of Business Associate or to carry out the legal responsibilities of Business Associate.  </w:t>
      </w:r>
    </w:p>
    <w:p w14:paraId="275EE24D"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t xml:space="preserve"> </w:t>
      </w:r>
    </w:p>
    <w:p w14:paraId="7E1C78F0"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t>(g)</w:t>
      </w:r>
      <w:r w:rsidRPr="00F25C1C">
        <w:rPr>
          <w:rFonts w:ascii="Times New Roman" w:hAnsi="Times New Roman" w:cs="Times New Roman"/>
        </w:rPr>
        <w:tab/>
        <w:t xml:space="preserve">Business Associate shall not directly or indirectly receive remuneration in exchange for any Protected Health Information of an Individual without Covered Entity’s prior written approval and notice from Covered Entity that it has obtained from the Individual, in accordance with 45 C.F.R. § 164.508, a valid authorization that includes a specification of whether the Protected Health Information can be further exchanged for remuneration by Business Associate.  </w:t>
      </w:r>
    </w:p>
    <w:p w14:paraId="25588EA4"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lastRenderedPageBreak/>
        <w:t xml:space="preserve"> </w:t>
      </w:r>
    </w:p>
    <w:p w14:paraId="5165025E"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t>(h</w:t>
      </w:r>
      <w:proofErr w:type="gramStart"/>
      <w:r w:rsidRPr="00F25C1C">
        <w:rPr>
          <w:rFonts w:ascii="Times New Roman" w:hAnsi="Times New Roman" w:cs="Times New Roman"/>
        </w:rPr>
        <w:t xml:space="preserve">) </w:t>
      </w:r>
      <w:r w:rsidRPr="00F25C1C">
        <w:rPr>
          <w:rFonts w:ascii="Times New Roman" w:hAnsi="Times New Roman" w:cs="Times New Roman"/>
        </w:rPr>
        <w:tab/>
        <w:t>Business</w:t>
      </w:r>
      <w:proofErr w:type="gramEnd"/>
      <w:r w:rsidRPr="00F25C1C">
        <w:rPr>
          <w:rFonts w:ascii="Times New Roman" w:hAnsi="Times New Roman" w:cs="Times New Roman"/>
        </w:rPr>
        <w:t xml:space="preserve"> Associate may use or disclose Protected Health Information to communicate about a product or service, provided that such communication is made in a manner that does not constitute marketing as defined in 45 C.F.R. § 164.501 or otherwise constitute a use or disclosure that Covered Entity is prohibited from performing itself.</w:t>
      </w:r>
    </w:p>
    <w:p w14:paraId="2B18B35B" w14:textId="77777777" w:rsidR="007D0595" w:rsidRPr="00F25C1C" w:rsidRDefault="007D0595" w:rsidP="007D0595">
      <w:pPr>
        <w:jc w:val="both"/>
        <w:rPr>
          <w:rFonts w:ascii="Times New Roman" w:hAnsi="Times New Roman" w:cs="Times New Roman"/>
        </w:rPr>
      </w:pPr>
      <w:r w:rsidRPr="00F25C1C">
        <w:rPr>
          <w:rFonts w:ascii="Times New Roman" w:eastAsia="Calibri" w:hAnsi="Times New Roman" w:cs="Times New Roman"/>
        </w:rPr>
        <w:t xml:space="preserve"> </w:t>
      </w:r>
    </w:p>
    <w:p w14:paraId="6DA5706A"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t xml:space="preserve">(i) </w:t>
      </w:r>
      <w:r w:rsidRPr="00F25C1C">
        <w:rPr>
          <w:rFonts w:ascii="Times New Roman" w:hAnsi="Times New Roman" w:cs="Times New Roman"/>
        </w:rPr>
        <w:tab/>
        <w:t>Business Associate in consultation with Covered Entity may use Protected Health Information that is the subject of this Agreement to report violations of law to appropriate Federal and State authorities, consistent with 45 C.F.R. § 164.502(j).</w:t>
      </w:r>
    </w:p>
    <w:p w14:paraId="7ED681D9"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t xml:space="preserve"> </w:t>
      </w:r>
    </w:p>
    <w:p w14:paraId="06405F0B" w14:textId="77777777" w:rsidR="007D0595" w:rsidRPr="00F25C1C" w:rsidRDefault="007D0595" w:rsidP="007D0595">
      <w:pPr>
        <w:jc w:val="both"/>
        <w:rPr>
          <w:rFonts w:ascii="Times New Roman" w:hAnsi="Times New Roman" w:cs="Times New Roman"/>
        </w:rPr>
      </w:pPr>
      <w:r w:rsidRPr="00F25C1C">
        <w:rPr>
          <w:rFonts w:ascii="Times New Roman" w:hAnsi="Times New Roman" w:cs="Times New Roman"/>
        </w:rPr>
        <w:t>(j)</w:t>
      </w:r>
      <w:r w:rsidRPr="00F25C1C">
        <w:rPr>
          <w:rFonts w:ascii="Times New Roman" w:hAnsi="Times New Roman" w:cs="Times New Roman"/>
        </w:rPr>
        <w:tab/>
        <w:t xml:space="preserve">The provisions of this Agreement notwithstanding, Business Associate is permitted use aggregated, de-identified data for internal benchmarking purposes and to satisfy mandated regulatory requirements that demand such data for reporting purposes, </w:t>
      </w:r>
      <w:proofErr w:type="gramStart"/>
      <w:r w:rsidRPr="00F25C1C">
        <w:rPr>
          <w:rFonts w:ascii="Times New Roman" w:hAnsi="Times New Roman" w:cs="Times New Roman"/>
        </w:rPr>
        <w:t>provided that</w:t>
      </w:r>
      <w:proofErr w:type="gramEnd"/>
      <w:r w:rsidRPr="00F25C1C">
        <w:rPr>
          <w:rFonts w:ascii="Times New Roman" w:hAnsi="Times New Roman" w:cs="Times New Roman"/>
        </w:rPr>
        <w:t xml:space="preserve"> it does so in accordance with HIPAA de-identification rules. </w:t>
      </w:r>
    </w:p>
    <w:p w14:paraId="6E8ACA30" w14:textId="77777777" w:rsidR="007D0595" w:rsidRPr="005C5F27" w:rsidRDefault="007D0595" w:rsidP="007D0595">
      <w:pPr>
        <w:pStyle w:val="NoSpacing"/>
        <w:jc w:val="both"/>
      </w:pPr>
    </w:p>
    <w:p w14:paraId="5D7B7F2F" w14:textId="77777777" w:rsidR="007D0595" w:rsidRPr="005C5F27" w:rsidRDefault="007D0595" w:rsidP="007D0595">
      <w:pPr>
        <w:pStyle w:val="NoSpacing"/>
        <w:jc w:val="both"/>
      </w:pPr>
      <w:r w:rsidRPr="005C5F27">
        <w:rPr>
          <w:b/>
        </w:rPr>
        <w:t>4</w:t>
      </w:r>
      <w:proofErr w:type="gramStart"/>
      <w:r w:rsidRPr="005C5F27">
        <w:rPr>
          <w:b/>
        </w:rPr>
        <w:t>.  Obligations</w:t>
      </w:r>
      <w:proofErr w:type="gramEnd"/>
      <w:r w:rsidRPr="005C5F27">
        <w:rPr>
          <w:b/>
        </w:rPr>
        <w:t xml:space="preserve"> and Activities of Business Associate.</w:t>
      </w:r>
      <w:r w:rsidRPr="005C5F27">
        <w:t xml:space="preserve">  </w:t>
      </w:r>
    </w:p>
    <w:p w14:paraId="65CB0FB4" w14:textId="77777777" w:rsidR="007D0595" w:rsidRPr="005C5F27" w:rsidRDefault="007D0595" w:rsidP="007D0595">
      <w:pPr>
        <w:pStyle w:val="NoSpacing"/>
        <w:jc w:val="both"/>
        <w:rPr>
          <w:u w:val="single"/>
        </w:rPr>
      </w:pPr>
    </w:p>
    <w:p w14:paraId="3A26603B" w14:textId="77777777" w:rsidR="007D0595" w:rsidRPr="005C5F27" w:rsidRDefault="007D0595" w:rsidP="007D0595">
      <w:pPr>
        <w:pStyle w:val="NoSpacing"/>
        <w:jc w:val="both"/>
      </w:pPr>
      <w:r w:rsidRPr="005C5F27">
        <w:t>(a)</w:t>
      </w:r>
      <w:r w:rsidRPr="005C5F27">
        <w:tab/>
      </w:r>
      <w:r w:rsidRPr="005C5F27">
        <w:rPr>
          <w:u w:val="single"/>
        </w:rPr>
        <w:t>Use and Disclosure</w:t>
      </w:r>
      <w:r w:rsidRPr="005C5F27">
        <w:t xml:space="preserve">.  Business Associate shall not use or disclose PHI, and shall ensure that its officers, directors, owners, employees, agents and subcontractors do not use or disclose PHI, other than as permitted or required by this Agreement or the Underlying Agreement or as Required </w:t>
      </w:r>
      <w:proofErr w:type="gramStart"/>
      <w:r w:rsidRPr="005C5F27">
        <w:t>By</w:t>
      </w:r>
      <w:proofErr w:type="gramEnd"/>
      <w:r w:rsidRPr="005C5F27">
        <w:t xml:space="preserve"> Law.  [45 C.F.R. §164.504(e)(2)(ii)(A)].</w:t>
      </w:r>
    </w:p>
    <w:p w14:paraId="6D468A3A" w14:textId="77777777" w:rsidR="007D0595" w:rsidRPr="005C5F27" w:rsidRDefault="007D0595" w:rsidP="007D0595">
      <w:pPr>
        <w:pStyle w:val="NoSpacing"/>
        <w:jc w:val="both"/>
      </w:pPr>
    </w:p>
    <w:p w14:paraId="4631C842" w14:textId="77777777" w:rsidR="007D0595" w:rsidRPr="005C5F27" w:rsidRDefault="007D0595" w:rsidP="007D0595">
      <w:pPr>
        <w:pStyle w:val="NoSpacing"/>
        <w:jc w:val="both"/>
      </w:pPr>
      <w:r w:rsidRPr="005C5F27">
        <w:t>(b)</w:t>
      </w:r>
      <w:r w:rsidRPr="005C5F27">
        <w:tab/>
      </w:r>
      <w:r w:rsidRPr="005C5F27">
        <w:rPr>
          <w:u w:val="single"/>
        </w:rPr>
        <w:t>Safeguards Against Misuse of Information</w:t>
      </w:r>
      <w:r w:rsidRPr="005C5F27">
        <w:t>.  Business Associate agrees that it will implement appropriate safeguards to prevent the unauthorized use or disclosure of PHI other than pursuant to the terms and conditions of this Agreement.  To the extent Business Associate will create, receive, maintain, or transmit PHI in electronic format, (“</w:t>
      </w:r>
      <w:r w:rsidRPr="005C5F27">
        <w:rPr>
          <w:b/>
        </w:rPr>
        <w:t>EPHI</w:t>
      </w:r>
      <w:r w:rsidRPr="005C5F27">
        <w:t>”), Business Associate shall implement administrative, physical, and technical safeguards consistent with the HIPAA Security Rule that reasonably and appropriately protect the confidentiality, integrity, and availability of electronic PHI, including, but not limited to, encryption of data in storage, i.e., data at rest, and in transit, i.e., data in motion, with at least a 256-bit encryption key.  [45 C.F.R. §164.504(e)(2)(ii)(B)].</w:t>
      </w:r>
    </w:p>
    <w:p w14:paraId="7EDC691C" w14:textId="77777777" w:rsidR="007D0595" w:rsidRPr="005C5F27" w:rsidRDefault="007D0595" w:rsidP="007D0595">
      <w:pPr>
        <w:pStyle w:val="NoSpacing"/>
        <w:jc w:val="both"/>
      </w:pPr>
    </w:p>
    <w:p w14:paraId="68B94EE8" w14:textId="77777777" w:rsidR="007D0595" w:rsidRPr="005C5F27" w:rsidRDefault="007D0595" w:rsidP="007D0595">
      <w:pPr>
        <w:pStyle w:val="NoSpacing"/>
        <w:jc w:val="both"/>
      </w:pPr>
      <w:r w:rsidRPr="005C5F27">
        <w:t>(c)</w:t>
      </w:r>
      <w:r w:rsidRPr="005C5F27">
        <w:tab/>
      </w:r>
      <w:r w:rsidRPr="005C5F27">
        <w:rPr>
          <w:u w:val="single"/>
        </w:rPr>
        <w:t>Reporting of Breaches, Security Incidents, and Unauthorized Uses and Disclosures of PHI</w:t>
      </w:r>
      <w:r w:rsidRPr="005C5F27">
        <w:t xml:space="preserve">.  Business Associate shall report promptly to Covered Entity without unreasonable delay and in any case within three (3) business days of the date on which Business Associate first discovers it, any Breach of Unsecured PHI, any other use or disclosure of PHI not permitted by this Agreement, and any Security Incident of which it becomes aware, provided that notice is deemed given for Unsuccessful Security Incidents and no further notice of such Unsuccessful Security Incidents shall be given.   Business Associate shall provide to Covered </w:t>
      </w:r>
      <w:proofErr w:type="gramStart"/>
      <w:r w:rsidRPr="005C5F27">
        <w:t>Entity</w:t>
      </w:r>
      <w:proofErr w:type="gramEnd"/>
      <w:r w:rsidRPr="005C5F27">
        <w:t xml:space="preserve"> all information about a Breach of Unsecured PHI that is required at 45 C.F.R. §164.410, and, if requested by the HCA, provide information necessary for the Authority to investigate promptly the impermissible use or disclosure.  Business Associate shall take all reasonable steps to mitigate the harmful effects of a Breach of Unsecured PHI, any other use or disclosure not permitted by this Agreement, and any Security Incident.  Business Associate shall cooperate with Covered Entity’s efforts to mitigate the harmful effects of the Breach. For purposes of this Section, “Unsuccessful Security Incidents” means, without limitation, pings and other broadcast attacks on Business Associate’s firewall, port scans, unsuccessful log-on attempts, denial of service attacks, and any combination of the above, as long as no such incident results in unauthorized access, acquisition, Use or Disclosure of PHI.</w:t>
      </w:r>
    </w:p>
    <w:p w14:paraId="2814FE50" w14:textId="77777777" w:rsidR="007D0595" w:rsidRPr="005C5F27" w:rsidRDefault="007D0595" w:rsidP="007D0595">
      <w:pPr>
        <w:pStyle w:val="NoSpacing"/>
        <w:jc w:val="both"/>
      </w:pPr>
    </w:p>
    <w:p w14:paraId="486D0958" w14:textId="77777777" w:rsidR="007D0595" w:rsidRPr="005F69B9" w:rsidRDefault="007D0595" w:rsidP="007D0595">
      <w:pPr>
        <w:pStyle w:val="NoSpacing"/>
        <w:jc w:val="both"/>
        <w:rPr>
          <w:w w:val="104"/>
        </w:rPr>
      </w:pPr>
      <w:r w:rsidRPr="005C5F27">
        <w:lastRenderedPageBreak/>
        <w:t>(d)</w:t>
      </w:r>
      <w:r w:rsidRPr="005C5F27">
        <w:tab/>
      </w:r>
      <w:r w:rsidRPr="005C5F27">
        <w:rPr>
          <w:u w:val="single"/>
        </w:rPr>
        <w:t>Risk Assessment</w:t>
      </w:r>
      <w:r w:rsidRPr="005C5F27">
        <w:t>. When</w:t>
      </w:r>
      <w:r w:rsidRPr="005C5F27">
        <w:rPr>
          <w:spacing w:val="5"/>
        </w:rPr>
        <w:t xml:space="preserve"> </w:t>
      </w:r>
      <w:r w:rsidRPr="005C5F27">
        <w:t>Business</w:t>
      </w:r>
      <w:r w:rsidRPr="005C5F27">
        <w:rPr>
          <w:spacing w:val="21"/>
        </w:rPr>
        <w:t xml:space="preserve"> </w:t>
      </w:r>
      <w:r w:rsidRPr="005C5F27">
        <w:t>Asso</w:t>
      </w:r>
      <w:r w:rsidRPr="005C5F27">
        <w:rPr>
          <w:spacing w:val="-2"/>
        </w:rPr>
        <w:t>c</w:t>
      </w:r>
      <w:r w:rsidRPr="005C5F27">
        <w:rPr>
          <w:spacing w:val="9"/>
        </w:rPr>
        <w:t>i</w:t>
      </w:r>
      <w:r w:rsidRPr="005C5F27">
        <w:t>ate</w:t>
      </w:r>
      <w:r w:rsidRPr="005C5F27">
        <w:rPr>
          <w:spacing w:val="1"/>
        </w:rPr>
        <w:t xml:space="preserve"> </w:t>
      </w:r>
      <w:r w:rsidRPr="005C5F27">
        <w:t>determines</w:t>
      </w:r>
      <w:r w:rsidRPr="005C5F27">
        <w:rPr>
          <w:spacing w:val="19"/>
        </w:rPr>
        <w:t xml:space="preserve"> </w:t>
      </w:r>
      <w:r w:rsidRPr="005C5F27">
        <w:t>whether</w:t>
      </w:r>
      <w:r w:rsidRPr="005C5F27">
        <w:rPr>
          <w:spacing w:val="4"/>
        </w:rPr>
        <w:t xml:space="preserve"> </w:t>
      </w:r>
      <w:r w:rsidRPr="005C5F27">
        <w:t>an</w:t>
      </w:r>
      <w:r w:rsidRPr="005C5F27">
        <w:rPr>
          <w:spacing w:val="13"/>
        </w:rPr>
        <w:t xml:space="preserve"> </w:t>
      </w:r>
      <w:r w:rsidRPr="005C5F27">
        <w:t>imper</w:t>
      </w:r>
      <w:r w:rsidRPr="005C5F27">
        <w:rPr>
          <w:spacing w:val="-2"/>
        </w:rPr>
        <w:t>m</w:t>
      </w:r>
      <w:r w:rsidRPr="005C5F27">
        <w:rPr>
          <w:spacing w:val="5"/>
        </w:rPr>
        <w:t>i</w:t>
      </w:r>
      <w:r w:rsidRPr="005C5F27">
        <w:t>ssible</w:t>
      </w:r>
      <w:r w:rsidRPr="005C5F27">
        <w:rPr>
          <w:spacing w:val="6"/>
        </w:rPr>
        <w:t xml:space="preserve"> </w:t>
      </w:r>
      <w:r w:rsidRPr="005C5F27">
        <w:t>acq</w:t>
      </w:r>
      <w:r w:rsidRPr="005C5F27">
        <w:rPr>
          <w:spacing w:val="7"/>
        </w:rPr>
        <w:t>u</w:t>
      </w:r>
      <w:r w:rsidRPr="005C5F27">
        <w:rPr>
          <w:spacing w:val="5"/>
        </w:rPr>
        <w:t>i</w:t>
      </w:r>
      <w:r w:rsidRPr="005C5F27">
        <w:t>sition,</w:t>
      </w:r>
      <w:r w:rsidRPr="005C5F27">
        <w:rPr>
          <w:spacing w:val="5"/>
        </w:rPr>
        <w:t xml:space="preserve"> </w:t>
      </w:r>
      <w:r w:rsidRPr="005C5F27">
        <w:t xml:space="preserve">use </w:t>
      </w:r>
      <w:r w:rsidRPr="005C5F27">
        <w:rPr>
          <w:spacing w:val="-3"/>
          <w:w w:val="104"/>
        </w:rPr>
        <w:t>o</w:t>
      </w:r>
      <w:r w:rsidRPr="005C5F27">
        <w:rPr>
          <w:w w:val="99"/>
        </w:rPr>
        <w:t xml:space="preserve">r </w:t>
      </w:r>
      <w:r w:rsidRPr="005C5F27">
        <w:t>disclosure of PHI poses</w:t>
      </w:r>
      <w:r w:rsidRPr="005C5F27">
        <w:rPr>
          <w:spacing w:val="50"/>
        </w:rPr>
        <w:t xml:space="preserve"> </w:t>
      </w:r>
      <w:r w:rsidRPr="005C5F27">
        <w:t xml:space="preserve">a </w:t>
      </w:r>
      <w:r w:rsidRPr="005C5F27">
        <w:rPr>
          <w:spacing w:val="-5"/>
        </w:rPr>
        <w:t>l</w:t>
      </w:r>
      <w:r w:rsidRPr="005C5F27">
        <w:t>ow probability of the</w:t>
      </w:r>
      <w:r w:rsidRPr="005C5F27">
        <w:rPr>
          <w:spacing w:val="56"/>
        </w:rPr>
        <w:t xml:space="preserve"> </w:t>
      </w:r>
      <w:r w:rsidRPr="005C5F27">
        <w:t>PHI</w:t>
      </w:r>
      <w:r w:rsidRPr="005C5F27">
        <w:rPr>
          <w:spacing w:val="59"/>
        </w:rPr>
        <w:t xml:space="preserve"> </w:t>
      </w:r>
      <w:r w:rsidRPr="005C5F27">
        <w:t>being compro</w:t>
      </w:r>
      <w:r w:rsidRPr="005C5F27">
        <w:rPr>
          <w:spacing w:val="6"/>
        </w:rPr>
        <w:t>m</w:t>
      </w:r>
      <w:r w:rsidRPr="005C5F27">
        <w:rPr>
          <w:spacing w:val="-2"/>
        </w:rPr>
        <w:t>i</w:t>
      </w:r>
      <w:r w:rsidRPr="005C5F27">
        <w:t>sed, it</w:t>
      </w:r>
      <w:r w:rsidRPr="005C5F27">
        <w:rPr>
          <w:spacing w:val="51"/>
        </w:rPr>
        <w:t xml:space="preserve"> </w:t>
      </w:r>
      <w:r w:rsidRPr="005C5F27">
        <w:t>shall document</w:t>
      </w:r>
      <w:r w:rsidRPr="005C5F27">
        <w:rPr>
          <w:spacing w:val="19"/>
        </w:rPr>
        <w:t xml:space="preserve"> </w:t>
      </w:r>
      <w:r w:rsidRPr="005C5F27">
        <w:t>its</w:t>
      </w:r>
      <w:r w:rsidRPr="005C5F27">
        <w:rPr>
          <w:spacing w:val="14"/>
        </w:rPr>
        <w:t xml:space="preserve"> </w:t>
      </w:r>
      <w:r w:rsidRPr="005C5F27">
        <w:t>assessment</w:t>
      </w:r>
      <w:r w:rsidRPr="005C5F27">
        <w:rPr>
          <w:spacing w:val="14"/>
        </w:rPr>
        <w:t xml:space="preserve"> </w:t>
      </w:r>
      <w:r w:rsidRPr="005C5F27">
        <w:t>of</w:t>
      </w:r>
      <w:r w:rsidRPr="005C5F27">
        <w:rPr>
          <w:spacing w:val="26"/>
        </w:rPr>
        <w:t xml:space="preserve"> </w:t>
      </w:r>
      <w:r w:rsidRPr="005C5F27">
        <w:t>risk</w:t>
      </w:r>
      <w:r w:rsidRPr="005C5F27">
        <w:rPr>
          <w:spacing w:val="18"/>
        </w:rPr>
        <w:t xml:space="preserve"> </w:t>
      </w:r>
      <w:r w:rsidRPr="005C5F27">
        <w:t>in</w:t>
      </w:r>
      <w:r w:rsidRPr="005C5F27">
        <w:rPr>
          <w:spacing w:val="11"/>
        </w:rPr>
        <w:t xml:space="preserve"> </w:t>
      </w:r>
      <w:r w:rsidRPr="005C5F27">
        <w:t>accordance</w:t>
      </w:r>
      <w:r w:rsidRPr="005C5F27">
        <w:rPr>
          <w:spacing w:val="27"/>
        </w:rPr>
        <w:t xml:space="preserve"> </w:t>
      </w:r>
      <w:r w:rsidRPr="005C5F27">
        <w:t>with</w:t>
      </w:r>
      <w:r w:rsidRPr="005C5F27">
        <w:rPr>
          <w:spacing w:val="-6"/>
        </w:rPr>
        <w:t xml:space="preserve"> </w:t>
      </w:r>
      <w:r w:rsidRPr="005C5F27">
        <w:t>45</w:t>
      </w:r>
      <w:r w:rsidRPr="005C5F27">
        <w:rPr>
          <w:spacing w:val="16"/>
        </w:rPr>
        <w:t xml:space="preserve"> </w:t>
      </w:r>
      <w:r w:rsidRPr="005C5F27">
        <w:t>CFR</w:t>
      </w:r>
      <w:r w:rsidRPr="005C5F27">
        <w:rPr>
          <w:spacing w:val="2"/>
        </w:rPr>
        <w:t xml:space="preserve"> </w:t>
      </w:r>
      <w:r w:rsidRPr="00F25C1C">
        <w:t>§</w:t>
      </w:r>
      <w:r w:rsidRPr="00F25C1C">
        <w:rPr>
          <w:spacing w:val="26"/>
        </w:rPr>
        <w:t xml:space="preserve"> </w:t>
      </w:r>
      <w:r w:rsidRPr="005C5F27">
        <w:t>164.402</w:t>
      </w:r>
      <w:r w:rsidRPr="005C5F27">
        <w:rPr>
          <w:spacing w:val="31"/>
        </w:rPr>
        <w:t xml:space="preserve"> </w:t>
      </w:r>
      <w:r w:rsidRPr="005C5F27">
        <w:t>based</w:t>
      </w:r>
      <w:r w:rsidRPr="005C5F27">
        <w:rPr>
          <w:spacing w:val="-11"/>
        </w:rPr>
        <w:t xml:space="preserve"> </w:t>
      </w:r>
      <w:r w:rsidRPr="005C5F27">
        <w:t>on</w:t>
      </w:r>
      <w:r w:rsidRPr="005C5F27">
        <w:rPr>
          <w:spacing w:val="16"/>
        </w:rPr>
        <w:t xml:space="preserve"> </w:t>
      </w:r>
      <w:r w:rsidRPr="005C5F27">
        <w:rPr>
          <w:spacing w:val="-4"/>
        </w:rPr>
        <w:t>a</w:t>
      </w:r>
      <w:r w:rsidRPr="005C5F27">
        <w:t>t</w:t>
      </w:r>
      <w:r w:rsidRPr="005C5F27">
        <w:rPr>
          <w:spacing w:val="20"/>
        </w:rPr>
        <w:t xml:space="preserve"> </w:t>
      </w:r>
      <w:r w:rsidRPr="005C5F27">
        <w:t>least the</w:t>
      </w:r>
      <w:r w:rsidRPr="005C5F27">
        <w:rPr>
          <w:spacing w:val="3"/>
        </w:rPr>
        <w:t xml:space="preserve"> </w:t>
      </w:r>
      <w:r w:rsidRPr="005C5F27">
        <w:t>following</w:t>
      </w:r>
      <w:r w:rsidRPr="005C5F27">
        <w:rPr>
          <w:spacing w:val="26"/>
        </w:rPr>
        <w:t xml:space="preserve"> </w:t>
      </w:r>
      <w:r w:rsidRPr="005C5F27">
        <w:rPr>
          <w:w w:val="103"/>
        </w:rPr>
        <w:t>factor</w:t>
      </w:r>
      <w:r w:rsidRPr="005C5F27">
        <w:rPr>
          <w:spacing w:val="-19"/>
          <w:w w:val="104"/>
        </w:rPr>
        <w:t>s</w:t>
      </w:r>
      <w:r w:rsidRPr="005C5F27">
        <w:rPr>
          <w:w w:val="136"/>
        </w:rPr>
        <w:t>:</w:t>
      </w:r>
      <w:r w:rsidRPr="005C5F27">
        <w:t xml:space="preserve"> (i)</w:t>
      </w:r>
      <w:r w:rsidRPr="005C5F27">
        <w:rPr>
          <w:spacing w:val="22"/>
        </w:rPr>
        <w:t xml:space="preserve"> </w:t>
      </w:r>
      <w:r w:rsidRPr="005C5F27">
        <w:t>the</w:t>
      </w:r>
      <w:r w:rsidRPr="005C5F27">
        <w:rPr>
          <w:spacing w:val="19"/>
        </w:rPr>
        <w:t xml:space="preserve"> </w:t>
      </w:r>
      <w:r w:rsidRPr="005C5F27">
        <w:t>nature</w:t>
      </w:r>
      <w:r w:rsidRPr="005C5F27">
        <w:rPr>
          <w:spacing w:val="9"/>
        </w:rPr>
        <w:t xml:space="preserve"> </w:t>
      </w:r>
      <w:r w:rsidRPr="005C5F27">
        <w:t>and</w:t>
      </w:r>
      <w:r w:rsidRPr="005C5F27">
        <w:rPr>
          <w:spacing w:val="23"/>
        </w:rPr>
        <w:t xml:space="preserve"> </w:t>
      </w:r>
      <w:r w:rsidRPr="005C5F27">
        <w:t>extent of</w:t>
      </w:r>
      <w:r w:rsidRPr="005C5F27">
        <w:rPr>
          <w:spacing w:val="20"/>
        </w:rPr>
        <w:t xml:space="preserve"> </w:t>
      </w:r>
      <w:r w:rsidRPr="005C5F27">
        <w:t>the</w:t>
      </w:r>
      <w:r w:rsidRPr="005C5F27">
        <w:rPr>
          <w:spacing w:val="13"/>
        </w:rPr>
        <w:t xml:space="preserve"> </w:t>
      </w:r>
      <w:r w:rsidRPr="005C5F27">
        <w:t>pr</w:t>
      </w:r>
      <w:r w:rsidRPr="005C5F27">
        <w:rPr>
          <w:spacing w:val="-3"/>
        </w:rPr>
        <w:t>o</w:t>
      </w:r>
      <w:r w:rsidRPr="005C5F27">
        <w:rPr>
          <w:spacing w:val="-1"/>
        </w:rPr>
        <w:t>t</w:t>
      </w:r>
      <w:r w:rsidRPr="005C5F27">
        <w:t>ected</w:t>
      </w:r>
      <w:r w:rsidRPr="005C5F27">
        <w:rPr>
          <w:spacing w:val="20"/>
        </w:rPr>
        <w:t xml:space="preserve"> </w:t>
      </w:r>
      <w:r w:rsidRPr="005C5F27">
        <w:t>health</w:t>
      </w:r>
      <w:r w:rsidRPr="005C5F27">
        <w:rPr>
          <w:spacing w:val="19"/>
        </w:rPr>
        <w:t xml:space="preserve"> </w:t>
      </w:r>
      <w:r w:rsidRPr="005C5F27">
        <w:t>information involved,</w:t>
      </w:r>
      <w:r w:rsidRPr="005C5F27">
        <w:rPr>
          <w:spacing w:val="-7"/>
        </w:rPr>
        <w:t xml:space="preserve"> </w:t>
      </w:r>
      <w:r w:rsidRPr="005C5F27">
        <w:t>including</w:t>
      </w:r>
      <w:r w:rsidRPr="005C5F27">
        <w:rPr>
          <w:spacing w:val="16"/>
        </w:rPr>
        <w:t xml:space="preserve"> </w:t>
      </w:r>
      <w:r w:rsidRPr="005C5F27">
        <w:t>the</w:t>
      </w:r>
      <w:r w:rsidRPr="005C5F27">
        <w:rPr>
          <w:spacing w:val="9"/>
        </w:rPr>
        <w:t xml:space="preserve"> </w:t>
      </w:r>
      <w:r w:rsidRPr="005C5F27">
        <w:t>types</w:t>
      </w:r>
      <w:r w:rsidRPr="005C5F27">
        <w:rPr>
          <w:spacing w:val="3"/>
        </w:rPr>
        <w:t xml:space="preserve"> </w:t>
      </w:r>
      <w:r w:rsidRPr="005C5F27">
        <w:t>of</w:t>
      </w:r>
      <w:r w:rsidRPr="005C5F27">
        <w:rPr>
          <w:spacing w:val="14"/>
        </w:rPr>
        <w:t xml:space="preserve"> </w:t>
      </w:r>
      <w:r w:rsidRPr="005C5F27">
        <w:t>identifiers</w:t>
      </w:r>
      <w:r w:rsidRPr="005C5F27">
        <w:rPr>
          <w:spacing w:val="3"/>
        </w:rPr>
        <w:t xml:space="preserve"> </w:t>
      </w:r>
      <w:r w:rsidRPr="005C5F27">
        <w:t>and</w:t>
      </w:r>
      <w:r w:rsidRPr="005C5F27">
        <w:rPr>
          <w:spacing w:val="23"/>
        </w:rPr>
        <w:t xml:space="preserve"> </w:t>
      </w:r>
      <w:r w:rsidRPr="005C5F27">
        <w:t>the</w:t>
      </w:r>
      <w:r w:rsidRPr="005C5F27">
        <w:rPr>
          <w:spacing w:val="4"/>
        </w:rPr>
        <w:t xml:space="preserve"> </w:t>
      </w:r>
      <w:r w:rsidRPr="005C5F27">
        <w:t>likelihood</w:t>
      </w:r>
      <w:r w:rsidRPr="005C5F27">
        <w:rPr>
          <w:spacing w:val="-6"/>
        </w:rPr>
        <w:t xml:space="preserve"> </w:t>
      </w:r>
      <w:r w:rsidRPr="005C5F27">
        <w:t>of</w:t>
      </w:r>
      <w:r w:rsidRPr="005C5F27">
        <w:rPr>
          <w:spacing w:val="19"/>
        </w:rPr>
        <w:t xml:space="preserve"> </w:t>
      </w:r>
      <w:r w:rsidRPr="005C5F27">
        <w:t>re-identificatio</w:t>
      </w:r>
      <w:r w:rsidRPr="005C5F27">
        <w:rPr>
          <w:spacing w:val="-11"/>
        </w:rPr>
        <w:t>n</w:t>
      </w:r>
      <w:r w:rsidRPr="005C5F27">
        <w:t>;</w:t>
      </w:r>
      <w:r w:rsidRPr="005C5F27">
        <w:rPr>
          <w:spacing w:val="10"/>
        </w:rPr>
        <w:t xml:space="preserve"> </w:t>
      </w:r>
      <w:r w:rsidRPr="00F25C1C">
        <w:t>(ii)</w:t>
      </w:r>
      <w:r w:rsidRPr="00F25C1C">
        <w:rPr>
          <w:spacing w:val="17"/>
        </w:rPr>
        <w:t xml:space="preserve"> </w:t>
      </w:r>
      <w:r w:rsidRPr="005C5F27">
        <w:rPr>
          <w:w w:val="103"/>
        </w:rPr>
        <w:t xml:space="preserve">the </w:t>
      </w:r>
      <w:r w:rsidRPr="005C5F27">
        <w:t>unauthorized</w:t>
      </w:r>
      <w:r w:rsidRPr="005C5F27">
        <w:rPr>
          <w:spacing w:val="-6"/>
        </w:rPr>
        <w:t xml:space="preserve"> </w:t>
      </w:r>
      <w:r w:rsidRPr="005C5F27">
        <w:t>person</w:t>
      </w:r>
      <w:r w:rsidRPr="005C5F27">
        <w:rPr>
          <w:spacing w:val="10"/>
        </w:rPr>
        <w:t xml:space="preserve"> </w:t>
      </w:r>
      <w:r w:rsidRPr="005C5F27">
        <w:t>who</w:t>
      </w:r>
      <w:r w:rsidRPr="005C5F27">
        <w:rPr>
          <w:spacing w:val="-3"/>
        </w:rPr>
        <w:t xml:space="preserve"> </w:t>
      </w:r>
      <w:r w:rsidRPr="005C5F27">
        <w:t>used</w:t>
      </w:r>
      <w:r w:rsidRPr="005C5F27">
        <w:rPr>
          <w:spacing w:val="-5"/>
        </w:rPr>
        <w:t xml:space="preserve"> </w:t>
      </w:r>
      <w:r w:rsidRPr="005C5F27">
        <w:t>the</w:t>
      </w:r>
      <w:r w:rsidRPr="005C5F27">
        <w:rPr>
          <w:spacing w:val="3"/>
        </w:rPr>
        <w:t xml:space="preserve"> </w:t>
      </w:r>
      <w:r w:rsidRPr="005C5F27">
        <w:t>protected</w:t>
      </w:r>
      <w:r w:rsidRPr="005C5F27">
        <w:rPr>
          <w:spacing w:val="2"/>
        </w:rPr>
        <w:t xml:space="preserve"> </w:t>
      </w:r>
      <w:r w:rsidRPr="005C5F27">
        <w:t>health</w:t>
      </w:r>
      <w:r w:rsidRPr="005C5F27">
        <w:rPr>
          <w:spacing w:val="-2"/>
        </w:rPr>
        <w:t xml:space="preserve"> </w:t>
      </w:r>
      <w:r w:rsidRPr="005C5F27">
        <w:rPr>
          <w:w w:val="98"/>
        </w:rPr>
        <w:t>information</w:t>
      </w:r>
      <w:r w:rsidRPr="005C5F27">
        <w:rPr>
          <w:spacing w:val="-4"/>
          <w:w w:val="98"/>
        </w:rPr>
        <w:t xml:space="preserve"> </w:t>
      </w:r>
      <w:r w:rsidRPr="005C5F27">
        <w:t>or</w:t>
      </w:r>
      <w:r w:rsidRPr="005C5F27">
        <w:rPr>
          <w:spacing w:val="4"/>
        </w:rPr>
        <w:t xml:space="preserve"> </w:t>
      </w:r>
      <w:r w:rsidRPr="005C5F27">
        <w:t>to</w:t>
      </w:r>
      <w:r w:rsidRPr="005C5F27">
        <w:rPr>
          <w:spacing w:val="11"/>
        </w:rPr>
        <w:t xml:space="preserve"> </w:t>
      </w:r>
      <w:r w:rsidRPr="005C5F27">
        <w:t>whom</w:t>
      </w:r>
      <w:r w:rsidRPr="005C5F27">
        <w:rPr>
          <w:spacing w:val="-3"/>
        </w:rPr>
        <w:t xml:space="preserve"> </w:t>
      </w:r>
      <w:r w:rsidRPr="005C5F27">
        <w:t>the</w:t>
      </w:r>
      <w:r w:rsidRPr="005C5F27">
        <w:rPr>
          <w:spacing w:val="-2"/>
        </w:rPr>
        <w:t xml:space="preserve"> </w:t>
      </w:r>
      <w:r w:rsidRPr="005C5F27">
        <w:t>disclosure was</w:t>
      </w:r>
      <w:r w:rsidRPr="005C5F27">
        <w:rPr>
          <w:spacing w:val="51"/>
        </w:rPr>
        <w:t xml:space="preserve"> </w:t>
      </w:r>
      <w:r w:rsidRPr="005C5F27">
        <w:t xml:space="preserve">made; </w:t>
      </w:r>
      <w:r w:rsidRPr="00F25C1C">
        <w:t xml:space="preserve">(iii) </w:t>
      </w:r>
      <w:r w:rsidRPr="005C5F27">
        <w:t>whether the protected health information</w:t>
      </w:r>
      <w:r w:rsidRPr="005C5F27">
        <w:rPr>
          <w:spacing w:val="52"/>
        </w:rPr>
        <w:t xml:space="preserve"> </w:t>
      </w:r>
      <w:r w:rsidRPr="005C5F27">
        <w:t>was</w:t>
      </w:r>
      <w:r w:rsidRPr="005C5F27">
        <w:rPr>
          <w:spacing w:val="55"/>
        </w:rPr>
        <w:t xml:space="preserve"> </w:t>
      </w:r>
      <w:r w:rsidRPr="005C5F27">
        <w:t>actually</w:t>
      </w:r>
      <w:r w:rsidRPr="005C5F27">
        <w:rPr>
          <w:spacing w:val="60"/>
        </w:rPr>
        <w:t xml:space="preserve"> </w:t>
      </w:r>
      <w:r w:rsidRPr="005C5F27">
        <w:t>acquired</w:t>
      </w:r>
      <w:r w:rsidRPr="005C5F27">
        <w:rPr>
          <w:spacing w:val="37"/>
        </w:rPr>
        <w:t xml:space="preserve"> </w:t>
      </w:r>
      <w:r w:rsidRPr="005C5F27">
        <w:rPr>
          <w:w w:val="108"/>
        </w:rPr>
        <w:t xml:space="preserve">or </w:t>
      </w:r>
      <w:r w:rsidRPr="005C5F27">
        <w:rPr>
          <w:w w:val="97"/>
        </w:rPr>
        <w:t>viewe</w:t>
      </w:r>
      <w:r w:rsidRPr="005C5F27">
        <w:rPr>
          <w:spacing w:val="-9"/>
          <w:w w:val="98"/>
        </w:rPr>
        <w:t>d</w:t>
      </w:r>
      <w:r w:rsidRPr="005C5F27">
        <w:rPr>
          <w:w w:val="163"/>
        </w:rPr>
        <w:t>;</w:t>
      </w:r>
      <w:r w:rsidRPr="005C5F27">
        <w:t xml:space="preserve"> and (iv)</w:t>
      </w:r>
      <w:r w:rsidRPr="005C5F27">
        <w:rPr>
          <w:spacing w:val="39"/>
        </w:rPr>
        <w:t xml:space="preserve"> </w:t>
      </w:r>
      <w:r w:rsidRPr="005C5F27">
        <w:t>the</w:t>
      </w:r>
      <w:r w:rsidRPr="005C5F27">
        <w:rPr>
          <w:spacing w:val="26"/>
        </w:rPr>
        <w:t xml:space="preserve"> </w:t>
      </w:r>
      <w:r w:rsidRPr="005C5F27">
        <w:t>extent</w:t>
      </w:r>
      <w:r w:rsidRPr="005C5F27">
        <w:rPr>
          <w:spacing w:val="44"/>
        </w:rPr>
        <w:t xml:space="preserve"> </w:t>
      </w:r>
      <w:r w:rsidRPr="005C5F27">
        <w:t>to</w:t>
      </w:r>
      <w:r w:rsidRPr="005C5F27">
        <w:rPr>
          <w:spacing w:val="40"/>
        </w:rPr>
        <w:t xml:space="preserve"> </w:t>
      </w:r>
      <w:r w:rsidRPr="005C5F27">
        <w:t>which</w:t>
      </w:r>
      <w:r w:rsidRPr="005C5F27">
        <w:rPr>
          <w:spacing w:val="18"/>
        </w:rPr>
        <w:t xml:space="preserve"> </w:t>
      </w:r>
      <w:r w:rsidRPr="005C5F27">
        <w:t>the</w:t>
      </w:r>
      <w:r w:rsidRPr="005C5F27">
        <w:rPr>
          <w:spacing w:val="33"/>
        </w:rPr>
        <w:t xml:space="preserve"> </w:t>
      </w:r>
      <w:r w:rsidRPr="005C5F27">
        <w:t>risk</w:t>
      </w:r>
      <w:r w:rsidRPr="005C5F27">
        <w:rPr>
          <w:spacing w:val="37"/>
        </w:rPr>
        <w:t xml:space="preserve"> </w:t>
      </w:r>
      <w:r w:rsidRPr="005C5F27">
        <w:t>to</w:t>
      </w:r>
      <w:r w:rsidRPr="005C5F27">
        <w:rPr>
          <w:spacing w:val="25"/>
        </w:rPr>
        <w:t xml:space="preserve"> </w:t>
      </w:r>
      <w:r w:rsidRPr="005C5F27">
        <w:t>the</w:t>
      </w:r>
      <w:r w:rsidRPr="005C5F27">
        <w:rPr>
          <w:spacing w:val="18"/>
        </w:rPr>
        <w:t xml:space="preserve"> </w:t>
      </w:r>
      <w:r w:rsidRPr="005C5F27">
        <w:rPr>
          <w:spacing w:val="-3"/>
        </w:rPr>
        <w:t>p</w:t>
      </w:r>
      <w:r w:rsidRPr="005C5F27">
        <w:rPr>
          <w:spacing w:val="-7"/>
        </w:rPr>
        <w:t>r</w:t>
      </w:r>
      <w:r w:rsidRPr="005C5F27">
        <w:t>otected</w:t>
      </w:r>
      <w:r w:rsidRPr="005C5F27">
        <w:rPr>
          <w:spacing w:val="35"/>
        </w:rPr>
        <w:t xml:space="preserve"> </w:t>
      </w:r>
      <w:r w:rsidRPr="005C5F27">
        <w:t>health</w:t>
      </w:r>
      <w:r w:rsidRPr="005C5F27">
        <w:rPr>
          <w:spacing w:val="31"/>
        </w:rPr>
        <w:t xml:space="preserve"> </w:t>
      </w:r>
      <w:r w:rsidRPr="005C5F27">
        <w:t>information</w:t>
      </w:r>
      <w:r w:rsidRPr="005C5F27">
        <w:rPr>
          <w:spacing w:val="20"/>
        </w:rPr>
        <w:t xml:space="preserve"> </w:t>
      </w:r>
      <w:r w:rsidRPr="005C5F27">
        <w:rPr>
          <w:w w:val="101"/>
        </w:rPr>
        <w:t xml:space="preserve">has </w:t>
      </w:r>
      <w:r w:rsidRPr="005C5F27">
        <w:t>been</w:t>
      </w:r>
      <w:r w:rsidRPr="005C5F27">
        <w:rPr>
          <w:spacing w:val="-4"/>
        </w:rPr>
        <w:t xml:space="preserve"> </w:t>
      </w:r>
      <w:r w:rsidRPr="005C5F27">
        <w:t>mitigated. Such</w:t>
      </w:r>
      <w:r w:rsidRPr="005C5F27">
        <w:rPr>
          <w:spacing w:val="8"/>
        </w:rPr>
        <w:t xml:space="preserve"> </w:t>
      </w:r>
      <w:r w:rsidRPr="005C5F27">
        <w:t>assessme</w:t>
      </w:r>
      <w:r w:rsidRPr="005C5F27">
        <w:rPr>
          <w:spacing w:val="-4"/>
        </w:rPr>
        <w:t>n</w:t>
      </w:r>
      <w:r w:rsidRPr="005C5F27">
        <w:t>t</w:t>
      </w:r>
      <w:r w:rsidRPr="005C5F27">
        <w:rPr>
          <w:spacing w:val="18"/>
        </w:rPr>
        <w:t xml:space="preserve"> </w:t>
      </w:r>
      <w:r w:rsidRPr="005C5F27">
        <w:t>shall</w:t>
      </w:r>
      <w:r w:rsidRPr="005C5F27">
        <w:rPr>
          <w:spacing w:val="24"/>
        </w:rPr>
        <w:t xml:space="preserve"> </w:t>
      </w:r>
      <w:r w:rsidRPr="005C5F27">
        <w:rPr>
          <w:spacing w:val="10"/>
          <w:w w:val="79"/>
        </w:rPr>
        <w:t>i</w:t>
      </w:r>
      <w:r w:rsidRPr="005C5F27">
        <w:rPr>
          <w:w w:val="101"/>
        </w:rPr>
        <w:t>nc</w:t>
      </w:r>
      <w:r w:rsidRPr="005C5F27">
        <w:rPr>
          <w:spacing w:val="10"/>
          <w:w w:val="101"/>
        </w:rPr>
        <w:t>l</w:t>
      </w:r>
      <w:r w:rsidRPr="005C5F27">
        <w:rPr>
          <w:spacing w:val="-8"/>
          <w:w w:val="90"/>
        </w:rPr>
        <w:t>u</w:t>
      </w:r>
      <w:r w:rsidRPr="005C5F27">
        <w:rPr>
          <w:w w:val="104"/>
        </w:rPr>
        <w:t>de:</w:t>
      </w:r>
      <w:r w:rsidRPr="005C5F27">
        <w:rPr>
          <w:spacing w:val="-1"/>
        </w:rPr>
        <w:t xml:space="preserve"> </w:t>
      </w:r>
      <w:r w:rsidRPr="005C5F27">
        <w:t>1)</w:t>
      </w:r>
      <w:r w:rsidRPr="005C5F27">
        <w:rPr>
          <w:spacing w:val="7"/>
        </w:rPr>
        <w:t xml:space="preserve"> </w:t>
      </w:r>
      <w:r w:rsidRPr="005C5F27">
        <w:t>the</w:t>
      </w:r>
      <w:r w:rsidRPr="005C5F27">
        <w:rPr>
          <w:spacing w:val="1"/>
        </w:rPr>
        <w:t xml:space="preserve"> </w:t>
      </w:r>
      <w:r w:rsidRPr="005C5F27">
        <w:t>name</w:t>
      </w:r>
      <w:r w:rsidRPr="005C5F27">
        <w:rPr>
          <w:spacing w:val="-3"/>
        </w:rPr>
        <w:t xml:space="preserve"> </w:t>
      </w:r>
      <w:r w:rsidRPr="005C5F27">
        <w:t>of</w:t>
      </w:r>
      <w:r w:rsidRPr="005C5F27">
        <w:rPr>
          <w:spacing w:val="18"/>
        </w:rPr>
        <w:t xml:space="preserve"> </w:t>
      </w:r>
      <w:r w:rsidRPr="005C5F27">
        <w:t>the</w:t>
      </w:r>
      <w:r w:rsidRPr="005C5F27">
        <w:rPr>
          <w:spacing w:val="20"/>
        </w:rPr>
        <w:t xml:space="preserve"> </w:t>
      </w:r>
      <w:r w:rsidRPr="005C5F27">
        <w:t>person(s)</w:t>
      </w:r>
      <w:r w:rsidRPr="005C5F27">
        <w:rPr>
          <w:spacing w:val="10"/>
        </w:rPr>
        <w:t xml:space="preserve"> </w:t>
      </w:r>
      <w:r w:rsidRPr="005C5F27">
        <w:t>making</w:t>
      </w:r>
      <w:r w:rsidRPr="005C5F27">
        <w:rPr>
          <w:spacing w:val="6"/>
        </w:rPr>
        <w:t xml:space="preserve"> </w:t>
      </w:r>
      <w:r w:rsidRPr="005C5F27">
        <w:t>the assessment,</w:t>
      </w:r>
      <w:r w:rsidRPr="005C5F27">
        <w:rPr>
          <w:spacing w:val="2"/>
        </w:rPr>
        <w:t xml:space="preserve"> </w:t>
      </w:r>
      <w:r w:rsidRPr="005C5F27">
        <w:t>2)</w:t>
      </w:r>
      <w:r w:rsidRPr="005C5F27">
        <w:rPr>
          <w:spacing w:val="13"/>
        </w:rPr>
        <w:t xml:space="preserve"> </w:t>
      </w:r>
      <w:proofErr w:type="gramStart"/>
      <w:r w:rsidRPr="005C5F27">
        <w:t>a</w:t>
      </w:r>
      <w:r w:rsidRPr="005C5F27">
        <w:rPr>
          <w:spacing w:val="20"/>
        </w:rPr>
        <w:t xml:space="preserve"> </w:t>
      </w:r>
      <w:r w:rsidRPr="005C5F27">
        <w:t>brief summary</w:t>
      </w:r>
      <w:proofErr w:type="gramEnd"/>
      <w:r w:rsidRPr="005C5F27">
        <w:rPr>
          <w:spacing w:val="9"/>
        </w:rPr>
        <w:t xml:space="preserve"> </w:t>
      </w:r>
      <w:r w:rsidRPr="005C5F27">
        <w:t>of</w:t>
      </w:r>
      <w:r w:rsidRPr="005C5F27">
        <w:rPr>
          <w:spacing w:val="18"/>
        </w:rPr>
        <w:t xml:space="preserve"> </w:t>
      </w:r>
      <w:r w:rsidRPr="005C5F27">
        <w:t>the</w:t>
      </w:r>
      <w:r w:rsidRPr="005C5F27">
        <w:rPr>
          <w:spacing w:val="8"/>
        </w:rPr>
        <w:t xml:space="preserve"> </w:t>
      </w:r>
      <w:r w:rsidRPr="005C5F27">
        <w:rPr>
          <w:spacing w:val="-4"/>
        </w:rPr>
        <w:t>f</w:t>
      </w:r>
      <w:r w:rsidRPr="005C5F27">
        <w:t>acts,</w:t>
      </w:r>
      <w:r w:rsidRPr="005C5F27">
        <w:rPr>
          <w:spacing w:val="10"/>
        </w:rPr>
        <w:t xml:space="preserve"> </w:t>
      </w:r>
      <w:r w:rsidRPr="005C5F27">
        <w:t>and</w:t>
      </w:r>
      <w:r w:rsidRPr="005C5F27">
        <w:rPr>
          <w:spacing w:val="2"/>
        </w:rPr>
        <w:t xml:space="preserve"> </w:t>
      </w:r>
      <w:r w:rsidRPr="005C5F27">
        <w:t>3)</w:t>
      </w:r>
      <w:r w:rsidRPr="005C5F27">
        <w:rPr>
          <w:spacing w:val="3"/>
        </w:rPr>
        <w:t xml:space="preserve"> </w:t>
      </w:r>
      <w:r w:rsidRPr="005C5F27">
        <w:t>a</w:t>
      </w:r>
      <w:r w:rsidRPr="005C5F27">
        <w:rPr>
          <w:spacing w:val="12"/>
        </w:rPr>
        <w:t xml:space="preserve"> </w:t>
      </w:r>
      <w:r w:rsidRPr="005C5F27">
        <w:rPr>
          <w:w w:val="103"/>
        </w:rPr>
        <w:t>b</w:t>
      </w:r>
      <w:r w:rsidRPr="005C5F27">
        <w:rPr>
          <w:spacing w:val="-6"/>
          <w:w w:val="103"/>
        </w:rPr>
        <w:t>r</w:t>
      </w:r>
      <w:r w:rsidRPr="005C5F27">
        <w:rPr>
          <w:spacing w:val="2"/>
          <w:w w:val="79"/>
        </w:rPr>
        <w:t>i</w:t>
      </w:r>
      <w:r w:rsidRPr="005C5F27">
        <w:rPr>
          <w:w w:val="105"/>
        </w:rPr>
        <w:t>e</w:t>
      </w:r>
      <w:r w:rsidRPr="005C5F27">
        <w:rPr>
          <w:w w:val="106"/>
        </w:rPr>
        <w:t>f</w:t>
      </w:r>
      <w:r w:rsidRPr="005C5F27">
        <w:rPr>
          <w:spacing w:val="3"/>
        </w:rPr>
        <w:t xml:space="preserve"> </w:t>
      </w:r>
      <w:r w:rsidRPr="005C5F27">
        <w:t>statem</w:t>
      </w:r>
      <w:r w:rsidRPr="005C5F27">
        <w:rPr>
          <w:spacing w:val="-3"/>
        </w:rPr>
        <w:t>e</w:t>
      </w:r>
      <w:r w:rsidRPr="005C5F27">
        <w:rPr>
          <w:spacing w:val="-4"/>
        </w:rPr>
        <w:t>n</w:t>
      </w:r>
      <w:r w:rsidRPr="005C5F27">
        <w:t>t</w:t>
      </w:r>
      <w:r w:rsidRPr="005C5F27">
        <w:rPr>
          <w:spacing w:val="14"/>
        </w:rPr>
        <w:t xml:space="preserve"> </w:t>
      </w:r>
      <w:r w:rsidRPr="005C5F27">
        <w:t>of</w:t>
      </w:r>
      <w:r w:rsidRPr="005C5F27">
        <w:rPr>
          <w:spacing w:val="16"/>
        </w:rPr>
        <w:t xml:space="preserve"> </w:t>
      </w:r>
      <w:r w:rsidRPr="005C5F27">
        <w:t>the</w:t>
      </w:r>
      <w:r w:rsidRPr="005C5F27">
        <w:rPr>
          <w:spacing w:val="8"/>
        </w:rPr>
        <w:t xml:space="preserve"> </w:t>
      </w:r>
      <w:r w:rsidRPr="005C5F27">
        <w:t>reasons documenting</w:t>
      </w:r>
      <w:r w:rsidRPr="005C5F27">
        <w:rPr>
          <w:spacing w:val="32"/>
        </w:rPr>
        <w:t xml:space="preserve"> </w:t>
      </w:r>
      <w:r w:rsidRPr="005C5F27">
        <w:t>the</w:t>
      </w:r>
      <w:r w:rsidRPr="005C5F27">
        <w:rPr>
          <w:spacing w:val="17"/>
        </w:rPr>
        <w:t xml:space="preserve"> </w:t>
      </w:r>
      <w:r w:rsidRPr="005C5F27">
        <w:t>determination</w:t>
      </w:r>
      <w:r w:rsidRPr="005C5F27">
        <w:rPr>
          <w:spacing w:val="3"/>
        </w:rPr>
        <w:t xml:space="preserve"> </w:t>
      </w:r>
      <w:r w:rsidRPr="005C5F27">
        <w:t>of</w:t>
      </w:r>
      <w:r w:rsidRPr="005C5F27">
        <w:rPr>
          <w:spacing w:val="26"/>
        </w:rPr>
        <w:t xml:space="preserve"> </w:t>
      </w:r>
      <w:r w:rsidRPr="005C5F27">
        <w:t>risk</w:t>
      </w:r>
      <w:r w:rsidRPr="005C5F27">
        <w:rPr>
          <w:spacing w:val="17"/>
        </w:rPr>
        <w:t xml:space="preserve"> </w:t>
      </w:r>
      <w:r w:rsidRPr="005C5F27">
        <w:t>of</w:t>
      </w:r>
      <w:r w:rsidRPr="005C5F27">
        <w:rPr>
          <w:spacing w:val="26"/>
        </w:rPr>
        <w:t xml:space="preserve"> </w:t>
      </w:r>
      <w:r w:rsidRPr="005C5F27">
        <w:rPr>
          <w:spacing w:val="-1"/>
        </w:rPr>
        <w:t>t</w:t>
      </w:r>
      <w:r w:rsidRPr="005C5F27">
        <w:t>he</w:t>
      </w:r>
      <w:r w:rsidRPr="005C5F27">
        <w:rPr>
          <w:spacing w:val="23"/>
        </w:rPr>
        <w:t xml:space="preserve"> </w:t>
      </w:r>
      <w:r w:rsidRPr="005C5F27">
        <w:t>PHI</w:t>
      </w:r>
      <w:r w:rsidRPr="005C5F27">
        <w:rPr>
          <w:spacing w:val="17"/>
        </w:rPr>
        <w:t xml:space="preserve"> </w:t>
      </w:r>
      <w:r w:rsidRPr="005C5F27">
        <w:t>b</w:t>
      </w:r>
      <w:r w:rsidRPr="005C5F27">
        <w:rPr>
          <w:spacing w:val="-8"/>
        </w:rPr>
        <w:t>e</w:t>
      </w:r>
      <w:r w:rsidRPr="005C5F27">
        <w:rPr>
          <w:spacing w:val="8"/>
        </w:rPr>
        <w:t>i</w:t>
      </w:r>
      <w:r w:rsidRPr="005C5F27">
        <w:t>ng</w:t>
      </w:r>
      <w:r w:rsidRPr="005C5F27">
        <w:rPr>
          <w:spacing w:val="-4"/>
        </w:rPr>
        <w:t xml:space="preserve"> </w:t>
      </w:r>
      <w:r w:rsidRPr="005C5F27">
        <w:t>compromise</w:t>
      </w:r>
      <w:r w:rsidRPr="005C5F27">
        <w:rPr>
          <w:spacing w:val="-3"/>
          <w:w w:val="101"/>
        </w:rPr>
        <w:t>d</w:t>
      </w:r>
      <w:r w:rsidRPr="005C5F27">
        <w:rPr>
          <w:w w:val="166"/>
        </w:rPr>
        <w:t xml:space="preserve">. </w:t>
      </w:r>
      <w:r w:rsidRPr="005C5F27">
        <w:t xml:space="preserve"> When</w:t>
      </w:r>
      <w:r w:rsidRPr="005C5F27">
        <w:rPr>
          <w:spacing w:val="11"/>
        </w:rPr>
        <w:t xml:space="preserve"> </w:t>
      </w:r>
      <w:r w:rsidRPr="005C5F27">
        <w:t>requested b</w:t>
      </w:r>
      <w:r w:rsidRPr="005F69B9">
        <w:t>y</w:t>
      </w:r>
      <w:r w:rsidRPr="005F69B9">
        <w:rPr>
          <w:spacing w:val="33"/>
        </w:rPr>
        <w:t xml:space="preserve"> </w:t>
      </w:r>
      <w:r w:rsidRPr="005F69B9">
        <w:t>the</w:t>
      </w:r>
      <w:r w:rsidRPr="005F69B9">
        <w:rPr>
          <w:spacing w:val="37"/>
        </w:rPr>
        <w:t xml:space="preserve"> </w:t>
      </w:r>
      <w:r w:rsidRPr="005F69B9">
        <w:t>HCA, Business Associate</w:t>
      </w:r>
      <w:r w:rsidRPr="005F69B9">
        <w:rPr>
          <w:spacing w:val="43"/>
        </w:rPr>
        <w:t xml:space="preserve"> </w:t>
      </w:r>
      <w:r w:rsidRPr="005F69B9">
        <w:t>shall make</w:t>
      </w:r>
      <w:r w:rsidRPr="005F69B9">
        <w:rPr>
          <w:spacing w:val="44"/>
        </w:rPr>
        <w:t xml:space="preserve"> </w:t>
      </w:r>
      <w:r w:rsidRPr="005F69B9">
        <w:t>its</w:t>
      </w:r>
      <w:r w:rsidRPr="005F69B9">
        <w:rPr>
          <w:spacing w:val="40"/>
        </w:rPr>
        <w:t xml:space="preserve"> </w:t>
      </w:r>
      <w:r w:rsidRPr="005F69B9">
        <w:t>risk</w:t>
      </w:r>
      <w:r w:rsidRPr="005F69B9">
        <w:rPr>
          <w:spacing w:val="40"/>
        </w:rPr>
        <w:t xml:space="preserve"> </w:t>
      </w:r>
      <w:r w:rsidRPr="005F69B9">
        <w:rPr>
          <w:w w:val="107"/>
        </w:rPr>
        <w:t>assessments</w:t>
      </w:r>
      <w:r w:rsidRPr="005F69B9">
        <w:rPr>
          <w:spacing w:val="7"/>
          <w:w w:val="107"/>
        </w:rPr>
        <w:t xml:space="preserve"> </w:t>
      </w:r>
      <w:r w:rsidRPr="005F69B9">
        <w:t>available to</w:t>
      </w:r>
      <w:r w:rsidRPr="005F69B9">
        <w:rPr>
          <w:spacing w:val="33"/>
        </w:rPr>
        <w:t xml:space="preserve"> </w:t>
      </w:r>
      <w:r w:rsidRPr="005F69B9">
        <w:rPr>
          <w:w w:val="110"/>
        </w:rPr>
        <w:t xml:space="preserve">the </w:t>
      </w:r>
      <w:r w:rsidRPr="005F69B9">
        <w:rPr>
          <w:w w:val="104"/>
        </w:rPr>
        <w:t>HCA.</w:t>
      </w:r>
    </w:p>
    <w:p w14:paraId="1A0C5D59" w14:textId="77777777" w:rsidR="007D0595" w:rsidRPr="005C5F27" w:rsidRDefault="007D0595" w:rsidP="007D0595">
      <w:pPr>
        <w:pStyle w:val="NoSpacing"/>
        <w:jc w:val="both"/>
        <w:rPr>
          <w:u w:val="single"/>
        </w:rPr>
      </w:pPr>
    </w:p>
    <w:p w14:paraId="6765D3C8" w14:textId="77777777" w:rsidR="007D0595" w:rsidRPr="005F69B9" w:rsidRDefault="007D0595" w:rsidP="007D0595">
      <w:pPr>
        <w:spacing w:before="2" w:line="100" w:lineRule="exact"/>
        <w:jc w:val="both"/>
        <w:rPr>
          <w:rFonts w:ascii="Times New Roman" w:hAnsi="Times New Roman" w:cs="Times New Roman"/>
        </w:rPr>
      </w:pPr>
    </w:p>
    <w:p w14:paraId="487A7F31" w14:textId="77777777" w:rsidR="007D0595" w:rsidRPr="005F69B9" w:rsidRDefault="007D0595" w:rsidP="007D0595">
      <w:pPr>
        <w:spacing w:line="272" w:lineRule="exact"/>
        <w:jc w:val="both"/>
        <w:rPr>
          <w:rFonts w:ascii="Times New Roman" w:hAnsi="Times New Roman" w:cs="Times New Roman"/>
        </w:rPr>
      </w:pPr>
      <w:r w:rsidRPr="005F69B9">
        <w:rPr>
          <w:rFonts w:ascii="Times New Roman" w:hAnsi="Times New Roman" w:cs="Times New Roman"/>
        </w:rPr>
        <w:t>(e</w:t>
      </w:r>
      <w:proofErr w:type="gramStart"/>
      <w:r w:rsidRPr="005F69B9">
        <w:rPr>
          <w:rFonts w:ascii="Times New Roman" w:hAnsi="Times New Roman" w:cs="Times New Roman"/>
        </w:rPr>
        <w:t xml:space="preserve">) </w:t>
      </w:r>
      <w:r w:rsidRPr="005F69B9">
        <w:rPr>
          <w:rFonts w:ascii="Times New Roman" w:hAnsi="Times New Roman" w:cs="Times New Roman"/>
        </w:rPr>
        <w:tab/>
      </w:r>
      <w:r w:rsidRPr="005F69B9">
        <w:rPr>
          <w:rFonts w:ascii="Times New Roman" w:hAnsi="Times New Roman" w:cs="Times New Roman"/>
          <w:u w:val="single"/>
        </w:rPr>
        <w:t>Mitigation</w:t>
      </w:r>
      <w:proofErr w:type="gramEnd"/>
      <w:r w:rsidRPr="005F69B9">
        <w:rPr>
          <w:rFonts w:ascii="Times New Roman" w:hAnsi="Times New Roman" w:cs="Times New Roman"/>
        </w:rPr>
        <w:t>. If</w:t>
      </w:r>
      <w:r w:rsidRPr="005F69B9">
        <w:rPr>
          <w:rFonts w:ascii="Times New Roman" w:hAnsi="Times New Roman" w:cs="Times New Roman"/>
          <w:spacing w:val="16"/>
        </w:rPr>
        <w:t xml:space="preserve"> </w:t>
      </w:r>
      <w:r w:rsidRPr="005F69B9">
        <w:rPr>
          <w:rFonts w:ascii="Times New Roman" w:hAnsi="Times New Roman" w:cs="Times New Roman"/>
        </w:rPr>
        <w:t>the</w:t>
      </w:r>
      <w:r w:rsidRPr="005F69B9">
        <w:rPr>
          <w:rFonts w:ascii="Times New Roman" w:hAnsi="Times New Roman" w:cs="Times New Roman"/>
          <w:spacing w:val="22"/>
        </w:rPr>
        <w:t xml:space="preserve"> </w:t>
      </w:r>
      <w:r w:rsidRPr="005F69B9">
        <w:rPr>
          <w:rFonts w:ascii="Times New Roman" w:hAnsi="Times New Roman" w:cs="Times New Roman"/>
        </w:rPr>
        <w:t>HCA</w:t>
      </w:r>
      <w:r w:rsidRPr="005F69B9">
        <w:rPr>
          <w:rFonts w:ascii="Times New Roman" w:hAnsi="Times New Roman" w:cs="Times New Roman"/>
          <w:spacing w:val="50"/>
        </w:rPr>
        <w:t xml:space="preserve"> </w:t>
      </w:r>
      <w:r w:rsidRPr="005F69B9">
        <w:rPr>
          <w:rFonts w:ascii="Times New Roman" w:hAnsi="Times New Roman" w:cs="Times New Roman"/>
        </w:rPr>
        <w:t>determines</w:t>
      </w:r>
      <w:r w:rsidRPr="005F69B9">
        <w:rPr>
          <w:rFonts w:ascii="Times New Roman" w:hAnsi="Times New Roman" w:cs="Times New Roman"/>
          <w:spacing w:val="50"/>
        </w:rPr>
        <w:t xml:space="preserve"> </w:t>
      </w:r>
      <w:r w:rsidRPr="005F69B9">
        <w:rPr>
          <w:rFonts w:ascii="Times New Roman" w:hAnsi="Times New Roman" w:cs="Times New Roman"/>
        </w:rPr>
        <w:t>that</w:t>
      </w:r>
      <w:r w:rsidRPr="005F69B9">
        <w:rPr>
          <w:rFonts w:ascii="Times New Roman" w:hAnsi="Times New Roman" w:cs="Times New Roman"/>
          <w:spacing w:val="20"/>
        </w:rPr>
        <w:t xml:space="preserve"> </w:t>
      </w:r>
      <w:r w:rsidRPr="005F69B9">
        <w:rPr>
          <w:rFonts w:ascii="Times New Roman" w:hAnsi="Times New Roman" w:cs="Times New Roman"/>
        </w:rPr>
        <w:t>an</w:t>
      </w:r>
      <w:r w:rsidRPr="005F69B9">
        <w:rPr>
          <w:rFonts w:ascii="Times New Roman" w:hAnsi="Times New Roman" w:cs="Times New Roman"/>
          <w:spacing w:val="27"/>
        </w:rPr>
        <w:t xml:space="preserve"> </w:t>
      </w:r>
      <w:r w:rsidRPr="005F69B9">
        <w:rPr>
          <w:rFonts w:ascii="Times New Roman" w:hAnsi="Times New Roman" w:cs="Times New Roman"/>
        </w:rPr>
        <w:t>impermissible</w:t>
      </w:r>
      <w:r w:rsidRPr="005F69B9">
        <w:rPr>
          <w:rFonts w:ascii="Times New Roman" w:hAnsi="Times New Roman" w:cs="Times New Roman"/>
          <w:spacing w:val="47"/>
        </w:rPr>
        <w:t xml:space="preserve"> </w:t>
      </w:r>
      <w:r w:rsidRPr="005F69B9">
        <w:rPr>
          <w:rFonts w:ascii="Times New Roman" w:hAnsi="Times New Roman" w:cs="Times New Roman"/>
        </w:rPr>
        <w:t>acquisition,</w:t>
      </w:r>
      <w:r w:rsidRPr="005F69B9">
        <w:rPr>
          <w:rFonts w:ascii="Times New Roman" w:hAnsi="Times New Roman" w:cs="Times New Roman"/>
          <w:spacing w:val="56"/>
        </w:rPr>
        <w:t xml:space="preserve"> </w:t>
      </w:r>
      <w:r w:rsidRPr="005F69B9">
        <w:rPr>
          <w:rFonts w:ascii="Times New Roman" w:hAnsi="Times New Roman" w:cs="Times New Roman"/>
        </w:rPr>
        <w:t>access,</w:t>
      </w:r>
      <w:r w:rsidRPr="005F69B9">
        <w:rPr>
          <w:rFonts w:ascii="Times New Roman" w:hAnsi="Times New Roman" w:cs="Times New Roman"/>
          <w:spacing w:val="44"/>
        </w:rPr>
        <w:t xml:space="preserve"> </w:t>
      </w:r>
      <w:r w:rsidRPr="005F69B9">
        <w:rPr>
          <w:rFonts w:ascii="Times New Roman" w:hAnsi="Times New Roman" w:cs="Times New Roman"/>
        </w:rPr>
        <w:t>use</w:t>
      </w:r>
      <w:r w:rsidRPr="005F69B9">
        <w:rPr>
          <w:rFonts w:ascii="Times New Roman" w:hAnsi="Times New Roman" w:cs="Times New Roman"/>
          <w:spacing w:val="5"/>
        </w:rPr>
        <w:t xml:space="preserve"> </w:t>
      </w:r>
      <w:r w:rsidRPr="005F69B9">
        <w:rPr>
          <w:rFonts w:ascii="Times New Roman" w:hAnsi="Times New Roman" w:cs="Times New Roman"/>
        </w:rPr>
        <w:t>or</w:t>
      </w:r>
      <w:r w:rsidRPr="005F69B9">
        <w:rPr>
          <w:rFonts w:ascii="Times New Roman" w:hAnsi="Times New Roman" w:cs="Times New Roman"/>
          <w:spacing w:val="25"/>
        </w:rPr>
        <w:t xml:space="preserve"> </w:t>
      </w:r>
      <w:r w:rsidRPr="005F69B9">
        <w:rPr>
          <w:rFonts w:ascii="Times New Roman" w:hAnsi="Times New Roman" w:cs="Times New Roman"/>
          <w:w w:val="105"/>
        </w:rPr>
        <w:t xml:space="preserve">disclosure </w:t>
      </w:r>
      <w:r w:rsidRPr="005F69B9">
        <w:rPr>
          <w:rFonts w:ascii="Times New Roman" w:hAnsi="Times New Roman" w:cs="Times New Roman"/>
        </w:rPr>
        <w:t>of</w:t>
      </w:r>
      <w:r w:rsidRPr="005F69B9">
        <w:rPr>
          <w:rFonts w:ascii="Times New Roman" w:hAnsi="Times New Roman" w:cs="Times New Roman"/>
          <w:spacing w:val="22"/>
        </w:rPr>
        <w:t xml:space="preserve"> </w:t>
      </w:r>
      <w:r w:rsidRPr="005F69B9">
        <w:rPr>
          <w:rFonts w:ascii="Times New Roman" w:hAnsi="Times New Roman" w:cs="Times New Roman"/>
        </w:rPr>
        <w:t>PHI,</w:t>
      </w:r>
      <w:r w:rsidRPr="005F69B9">
        <w:rPr>
          <w:rFonts w:ascii="Times New Roman" w:hAnsi="Times New Roman" w:cs="Times New Roman"/>
          <w:spacing w:val="4"/>
        </w:rPr>
        <w:t xml:space="preserve"> </w:t>
      </w:r>
      <w:r w:rsidRPr="005F69B9">
        <w:rPr>
          <w:rFonts w:ascii="Times New Roman" w:hAnsi="Times New Roman" w:cs="Times New Roman"/>
        </w:rPr>
        <w:t>for</w:t>
      </w:r>
      <w:r w:rsidRPr="005F69B9">
        <w:rPr>
          <w:rFonts w:ascii="Times New Roman" w:hAnsi="Times New Roman" w:cs="Times New Roman"/>
          <w:spacing w:val="27"/>
        </w:rPr>
        <w:t xml:space="preserve"> </w:t>
      </w:r>
      <w:r w:rsidRPr="005F69B9">
        <w:rPr>
          <w:rFonts w:ascii="Times New Roman" w:hAnsi="Times New Roman" w:cs="Times New Roman"/>
        </w:rPr>
        <w:t>which</w:t>
      </w:r>
      <w:r w:rsidRPr="005F69B9">
        <w:rPr>
          <w:rFonts w:ascii="Times New Roman" w:hAnsi="Times New Roman" w:cs="Times New Roman"/>
          <w:spacing w:val="26"/>
        </w:rPr>
        <w:t xml:space="preserve"> </w:t>
      </w:r>
      <w:r w:rsidRPr="005F69B9">
        <w:rPr>
          <w:rFonts w:ascii="Times New Roman" w:hAnsi="Times New Roman" w:cs="Times New Roman"/>
        </w:rPr>
        <w:t>Business</w:t>
      </w:r>
      <w:r w:rsidRPr="005F69B9">
        <w:rPr>
          <w:rFonts w:ascii="Times New Roman" w:hAnsi="Times New Roman" w:cs="Times New Roman"/>
          <w:spacing w:val="24"/>
        </w:rPr>
        <w:t xml:space="preserve"> </w:t>
      </w:r>
      <w:r w:rsidRPr="005F69B9">
        <w:rPr>
          <w:rFonts w:ascii="Times New Roman" w:hAnsi="Times New Roman" w:cs="Times New Roman"/>
        </w:rPr>
        <w:t>Associate</w:t>
      </w:r>
      <w:r w:rsidRPr="005F69B9">
        <w:rPr>
          <w:rFonts w:ascii="Times New Roman" w:hAnsi="Times New Roman" w:cs="Times New Roman"/>
          <w:spacing w:val="19"/>
        </w:rPr>
        <w:t xml:space="preserve"> </w:t>
      </w:r>
      <w:r w:rsidRPr="005F69B9">
        <w:rPr>
          <w:rFonts w:ascii="Times New Roman" w:hAnsi="Times New Roman" w:cs="Times New Roman"/>
        </w:rPr>
        <w:t>or</w:t>
      </w:r>
      <w:r w:rsidRPr="005F69B9">
        <w:rPr>
          <w:rFonts w:ascii="Times New Roman" w:hAnsi="Times New Roman" w:cs="Times New Roman"/>
          <w:spacing w:val="11"/>
        </w:rPr>
        <w:t xml:space="preserve"> </w:t>
      </w:r>
      <w:r w:rsidRPr="005F69B9">
        <w:rPr>
          <w:rFonts w:ascii="Times New Roman" w:hAnsi="Times New Roman" w:cs="Times New Roman"/>
        </w:rPr>
        <w:t>one</w:t>
      </w:r>
      <w:r w:rsidRPr="005F69B9">
        <w:rPr>
          <w:rFonts w:ascii="Times New Roman" w:hAnsi="Times New Roman" w:cs="Times New Roman"/>
          <w:spacing w:val="26"/>
        </w:rPr>
        <w:t xml:space="preserve"> </w:t>
      </w:r>
      <w:r w:rsidRPr="005F69B9">
        <w:rPr>
          <w:rFonts w:ascii="Times New Roman" w:hAnsi="Times New Roman" w:cs="Times New Roman"/>
        </w:rPr>
        <w:t>of</w:t>
      </w:r>
      <w:r w:rsidRPr="005F69B9">
        <w:rPr>
          <w:rFonts w:ascii="Times New Roman" w:hAnsi="Times New Roman" w:cs="Times New Roman"/>
          <w:spacing w:val="14"/>
        </w:rPr>
        <w:t xml:space="preserve"> </w:t>
      </w:r>
      <w:r w:rsidRPr="005F69B9">
        <w:rPr>
          <w:rFonts w:ascii="Times New Roman" w:hAnsi="Times New Roman" w:cs="Times New Roman"/>
        </w:rPr>
        <w:t>Business</w:t>
      </w:r>
      <w:r w:rsidRPr="005F69B9">
        <w:rPr>
          <w:rFonts w:ascii="Times New Roman" w:hAnsi="Times New Roman" w:cs="Times New Roman"/>
          <w:spacing w:val="32"/>
        </w:rPr>
        <w:t xml:space="preserve"> </w:t>
      </w:r>
      <w:r w:rsidRPr="005F69B9">
        <w:rPr>
          <w:rFonts w:ascii="Times New Roman" w:hAnsi="Times New Roman" w:cs="Times New Roman"/>
          <w:w w:val="109"/>
        </w:rPr>
        <w:t>Associate'</w:t>
      </w:r>
      <w:r w:rsidRPr="005F69B9">
        <w:rPr>
          <w:rFonts w:ascii="Times New Roman" w:hAnsi="Times New Roman" w:cs="Times New Roman"/>
          <w:w w:val="110"/>
        </w:rPr>
        <w:t>s</w:t>
      </w:r>
      <w:r w:rsidRPr="005F69B9">
        <w:rPr>
          <w:rFonts w:ascii="Times New Roman" w:hAnsi="Times New Roman" w:cs="Times New Roman"/>
          <w:spacing w:val="-25"/>
        </w:rPr>
        <w:t xml:space="preserve"> </w:t>
      </w:r>
      <w:r w:rsidRPr="005F69B9">
        <w:rPr>
          <w:rFonts w:ascii="Times New Roman" w:hAnsi="Times New Roman" w:cs="Times New Roman"/>
        </w:rPr>
        <w:t>employees</w:t>
      </w:r>
      <w:r w:rsidRPr="005F69B9">
        <w:rPr>
          <w:rFonts w:ascii="Times New Roman" w:hAnsi="Times New Roman" w:cs="Times New Roman"/>
          <w:spacing w:val="44"/>
        </w:rPr>
        <w:t xml:space="preserve"> </w:t>
      </w:r>
      <w:r w:rsidRPr="005F69B9">
        <w:rPr>
          <w:rFonts w:ascii="Times New Roman" w:hAnsi="Times New Roman" w:cs="Times New Roman"/>
        </w:rPr>
        <w:t>or</w:t>
      </w:r>
      <w:r w:rsidRPr="005F69B9">
        <w:rPr>
          <w:rFonts w:ascii="Times New Roman" w:hAnsi="Times New Roman" w:cs="Times New Roman"/>
          <w:spacing w:val="10"/>
        </w:rPr>
        <w:t xml:space="preserve"> </w:t>
      </w:r>
      <w:r w:rsidRPr="005F69B9">
        <w:rPr>
          <w:rFonts w:ascii="Times New Roman" w:hAnsi="Times New Roman" w:cs="Times New Roman"/>
          <w:w w:val="107"/>
        </w:rPr>
        <w:t xml:space="preserve">agents </w:t>
      </w:r>
      <w:r w:rsidRPr="005F69B9">
        <w:rPr>
          <w:rFonts w:ascii="Times New Roman" w:hAnsi="Times New Roman" w:cs="Times New Roman"/>
        </w:rPr>
        <w:t>was responsible, constitutes a Breach,</w:t>
      </w:r>
      <w:r w:rsidRPr="005F69B9">
        <w:rPr>
          <w:rFonts w:ascii="Times New Roman" w:hAnsi="Times New Roman" w:cs="Times New Roman"/>
          <w:spacing w:val="57"/>
        </w:rPr>
        <w:t xml:space="preserve"> </w:t>
      </w:r>
      <w:r w:rsidRPr="005F69B9">
        <w:rPr>
          <w:rFonts w:ascii="Times New Roman" w:hAnsi="Times New Roman" w:cs="Times New Roman"/>
        </w:rPr>
        <w:t xml:space="preserve">and if requested by the HCA, </w:t>
      </w:r>
      <w:r w:rsidRPr="005F69B9">
        <w:rPr>
          <w:rFonts w:ascii="Times New Roman" w:hAnsi="Times New Roman" w:cs="Times New Roman"/>
          <w:w w:val="105"/>
        </w:rPr>
        <w:t xml:space="preserve">Business </w:t>
      </w:r>
      <w:r w:rsidRPr="005F69B9">
        <w:rPr>
          <w:rFonts w:ascii="Times New Roman" w:hAnsi="Times New Roman" w:cs="Times New Roman"/>
        </w:rPr>
        <w:t xml:space="preserve">Associate shall provide notice to the individuals whose PHI was the subject of </w:t>
      </w:r>
      <w:r w:rsidRPr="005F69B9">
        <w:rPr>
          <w:rFonts w:ascii="Times New Roman" w:hAnsi="Times New Roman" w:cs="Times New Roman"/>
          <w:w w:val="110"/>
        </w:rPr>
        <w:t xml:space="preserve">the </w:t>
      </w:r>
      <w:r w:rsidRPr="005F69B9">
        <w:rPr>
          <w:rFonts w:ascii="Times New Roman" w:hAnsi="Times New Roman" w:cs="Times New Roman"/>
          <w:w w:val="104"/>
        </w:rPr>
        <w:t>Breac</w:t>
      </w:r>
      <w:r w:rsidRPr="005F69B9">
        <w:rPr>
          <w:rFonts w:ascii="Times New Roman" w:hAnsi="Times New Roman" w:cs="Times New Roman"/>
          <w:spacing w:val="-4"/>
          <w:w w:val="105"/>
        </w:rPr>
        <w:t>h</w:t>
      </w:r>
      <w:r w:rsidRPr="005F69B9">
        <w:rPr>
          <w:rFonts w:ascii="Times New Roman" w:hAnsi="Times New Roman" w:cs="Times New Roman"/>
          <w:w w:val="145"/>
        </w:rPr>
        <w:t>.</w:t>
      </w:r>
      <w:r w:rsidRPr="005F69B9">
        <w:rPr>
          <w:rFonts w:ascii="Times New Roman" w:hAnsi="Times New Roman" w:cs="Times New Roman"/>
        </w:rPr>
        <w:t xml:space="preserve"> When</w:t>
      </w:r>
      <w:r w:rsidRPr="005F69B9">
        <w:rPr>
          <w:rFonts w:ascii="Times New Roman" w:hAnsi="Times New Roman" w:cs="Times New Roman"/>
          <w:spacing w:val="30"/>
        </w:rPr>
        <w:t xml:space="preserve"> </w:t>
      </w:r>
      <w:r w:rsidRPr="005F69B9">
        <w:rPr>
          <w:rFonts w:ascii="Times New Roman" w:hAnsi="Times New Roman" w:cs="Times New Roman"/>
        </w:rPr>
        <w:t>requested</w:t>
      </w:r>
      <w:r w:rsidRPr="005F69B9">
        <w:rPr>
          <w:rFonts w:ascii="Times New Roman" w:hAnsi="Times New Roman" w:cs="Times New Roman"/>
          <w:spacing w:val="40"/>
        </w:rPr>
        <w:t xml:space="preserve"> </w:t>
      </w:r>
      <w:r w:rsidRPr="005F69B9">
        <w:rPr>
          <w:rFonts w:ascii="Times New Roman" w:hAnsi="Times New Roman" w:cs="Times New Roman"/>
        </w:rPr>
        <w:t>to</w:t>
      </w:r>
      <w:r w:rsidRPr="005F69B9">
        <w:rPr>
          <w:rFonts w:ascii="Times New Roman" w:hAnsi="Times New Roman" w:cs="Times New Roman"/>
          <w:spacing w:val="18"/>
        </w:rPr>
        <w:t xml:space="preserve"> </w:t>
      </w:r>
      <w:r w:rsidRPr="005F69B9">
        <w:rPr>
          <w:rFonts w:ascii="Times New Roman" w:hAnsi="Times New Roman" w:cs="Times New Roman"/>
        </w:rPr>
        <w:t>provide</w:t>
      </w:r>
      <w:r w:rsidRPr="005F69B9">
        <w:rPr>
          <w:rFonts w:ascii="Times New Roman" w:hAnsi="Times New Roman" w:cs="Times New Roman"/>
          <w:spacing w:val="25"/>
        </w:rPr>
        <w:t xml:space="preserve"> </w:t>
      </w:r>
      <w:r w:rsidRPr="005F69B9">
        <w:rPr>
          <w:rFonts w:ascii="Times New Roman" w:hAnsi="Times New Roman" w:cs="Times New Roman"/>
          <w:w w:val="105"/>
        </w:rPr>
        <w:t>notic</w:t>
      </w:r>
      <w:r w:rsidRPr="005F69B9">
        <w:rPr>
          <w:rFonts w:ascii="Times New Roman" w:hAnsi="Times New Roman" w:cs="Times New Roman"/>
          <w:spacing w:val="-7"/>
          <w:w w:val="105"/>
        </w:rPr>
        <w:t>e</w:t>
      </w:r>
      <w:r w:rsidRPr="005F69B9">
        <w:rPr>
          <w:rFonts w:ascii="Times New Roman" w:hAnsi="Times New Roman" w:cs="Times New Roman"/>
          <w:w w:val="105"/>
        </w:rPr>
        <w:t xml:space="preserve">, </w:t>
      </w:r>
      <w:r w:rsidRPr="005F69B9">
        <w:rPr>
          <w:rFonts w:ascii="Times New Roman" w:hAnsi="Times New Roman" w:cs="Times New Roman"/>
        </w:rPr>
        <w:t>Business</w:t>
      </w:r>
      <w:r w:rsidRPr="005F69B9">
        <w:rPr>
          <w:rFonts w:ascii="Times New Roman" w:hAnsi="Times New Roman" w:cs="Times New Roman"/>
          <w:spacing w:val="28"/>
        </w:rPr>
        <w:t xml:space="preserve"> </w:t>
      </w:r>
      <w:r w:rsidRPr="005F69B9">
        <w:rPr>
          <w:rFonts w:ascii="Times New Roman" w:hAnsi="Times New Roman" w:cs="Times New Roman"/>
        </w:rPr>
        <w:t>Associate</w:t>
      </w:r>
      <w:r w:rsidRPr="005F69B9">
        <w:rPr>
          <w:rFonts w:ascii="Times New Roman" w:hAnsi="Times New Roman" w:cs="Times New Roman"/>
          <w:spacing w:val="37"/>
        </w:rPr>
        <w:t xml:space="preserve"> </w:t>
      </w:r>
      <w:r w:rsidRPr="005F69B9">
        <w:rPr>
          <w:rFonts w:ascii="Times New Roman" w:hAnsi="Times New Roman" w:cs="Times New Roman"/>
        </w:rPr>
        <w:t>shall</w:t>
      </w:r>
      <w:r w:rsidRPr="005F69B9">
        <w:rPr>
          <w:rFonts w:ascii="Times New Roman" w:hAnsi="Times New Roman" w:cs="Times New Roman"/>
          <w:spacing w:val="32"/>
        </w:rPr>
        <w:t xml:space="preserve"> </w:t>
      </w:r>
      <w:r w:rsidRPr="005F69B9">
        <w:rPr>
          <w:rFonts w:ascii="Times New Roman" w:hAnsi="Times New Roman" w:cs="Times New Roman"/>
        </w:rPr>
        <w:t>consult</w:t>
      </w:r>
      <w:r w:rsidRPr="005F69B9">
        <w:rPr>
          <w:rFonts w:ascii="Times New Roman" w:hAnsi="Times New Roman" w:cs="Times New Roman"/>
          <w:spacing w:val="34"/>
        </w:rPr>
        <w:t xml:space="preserve"> </w:t>
      </w:r>
      <w:r w:rsidRPr="005F69B9">
        <w:rPr>
          <w:rFonts w:ascii="Times New Roman" w:hAnsi="Times New Roman" w:cs="Times New Roman"/>
        </w:rPr>
        <w:t>with</w:t>
      </w:r>
      <w:r w:rsidRPr="005F69B9">
        <w:rPr>
          <w:rFonts w:ascii="Times New Roman" w:hAnsi="Times New Roman" w:cs="Times New Roman"/>
          <w:spacing w:val="13"/>
        </w:rPr>
        <w:t xml:space="preserve"> </w:t>
      </w:r>
      <w:r w:rsidRPr="005F69B9">
        <w:rPr>
          <w:rFonts w:ascii="Times New Roman" w:hAnsi="Times New Roman" w:cs="Times New Roman"/>
          <w:w w:val="110"/>
        </w:rPr>
        <w:t xml:space="preserve">the </w:t>
      </w:r>
      <w:r w:rsidRPr="005F69B9">
        <w:rPr>
          <w:rFonts w:ascii="Times New Roman" w:hAnsi="Times New Roman" w:cs="Times New Roman"/>
        </w:rPr>
        <w:t>HCA</w:t>
      </w:r>
      <w:r w:rsidRPr="005F69B9">
        <w:rPr>
          <w:rFonts w:ascii="Times New Roman" w:hAnsi="Times New Roman" w:cs="Times New Roman"/>
          <w:spacing w:val="26"/>
        </w:rPr>
        <w:t xml:space="preserve"> </w:t>
      </w:r>
      <w:r w:rsidRPr="005F69B9">
        <w:rPr>
          <w:rFonts w:ascii="Times New Roman" w:hAnsi="Times New Roman" w:cs="Times New Roman"/>
        </w:rPr>
        <w:t>about</w:t>
      </w:r>
      <w:r w:rsidRPr="005F69B9">
        <w:rPr>
          <w:rFonts w:ascii="Times New Roman" w:hAnsi="Times New Roman" w:cs="Times New Roman"/>
          <w:spacing w:val="27"/>
        </w:rPr>
        <w:t xml:space="preserve"> </w:t>
      </w:r>
      <w:r w:rsidRPr="005F69B9">
        <w:rPr>
          <w:rFonts w:ascii="Times New Roman" w:hAnsi="Times New Roman" w:cs="Times New Roman"/>
        </w:rPr>
        <w:t>the timeliness,</w:t>
      </w:r>
      <w:r w:rsidRPr="005F69B9">
        <w:rPr>
          <w:rFonts w:ascii="Times New Roman" w:hAnsi="Times New Roman" w:cs="Times New Roman"/>
          <w:spacing w:val="19"/>
        </w:rPr>
        <w:t xml:space="preserve"> </w:t>
      </w:r>
      <w:r w:rsidRPr="005F69B9">
        <w:rPr>
          <w:rFonts w:ascii="Times New Roman" w:hAnsi="Times New Roman" w:cs="Times New Roman"/>
        </w:rPr>
        <w:t>content</w:t>
      </w:r>
      <w:r w:rsidRPr="005F69B9">
        <w:rPr>
          <w:rFonts w:ascii="Times New Roman" w:hAnsi="Times New Roman" w:cs="Times New Roman"/>
          <w:spacing w:val="10"/>
        </w:rPr>
        <w:t xml:space="preserve"> </w:t>
      </w:r>
      <w:r w:rsidRPr="005F69B9">
        <w:rPr>
          <w:rFonts w:ascii="Times New Roman" w:hAnsi="Times New Roman" w:cs="Times New Roman"/>
        </w:rPr>
        <w:t>and</w:t>
      </w:r>
      <w:r w:rsidRPr="005F69B9">
        <w:rPr>
          <w:rFonts w:ascii="Times New Roman" w:hAnsi="Times New Roman" w:cs="Times New Roman"/>
          <w:spacing w:val="21"/>
        </w:rPr>
        <w:t xml:space="preserve"> </w:t>
      </w:r>
      <w:r w:rsidRPr="005F69B9">
        <w:rPr>
          <w:rFonts w:ascii="Times New Roman" w:hAnsi="Times New Roman" w:cs="Times New Roman"/>
        </w:rPr>
        <w:t>method</w:t>
      </w:r>
      <w:r w:rsidRPr="005F69B9">
        <w:rPr>
          <w:rFonts w:ascii="Times New Roman" w:hAnsi="Times New Roman" w:cs="Times New Roman"/>
          <w:spacing w:val="4"/>
        </w:rPr>
        <w:t xml:space="preserve"> </w:t>
      </w:r>
      <w:r w:rsidRPr="005F69B9">
        <w:rPr>
          <w:rFonts w:ascii="Times New Roman" w:hAnsi="Times New Roman" w:cs="Times New Roman"/>
        </w:rPr>
        <w:t>of</w:t>
      </w:r>
      <w:r w:rsidRPr="005F69B9">
        <w:rPr>
          <w:rFonts w:ascii="Times New Roman" w:hAnsi="Times New Roman" w:cs="Times New Roman"/>
          <w:spacing w:val="6"/>
        </w:rPr>
        <w:t xml:space="preserve"> </w:t>
      </w:r>
      <w:r w:rsidRPr="005F69B9">
        <w:rPr>
          <w:rFonts w:ascii="Times New Roman" w:hAnsi="Times New Roman" w:cs="Times New Roman"/>
        </w:rPr>
        <w:t>notice,</w:t>
      </w:r>
      <w:r w:rsidRPr="005F69B9">
        <w:rPr>
          <w:rFonts w:ascii="Times New Roman" w:hAnsi="Times New Roman" w:cs="Times New Roman"/>
          <w:spacing w:val="17"/>
        </w:rPr>
        <w:t xml:space="preserve"> </w:t>
      </w:r>
      <w:r w:rsidRPr="005F69B9">
        <w:rPr>
          <w:rFonts w:ascii="Times New Roman" w:hAnsi="Times New Roman" w:cs="Times New Roman"/>
        </w:rPr>
        <w:t>and</w:t>
      </w:r>
      <w:r w:rsidRPr="005F69B9">
        <w:rPr>
          <w:rFonts w:ascii="Times New Roman" w:hAnsi="Times New Roman" w:cs="Times New Roman"/>
          <w:spacing w:val="10"/>
        </w:rPr>
        <w:t xml:space="preserve"> </w:t>
      </w:r>
      <w:r w:rsidRPr="005F69B9">
        <w:rPr>
          <w:rFonts w:ascii="Times New Roman" w:hAnsi="Times New Roman" w:cs="Times New Roman"/>
        </w:rPr>
        <w:t>shall</w:t>
      </w:r>
      <w:r w:rsidRPr="005F69B9">
        <w:rPr>
          <w:rFonts w:ascii="Times New Roman" w:hAnsi="Times New Roman" w:cs="Times New Roman"/>
          <w:spacing w:val="21"/>
        </w:rPr>
        <w:t xml:space="preserve"> </w:t>
      </w:r>
      <w:r w:rsidRPr="005F69B9">
        <w:rPr>
          <w:rFonts w:ascii="Times New Roman" w:hAnsi="Times New Roman" w:cs="Times New Roman"/>
        </w:rPr>
        <w:t>receive</w:t>
      </w:r>
      <w:r w:rsidRPr="005F69B9">
        <w:rPr>
          <w:rFonts w:ascii="Times New Roman" w:hAnsi="Times New Roman" w:cs="Times New Roman"/>
          <w:spacing w:val="5"/>
        </w:rPr>
        <w:t xml:space="preserve"> </w:t>
      </w:r>
      <w:r w:rsidRPr="005F69B9">
        <w:rPr>
          <w:rFonts w:ascii="Times New Roman" w:hAnsi="Times New Roman" w:cs="Times New Roman"/>
          <w:w w:val="107"/>
        </w:rPr>
        <w:t xml:space="preserve">the HCA's </w:t>
      </w:r>
      <w:r w:rsidRPr="005F69B9">
        <w:rPr>
          <w:rFonts w:ascii="Times New Roman" w:hAnsi="Times New Roman" w:cs="Times New Roman"/>
        </w:rPr>
        <w:t xml:space="preserve">approval concerning these elements. </w:t>
      </w:r>
      <w:r w:rsidRPr="005F69B9">
        <w:rPr>
          <w:rFonts w:ascii="Times New Roman" w:hAnsi="Times New Roman" w:cs="Times New Roman"/>
          <w:spacing w:val="23"/>
        </w:rPr>
        <w:t xml:space="preserve"> </w:t>
      </w:r>
      <w:r w:rsidRPr="005F69B9">
        <w:rPr>
          <w:rFonts w:ascii="Times New Roman" w:hAnsi="Times New Roman" w:cs="Times New Roman"/>
        </w:rPr>
        <w:t xml:space="preserve">The cost of notice and </w:t>
      </w:r>
      <w:r w:rsidRPr="005F69B9">
        <w:rPr>
          <w:rFonts w:ascii="Times New Roman" w:hAnsi="Times New Roman" w:cs="Times New Roman"/>
          <w:w w:val="104"/>
        </w:rPr>
        <w:t xml:space="preserve">related </w:t>
      </w:r>
      <w:r w:rsidRPr="005F69B9">
        <w:rPr>
          <w:rFonts w:ascii="Times New Roman" w:hAnsi="Times New Roman" w:cs="Times New Roman"/>
        </w:rPr>
        <w:t>remedies</w:t>
      </w:r>
      <w:r w:rsidRPr="005F69B9">
        <w:rPr>
          <w:rFonts w:ascii="Times New Roman" w:hAnsi="Times New Roman" w:cs="Times New Roman"/>
          <w:spacing w:val="40"/>
        </w:rPr>
        <w:t xml:space="preserve"> </w:t>
      </w:r>
      <w:r w:rsidRPr="005F69B9">
        <w:rPr>
          <w:rFonts w:ascii="Times New Roman" w:hAnsi="Times New Roman" w:cs="Times New Roman"/>
        </w:rPr>
        <w:t>shall</w:t>
      </w:r>
      <w:r w:rsidRPr="005F69B9">
        <w:rPr>
          <w:rFonts w:ascii="Times New Roman" w:hAnsi="Times New Roman" w:cs="Times New Roman"/>
          <w:spacing w:val="49"/>
        </w:rPr>
        <w:t xml:space="preserve"> </w:t>
      </w:r>
      <w:r w:rsidRPr="005F69B9">
        <w:rPr>
          <w:rFonts w:ascii="Times New Roman" w:hAnsi="Times New Roman" w:cs="Times New Roman"/>
        </w:rPr>
        <w:t>be</w:t>
      </w:r>
      <w:r w:rsidRPr="005F69B9">
        <w:rPr>
          <w:rFonts w:ascii="Times New Roman" w:hAnsi="Times New Roman" w:cs="Times New Roman"/>
          <w:spacing w:val="36"/>
        </w:rPr>
        <w:t xml:space="preserve"> </w:t>
      </w:r>
      <w:r w:rsidRPr="005F69B9">
        <w:rPr>
          <w:rFonts w:ascii="Times New Roman" w:hAnsi="Times New Roman" w:cs="Times New Roman"/>
        </w:rPr>
        <w:t>borne</w:t>
      </w:r>
      <w:r w:rsidRPr="005F69B9">
        <w:rPr>
          <w:rFonts w:ascii="Times New Roman" w:hAnsi="Times New Roman" w:cs="Times New Roman"/>
          <w:spacing w:val="35"/>
        </w:rPr>
        <w:t xml:space="preserve"> </w:t>
      </w:r>
      <w:r w:rsidRPr="005F69B9">
        <w:rPr>
          <w:rFonts w:ascii="Times New Roman" w:hAnsi="Times New Roman" w:cs="Times New Roman"/>
        </w:rPr>
        <w:t>by</w:t>
      </w:r>
      <w:r w:rsidRPr="005F69B9">
        <w:rPr>
          <w:rFonts w:ascii="Times New Roman" w:hAnsi="Times New Roman" w:cs="Times New Roman"/>
          <w:spacing w:val="36"/>
        </w:rPr>
        <w:t xml:space="preserve"> </w:t>
      </w:r>
      <w:r w:rsidRPr="005F69B9">
        <w:rPr>
          <w:rFonts w:ascii="Times New Roman" w:hAnsi="Times New Roman" w:cs="Times New Roman"/>
        </w:rPr>
        <w:t>Business</w:t>
      </w:r>
      <w:r w:rsidRPr="005F69B9">
        <w:rPr>
          <w:rFonts w:ascii="Times New Roman" w:hAnsi="Times New Roman" w:cs="Times New Roman"/>
          <w:spacing w:val="34"/>
        </w:rPr>
        <w:t xml:space="preserve"> </w:t>
      </w:r>
      <w:r w:rsidRPr="005F69B9">
        <w:rPr>
          <w:rFonts w:ascii="Times New Roman" w:hAnsi="Times New Roman" w:cs="Times New Roman"/>
        </w:rPr>
        <w:t>Associate. The</w:t>
      </w:r>
      <w:r w:rsidRPr="005F69B9">
        <w:rPr>
          <w:rFonts w:ascii="Times New Roman" w:hAnsi="Times New Roman" w:cs="Times New Roman"/>
          <w:spacing w:val="47"/>
        </w:rPr>
        <w:t xml:space="preserve"> </w:t>
      </w:r>
      <w:r w:rsidRPr="005F69B9">
        <w:rPr>
          <w:rFonts w:ascii="Times New Roman" w:hAnsi="Times New Roman" w:cs="Times New Roman"/>
        </w:rPr>
        <w:t>notice</w:t>
      </w:r>
      <w:r w:rsidRPr="005F69B9">
        <w:rPr>
          <w:rFonts w:ascii="Times New Roman" w:hAnsi="Times New Roman" w:cs="Times New Roman"/>
          <w:spacing w:val="31"/>
        </w:rPr>
        <w:t xml:space="preserve"> </w:t>
      </w:r>
      <w:r w:rsidRPr="005F69B9">
        <w:rPr>
          <w:rFonts w:ascii="Times New Roman" w:hAnsi="Times New Roman" w:cs="Times New Roman"/>
        </w:rPr>
        <w:t>to</w:t>
      </w:r>
      <w:r w:rsidRPr="005F69B9">
        <w:rPr>
          <w:rFonts w:ascii="Times New Roman" w:hAnsi="Times New Roman" w:cs="Times New Roman"/>
          <w:spacing w:val="43"/>
        </w:rPr>
        <w:t xml:space="preserve"> </w:t>
      </w:r>
      <w:r w:rsidRPr="005F69B9">
        <w:rPr>
          <w:rFonts w:ascii="Times New Roman" w:hAnsi="Times New Roman" w:cs="Times New Roman"/>
        </w:rPr>
        <w:t>affected individuals</w:t>
      </w:r>
      <w:r w:rsidRPr="005F69B9">
        <w:rPr>
          <w:rFonts w:ascii="Times New Roman" w:hAnsi="Times New Roman" w:cs="Times New Roman"/>
          <w:spacing w:val="37"/>
        </w:rPr>
        <w:t xml:space="preserve"> </w:t>
      </w:r>
      <w:r w:rsidRPr="005F69B9">
        <w:rPr>
          <w:rFonts w:ascii="Times New Roman" w:hAnsi="Times New Roman" w:cs="Times New Roman"/>
          <w:w w:val="107"/>
        </w:rPr>
        <w:t xml:space="preserve">shall </w:t>
      </w:r>
      <w:r w:rsidRPr="005F69B9">
        <w:rPr>
          <w:rFonts w:ascii="Times New Roman" w:hAnsi="Times New Roman" w:cs="Times New Roman"/>
        </w:rPr>
        <w:t>be</w:t>
      </w:r>
      <w:r w:rsidRPr="005F69B9">
        <w:rPr>
          <w:rFonts w:ascii="Times New Roman" w:hAnsi="Times New Roman" w:cs="Times New Roman"/>
          <w:spacing w:val="37"/>
        </w:rPr>
        <w:t xml:space="preserve"> </w:t>
      </w:r>
      <w:r w:rsidRPr="005F69B9">
        <w:rPr>
          <w:rFonts w:ascii="Times New Roman" w:hAnsi="Times New Roman" w:cs="Times New Roman"/>
        </w:rPr>
        <w:t>provided</w:t>
      </w:r>
      <w:r w:rsidRPr="005F69B9">
        <w:rPr>
          <w:rFonts w:ascii="Times New Roman" w:hAnsi="Times New Roman" w:cs="Times New Roman"/>
          <w:spacing w:val="53"/>
        </w:rPr>
        <w:t xml:space="preserve"> </w:t>
      </w:r>
      <w:r w:rsidRPr="005F69B9">
        <w:rPr>
          <w:rFonts w:ascii="Times New Roman" w:hAnsi="Times New Roman" w:cs="Times New Roman"/>
        </w:rPr>
        <w:t>as</w:t>
      </w:r>
      <w:r w:rsidRPr="005F69B9">
        <w:rPr>
          <w:rFonts w:ascii="Times New Roman" w:hAnsi="Times New Roman" w:cs="Times New Roman"/>
          <w:spacing w:val="30"/>
        </w:rPr>
        <w:t xml:space="preserve"> </w:t>
      </w:r>
      <w:r w:rsidRPr="005F69B9">
        <w:rPr>
          <w:rFonts w:ascii="Times New Roman" w:hAnsi="Times New Roman" w:cs="Times New Roman"/>
        </w:rPr>
        <w:t>soon as</w:t>
      </w:r>
      <w:r w:rsidRPr="005F69B9">
        <w:rPr>
          <w:rFonts w:ascii="Times New Roman" w:hAnsi="Times New Roman" w:cs="Times New Roman"/>
          <w:spacing w:val="44"/>
        </w:rPr>
        <w:t xml:space="preserve"> </w:t>
      </w:r>
      <w:r w:rsidRPr="005F69B9">
        <w:rPr>
          <w:rFonts w:ascii="Times New Roman" w:hAnsi="Times New Roman" w:cs="Times New Roman"/>
        </w:rPr>
        <w:t>reasonably possible</w:t>
      </w:r>
      <w:r w:rsidRPr="005F69B9">
        <w:rPr>
          <w:rFonts w:ascii="Times New Roman" w:hAnsi="Times New Roman" w:cs="Times New Roman"/>
          <w:spacing w:val="48"/>
        </w:rPr>
        <w:t xml:space="preserve"> </w:t>
      </w:r>
      <w:r w:rsidRPr="005F69B9">
        <w:rPr>
          <w:rFonts w:ascii="Times New Roman" w:hAnsi="Times New Roman" w:cs="Times New Roman"/>
        </w:rPr>
        <w:t>and</w:t>
      </w:r>
      <w:r w:rsidRPr="005F69B9">
        <w:rPr>
          <w:rFonts w:ascii="Times New Roman" w:hAnsi="Times New Roman" w:cs="Times New Roman"/>
          <w:spacing w:val="54"/>
        </w:rPr>
        <w:t xml:space="preserve"> </w:t>
      </w:r>
      <w:r w:rsidRPr="005F69B9">
        <w:rPr>
          <w:rFonts w:ascii="Times New Roman" w:hAnsi="Times New Roman" w:cs="Times New Roman"/>
        </w:rPr>
        <w:t>in</w:t>
      </w:r>
      <w:r w:rsidRPr="005F69B9">
        <w:rPr>
          <w:rFonts w:ascii="Times New Roman" w:hAnsi="Times New Roman" w:cs="Times New Roman"/>
          <w:spacing w:val="42"/>
        </w:rPr>
        <w:t xml:space="preserve"> </w:t>
      </w:r>
      <w:r w:rsidRPr="005F69B9">
        <w:rPr>
          <w:rFonts w:ascii="Times New Roman" w:hAnsi="Times New Roman" w:cs="Times New Roman"/>
        </w:rPr>
        <w:t>no</w:t>
      </w:r>
      <w:r w:rsidRPr="005F69B9">
        <w:rPr>
          <w:rFonts w:ascii="Times New Roman" w:hAnsi="Times New Roman" w:cs="Times New Roman"/>
          <w:spacing w:val="33"/>
        </w:rPr>
        <w:t xml:space="preserve"> </w:t>
      </w:r>
      <w:r w:rsidRPr="005F69B9">
        <w:rPr>
          <w:rFonts w:ascii="Times New Roman" w:hAnsi="Times New Roman" w:cs="Times New Roman"/>
        </w:rPr>
        <w:t>case</w:t>
      </w:r>
      <w:r w:rsidRPr="005F69B9">
        <w:rPr>
          <w:rFonts w:ascii="Times New Roman" w:hAnsi="Times New Roman" w:cs="Times New Roman"/>
          <w:spacing w:val="47"/>
        </w:rPr>
        <w:t xml:space="preserve"> </w:t>
      </w:r>
      <w:r w:rsidRPr="005F69B9">
        <w:rPr>
          <w:rFonts w:ascii="Times New Roman" w:hAnsi="Times New Roman" w:cs="Times New Roman"/>
        </w:rPr>
        <w:t>later</w:t>
      </w:r>
      <w:r w:rsidRPr="005F69B9">
        <w:rPr>
          <w:rFonts w:ascii="Times New Roman" w:hAnsi="Times New Roman" w:cs="Times New Roman"/>
          <w:spacing w:val="53"/>
        </w:rPr>
        <w:t xml:space="preserve"> </w:t>
      </w:r>
      <w:r w:rsidRPr="005F69B9">
        <w:rPr>
          <w:rFonts w:ascii="Times New Roman" w:hAnsi="Times New Roman" w:cs="Times New Roman"/>
        </w:rPr>
        <w:t>than</w:t>
      </w:r>
      <w:r w:rsidRPr="005F69B9">
        <w:rPr>
          <w:rFonts w:ascii="Times New Roman" w:hAnsi="Times New Roman" w:cs="Times New Roman"/>
          <w:spacing w:val="53"/>
        </w:rPr>
        <w:t xml:space="preserve"> </w:t>
      </w:r>
      <w:r w:rsidRPr="005F69B9">
        <w:rPr>
          <w:rFonts w:ascii="Times New Roman" w:hAnsi="Times New Roman" w:cs="Times New Roman"/>
        </w:rPr>
        <w:t>60</w:t>
      </w:r>
      <w:r w:rsidRPr="005F69B9">
        <w:rPr>
          <w:rFonts w:ascii="Times New Roman" w:hAnsi="Times New Roman" w:cs="Times New Roman"/>
          <w:spacing w:val="46"/>
        </w:rPr>
        <w:t xml:space="preserve"> </w:t>
      </w:r>
      <w:r w:rsidRPr="005F69B9">
        <w:rPr>
          <w:rFonts w:ascii="Times New Roman" w:hAnsi="Times New Roman" w:cs="Times New Roman"/>
        </w:rPr>
        <w:t xml:space="preserve">calendar </w:t>
      </w:r>
      <w:r w:rsidRPr="005F69B9">
        <w:rPr>
          <w:rFonts w:ascii="Times New Roman" w:hAnsi="Times New Roman" w:cs="Times New Roman"/>
          <w:w w:val="109"/>
        </w:rPr>
        <w:t xml:space="preserve">days </w:t>
      </w:r>
      <w:r w:rsidRPr="005F69B9">
        <w:rPr>
          <w:rFonts w:ascii="Times New Roman" w:hAnsi="Times New Roman" w:cs="Times New Roman"/>
        </w:rPr>
        <w:t>after</w:t>
      </w:r>
      <w:r w:rsidRPr="005F69B9">
        <w:rPr>
          <w:rFonts w:ascii="Times New Roman" w:hAnsi="Times New Roman" w:cs="Times New Roman"/>
          <w:spacing w:val="27"/>
        </w:rPr>
        <w:t xml:space="preserve"> </w:t>
      </w:r>
      <w:r w:rsidRPr="005F69B9">
        <w:rPr>
          <w:rFonts w:ascii="Times New Roman" w:hAnsi="Times New Roman" w:cs="Times New Roman"/>
        </w:rPr>
        <w:t>Business</w:t>
      </w:r>
      <w:r w:rsidRPr="005F69B9">
        <w:rPr>
          <w:rFonts w:ascii="Times New Roman" w:hAnsi="Times New Roman" w:cs="Times New Roman"/>
          <w:spacing w:val="18"/>
        </w:rPr>
        <w:t xml:space="preserve"> </w:t>
      </w:r>
      <w:r w:rsidRPr="005F69B9">
        <w:rPr>
          <w:rFonts w:ascii="Times New Roman" w:hAnsi="Times New Roman" w:cs="Times New Roman"/>
        </w:rPr>
        <w:t>Associate</w:t>
      </w:r>
      <w:r w:rsidRPr="005F69B9">
        <w:rPr>
          <w:rFonts w:ascii="Times New Roman" w:hAnsi="Times New Roman" w:cs="Times New Roman"/>
          <w:spacing w:val="40"/>
        </w:rPr>
        <w:t xml:space="preserve"> </w:t>
      </w:r>
      <w:r w:rsidRPr="005F69B9">
        <w:rPr>
          <w:rFonts w:ascii="Times New Roman" w:hAnsi="Times New Roman" w:cs="Times New Roman"/>
        </w:rPr>
        <w:t>discovered the</w:t>
      </w:r>
      <w:r w:rsidRPr="005F69B9">
        <w:rPr>
          <w:rFonts w:ascii="Times New Roman" w:hAnsi="Times New Roman" w:cs="Times New Roman"/>
          <w:spacing w:val="15"/>
        </w:rPr>
        <w:t xml:space="preserve"> </w:t>
      </w:r>
      <w:r w:rsidRPr="005F69B9">
        <w:rPr>
          <w:rFonts w:ascii="Times New Roman" w:hAnsi="Times New Roman" w:cs="Times New Roman"/>
        </w:rPr>
        <w:t>Breach</w:t>
      </w:r>
      <w:r w:rsidRPr="005F69B9">
        <w:rPr>
          <w:rFonts w:ascii="Times New Roman" w:hAnsi="Times New Roman" w:cs="Times New Roman"/>
          <w:w w:val="105"/>
        </w:rPr>
        <w:t xml:space="preserve">. </w:t>
      </w:r>
      <w:r w:rsidRPr="005F69B9">
        <w:rPr>
          <w:rFonts w:ascii="Times New Roman" w:hAnsi="Times New Roman" w:cs="Times New Roman"/>
        </w:rPr>
        <w:t>In</w:t>
      </w:r>
      <w:r w:rsidRPr="005F69B9">
        <w:rPr>
          <w:rFonts w:ascii="Times New Roman" w:hAnsi="Times New Roman" w:cs="Times New Roman"/>
          <w:spacing w:val="21"/>
        </w:rPr>
        <w:t xml:space="preserve"> </w:t>
      </w:r>
      <w:r w:rsidRPr="005F69B9">
        <w:rPr>
          <w:rFonts w:ascii="Times New Roman" w:hAnsi="Times New Roman" w:cs="Times New Roman"/>
        </w:rPr>
        <w:t>addition, when</w:t>
      </w:r>
      <w:r w:rsidRPr="005F69B9">
        <w:rPr>
          <w:rFonts w:ascii="Times New Roman" w:hAnsi="Times New Roman" w:cs="Times New Roman"/>
          <w:spacing w:val="46"/>
        </w:rPr>
        <w:t xml:space="preserve"> </w:t>
      </w:r>
      <w:r w:rsidRPr="005F69B9">
        <w:rPr>
          <w:rFonts w:ascii="Times New Roman" w:hAnsi="Times New Roman" w:cs="Times New Roman"/>
        </w:rPr>
        <w:t>a</w:t>
      </w:r>
      <w:r w:rsidRPr="005F69B9">
        <w:rPr>
          <w:rFonts w:ascii="Times New Roman" w:hAnsi="Times New Roman" w:cs="Times New Roman"/>
          <w:spacing w:val="45"/>
        </w:rPr>
        <w:t xml:space="preserve"> </w:t>
      </w:r>
      <w:r w:rsidRPr="005F69B9">
        <w:rPr>
          <w:rFonts w:ascii="Times New Roman" w:hAnsi="Times New Roman" w:cs="Times New Roman"/>
        </w:rPr>
        <w:t>Breach involves</w:t>
      </w:r>
      <w:r w:rsidRPr="005F69B9">
        <w:rPr>
          <w:rFonts w:ascii="Times New Roman" w:hAnsi="Times New Roman" w:cs="Times New Roman"/>
          <w:spacing w:val="36"/>
        </w:rPr>
        <w:t xml:space="preserve"> </w:t>
      </w:r>
      <w:r w:rsidRPr="005F69B9">
        <w:rPr>
          <w:rFonts w:ascii="Times New Roman" w:hAnsi="Times New Roman" w:cs="Times New Roman"/>
          <w:w w:val="106"/>
        </w:rPr>
        <w:t xml:space="preserve">more </w:t>
      </w:r>
      <w:r w:rsidRPr="005F69B9">
        <w:rPr>
          <w:rFonts w:ascii="Times New Roman" w:hAnsi="Times New Roman" w:cs="Times New Roman"/>
        </w:rPr>
        <w:t>than</w:t>
      </w:r>
      <w:r w:rsidRPr="005F69B9">
        <w:rPr>
          <w:rFonts w:ascii="Times New Roman" w:hAnsi="Times New Roman" w:cs="Times New Roman"/>
          <w:spacing w:val="15"/>
        </w:rPr>
        <w:t xml:space="preserve"> </w:t>
      </w:r>
      <w:r w:rsidRPr="005F69B9">
        <w:rPr>
          <w:rFonts w:ascii="Times New Roman" w:hAnsi="Times New Roman" w:cs="Times New Roman"/>
        </w:rPr>
        <w:t>500</w:t>
      </w:r>
      <w:r w:rsidRPr="005F69B9">
        <w:rPr>
          <w:rFonts w:ascii="Times New Roman" w:hAnsi="Times New Roman" w:cs="Times New Roman"/>
          <w:spacing w:val="38"/>
        </w:rPr>
        <w:t xml:space="preserve"> </w:t>
      </w:r>
      <w:r w:rsidRPr="005F69B9">
        <w:rPr>
          <w:rFonts w:ascii="Times New Roman" w:hAnsi="Times New Roman" w:cs="Times New Roman"/>
        </w:rPr>
        <w:t>residents</w:t>
      </w:r>
      <w:r w:rsidRPr="005F69B9">
        <w:rPr>
          <w:rFonts w:ascii="Times New Roman" w:hAnsi="Times New Roman" w:cs="Times New Roman"/>
          <w:spacing w:val="41"/>
        </w:rPr>
        <w:t xml:space="preserve"> </w:t>
      </w:r>
      <w:r w:rsidRPr="005F69B9">
        <w:rPr>
          <w:rFonts w:ascii="Times New Roman" w:hAnsi="Times New Roman" w:cs="Times New Roman"/>
        </w:rPr>
        <w:t>of</w:t>
      </w:r>
      <w:r w:rsidRPr="005F69B9">
        <w:rPr>
          <w:rFonts w:ascii="Times New Roman" w:hAnsi="Times New Roman" w:cs="Times New Roman"/>
          <w:spacing w:val="11"/>
        </w:rPr>
        <w:t xml:space="preserve"> </w:t>
      </w:r>
      <w:r w:rsidRPr="005F69B9">
        <w:rPr>
          <w:rFonts w:ascii="Times New Roman" w:hAnsi="Times New Roman" w:cs="Times New Roman"/>
        </w:rPr>
        <w:t>a</w:t>
      </w:r>
      <w:r w:rsidRPr="005F69B9">
        <w:rPr>
          <w:rFonts w:ascii="Times New Roman" w:hAnsi="Times New Roman" w:cs="Times New Roman"/>
          <w:spacing w:val="20"/>
        </w:rPr>
        <w:t xml:space="preserve"> </w:t>
      </w:r>
      <w:r w:rsidRPr="005F69B9">
        <w:rPr>
          <w:rFonts w:ascii="Times New Roman" w:hAnsi="Times New Roman" w:cs="Times New Roman"/>
        </w:rPr>
        <w:t>State</w:t>
      </w:r>
      <w:r w:rsidRPr="005F69B9">
        <w:rPr>
          <w:rFonts w:ascii="Times New Roman" w:hAnsi="Times New Roman" w:cs="Times New Roman"/>
          <w:spacing w:val="29"/>
        </w:rPr>
        <w:t xml:space="preserve"> </w:t>
      </w:r>
      <w:r w:rsidRPr="005F69B9">
        <w:rPr>
          <w:rFonts w:ascii="Times New Roman" w:hAnsi="Times New Roman" w:cs="Times New Roman"/>
        </w:rPr>
        <w:t>or</w:t>
      </w:r>
      <w:r w:rsidRPr="005F69B9">
        <w:rPr>
          <w:rFonts w:ascii="Times New Roman" w:hAnsi="Times New Roman" w:cs="Times New Roman"/>
          <w:spacing w:val="22"/>
        </w:rPr>
        <w:t xml:space="preserve"> </w:t>
      </w:r>
      <w:r w:rsidRPr="005F69B9">
        <w:rPr>
          <w:rFonts w:ascii="Times New Roman" w:hAnsi="Times New Roman" w:cs="Times New Roman"/>
        </w:rPr>
        <w:t>jurisdiction,</w:t>
      </w:r>
      <w:r w:rsidRPr="005F69B9">
        <w:rPr>
          <w:rFonts w:ascii="Times New Roman" w:hAnsi="Times New Roman" w:cs="Times New Roman"/>
          <w:spacing w:val="39"/>
        </w:rPr>
        <w:t xml:space="preserve"> </w:t>
      </w:r>
      <w:r w:rsidRPr="005F69B9">
        <w:rPr>
          <w:rFonts w:ascii="Times New Roman" w:hAnsi="Times New Roman" w:cs="Times New Roman"/>
        </w:rPr>
        <w:t>Business</w:t>
      </w:r>
      <w:r w:rsidRPr="005F69B9">
        <w:rPr>
          <w:rFonts w:ascii="Times New Roman" w:hAnsi="Times New Roman" w:cs="Times New Roman"/>
          <w:spacing w:val="34"/>
        </w:rPr>
        <w:t xml:space="preserve"> </w:t>
      </w:r>
      <w:r w:rsidRPr="005F69B9">
        <w:rPr>
          <w:rFonts w:ascii="Times New Roman" w:hAnsi="Times New Roman" w:cs="Times New Roman"/>
        </w:rPr>
        <w:t>Associate</w:t>
      </w:r>
      <w:r w:rsidRPr="005F69B9">
        <w:rPr>
          <w:rFonts w:ascii="Times New Roman" w:hAnsi="Times New Roman" w:cs="Times New Roman"/>
          <w:spacing w:val="45"/>
        </w:rPr>
        <w:t xml:space="preserve"> </w:t>
      </w:r>
      <w:r w:rsidRPr="005F69B9">
        <w:rPr>
          <w:rFonts w:ascii="Times New Roman" w:hAnsi="Times New Roman" w:cs="Times New Roman"/>
        </w:rPr>
        <w:t>shall,</w:t>
      </w:r>
      <w:r w:rsidRPr="005F69B9">
        <w:rPr>
          <w:rFonts w:ascii="Times New Roman" w:hAnsi="Times New Roman" w:cs="Times New Roman"/>
          <w:spacing w:val="38"/>
        </w:rPr>
        <w:t xml:space="preserve"> </w:t>
      </w:r>
      <w:r w:rsidRPr="005F69B9">
        <w:rPr>
          <w:rFonts w:ascii="Times New Roman" w:hAnsi="Times New Roman" w:cs="Times New Roman"/>
        </w:rPr>
        <w:t>if</w:t>
      </w:r>
      <w:r w:rsidRPr="005F69B9">
        <w:rPr>
          <w:rFonts w:ascii="Times New Roman" w:hAnsi="Times New Roman" w:cs="Times New Roman"/>
          <w:spacing w:val="15"/>
        </w:rPr>
        <w:t xml:space="preserve"> </w:t>
      </w:r>
      <w:r w:rsidRPr="005F69B9">
        <w:rPr>
          <w:rFonts w:ascii="Times New Roman" w:hAnsi="Times New Roman" w:cs="Times New Roman"/>
        </w:rPr>
        <w:t>requested</w:t>
      </w:r>
      <w:r w:rsidRPr="005F69B9">
        <w:rPr>
          <w:rFonts w:ascii="Times New Roman" w:hAnsi="Times New Roman" w:cs="Times New Roman"/>
          <w:spacing w:val="50"/>
        </w:rPr>
        <w:t xml:space="preserve"> </w:t>
      </w:r>
      <w:r w:rsidRPr="005F69B9">
        <w:rPr>
          <w:rFonts w:ascii="Times New Roman" w:hAnsi="Times New Roman" w:cs="Times New Roman"/>
        </w:rPr>
        <w:t>by</w:t>
      </w:r>
      <w:r w:rsidRPr="005F69B9">
        <w:rPr>
          <w:rFonts w:ascii="Times New Roman" w:hAnsi="Times New Roman" w:cs="Times New Roman"/>
          <w:spacing w:val="17"/>
        </w:rPr>
        <w:t xml:space="preserve"> </w:t>
      </w:r>
      <w:r w:rsidRPr="005F69B9">
        <w:rPr>
          <w:rFonts w:ascii="Times New Roman" w:hAnsi="Times New Roman" w:cs="Times New Roman"/>
          <w:w w:val="107"/>
        </w:rPr>
        <w:t xml:space="preserve">the </w:t>
      </w:r>
      <w:r w:rsidRPr="005F69B9">
        <w:rPr>
          <w:rFonts w:ascii="Times New Roman" w:hAnsi="Times New Roman" w:cs="Times New Roman"/>
        </w:rPr>
        <w:t>HCA,</w:t>
      </w:r>
      <w:r w:rsidRPr="005F69B9">
        <w:rPr>
          <w:rFonts w:ascii="Times New Roman" w:hAnsi="Times New Roman" w:cs="Times New Roman"/>
          <w:spacing w:val="53"/>
        </w:rPr>
        <w:t xml:space="preserve"> </w:t>
      </w:r>
      <w:r w:rsidRPr="005F69B9">
        <w:rPr>
          <w:rFonts w:ascii="Times New Roman" w:hAnsi="Times New Roman" w:cs="Times New Roman"/>
        </w:rPr>
        <w:t>notify</w:t>
      </w:r>
      <w:r w:rsidRPr="005F69B9">
        <w:rPr>
          <w:rFonts w:ascii="Times New Roman" w:hAnsi="Times New Roman" w:cs="Times New Roman"/>
          <w:spacing w:val="33"/>
        </w:rPr>
        <w:t xml:space="preserve"> </w:t>
      </w:r>
      <w:r w:rsidRPr="005F69B9">
        <w:rPr>
          <w:rFonts w:ascii="Times New Roman" w:hAnsi="Times New Roman" w:cs="Times New Roman"/>
        </w:rPr>
        <w:t>prominent</w:t>
      </w:r>
      <w:r w:rsidRPr="005F69B9">
        <w:rPr>
          <w:rFonts w:ascii="Times New Roman" w:hAnsi="Times New Roman" w:cs="Times New Roman"/>
          <w:spacing w:val="56"/>
        </w:rPr>
        <w:t xml:space="preserve"> </w:t>
      </w:r>
      <w:r w:rsidRPr="005F69B9">
        <w:rPr>
          <w:rFonts w:ascii="Times New Roman" w:hAnsi="Times New Roman" w:cs="Times New Roman"/>
        </w:rPr>
        <w:t>media</w:t>
      </w:r>
      <w:r w:rsidRPr="005F69B9">
        <w:rPr>
          <w:rFonts w:ascii="Times New Roman" w:hAnsi="Times New Roman" w:cs="Times New Roman"/>
          <w:spacing w:val="24"/>
        </w:rPr>
        <w:t xml:space="preserve"> </w:t>
      </w:r>
      <w:r w:rsidRPr="005F69B9">
        <w:rPr>
          <w:rFonts w:ascii="Times New Roman" w:hAnsi="Times New Roman" w:cs="Times New Roman"/>
        </w:rPr>
        <w:t>outlets</w:t>
      </w:r>
      <w:r w:rsidRPr="005F69B9">
        <w:rPr>
          <w:rFonts w:ascii="Times New Roman" w:hAnsi="Times New Roman" w:cs="Times New Roman"/>
          <w:spacing w:val="35"/>
        </w:rPr>
        <w:t xml:space="preserve"> </w:t>
      </w:r>
      <w:r w:rsidRPr="005F69B9">
        <w:rPr>
          <w:rFonts w:ascii="Times New Roman" w:hAnsi="Times New Roman" w:cs="Times New Roman"/>
        </w:rPr>
        <w:t>serving</w:t>
      </w:r>
      <w:r w:rsidRPr="005F69B9">
        <w:rPr>
          <w:rFonts w:ascii="Times New Roman" w:hAnsi="Times New Roman" w:cs="Times New Roman"/>
          <w:spacing w:val="29"/>
        </w:rPr>
        <w:t xml:space="preserve"> </w:t>
      </w:r>
      <w:r w:rsidRPr="005F69B9">
        <w:rPr>
          <w:rFonts w:ascii="Times New Roman" w:hAnsi="Times New Roman" w:cs="Times New Roman"/>
        </w:rPr>
        <w:t>such</w:t>
      </w:r>
      <w:r w:rsidRPr="005F69B9">
        <w:rPr>
          <w:rFonts w:ascii="Times New Roman" w:hAnsi="Times New Roman" w:cs="Times New Roman"/>
          <w:spacing w:val="37"/>
        </w:rPr>
        <w:t xml:space="preserve"> </w:t>
      </w:r>
      <w:r w:rsidRPr="005F69B9">
        <w:rPr>
          <w:rFonts w:ascii="Times New Roman" w:hAnsi="Times New Roman" w:cs="Times New Roman"/>
          <w:w w:val="107"/>
        </w:rPr>
        <w:t xml:space="preserve">location(s), </w:t>
      </w:r>
      <w:r w:rsidRPr="005F69B9">
        <w:rPr>
          <w:rFonts w:ascii="Times New Roman" w:hAnsi="Times New Roman" w:cs="Times New Roman"/>
        </w:rPr>
        <w:t>following</w:t>
      </w:r>
      <w:r w:rsidRPr="005F69B9">
        <w:rPr>
          <w:rFonts w:ascii="Times New Roman" w:hAnsi="Times New Roman" w:cs="Times New Roman"/>
          <w:spacing w:val="46"/>
        </w:rPr>
        <w:t xml:space="preserve"> </w:t>
      </w:r>
      <w:r w:rsidRPr="005F69B9">
        <w:rPr>
          <w:rFonts w:ascii="Times New Roman" w:hAnsi="Times New Roman" w:cs="Times New Roman"/>
          <w:w w:val="107"/>
        </w:rPr>
        <w:t xml:space="preserve">the </w:t>
      </w:r>
      <w:r w:rsidRPr="005F69B9">
        <w:rPr>
          <w:rFonts w:ascii="Times New Roman" w:hAnsi="Times New Roman" w:cs="Times New Roman"/>
        </w:rPr>
        <w:t>requirements</w:t>
      </w:r>
      <w:r w:rsidRPr="005F69B9">
        <w:rPr>
          <w:rFonts w:ascii="Times New Roman" w:hAnsi="Times New Roman" w:cs="Times New Roman"/>
          <w:spacing w:val="39"/>
        </w:rPr>
        <w:t xml:space="preserve"> </w:t>
      </w:r>
      <w:r w:rsidRPr="005F69B9">
        <w:rPr>
          <w:rFonts w:ascii="Times New Roman" w:hAnsi="Times New Roman" w:cs="Times New Roman"/>
        </w:rPr>
        <w:t>set</w:t>
      </w:r>
      <w:r w:rsidRPr="005F69B9">
        <w:rPr>
          <w:rFonts w:ascii="Times New Roman" w:hAnsi="Times New Roman" w:cs="Times New Roman"/>
          <w:spacing w:val="19"/>
        </w:rPr>
        <w:t xml:space="preserve"> </w:t>
      </w:r>
      <w:r w:rsidRPr="005F69B9">
        <w:rPr>
          <w:rFonts w:ascii="Times New Roman" w:hAnsi="Times New Roman" w:cs="Times New Roman"/>
        </w:rPr>
        <w:t>forth</w:t>
      </w:r>
      <w:r w:rsidRPr="005F69B9">
        <w:rPr>
          <w:rFonts w:ascii="Times New Roman" w:hAnsi="Times New Roman" w:cs="Times New Roman"/>
          <w:spacing w:val="24"/>
        </w:rPr>
        <w:t xml:space="preserve"> </w:t>
      </w:r>
      <w:r w:rsidRPr="005F69B9">
        <w:rPr>
          <w:rFonts w:ascii="Times New Roman" w:hAnsi="Times New Roman" w:cs="Times New Roman"/>
        </w:rPr>
        <w:t>in</w:t>
      </w:r>
      <w:r w:rsidRPr="005F69B9">
        <w:rPr>
          <w:rFonts w:ascii="Times New Roman" w:hAnsi="Times New Roman" w:cs="Times New Roman"/>
          <w:spacing w:val="-4"/>
        </w:rPr>
        <w:t xml:space="preserve"> </w:t>
      </w:r>
      <w:r w:rsidRPr="005F69B9">
        <w:rPr>
          <w:rFonts w:ascii="Times New Roman" w:hAnsi="Times New Roman" w:cs="Times New Roman"/>
        </w:rPr>
        <w:t>45</w:t>
      </w:r>
      <w:r w:rsidRPr="005F69B9">
        <w:rPr>
          <w:rFonts w:ascii="Times New Roman" w:hAnsi="Times New Roman" w:cs="Times New Roman"/>
          <w:spacing w:val="21"/>
        </w:rPr>
        <w:t xml:space="preserve"> </w:t>
      </w:r>
      <w:r w:rsidRPr="005F69B9">
        <w:rPr>
          <w:rFonts w:ascii="Times New Roman" w:hAnsi="Times New Roman" w:cs="Times New Roman"/>
        </w:rPr>
        <w:t>CFR</w:t>
      </w:r>
      <w:r w:rsidRPr="005F69B9">
        <w:rPr>
          <w:rFonts w:ascii="Times New Roman" w:hAnsi="Times New Roman" w:cs="Times New Roman"/>
          <w:spacing w:val="12"/>
        </w:rPr>
        <w:t xml:space="preserve"> </w:t>
      </w:r>
      <w:r w:rsidRPr="005F69B9">
        <w:rPr>
          <w:rFonts w:ascii="Times New Roman" w:hAnsi="Times New Roman" w:cs="Times New Roman"/>
          <w:spacing w:val="-9"/>
        </w:rPr>
        <w:t>§</w:t>
      </w:r>
      <w:r w:rsidRPr="005F69B9">
        <w:rPr>
          <w:rFonts w:ascii="Times New Roman" w:hAnsi="Times New Roman" w:cs="Times New Roman"/>
        </w:rPr>
        <w:t xml:space="preserve">164.406.    </w:t>
      </w:r>
    </w:p>
    <w:p w14:paraId="1E6E44FB" w14:textId="77777777" w:rsidR="007D0595" w:rsidRPr="005C5F27" w:rsidRDefault="007D0595" w:rsidP="007D0595">
      <w:pPr>
        <w:pStyle w:val="NoSpacing"/>
      </w:pPr>
      <w:r w:rsidRPr="005C5F27">
        <w:tab/>
      </w:r>
    </w:p>
    <w:p w14:paraId="07592448" w14:textId="77777777" w:rsidR="007D0595" w:rsidRPr="005C5F27" w:rsidRDefault="007D0595" w:rsidP="007D0595">
      <w:pPr>
        <w:pStyle w:val="NoSpacing"/>
        <w:jc w:val="both"/>
      </w:pPr>
      <w:r w:rsidRPr="005C5F27">
        <w:t>(f</w:t>
      </w:r>
      <w:proofErr w:type="gramStart"/>
      <w:r w:rsidRPr="005C5F27">
        <w:t xml:space="preserve">) </w:t>
      </w:r>
      <w:r w:rsidRPr="005C5F27">
        <w:tab/>
      </w:r>
      <w:r w:rsidRPr="005C5F27">
        <w:rPr>
          <w:u w:val="single"/>
        </w:rPr>
        <w:t>Disclosure</w:t>
      </w:r>
      <w:proofErr w:type="gramEnd"/>
      <w:r w:rsidRPr="005C5F27">
        <w:rPr>
          <w:u w:val="single"/>
        </w:rPr>
        <w:t xml:space="preserve"> to Subcontractors</w:t>
      </w:r>
      <w:r w:rsidRPr="005C5F27">
        <w:t>.  Business Associate shall enter into a written agreement meeting the requirements of 45 C.F.R. §§164.504(e) and 164.314(a)(2) with each Subcontractor Business Associate that creates, receives, maintains, or transmits PHI on behalf of Business Associate to which the Subcontractor agrees to be bound to (1) the same or more stringent restrictions and conditions that apply to Business Associate with respect to such PHI; (2) appropriately safeguard the PHI; and (3) comply with the applicable requirements of 45 C.F.R. Part 164 Subpart C of the Security Rule.  Business Associate remains responsible for its subcontractors’ compliance with obligations in this Agreement.</w:t>
      </w:r>
    </w:p>
    <w:p w14:paraId="01D1A27F" w14:textId="77777777" w:rsidR="007D0595" w:rsidRPr="005C5F27" w:rsidRDefault="007D0595" w:rsidP="007D0595">
      <w:pPr>
        <w:pStyle w:val="NoSpacing"/>
        <w:jc w:val="both"/>
      </w:pPr>
    </w:p>
    <w:p w14:paraId="6253886C" w14:textId="77777777" w:rsidR="007D0595" w:rsidRPr="005C5F27" w:rsidRDefault="007D0595" w:rsidP="007D0595">
      <w:pPr>
        <w:pStyle w:val="NoSpacing"/>
        <w:jc w:val="both"/>
      </w:pPr>
      <w:r w:rsidRPr="005C5F27">
        <w:t>(g</w:t>
      </w:r>
      <w:proofErr w:type="gramStart"/>
      <w:r w:rsidRPr="005C5F27">
        <w:t>)</w:t>
      </w:r>
      <w:r w:rsidRPr="005C5F27">
        <w:tab/>
        <w:t xml:space="preserve"> </w:t>
      </w:r>
      <w:r w:rsidRPr="005C5F27">
        <w:rPr>
          <w:u w:val="single"/>
        </w:rPr>
        <w:t>Access</w:t>
      </w:r>
      <w:proofErr w:type="gramEnd"/>
      <w:r w:rsidRPr="005C5F27">
        <w:rPr>
          <w:u w:val="single"/>
        </w:rPr>
        <w:t xml:space="preserve"> to Information</w:t>
      </w:r>
      <w:r w:rsidRPr="005C5F27">
        <w:t xml:space="preserve">.  Within five (10) business days of a request by Covered Entity for access to PHI in a Designated Record Set about an individual, Business Associate shall make PHI available to Covered Entity for as long as such PHI is maintained as required by 45 C.F.R 164.524.  In the event any individual requests to access PHI directly from Business Associate, Business Associate shall within five (5) business days forward such request to Covered Entity.  Any denials of access to the PHI requested shall be the responsibility of Covered Entity that is the source of the PHI.  </w:t>
      </w:r>
    </w:p>
    <w:p w14:paraId="39A59079" w14:textId="77777777" w:rsidR="007D0595" w:rsidRPr="005C5F27" w:rsidRDefault="007D0595" w:rsidP="007D0595">
      <w:pPr>
        <w:pStyle w:val="NoSpacing"/>
        <w:jc w:val="both"/>
      </w:pPr>
    </w:p>
    <w:p w14:paraId="1FA43864" w14:textId="77777777" w:rsidR="007D0595" w:rsidRPr="005C5F27" w:rsidRDefault="007D0595" w:rsidP="007D0595">
      <w:pPr>
        <w:pStyle w:val="NoSpacing"/>
        <w:jc w:val="both"/>
      </w:pPr>
      <w:r w:rsidRPr="005C5F27">
        <w:t>(h)</w:t>
      </w:r>
      <w:r w:rsidRPr="005C5F27">
        <w:tab/>
      </w:r>
      <w:r w:rsidRPr="005C5F27">
        <w:rPr>
          <w:u w:val="single"/>
        </w:rPr>
        <w:t>Availability of PHI for Amendment</w:t>
      </w:r>
      <w:r w:rsidRPr="005C5F27">
        <w:t>.  Within ten (10) business days of receipt of a request from Covered Entity for the amendment of an individual’s PHI in a Designated Record Set, Business Associate shall provide such PHI to the Covered Entity for amendment and incorporate any such amendments in the PHI as required by 45 C.F.R. 164.526.  In the event any individual requests an amendment to PHI directly from Business Associate, Business Associate shall within five (5) business days forward such request to Covered Entity that is the source of the PHI.</w:t>
      </w:r>
    </w:p>
    <w:p w14:paraId="7A142446" w14:textId="77777777" w:rsidR="007D0595" w:rsidRPr="005C5F27" w:rsidRDefault="007D0595" w:rsidP="007D0595">
      <w:pPr>
        <w:pStyle w:val="NoSpacing"/>
        <w:jc w:val="both"/>
      </w:pPr>
    </w:p>
    <w:p w14:paraId="71C08A5C" w14:textId="3D97914C" w:rsidR="007D0595" w:rsidRPr="005C5F27" w:rsidRDefault="007D0595" w:rsidP="007D0595">
      <w:pPr>
        <w:pStyle w:val="NoSpacing"/>
        <w:jc w:val="both"/>
      </w:pPr>
      <w:r w:rsidRPr="005C5F27">
        <w:t>(i</w:t>
      </w:r>
      <w:proofErr w:type="gramStart"/>
      <w:r w:rsidRPr="005C5F27">
        <w:t>)</w:t>
      </w:r>
      <w:r w:rsidRPr="005C5F27">
        <w:tab/>
        <w:t xml:space="preserve"> </w:t>
      </w:r>
      <w:r w:rsidRPr="005C5F27">
        <w:rPr>
          <w:u w:val="single"/>
        </w:rPr>
        <w:t>Accounting</w:t>
      </w:r>
      <w:proofErr w:type="gramEnd"/>
      <w:r w:rsidRPr="005C5F27">
        <w:rPr>
          <w:u w:val="single"/>
        </w:rPr>
        <w:t xml:space="preserve"> of Disclosures</w:t>
      </w:r>
      <w:r w:rsidRPr="005C5F27">
        <w:t xml:space="preserve">.  Within ten (10) business days of notice by Covered Entity to Business Associate that Covered Entity has received a request for an accounting of disclosures of PHI regarding an individual, Business Associate shall make available to Covered Entity such information as is in Business Associate’s possession and is required for Covered Entity to make the accounting required by 45 C.F. R. 164.528.  At a minimum, Business Associate shall provide Covered Entity with the following information: (i) the date of the disclosure; (ii) the name of the entity or person who received the PHI, and if known, the address of such entity </w:t>
      </w:r>
      <w:r w:rsidRPr="005C5F27">
        <w:lastRenderedPageBreak/>
        <w:t xml:space="preserve">or person; (iii) a brief description of the PHI disclosed; and (iv) a brief statement of the purpose of such disclosure which includes an explanation of the basis for such disclosure.  In the event the request for an accounting is delivered directly to Business Associate, Business Associate shall, within five (5) business days, forward such request to Covered Entity.  It shall be Covered Entity’s responsibility to prepare and deliver any such requested accounting.  Business Associate shall implement an appropriate record keeping process to enable it to comply with the requirements of </w:t>
      </w:r>
      <w:proofErr w:type="gramStart"/>
      <w:r w:rsidR="00B36C82" w:rsidRPr="005C5F27">
        <w:t>Section</w:t>
      </w:r>
      <w:r w:rsidRPr="005C5F27">
        <w:t xml:space="preserve"> </w:t>
      </w:r>
      <w:r w:rsidR="00B36C82">
        <w:t>this</w:t>
      </w:r>
      <w:proofErr w:type="gramEnd"/>
      <w:r w:rsidR="00B36C82">
        <w:t xml:space="preserve"> </w:t>
      </w:r>
      <w:r w:rsidRPr="005C5F27">
        <w:t>4(i).</w:t>
      </w:r>
    </w:p>
    <w:p w14:paraId="0288F239" w14:textId="77777777" w:rsidR="007D0595" w:rsidRPr="005C5F27" w:rsidRDefault="007D0595" w:rsidP="007D0595">
      <w:pPr>
        <w:pStyle w:val="NoSpacing"/>
        <w:jc w:val="both"/>
      </w:pPr>
    </w:p>
    <w:p w14:paraId="5AC11F7D" w14:textId="77777777" w:rsidR="007D0595" w:rsidRPr="005C5F27" w:rsidRDefault="007D0595" w:rsidP="007D0595">
      <w:pPr>
        <w:pStyle w:val="NoSpacing"/>
        <w:jc w:val="both"/>
      </w:pPr>
      <w:r w:rsidRPr="005C5F27">
        <w:t>(j)</w:t>
      </w:r>
      <w:r w:rsidRPr="005C5F27">
        <w:tab/>
      </w:r>
      <w:r w:rsidRPr="005C5F27">
        <w:rPr>
          <w:u w:val="single"/>
        </w:rPr>
        <w:t>Compliance With Covered Entity Obligations</w:t>
      </w:r>
      <w:r w:rsidRPr="005C5F27">
        <w:t>.  To the extent Business Associate is to carry out Covered Entity’s obligation under the Privacy Rule, Business Associate shall comply with the requirements that apply to Covered Entity in the performance of such obligation.</w:t>
      </w:r>
    </w:p>
    <w:p w14:paraId="3DE1F3C0" w14:textId="77777777" w:rsidR="007D0595" w:rsidRPr="005C5F27" w:rsidRDefault="007D0595" w:rsidP="007D0595">
      <w:pPr>
        <w:pStyle w:val="NoSpacing"/>
        <w:jc w:val="both"/>
      </w:pPr>
    </w:p>
    <w:p w14:paraId="2050E877" w14:textId="77777777" w:rsidR="007D0595" w:rsidRPr="005C5F27" w:rsidRDefault="007D0595" w:rsidP="007D0595">
      <w:pPr>
        <w:pStyle w:val="NoSpacing"/>
        <w:jc w:val="both"/>
      </w:pPr>
      <w:r w:rsidRPr="005C5F27">
        <w:t>(k</w:t>
      </w:r>
      <w:proofErr w:type="gramStart"/>
      <w:r w:rsidRPr="005C5F27">
        <w:t>)</w:t>
      </w:r>
      <w:r w:rsidRPr="005C5F27">
        <w:tab/>
        <w:t xml:space="preserve"> </w:t>
      </w:r>
      <w:r w:rsidRPr="005C5F27">
        <w:rPr>
          <w:u w:val="single"/>
        </w:rPr>
        <w:t>Availability</w:t>
      </w:r>
      <w:proofErr w:type="gramEnd"/>
      <w:r w:rsidRPr="005C5F27">
        <w:rPr>
          <w:u w:val="single"/>
        </w:rPr>
        <w:t xml:space="preserve"> of Books and Records</w:t>
      </w:r>
      <w:r w:rsidRPr="005C5F27">
        <w:t>.  Business Associate shall make its internal practices, books and records relating to the Use and Disclosure of PHI available to Covered Entity and to the Secretary for purposes of determining Covered Entity’s or Business Associate’s compliance with HIPAA.  [45 C.F.R. §164.504(e)(2)(ii)(I).]</w:t>
      </w:r>
    </w:p>
    <w:p w14:paraId="5AF2DD4B" w14:textId="77777777" w:rsidR="007D0595" w:rsidRPr="005C5F27" w:rsidRDefault="007D0595" w:rsidP="007D0595">
      <w:pPr>
        <w:pStyle w:val="NoSpacing"/>
        <w:jc w:val="both"/>
      </w:pPr>
    </w:p>
    <w:p w14:paraId="32206BB3" w14:textId="77777777" w:rsidR="007D0595" w:rsidRPr="005C5F27" w:rsidRDefault="007D0595" w:rsidP="007D0595">
      <w:pPr>
        <w:pStyle w:val="NoSpacing"/>
        <w:jc w:val="both"/>
      </w:pPr>
      <w:r w:rsidRPr="005C5F27">
        <w:t>(l)</w:t>
      </w:r>
      <w:r w:rsidRPr="005C5F27">
        <w:tab/>
      </w:r>
      <w:r w:rsidRPr="005C5F27">
        <w:rPr>
          <w:u w:val="single"/>
        </w:rPr>
        <w:t>Restrictions</w:t>
      </w:r>
      <w:proofErr w:type="gramStart"/>
      <w:r w:rsidRPr="005C5F27">
        <w:rPr>
          <w:u w:val="single"/>
        </w:rPr>
        <w:t>:  Limitations</w:t>
      </w:r>
      <w:proofErr w:type="gramEnd"/>
      <w:r w:rsidRPr="005C5F27">
        <w:rPr>
          <w:u w:val="single"/>
        </w:rPr>
        <w:t xml:space="preserve"> in Notice of Privacy Practices</w:t>
      </w:r>
      <w:r w:rsidRPr="005C5F27">
        <w:t>.  Business Associate shall comply with any reasonable limitation on Covered Entity’s notice of privacy practices to the extent that such limitation may affect Business Associate’s Use and Disclosure of PHI.  Business Associate shall comply with any restriction that Covered Entity is required to abide by under 45 C.F.R. §164.522 and any reasonable restriction on the Use and Disclosure of PHI that Covered Entity has agreed to, to the extent such restriction may affect Business Associate’s Use or Disclosure of PHI.</w:t>
      </w:r>
    </w:p>
    <w:p w14:paraId="20D0899F" w14:textId="77777777" w:rsidR="007D0595" w:rsidRPr="005C5F27" w:rsidRDefault="007D0595" w:rsidP="007D0595">
      <w:pPr>
        <w:pStyle w:val="NoSpacing"/>
        <w:jc w:val="both"/>
      </w:pPr>
    </w:p>
    <w:p w14:paraId="7B3C5932" w14:textId="77777777" w:rsidR="007D0595" w:rsidRPr="005C5F27" w:rsidRDefault="007D0595" w:rsidP="007D0595">
      <w:pPr>
        <w:pStyle w:val="NoSpacing"/>
        <w:jc w:val="both"/>
      </w:pPr>
      <w:r w:rsidRPr="005C5F27">
        <w:t>(m)</w:t>
      </w:r>
      <w:r w:rsidRPr="005C5F27">
        <w:tab/>
      </w:r>
      <w:r w:rsidRPr="005C5F27">
        <w:rPr>
          <w:u w:val="single"/>
        </w:rPr>
        <w:t>Indemnification</w:t>
      </w:r>
      <w:r w:rsidRPr="005C5F27">
        <w:t>.  Business Associate will defend any action brought against Covered Entity by a third-party to the extent that the action is based upon a claim that Business Associate has violated HIPAA or such third-party’s privacy or confidentiality rights (each, a “</w:t>
      </w:r>
      <w:r w:rsidRPr="005C5F27">
        <w:rPr>
          <w:b/>
        </w:rPr>
        <w:t>Third-Party</w:t>
      </w:r>
      <w:r w:rsidRPr="005C5F27">
        <w:t xml:space="preserve"> </w:t>
      </w:r>
      <w:r w:rsidRPr="005C5F27">
        <w:rPr>
          <w:b/>
        </w:rPr>
        <w:t>Claim</w:t>
      </w:r>
      <w:r w:rsidRPr="005C5F27">
        <w:t>”).  Business Associate shall reimburse, indemnify and hold harmless Covered Entity for costs, damages, penalties, expenses (including reasonable attorney’s fees) and any final award of damages or settlement amount (collectively, “</w:t>
      </w:r>
      <w:r w:rsidRPr="005C5F27">
        <w:rPr>
          <w:b/>
        </w:rPr>
        <w:t>Losses</w:t>
      </w:r>
      <w:r w:rsidRPr="005C5F27">
        <w:t>”) resulting from (i) a Third-Party Claim, (ii) any breach of this Agreement and (iii) Unauthorized Use or Disclosure, Security Incident or Breach of PHI maintained by Business Associate or Business Associate’s agent or subcontractor.  For the avoidance of doubt, Losses resulting from the incidents set forth in (ii) and (iii) above include, without limitation:  (1) fines or settlement amount owed to a governmental authority; (2) the cost of any notifications of a breach of the privacy or confidentiality of an individual’s personally identifiable information to the individual affected by the breach, a governmental authority, a credit bureau or media outlet; (3) credit monitoring for affected individuals; (4) call center services needed to respond to inquiries from affected individuals; or (5) other reasonable breach response steps taken by Covered Entity to comply with HIPAA or other applicable law.</w:t>
      </w:r>
    </w:p>
    <w:p w14:paraId="5536DB75" w14:textId="77777777" w:rsidR="007D0595" w:rsidRPr="005C5F27" w:rsidRDefault="007D0595" w:rsidP="007D0595">
      <w:pPr>
        <w:pStyle w:val="NoSpacing"/>
        <w:jc w:val="both"/>
      </w:pPr>
    </w:p>
    <w:p w14:paraId="348E00EE" w14:textId="77777777" w:rsidR="007D0595" w:rsidRPr="005C5F27" w:rsidRDefault="007D0595" w:rsidP="007D0595">
      <w:pPr>
        <w:pStyle w:val="NoSpacing"/>
        <w:jc w:val="both"/>
        <w:rPr>
          <w:b/>
        </w:rPr>
      </w:pPr>
      <w:r w:rsidRPr="005C5F27">
        <w:rPr>
          <w:b/>
        </w:rPr>
        <w:t>5</w:t>
      </w:r>
      <w:proofErr w:type="gramStart"/>
      <w:r w:rsidRPr="005C5F27">
        <w:rPr>
          <w:b/>
        </w:rPr>
        <w:t>.  Provisions</w:t>
      </w:r>
      <w:proofErr w:type="gramEnd"/>
      <w:r w:rsidRPr="005C5F27">
        <w:rPr>
          <w:b/>
        </w:rPr>
        <w:t xml:space="preserve"> for Covered Entity to Inform Business Associate of Privacy Practices and Restrictions.</w:t>
      </w:r>
    </w:p>
    <w:p w14:paraId="46C673BE" w14:textId="77777777" w:rsidR="007D0595" w:rsidRPr="005C5F27" w:rsidRDefault="007D0595" w:rsidP="007D0595">
      <w:pPr>
        <w:pStyle w:val="NoSpacing"/>
        <w:jc w:val="both"/>
        <w:rPr>
          <w:b/>
        </w:rPr>
      </w:pPr>
    </w:p>
    <w:p w14:paraId="46530C3A" w14:textId="77777777" w:rsidR="007D0595" w:rsidRPr="005C5F27" w:rsidRDefault="007D0595" w:rsidP="007D0595">
      <w:pPr>
        <w:pStyle w:val="NoSpacing"/>
        <w:jc w:val="both"/>
      </w:pPr>
      <w:r w:rsidRPr="005C5F27">
        <w:t xml:space="preserve">(a)  </w:t>
      </w:r>
      <w:r w:rsidRPr="005C5F27">
        <w:tab/>
        <w:t>Covered Entity shall notify Business Associate of any limitation(s) in the notice of privacy practices of Covered Entity under 45 C.F.R. §164.520, to the extent such limitation may affect Business Associate’s use or disclosure or PHI.</w:t>
      </w:r>
    </w:p>
    <w:p w14:paraId="7B08DC7E" w14:textId="77777777" w:rsidR="007D0595" w:rsidRPr="005C5F27" w:rsidRDefault="007D0595" w:rsidP="007D0595">
      <w:pPr>
        <w:pStyle w:val="NoSpacing"/>
        <w:jc w:val="both"/>
      </w:pPr>
    </w:p>
    <w:p w14:paraId="1DFFBC4C" w14:textId="77777777" w:rsidR="007D0595" w:rsidRPr="005C5F27" w:rsidRDefault="007D0595" w:rsidP="007D0595">
      <w:pPr>
        <w:pStyle w:val="NoSpacing"/>
        <w:jc w:val="both"/>
      </w:pPr>
      <w:r w:rsidRPr="005C5F27">
        <w:t xml:space="preserve">(b)  </w:t>
      </w:r>
      <w:r w:rsidRPr="005C5F27">
        <w:tab/>
        <w:t>Covered Entity shall notify Business Associate of any changes in, revocation of the permission of any individual to use or disclose his or her PHI, to the extent such changes may affect Business Associate’s use or disclosure of PHI.</w:t>
      </w:r>
    </w:p>
    <w:p w14:paraId="76E76016" w14:textId="77777777" w:rsidR="007D0595" w:rsidRPr="005C5F27" w:rsidRDefault="007D0595" w:rsidP="007D0595">
      <w:pPr>
        <w:pStyle w:val="NoSpacing"/>
        <w:jc w:val="both"/>
      </w:pPr>
    </w:p>
    <w:p w14:paraId="255E19D7" w14:textId="77777777" w:rsidR="007D0595" w:rsidRPr="005C5F27" w:rsidRDefault="007D0595" w:rsidP="007D0595">
      <w:pPr>
        <w:pStyle w:val="NoSpacing"/>
        <w:jc w:val="both"/>
      </w:pPr>
      <w:r w:rsidRPr="005C5F27">
        <w:t>(c</w:t>
      </w:r>
      <w:proofErr w:type="gramStart"/>
      <w:r w:rsidRPr="005C5F27">
        <w:t xml:space="preserve">)  </w:t>
      </w:r>
      <w:r w:rsidRPr="005C5F27">
        <w:tab/>
      </w:r>
      <w:proofErr w:type="gramEnd"/>
      <w:r w:rsidRPr="005C5F27">
        <w:t>Covered Entity shall notify Business Associate of any restriction on the use or disclosure of PHI that Covered Entity has agreed to or is required to abide by under 45 C.F.R. §164.522, to the extent such restriction may affect Business Associate’s use or disclosure of PHI.</w:t>
      </w:r>
    </w:p>
    <w:p w14:paraId="26120BAC" w14:textId="77777777" w:rsidR="007D0595" w:rsidRPr="005C5F27" w:rsidRDefault="007D0595" w:rsidP="007D0595">
      <w:pPr>
        <w:pStyle w:val="NoSpacing"/>
        <w:jc w:val="both"/>
      </w:pPr>
    </w:p>
    <w:p w14:paraId="1D5692AA" w14:textId="77777777" w:rsidR="007D0595" w:rsidRPr="005C5F27" w:rsidRDefault="007D0595" w:rsidP="007D0595">
      <w:pPr>
        <w:pStyle w:val="NoSpacing"/>
        <w:jc w:val="both"/>
        <w:rPr>
          <w:b/>
        </w:rPr>
      </w:pPr>
      <w:r w:rsidRPr="005C5F27">
        <w:rPr>
          <w:b/>
        </w:rPr>
        <w:t>6</w:t>
      </w:r>
      <w:proofErr w:type="gramStart"/>
      <w:r w:rsidRPr="005C5F27">
        <w:rPr>
          <w:b/>
        </w:rPr>
        <w:t>.  Term</w:t>
      </w:r>
      <w:proofErr w:type="gramEnd"/>
      <w:r w:rsidRPr="005C5F27">
        <w:rPr>
          <w:b/>
        </w:rPr>
        <w:t xml:space="preserve"> and Termination.</w:t>
      </w:r>
    </w:p>
    <w:p w14:paraId="1D453AAF" w14:textId="77777777" w:rsidR="007D0595" w:rsidRPr="005C5F27" w:rsidRDefault="007D0595" w:rsidP="007D0595">
      <w:pPr>
        <w:pStyle w:val="NoSpacing"/>
        <w:jc w:val="both"/>
        <w:rPr>
          <w:b/>
        </w:rPr>
      </w:pPr>
    </w:p>
    <w:p w14:paraId="03E90486" w14:textId="77777777" w:rsidR="007D0595" w:rsidRPr="005C5F27" w:rsidRDefault="007D0595" w:rsidP="007D0595">
      <w:pPr>
        <w:pStyle w:val="NoSpacing"/>
        <w:jc w:val="both"/>
      </w:pPr>
      <w:r w:rsidRPr="005C5F27">
        <w:t>(a)</w:t>
      </w:r>
      <w:r w:rsidRPr="005C5F27">
        <w:tab/>
      </w:r>
      <w:r w:rsidRPr="005C5F27">
        <w:rPr>
          <w:u w:val="single"/>
        </w:rPr>
        <w:t>Term</w:t>
      </w:r>
      <w:r w:rsidRPr="005C5F27">
        <w:t>.  The term of this Agreement shall commence on the Effective Date of the Underlying Agreement and expire at the later of (a) the expiration or termination of Underlying Agreement and (b) such time that Business Associate and its agents and subcontractors have returned to Covered Entity or destroyed PHI.</w:t>
      </w:r>
    </w:p>
    <w:p w14:paraId="1D5F3DF5" w14:textId="77777777" w:rsidR="007D0595" w:rsidRPr="005C5F27" w:rsidRDefault="007D0595" w:rsidP="007D0595">
      <w:pPr>
        <w:pStyle w:val="NoSpacing"/>
        <w:jc w:val="both"/>
      </w:pPr>
    </w:p>
    <w:p w14:paraId="69D89919" w14:textId="77777777" w:rsidR="007D0595" w:rsidRPr="005C5F27" w:rsidRDefault="007D0595" w:rsidP="007D0595">
      <w:pPr>
        <w:pStyle w:val="NoSpacing"/>
        <w:jc w:val="both"/>
      </w:pPr>
      <w:r w:rsidRPr="005C5F27">
        <w:t>(b)</w:t>
      </w:r>
      <w:r w:rsidRPr="005C5F27">
        <w:tab/>
      </w:r>
      <w:r w:rsidRPr="005C5F27">
        <w:rPr>
          <w:u w:val="single"/>
        </w:rPr>
        <w:t>Termination</w:t>
      </w:r>
      <w:r w:rsidRPr="005C5F27">
        <w:t>.  Any other provisions of the Underlying Agreement notwithstanding, Covered Entity may terminate the Underlying Agreement upon thirty (30) days’ advance written notice to Business Associate for convenience or in the event that Business Associate breaches this Agreement in any material respect and such breach is not cured to the reasonable satisfaction of Covered Entity within such 30-day period provided, however, that in the event that curing the breach of this Agreement is not feasible, in Covered Entity’s sole discretion, Covered Entity may immediately terminate the Underlying Agreement without liability or penalty and/or report the breach to the Secretary.</w:t>
      </w:r>
    </w:p>
    <w:p w14:paraId="35763DA8" w14:textId="77777777" w:rsidR="007D0595" w:rsidRPr="005C5F27" w:rsidRDefault="007D0595" w:rsidP="007D0595">
      <w:pPr>
        <w:pStyle w:val="NoSpacing"/>
        <w:jc w:val="both"/>
      </w:pPr>
    </w:p>
    <w:p w14:paraId="14282D40" w14:textId="77777777" w:rsidR="007D0595" w:rsidRPr="005C5F27" w:rsidRDefault="007D0595" w:rsidP="007D0595">
      <w:pPr>
        <w:pStyle w:val="NoSpacing"/>
        <w:jc w:val="both"/>
      </w:pPr>
      <w:r w:rsidRPr="005C5F27">
        <w:t>(c)</w:t>
      </w:r>
      <w:r w:rsidRPr="005C5F27">
        <w:tab/>
      </w:r>
      <w:r w:rsidRPr="005C5F27">
        <w:rPr>
          <w:u w:val="single"/>
        </w:rPr>
        <w:t>Effect of Breach</w:t>
      </w:r>
      <w:r w:rsidRPr="005C5F27">
        <w:t>.  Notwithstanding the rights of the Parties pursuant to other provisions of this Agreement or the Underlying Agreement, if Business Associate breaches its obligations under this Agreement, Covered Entity may, at its option (i) exercise any of its rights of access and inspection under this Agreement or the Underlying Agreement; or (ii) require Business Associate to submit to a plan of monitoring and reporting, as Covered Entity may determine necessary to maintain compliance with this Agreement and such plan shall be made part of this Agreement.  Covered Entity’s remedies under this Section 6(c) shall be cumulative, and the exercise of any remedy shall not preclude the exercise of any other remedy.</w:t>
      </w:r>
    </w:p>
    <w:p w14:paraId="645CB435" w14:textId="77777777" w:rsidR="007D0595" w:rsidRPr="005C5F27" w:rsidRDefault="007D0595" w:rsidP="007D0595">
      <w:pPr>
        <w:pStyle w:val="NoSpacing"/>
        <w:jc w:val="both"/>
      </w:pPr>
    </w:p>
    <w:p w14:paraId="537A4BCA" w14:textId="77777777" w:rsidR="007D0595" w:rsidRPr="005C5F27" w:rsidRDefault="007D0595" w:rsidP="007D0595">
      <w:pPr>
        <w:pStyle w:val="NoSpacing"/>
        <w:jc w:val="both"/>
      </w:pPr>
      <w:r w:rsidRPr="005C5F27">
        <w:t>(d)</w:t>
      </w:r>
      <w:r w:rsidRPr="005C5F27">
        <w:tab/>
      </w:r>
      <w:r w:rsidRPr="005C5F27">
        <w:rPr>
          <w:u w:val="single"/>
        </w:rPr>
        <w:t>Obligations of Business Associate Upon Termination</w:t>
      </w:r>
      <w:r w:rsidRPr="005C5F27">
        <w:t>.  Business Associate’s obligations under this Agreement will terminate only upon the expiration of this Agreement. Upon termination of the Underlying Agreement, Business Associate shall (i) return to Covered Entity all PHI that it maintains in any form or if expressly approved in writing by Covered Entity, destroy such PHI in accordance with this Agreement; and (ii) retain no copies of such PHI.  Business Associate shall ensure the return or destruction of PHI created, received, or maintained by Subcontractors.</w:t>
      </w:r>
    </w:p>
    <w:p w14:paraId="15BA6BDD" w14:textId="77777777" w:rsidR="007D0595" w:rsidRPr="005C5F27" w:rsidRDefault="007D0595" w:rsidP="007D0595">
      <w:pPr>
        <w:pStyle w:val="NoSpacing"/>
        <w:jc w:val="both"/>
      </w:pPr>
    </w:p>
    <w:p w14:paraId="2BC8AAD8" w14:textId="77777777" w:rsidR="007D0595" w:rsidRPr="005C5F27" w:rsidRDefault="007D0595" w:rsidP="007D0595">
      <w:pPr>
        <w:pStyle w:val="NoSpacing"/>
        <w:jc w:val="both"/>
      </w:pPr>
      <w:r w:rsidRPr="005C5F27">
        <w:rPr>
          <w:b/>
        </w:rPr>
        <w:t>7</w:t>
      </w:r>
      <w:proofErr w:type="gramStart"/>
      <w:r w:rsidRPr="005C5F27">
        <w:rPr>
          <w:b/>
        </w:rPr>
        <w:t>.  No</w:t>
      </w:r>
      <w:proofErr w:type="gramEnd"/>
      <w:r w:rsidRPr="005C5F27">
        <w:rPr>
          <w:b/>
        </w:rPr>
        <w:t xml:space="preserve"> Agency Relationship.  </w:t>
      </w:r>
      <w:r w:rsidRPr="005C5F27">
        <w:t>It is not intended that an agency relationship (as defined under the federal common law of agency) be established hereby expressly or by implication between Covered Entity and Business Associate under HIPAA or the Privacy Rule, Security Rule, or Breach Notification Rule.  No terms or conditions contained in this Agreement shall be construed to make or render Business Associate an agent of Covered Entity.</w:t>
      </w:r>
    </w:p>
    <w:p w14:paraId="4C4EE4BA" w14:textId="77777777" w:rsidR="007D0595" w:rsidRPr="005C5F27" w:rsidRDefault="007D0595" w:rsidP="007D0595">
      <w:pPr>
        <w:pStyle w:val="NoSpacing"/>
        <w:jc w:val="both"/>
      </w:pPr>
    </w:p>
    <w:p w14:paraId="09A99F9F" w14:textId="77777777" w:rsidR="007D0595" w:rsidRPr="005C5F27" w:rsidRDefault="007D0595" w:rsidP="007D0595">
      <w:pPr>
        <w:pStyle w:val="NoSpacing"/>
        <w:jc w:val="both"/>
      </w:pPr>
      <w:r w:rsidRPr="005C5F27">
        <w:rPr>
          <w:b/>
        </w:rPr>
        <w:t>8</w:t>
      </w:r>
      <w:proofErr w:type="gramStart"/>
      <w:r w:rsidRPr="005C5F27">
        <w:rPr>
          <w:b/>
        </w:rPr>
        <w:t>.  Severability</w:t>
      </w:r>
      <w:proofErr w:type="gramEnd"/>
      <w:r w:rsidRPr="005C5F27">
        <w:rPr>
          <w:b/>
        </w:rPr>
        <w:t xml:space="preserve">.  </w:t>
      </w:r>
      <w:proofErr w:type="gramStart"/>
      <w:r w:rsidRPr="005C5F27">
        <w:t>In the event that</w:t>
      </w:r>
      <w:proofErr w:type="gramEnd"/>
      <w:r w:rsidRPr="005C5F27">
        <w:t xml:space="preserve"> any provision of this Agreement is found to be invalid or unenforceable, the remainder of this Agreement shall not be affected thereby, but rather the remainder of this Agreement shall be enforced to the greatest extent of the law.</w:t>
      </w:r>
    </w:p>
    <w:p w14:paraId="4B5D4764" w14:textId="77777777" w:rsidR="007D0595" w:rsidRPr="005C5F27" w:rsidRDefault="007D0595" w:rsidP="007D0595">
      <w:pPr>
        <w:pStyle w:val="NoSpacing"/>
        <w:jc w:val="both"/>
      </w:pPr>
    </w:p>
    <w:p w14:paraId="54889CBF" w14:textId="77777777" w:rsidR="007D0595" w:rsidRPr="005C5F27" w:rsidRDefault="007D0595" w:rsidP="007D0595">
      <w:pPr>
        <w:pStyle w:val="NoSpacing"/>
        <w:jc w:val="both"/>
      </w:pPr>
      <w:r w:rsidRPr="005C5F27">
        <w:rPr>
          <w:b/>
        </w:rPr>
        <w:t>9</w:t>
      </w:r>
      <w:proofErr w:type="gramStart"/>
      <w:r w:rsidRPr="005C5F27">
        <w:rPr>
          <w:b/>
        </w:rPr>
        <w:t>.  Survival</w:t>
      </w:r>
      <w:proofErr w:type="gramEnd"/>
      <w:r w:rsidRPr="005C5F27">
        <w:rPr>
          <w:b/>
        </w:rPr>
        <w:t xml:space="preserve">.  </w:t>
      </w:r>
      <w:r w:rsidRPr="005C5F27">
        <w:t>The obligations of Business Associate under this Agreement shall survive the termination of the Underlying Agreement.</w:t>
      </w:r>
    </w:p>
    <w:p w14:paraId="17F227ED" w14:textId="77777777" w:rsidR="007D0595" w:rsidRPr="005C5F27" w:rsidRDefault="007D0595" w:rsidP="007D0595">
      <w:pPr>
        <w:pStyle w:val="NoSpacing"/>
        <w:jc w:val="both"/>
      </w:pPr>
    </w:p>
    <w:p w14:paraId="3FF26F16" w14:textId="77777777" w:rsidR="007D0595" w:rsidRPr="005C5F27" w:rsidRDefault="007D0595" w:rsidP="007D0595">
      <w:pPr>
        <w:pStyle w:val="NoSpacing"/>
        <w:jc w:val="both"/>
        <w:rPr>
          <w:w w:val="99"/>
        </w:rPr>
      </w:pPr>
      <w:r w:rsidRPr="005C5F27">
        <w:rPr>
          <w:b/>
        </w:rPr>
        <w:t>10</w:t>
      </w:r>
      <w:proofErr w:type="gramStart"/>
      <w:r w:rsidRPr="005C5F27">
        <w:rPr>
          <w:b/>
        </w:rPr>
        <w:t>.  Notices</w:t>
      </w:r>
      <w:proofErr w:type="gramEnd"/>
      <w:r w:rsidRPr="005C5F27">
        <w:rPr>
          <w:b/>
        </w:rPr>
        <w:t xml:space="preserve">.  </w:t>
      </w:r>
      <w:r w:rsidRPr="005C5F27">
        <w:t>Any notice required to be given pursuant to the terms of this Agreement shall be in writing and shall be hand-delivered or sent by first-class mail to the Party to receive such notice at the addresses listed in Section 27 of the Underlying Agreement.</w:t>
      </w:r>
    </w:p>
    <w:p w14:paraId="529C7D7A" w14:textId="77777777" w:rsidR="007D0595" w:rsidRPr="005C5F27" w:rsidRDefault="007D0595" w:rsidP="007D0595">
      <w:pPr>
        <w:pStyle w:val="NoSpacing"/>
        <w:jc w:val="both"/>
      </w:pPr>
    </w:p>
    <w:p w14:paraId="612CA699" w14:textId="3C597A55" w:rsidR="00ED6B21" w:rsidRPr="005F69B9" w:rsidRDefault="007D0595" w:rsidP="00ED6B21">
      <w:pPr>
        <w:spacing w:after="0" w:line="240" w:lineRule="auto"/>
        <w:jc w:val="both"/>
        <w:textAlignment w:val="baseline"/>
        <w:rPr>
          <w:rFonts w:ascii="Times New Roman" w:eastAsia="Times New Roman" w:hAnsi="Times New Roman" w:cs="Times New Roman"/>
          <w:kern w:val="0"/>
          <w14:ligatures w14:val="none"/>
        </w:rPr>
      </w:pPr>
      <w:r w:rsidRPr="005F69B9">
        <w:rPr>
          <w:rFonts w:ascii="Times New Roman" w:hAnsi="Times New Roman" w:cs="Times New Roman"/>
          <w:b/>
        </w:rPr>
        <w:t>11</w:t>
      </w:r>
      <w:proofErr w:type="gramStart"/>
      <w:r w:rsidRPr="005F69B9">
        <w:rPr>
          <w:rFonts w:ascii="Times New Roman" w:hAnsi="Times New Roman" w:cs="Times New Roman"/>
          <w:b/>
        </w:rPr>
        <w:t>.  Counterparts</w:t>
      </w:r>
      <w:proofErr w:type="gramEnd"/>
      <w:r w:rsidRPr="005F69B9">
        <w:rPr>
          <w:rFonts w:ascii="Times New Roman" w:hAnsi="Times New Roman" w:cs="Times New Roman"/>
          <w:b/>
        </w:rPr>
        <w:t xml:space="preserve">.  </w:t>
      </w:r>
      <w:r w:rsidRPr="005F69B9">
        <w:rPr>
          <w:rFonts w:ascii="Times New Roman" w:hAnsi="Times New Roman" w:cs="Times New Roman"/>
        </w:rPr>
        <w:t>This Agreement may be executed in two counterparts, each of which shall be deemed an original but both of which together shall constitute one and the same instrument.  Copies of signatures sent by facsimile transmission or scanned and sent by email are deemed to be originals for purposes of execution and proof of this Agreement.</w:t>
      </w:r>
      <w:r w:rsidR="00ED6B21" w:rsidRPr="005C5F27">
        <w:rPr>
          <w:rFonts w:ascii="Times New Roman" w:eastAsia="Times New Roman" w:hAnsi="Times New Roman" w:cs="Times New Roman"/>
          <w:kern w:val="0"/>
          <w14:ligatures w14:val="none"/>
        </w:rPr>
        <w:t> </w:t>
      </w:r>
    </w:p>
    <w:p w14:paraId="090028AE"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62560AB"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IN WITNESS THEREOF, the parties hereto separately acknowledge this Business Associate Agreement in addition to their execution of the Related Agreement. </w:t>
      </w:r>
    </w:p>
    <w:p w14:paraId="42FA6892"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1B8A8AD3"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lastRenderedPageBreak/>
        <w:t> </w:t>
      </w:r>
    </w:p>
    <w:p w14:paraId="2CFC75B4" w14:textId="0C078333"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CONTRACTOR</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00F70FA8" w:rsidRPr="005C5F27">
        <w:rPr>
          <w:rFonts w:ascii="Times New Roman" w:eastAsia="Times New Roman" w:hAnsi="Times New Roman" w:cs="Times New Roman"/>
          <w:kern w:val="0"/>
          <w14:ligatures w14:val="none"/>
        </w:rPr>
        <w:t>HEALTH CARE AUTHORITY</w:t>
      </w:r>
      <w:r w:rsidRPr="005C5F27">
        <w:rPr>
          <w:rFonts w:ascii="Times New Roman" w:eastAsia="Times New Roman" w:hAnsi="Times New Roman" w:cs="Times New Roman"/>
          <w:kern w:val="0"/>
          <w14:ligatures w14:val="none"/>
        </w:rPr>
        <w:t> </w:t>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Pr="005C5F27">
        <w:rPr>
          <w:rFonts w:ascii="Times New Roman" w:eastAsia="Times New Roman" w:hAnsi="Times New Roman" w:cs="Times New Roman"/>
          <w:kern w:val="0"/>
          <w14:ligatures w14:val="none"/>
        </w:rPr>
        <w:tab/>
      </w:r>
      <w:r w:rsidR="00F70FA8" w:rsidRPr="005C5F27">
        <w:rPr>
          <w:rFonts w:ascii="Times New Roman" w:eastAsia="Times New Roman" w:hAnsi="Times New Roman" w:cs="Times New Roman"/>
          <w:kern w:val="0"/>
          <w14:ligatures w14:val="none"/>
        </w:rPr>
        <w:t>STATE HEALTH BENEFITS DIVISION</w:t>
      </w:r>
      <w:r w:rsidRPr="005C5F27">
        <w:rPr>
          <w:rFonts w:ascii="Times New Roman" w:eastAsia="Times New Roman" w:hAnsi="Times New Roman" w:cs="Times New Roman"/>
          <w:kern w:val="0"/>
          <w14:ligatures w14:val="none"/>
        </w:rPr>
        <w:t> </w:t>
      </w:r>
    </w:p>
    <w:p w14:paraId="6C3C44F1"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5F2DC77D"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7A4ADCA6"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By: _</w:t>
      </w:r>
      <w:proofErr w:type="gramEnd"/>
      <w:r w:rsidRPr="005C5F27">
        <w:rPr>
          <w:rFonts w:ascii="Times New Roman" w:eastAsia="Times New Roman" w:hAnsi="Times New Roman" w:cs="Times New Roman"/>
          <w:kern w:val="0"/>
          <w14:ligatures w14:val="none"/>
        </w:rPr>
        <w:t>____________________________</w:t>
      </w:r>
      <w:r w:rsidRPr="005C5F27">
        <w:rPr>
          <w:rFonts w:ascii="Times New Roman" w:eastAsia="Times New Roman" w:hAnsi="Times New Roman" w:cs="Times New Roman"/>
          <w:kern w:val="0"/>
          <w14:ligatures w14:val="none"/>
        </w:rPr>
        <w:tab/>
      </w:r>
      <w:proofErr w:type="gramStart"/>
      <w:r w:rsidRPr="005C5F27">
        <w:rPr>
          <w:rFonts w:ascii="Times New Roman" w:eastAsia="Times New Roman" w:hAnsi="Times New Roman" w:cs="Times New Roman"/>
          <w:kern w:val="0"/>
          <w14:ligatures w14:val="none"/>
        </w:rPr>
        <w:t>By</w:t>
      </w:r>
      <w:proofErr w:type="gramEnd"/>
      <w:r w:rsidRPr="005C5F27">
        <w:rPr>
          <w:rFonts w:ascii="Times New Roman" w:eastAsia="Times New Roman" w:hAnsi="Times New Roman" w:cs="Times New Roman"/>
          <w:kern w:val="0"/>
          <w14:ligatures w14:val="none"/>
        </w:rPr>
        <w:t>: ___________________________ </w:t>
      </w:r>
    </w:p>
    <w:p w14:paraId="24FFCF22" w14:textId="77777777" w:rsidR="00ED6B21" w:rsidRPr="005C5F27" w:rsidRDefault="00ED6B21" w:rsidP="00ED6B21">
      <w:pPr>
        <w:spacing w:after="0" w:line="240" w:lineRule="auto"/>
        <w:ind w:firstLine="720"/>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Authorized Signature Designee </w:t>
      </w:r>
    </w:p>
    <w:p w14:paraId="04BA0487"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6F4C52DB" w14:textId="77777777" w:rsidR="00ED6B21" w:rsidRPr="005C5F27" w:rsidRDefault="00ED6B21" w:rsidP="00ED6B21">
      <w:pPr>
        <w:spacing w:after="0" w:line="240" w:lineRule="auto"/>
        <w:ind w:firstLine="4320"/>
        <w:textAlignment w:val="baseline"/>
        <w:rPr>
          <w:rFonts w:ascii="Times New Roman" w:eastAsia="Times New Roman" w:hAnsi="Times New Roman" w:cs="Times New Roman"/>
          <w:kern w:val="0"/>
          <w14:ligatures w14:val="none"/>
        </w:rPr>
      </w:pPr>
      <w:proofErr w:type="gramStart"/>
      <w:r w:rsidRPr="005C5F27">
        <w:rPr>
          <w:rFonts w:ascii="Times New Roman" w:eastAsia="Times New Roman" w:hAnsi="Times New Roman" w:cs="Times New Roman"/>
          <w:kern w:val="0"/>
          <w14:ligatures w14:val="none"/>
        </w:rPr>
        <w:t>Title:_</w:t>
      </w:r>
      <w:proofErr w:type="gramEnd"/>
      <w:r w:rsidRPr="005C5F27">
        <w:rPr>
          <w:rFonts w:ascii="Times New Roman" w:eastAsia="Times New Roman" w:hAnsi="Times New Roman" w:cs="Times New Roman"/>
          <w:kern w:val="0"/>
          <w14:ligatures w14:val="none"/>
        </w:rPr>
        <w:t>_________________________ </w:t>
      </w:r>
    </w:p>
    <w:p w14:paraId="5E139504"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3048A53A"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Date: ______________________________</w:t>
      </w:r>
      <w:r w:rsidRPr="005C5F27">
        <w:rPr>
          <w:rFonts w:ascii="Times New Roman" w:eastAsia="Times New Roman" w:hAnsi="Times New Roman" w:cs="Times New Roman"/>
          <w:kern w:val="0"/>
          <w14:ligatures w14:val="none"/>
        </w:rPr>
        <w:tab/>
        <w:t>Date: __________________________ </w:t>
      </w:r>
    </w:p>
    <w:p w14:paraId="6DF775B0" w14:textId="77777777" w:rsidR="00ED6B21" w:rsidRPr="005C5F27" w:rsidRDefault="00ED6B21" w:rsidP="00ED6B21">
      <w:pPr>
        <w:spacing w:after="0" w:line="240" w:lineRule="auto"/>
        <w:textAlignment w:val="baseline"/>
        <w:rPr>
          <w:rFonts w:ascii="Times New Roman" w:eastAsia="Times New Roman" w:hAnsi="Times New Roman" w:cs="Times New Roman"/>
          <w:kern w:val="0"/>
          <w14:ligatures w14:val="none"/>
        </w:rPr>
      </w:pPr>
      <w:r w:rsidRPr="005C5F27">
        <w:rPr>
          <w:rFonts w:ascii="Times New Roman" w:eastAsia="Times New Roman" w:hAnsi="Times New Roman" w:cs="Times New Roman"/>
          <w:kern w:val="0"/>
          <w14:ligatures w14:val="none"/>
        </w:rPr>
        <w:t> </w:t>
      </w:r>
    </w:p>
    <w:p w14:paraId="496AD60D" w14:textId="654AAF93" w:rsidR="00ED6B21" w:rsidRPr="005C5F27" w:rsidRDefault="00ED6B21" w:rsidP="00ED6B21">
      <w:pPr>
        <w:spacing w:after="0" w:line="240" w:lineRule="auto"/>
        <w:jc w:val="center"/>
        <w:textAlignment w:val="baseline"/>
        <w:rPr>
          <w:rFonts w:ascii="Times New Roman" w:eastAsia="Times New Roman" w:hAnsi="Times New Roman" w:cs="Times New Roman"/>
          <w:b/>
          <w:bCs/>
          <w:i/>
          <w:iCs/>
          <w:kern w:val="0"/>
          <w14:ligatures w14:val="none"/>
        </w:rPr>
      </w:pPr>
      <w:r w:rsidRPr="005C5F27">
        <w:rPr>
          <w:rFonts w:ascii="Times New Roman" w:eastAsia="Times New Roman" w:hAnsi="Times New Roman" w:cs="Times New Roman"/>
          <w:b/>
          <w:bCs/>
          <w:i/>
          <w:iCs/>
          <w:kern w:val="0"/>
          <w14:ligatures w14:val="none"/>
        </w:rPr>
        <w:t> </w:t>
      </w:r>
    </w:p>
    <w:p w14:paraId="42886269" w14:textId="77777777" w:rsidR="00EE7783" w:rsidRPr="005C5F27" w:rsidRDefault="00EE7783" w:rsidP="00B371D6">
      <w:pPr>
        <w:pStyle w:val="paragraph"/>
        <w:spacing w:before="0" w:beforeAutospacing="0" w:after="0" w:afterAutospacing="0"/>
        <w:textAlignment w:val="baseline"/>
      </w:pPr>
    </w:p>
    <w:sectPr w:rsidR="00EE7783" w:rsidRPr="005C5F27" w:rsidSect="009A2B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7DBA" w14:textId="77777777" w:rsidR="00E64CBD" w:rsidRDefault="00E64CBD" w:rsidP="003A3549">
      <w:pPr>
        <w:spacing w:after="0" w:line="240" w:lineRule="auto"/>
      </w:pPr>
      <w:r>
        <w:separator/>
      </w:r>
    </w:p>
  </w:endnote>
  <w:endnote w:type="continuationSeparator" w:id="0">
    <w:p w14:paraId="48D703EC" w14:textId="77777777" w:rsidR="00E64CBD" w:rsidRDefault="00E64CBD" w:rsidP="003A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D0EE" w14:textId="77777777" w:rsidR="00E64CBD" w:rsidRDefault="00E64CBD" w:rsidP="003A3549">
      <w:pPr>
        <w:spacing w:after="0" w:line="240" w:lineRule="auto"/>
      </w:pPr>
      <w:r>
        <w:separator/>
      </w:r>
    </w:p>
  </w:footnote>
  <w:footnote w:type="continuationSeparator" w:id="0">
    <w:p w14:paraId="48FA911A" w14:textId="77777777" w:rsidR="00E64CBD" w:rsidRDefault="00E64CBD" w:rsidP="003A3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7F19"/>
    <w:multiLevelType w:val="multilevel"/>
    <w:tmpl w:val="77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563F0"/>
    <w:multiLevelType w:val="multilevel"/>
    <w:tmpl w:val="515C86BC"/>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29237E7"/>
    <w:multiLevelType w:val="multilevel"/>
    <w:tmpl w:val="CD584F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2A05716"/>
    <w:multiLevelType w:val="multilevel"/>
    <w:tmpl w:val="66DEC24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327186E"/>
    <w:multiLevelType w:val="multilevel"/>
    <w:tmpl w:val="B4A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64CEA"/>
    <w:multiLevelType w:val="multilevel"/>
    <w:tmpl w:val="D8EA2E9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40F3E"/>
    <w:multiLevelType w:val="multilevel"/>
    <w:tmpl w:val="D7B622A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58859AA"/>
    <w:multiLevelType w:val="multilevel"/>
    <w:tmpl w:val="16E82778"/>
    <w:lvl w:ilvl="0">
      <w:start w:val="4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5E73088"/>
    <w:multiLevelType w:val="multilevel"/>
    <w:tmpl w:val="1D56D5F6"/>
    <w:lvl w:ilvl="0">
      <w:start w:val="2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74467AB"/>
    <w:multiLevelType w:val="multilevel"/>
    <w:tmpl w:val="9348B0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783026"/>
    <w:multiLevelType w:val="multilevel"/>
    <w:tmpl w:val="DE5E46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7951A76"/>
    <w:multiLevelType w:val="multilevel"/>
    <w:tmpl w:val="97E819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5173A"/>
    <w:multiLevelType w:val="multilevel"/>
    <w:tmpl w:val="8CA63FC4"/>
    <w:lvl w:ilvl="0">
      <w:start w:val="5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827735B"/>
    <w:multiLevelType w:val="multilevel"/>
    <w:tmpl w:val="5322B2A2"/>
    <w:lvl w:ilvl="0">
      <w:start w:val="3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08456C1D"/>
    <w:multiLevelType w:val="hybridMultilevel"/>
    <w:tmpl w:val="5CA2189E"/>
    <w:lvl w:ilvl="0" w:tplc="B1A8FF4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262712"/>
    <w:multiLevelType w:val="multilevel"/>
    <w:tmpl w:val="4FD042F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A23CA0"/>
    <w:multiLevelType w:val="multilevel"/>
    <w:tmpl w:val="01E864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853427"/>
    <w:multiLevelType w:val="multilevel"/>
    <w:tmpl w:val="D6029D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A895759"/>
    <w:multiLevelType w:val="multilevel"/>
    <w:tmpl w:val="524CB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4746B6"/>
    <w:multiLevelType w:val="multilevel"/>
    <w:tmpl w:val="CA501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D650D9"/>
    <w:multiLevelType w:val="hybridMultilevel"/>
    <w:tmpl w:val="D1E613C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6D615B"/>
    <w:multiLevelType w:val="multilevel"/>
    <w:tmpl w:val="3EF4A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AA7BE3"/>
    <w:multiLevelType w:val="multilevel"/>
    <w:tmpl w:val="11B6FAF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ED21DA"/>
    <w:multiLevelType w:val="multilevel"/>
    <w:tmpl w:val="B4C6BBCA"/>
    <w:lvl w:ilvl="0">
      <w:start w:val="2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0D5470DB"/>
    <w:multiLevelType w:val="multilevel"/>
    <w:tmpl w:val="8F16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4F1911"/>
    <w:multiLevelType w:val="multilevel"/>
    <w:tmpl w:val="D258236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13A57"/>
    <w:multiLevelType w:val="multilevel"/>
    <w:tmpl w:val="D3EA461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3E5DC4"/>
    <w:multiLevelType w:val="multilevel"/>
    <w:tmpl w:val="DA2A3A3C"/>
    <w:lvl w:ilvl="0">
      <w:start w:val="5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0F544A6D"/>
    <w:multiLevelType w:val="multilevel"/>
    <w:tmpl w:val="EB442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2B70AB"/>
    <w:multiLevelType w:val="multilevel"/>
    <w:tmpl w:val="274E582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D44643"/>
    <w:multiLevelType w:val="multilevel"/>
    <w:tmpl w:val="9D94DCD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355615"/>
    <w:multiLevelType w:val="multilevel"/>
    <w:tmpl w:val="5ED0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648DE7"/>
    <w:multiLevelType w:val="hybridMultilevel"/>
    <w:tmpl w:val="DFB269DE"/>
    <w:lvl w:ilvl="0" w:tplc="E7BE2174">
      <w:start w:val="1"/>
      <w:numFmt w:val="decimal"/>
      <w:lvlText w:val="%1."/>
      <w:lvlJc w:val="left"/>
      <w:pPr>
        <w:ind w:left="720" w:hanging="360"/>
      </w:pPr>
    </w:lvl>
    <w:lvl w:ilvl="1" w:tplc="E39EBD08">
      <w:start w:val="1"/>
      <w:numFmt w:val="lowerLetter"/>
      <w:lvlText w:val="%2."/>
      <w:lvlJc w:val="left"/>
      <w:pPr>
        <w:ind w:left="1440" w:hanging="360"/>
      </w:pPr>
    </w:lvl>
    <w:lvl w:ilvl="2" w:tplc="6EEE1B3C">
      <w:start w:val="1"/>
      <w:numFmt w:val="lowerRoman"/>
      <w:lvlText w:val="%3."/>
      <w:lvlJc w:val="right"/>
      <w:pPr>
        <w:ind w:left="2160" w:hanging="180"/>
      </w:pPr>
    </w:lvl>
    <w:lvl w:ilvl="3" w:tplc="2F60BE44">
      <w:start w:val="1"/>
      <w:numFmt w:val="decimal"/>
      <w:lvlText w:val="%4."/>
      <w:lvlJc w:val="left"/>
      <w:pPr>
        <w:ind w:left="2880" w:hanging="360"/>
      </w:pPr>
    </w:lvl>
    <w:lvl w:ilvl="4" w:tplc="D522291C">
      <w:start w:val="1"/>
      <w:numFmt w:val="lowerLetter"/>
      <w:lvlText w:val="%5."/>
      <w:lvlJc w:val="left"/>
      <w:pPr>
        <w:ind w:left="3600" w:hanging="360"/>
      </w:pPr>
    </w:lvl>
    <w:lvl w:ilvl="5" w:tplc="94F89194">
      <w:start w:val="1"/>
      <w:numFmt w:val="lowerRoman"/>
      <w:lvlText w:val="%6."/>
      <w:lvlJc w:val="right"/>
      <w:pPr>
        <w:ind w:left="4320" w:hanging="180"/>
      </w:pPr>
    </w:lvl>
    <w:lvl w:ilvl="6" w:tplc="7F94C710">
      <w:start w:val="1"/>
      <w:numFmt w:val="decimal"/>
      <w:lvlText w:val="%7."/>
      <w:lvlJc w:val="left"/>
      <w:pPr>
        <w:ind w:left="5040" w:hanging="360"/>
      </w:pPr>
    </w:lvl>
    <w:lvl w:ilvl="7" w:tplc="60D2B420">
      <w:start w:val="1"/>
      <w:numFmt w:val="lowerLetter"/>
      <w:lvlText w:val="%8."/>
      <w:lvlJc w:val="left"/>
      <w:pPr>
        <w:ind w:left="5760" w:hanging="360"/>
      </w:pPr>
    </w:lvl>
    <w:lvl w:ilvl="8" w:tplc="DF2AE04E">
      <w:start w:val="1"/>
      <w:numFmt w:val="lowerRoman"/>
      <w:lvlText w:val="%9."/>
      <w:lvlJc w:val="right"/>
      <w:pPr>
        <w:ind w:left="6480" w:hanging="180"/>
      </w:pPr>
    </w:lvl>
  </w:abstractNum>
  <w:abstractNum w:abstractNumId="33" w15:restartNumberingAfterBreak="0">
    <w:nsid w:val="11701F35"/>
    <w:multiLevelType w:val="multilevel"/>
    <w:tmpl w:val="B748C5C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12586332"/>
    <w:multiLevelType w:val="multilevel"/>
    <w:tmpl w:val="8DD0C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712F40"/>
    <w:multiLevelType w:val="multilevel"/>
    <w:tmpl w:val="AA5AD33C"/>
    <w:lvl w:ilvl="0">
      <w:start w:val="4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13AB2EAC"/>
    <w:multiLevelType w:val="multilevel"/>
    <w:tmpl w:val="50E6E73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D57454"/>
    <w:multiLevelType w:val="multilevel"/>
    <w:tmpl w:val="14CC45FC"/>
    <w:lvl w:ilvl="0">
      <w:start w:val="2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13FB3D39"/>
    <w:multiLevelType w:val="multilevel"/>
    <w:tmpl w:val="0C54778E"/>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15A22D92"/>
    <w:multiLevelType w:val="multilevel"/>
    <w:tmpl w:val="0DA49BE2"/>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6B388C"/>
    <w:multiLevelType w:val="multilevel"/>
    <w:tmpl w:val="36A4A882"/>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i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69E7278"/>
    <w:multiLevelType w:val="multilevel"/>
    <w:tmpl w:val="8AF8F72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B4272D"/>
    <w:multiLevelType w:val="multilevel"/>
    <w:tmpl w:val="3A8ED5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ED1155"/>
    <w:multiLevelType w:val="multilevel"/>
    <w:tmpl w:val="38AA60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934054E"/>
    <w:multiLevelType w:val="multilevel"/>
    <w:tmpl w:val="6FFC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086BEA"/>
    <w:multiLevelType w:val="multilevel"/>
    <w:tmpl w:val="9F5E4A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1BEF5943"/>
    <w:multiLevelType w:val="multilevel"/>
    <w:tmpl w:val="3C6C8FF8"/>
    <w:lvl w:ilvl="0">
      <w:start w:val="2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1C761C03"/>
    <w:multiLevelType w:val="multilevel"/>
    <w:tmpl w:val="B1BE3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1857CA"/>
    <w:multiLevelType w:val="multilevel"/>
    <w:tmpl w:val="5FB07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1EC520FC"/>
    <w:multiLevelType w:val="multilevel"/>
    <w:tmpl w:val="1F78915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1EC75F34"/>
    <w:multiLevelType w:val="multilevel"/>
    <w:tmpl w:val="E9609252"/>
    <w:lvl w:ilvl="0">
      <w:start w:val="3"/>
      <w:numFmt w:val="upperLetter"/>
      <w:lvlText w:val="%1."/>
      <w:lvlJc w:val="left"/>
      <w:pPr>
        <w:tabs>
          <w:tab w:val="num" w:pos="720"/>
        </w:tabs>
        <w:ind w:left="720" w:hanging="360"/>
      </w:pPr>
    </w:lvl>
    <w:lvl w:ilvl="1">
      <w:start w:val="400"/>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200D56B0"/>
    <w:multiLevelType w:val="multilevel"/>
    <w:tmpl w:val="C42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396A1A"/>
    <w:multiLevelType w:val="multilevel"/>
    <w:tmpl w:val="79620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34D7F5D"/>
    <w:multiLevelType w:val="multilevel"/>
    <w:tmpl w:val="B8F04176"/>
    <w:lvl w:ilvl="0">
      <w:start w:val="3"/>
      <w:numFmt w:val="lowerLetter"/>
      <w:lvlText w:val="%1."/>
      <w:lvlJc w:val="left"/>
      <w:pPr>
        <w:tabs>
          <w:tab w:val="num" w:pos="720"/>
        </w:tabs>
        <w:ind w:left="720" w:hanging="360"/>
      </w:pPr>
    </w:lvl>
    <w:lvl w:ilvl="1">
      <w:start w:val="1"/>
      <w:numFmt w:val="upperLetter"/>
      <w:lvlText w:val="%2."/>
      <w:lvlJc w:val="left"/>
      <w:pPr>
        <w:ind w:left="1440" w:hanging="360"/>
      </w:pPr>
      <w:rPr>
        <w:rFonts w:hint="default"/>
        <w:i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54D3714"/>
    <w:multiLevelType w:val="multilevel"/>
    <w:tmpl w:val="519413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25945C76"/>
    <w:multiLevelType w:val="multilevel"/>
    <w:tmpl w:val="E6D4DEE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26C3351C"/>
    <w:multiLevelType w:val="multilevel"/>
    <w:tmpl w:val="870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0101E7"/>
    <w:multiLevelType w:val="multilevel"/>
    <w:tmpl w:val="63D44128"/>
    <w:lvl w:ilvl="0">
      <w:start w:val="3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27870EF8"/>
    <w:multiLevelType w:val="multilevel"/>
    <w:tmpl w:val="EDDEE0A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6E451C"/>
    <w:multiLevelType w:val="multilevel"/>
    <w:tmpl w:val="28349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8D5DBB"/>
    <w:multiLevelType w:val="multilevel"/>
    <w:tmpl w:val="53B48A7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29BD73CE"/>
    <w:multiLevelType w:val="multilevel"/>
    <w:tmpl w:val="E5B6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A373671"/>
    <w:multiLevelType w:val="multilevel"/>
    <w:tmpl w:val="71125A7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9408C9"/>
    <w:multiLevelType w:val="multilevel"/>
    <w:tmpl w:val="836AD8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3535E4"/>
    <w:multiLevelType w:val="multilevel"/>
    <w:tmpl w:val="522CBB40"/>
    <w:lvl w:ilvl="0">
      <w:start w:val="5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2D7F27D5"/>
    <w:multiLevelType w:val="multilevel"/>
    <w:tmpl w:val="968621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9E4748"/>
    <w:multiLevelType w:val="multilevel"/>
    <w:tmpl w:val="C0423588"/>
    <w:lvl w:ilvl="0">
      <w:start w:val="2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2E122D19"/>
    <w:multiLevelType w:val="multilevel"/>
    <w:tmpl w:val="81FAE512"/>
    <w:lvl w:ilvl="0">
      <w:start w:val="4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2F587CB6"/>
    <w:multiLevelType w:val="multilevel"/>
    <w:tmpl w:val="46466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097D53"/>
    <w:multiLevelType w:val="multilevel"/>
    <w:tmpl w:val="4C3E449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065623A"/>
    <w:multiLevelType w:val="multilevel"/>
    <w:tmpl w:val="4AA87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167682B"/>
    <w:multiLevelType w:val="multilevel"/>
    <w:tmpl w:val="2138C09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31BB1472"/>
    <w:multiLevelType w:val="multilevel"/>
    <w:tmpl w:val="24AC5CD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040FDA"/>
    <w:multiLevelType w:val="multilevel"/>
    <w:tmpl w:val="C4266A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B742C1"/>
    <w:multiLevelType w:val="multilevel"/>
    <w:tmpl w:val="2BA84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35023B2A"/>
    <w:multiLevelType w:val="multilevel"/>
    <w:tmpl w:val="DAAA26AC"/>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35564F9E"/>
    <w:multiLevelType w:val="multilevel"/>
    <w:tmpl w:val="50507654"/>
    <w:lvl w:ilvl="0">
      <w:start w:val="5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15:restartNumberingAfterBreak="0">
    <w:nsid w:val="356350F0"/>
    <w:multiLevelType w:val="multilevel"/>
    <w:tmpl w:val="89AAD11A"/>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35681BCF"/>
    <w:multiLevelType w:val="multilevel"/>
    <w:tmpl w:val="2B9ECBF0"/>
    <w:lvl w:ilvl="0">
      <w:start w:val="4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358A251D"/>
    <w:multiLevelType w:val="multilevel"/>
    <w:tmpl w:val="245C5A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58F5ED1"/>
    <w:multiLevelType w:val="multilevel"/>
    <w:tmpl w:val="A942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5AB27F2"/>
    <w:multiLevelType w:val="hybridMultilevel"/>
    <w:tmpl w:val="6B2CDF9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B40B5F"/>
    <w:multiLevelType w:val="multilevel"/>
    <w:tmpl w:val="EDE89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1D26F4"/>
    <w:multiLevelType w:val="multilevel"/>
    <w:tmpl w:val="45623F7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6634377"/>
    <w:multiLevelType w:val="multilevel"/>
    <w:tmpl w:val="E1FAC3D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6B926C1"/>
    <w:multiLevelType w:val="multilevel"/>
    <w:tmpl w:val="C8DAE18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37230A28"/>
    <w:multiLevelType w:val="multilevel"/>
    <w:tmpl w:val="83BC4A08"/>
    <w:lvl w:ilvl="0">
      <w:start w:val="5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3774157B"/>
    <w:multiLevelType w:val="multilevel"/>
    <w:tmpl w:val="A3AED66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3A25517E"/>
    <w:multiLevelType w:val="multilevel"/>
    <w:tmpl w:val="22407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A744417"/>
    <w:multiLevelType w:val="multilevel"/>
    <w:tmpl w:val="CCA45A1C"/>
    <w:lvl w:ilvl="0">
      <w:start w:val="6"/>
      <w:numFmt w:val="upperLetter"/>
      <w:lvlText w:val="%1."/>
      <w:lvlJc w:val="left"/>
      <w:pPr>
        <w:tabs>
          <w:tab w:val="num" w:pos="1080"/>
        </w:tabs>
        <w:ind w:left="1080" w:hanging="360"/>
      </w:pPr>
    </w:lvl>
    <w:lvl w:ilvl="1">
      <w:start w:val="1"/>
      <w:numFmt w:val="upperLetter"/>
      <w:lvlText w:val="%2."/>
      <w:lvlJc w:val="left"/>
      <w:pPr>
        <w:tabs>
          <w:tab w:val="num" w:pos="1800"/>
        </w:tabs>
        <w:ind w:left="1800" w:hanging="360"/>
      </w:pPr>
      <w:rPr>
        <w:i w:val="0"/>
        <w:iCs w:val="0"/>
      </w:r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0" w15:restartNumberingAfterBreak="0">
    <w:nsid w:val="3AF80CF1"/>
    <w:multiLevelType w:val="multilevel"/>
    <w:tmpl w:val="3D5C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683CFF"/>
    <w:multiLevelType w:val="multilevel"/>
    <w:tmpl w:val="A8CAC64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3C775362"/>
    <w:multiLevelType w:val="multilevel"/>
    <w:tmpl w:val="4DD2BED0"/>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3DA11C69"/>
    <w:multiLevelType w:val="multilevel"/>
    <w:tmpl w:val="4D9E0A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3F4618CB"/>
    <w:multiLevelType w:val="multilevel"/>
    <w:tmpl w:val="AE44E1C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F56AA0"/>
    <w:multiLevelType w:val="multilevel"/>
    <w:tmpl w:val="B75822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118068B"/>
    <w:multiLevelType w:val="multilevel"/>
    <w:tmpl w:val="58A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13A2036"/>
    <w:multiLevelType w:val="multilevel"/>
    <w:tmpl w:val="F1D63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934409"/>
    <w:multiLevelType w:val="multilevel"/>
    <w:tmpl w:val="8228CDA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42E04BEB"/>
    <w:multiLevelType w:val="multilevel"/>
    <w:tmpl w:val="751C256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2FA2254"/>
    <w:multiLevelType w:val="multilevel"/>
    <w:tmpl w:val="34B6863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43403F9E"/>
    <w:multiLevelType w:val="multilevel"/>
    <w:tmpl w:val="8354BBB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75752D"/>
    <w:multiLevelType w:val="multilevel"/>
    <w:tmpl w:val="44024D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A06ADE"/>
    <w:multiLevelType w:val="multilevel"/>
    <w:tmpl w:val="1020DF52"/>
    <w:lvl w:ilvl="0">
      <w:start w:val="5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45325AA8"/>
    <w:multiLevelType w:val="multilevel"/>
    <w:tmpl w:val="5958F60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D87E60"/>
    <w:multiLevelType w:val="multilevel"/>
    <w:tmpl w:val="E43A4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70C543C"/>
    <w:multiLevelType w:val="multilevel"/>
    <w:tmpl w:val="7F2C5C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47F53CEB"/>
    <w:multiLevelType w:val="multilevel"/>
    <w:tmpl w:val="81C6EE7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480F281E"/>
    <w:multiLevelType w:val="multilevel"/>
    <w:tmpl w:val="81B8105E"/>
    <w:lvl w:ilvl="0">
      <w:start w:val="3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496C6E52"/>
    <w:multiLevelType w:val="multilevel"/>
    <w:tmpl w:val="2D987D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9725E57"/>
    <w:multiLevelType w:val="multilevel"/>
    <w:tmpl w:val="03AE654E"/>
    <w:lvl w:ilvl="0">
      <w:start w:val="5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49AB64A3"/>
    <w:multiLevelType w:val="multilevel"/>
    <w:tmpl w:val="FE14F2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9CF4ECF"/>
    <w:multiLevelType w:val="multilevel"/>
    <w:tmpl w:val="5156DB2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4A4D315F"/>
    <w:multiLevelType w:val="multilevel"/>
    <w:tmpl w:val="7158C4FC"/>
    <w:lvl w:ilvl="0">
      <w:start w:val="5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4A6D07CE"/>
    <w:multiLevelType w:val="multilevel"/>
    <w:tmpl w:val="152EEC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4BF64FCF"/>
    <w:multiLevelType w:val="multilevel"/>
    <w:tmpl w:val="0D26CC2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3E2FCD"/>
    <w:multiLevelType w:val="multilevel"/>
    <w:tmpl w:val="08F04BE8"/>
    <w:lvl w:ilvl="0">
      <w:start w:val="3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4C923E85"/>
    <w:multiLevelType w:val="multilevel"/>
    <w:tmpl w:val="8EC0F1D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CF47C4C"/>
    <w:multiLevelType w:val="multilevel"/>
    <w:tmpl w:val="8A5A34C8"/>
    <w:lvl w:ilvl="0">
      <w:start w:val="2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4D1F50A1"/>
    <w:multiLevelType w:val="multilevel"/>
    <w:tmpl w:val="0DCA3C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4E625173"/>
    <w:multiLevelType w:val="multilevel"/>
    <w:tmpl w:val="001206F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F35794E"/>
    <w:multiLevelType w:val="multilevel"/>
    <w:tmpl w:val="DCDA3D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DF6AFD"/>
    <w:multiLevelType w:val="multilevel"/>
    <w:tmpl w:val="7D7EE334"/>
    <w:lvl w:ilvl="0">
      <w:start w:val="4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4FED0354"/>
    <w:multiLevelType w:val="multilevel"/>
    <w:tmpl w:val="C2B6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01C154A"/>
    <w:multiLevelType w:val="multilevel"/>
    <w:tmpl w:val="D7D811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5" w15:restartNumberingAfterBreak="0">
    <w:nsid w:val="50353AB5"/>
    <w:multiLevelType w:val="hybridMultilevel"/>
    <w:tmpl w:val="0E60F6B4"/>
    <w:lvl w:ilvl="0" w:tplc="DA9C39A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6" w15:restartNumberingAfterBreak="0">
    <w:nsid w:val="50A57FF3"/>
    <w:multiLevelType w:val="multilevel"/>
    <w:tmpl w:val="BBE4CB3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05754C"/>
    <w:multiLevelType w:val="multilevel"/>
    <w:tmpl w:val="675E1C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512F4CC9"/>
    <w:multiLevelType w:val="multilevel"/>
    <w:tmpl w:val="F648C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4A5D5B"/>
    <w:multiLevelType w:val="multilevel"/>
    <w:tmpl w:val="8268503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C4035B"/>
    <w:multiLevelType w:val="multilevel"/>
    <w:tmpl w:val="C53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20B2426"/>
    <w:multiLevelType w:val="multilevel"/>
    <w:tmpl w:val="DAF0CC8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3216DFF"/>
    <w:multiLevelType w:val="multilevel"/>
    <w:tmpl w:val="58423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663F5C"/>
    <w:multiLevelType w:val="multilevel"/>
    <w:tmpl w:val="DB9449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53953B28"/>
    <w:multiLevelType w:val="multilevel"/>
    <w:tmpl w:val="34F89D3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5" w15:restartNumberingAfterBreak="0">
    <w:nsid w:val="55294119"/>
    <w:multiLevelType w:val="multilevel"/>
    <w:tmpl w:val="2532521E"/>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6" w15:restartNumberingAfterBreak="0">
    <w:nsid w:val="554D31DA"/>
    <w:multiLevelType w:val="multilevel"/>
    <w:tmpl w:val="4A308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880FF8"/>
    <w:multiLevelType w:val="multilevel"/>
    <w:tmpl w:val="AA74D3C0"/>
    <w:lvl w:ilvl="0">
      <w:start w:val="5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8" w15:restartNumberingAfterBreak="0">
    <w:nsid w:val="55C94348"/>
    <w:multiLevelType w:val="multilevel"/>
    <w:tmpl w:val="BC1A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6820C51"/>
    <w:multiLevelType w:val="multilevel"/>
    <w:tmpl w:val="4B74F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687305E"/>
    <w:multiLevelType w:val="multilevel"/>
    <w:tmpl w:val="655E3700"/>
    <w:lvl w:ilvl="0">
      <w:start w:val="1"/>
      <w:numFmt w:val="upperLetter"/>
      <w:lvlText w:val="%1."/>
      <w:lvlJc w:val="left"/>
      <w:pPr>
        <w:tabs>
          <w:tab w:val="num" w:pos="630"/>
        </w:tabs>
        <w:ind w:left="63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568C10DA"/>
    <w:multiLevelType w:val="multilevel"/>
    <w:tmpl w:val="3A0A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7081742"/>
    <w:multiLevelType w:val="hybridMultilevel"/>
    <w:tmpl w:val="C0D2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7837561"/>
    <w:multiLevelType w:val="multilevel"/>
    <w:tmpl w:val="CFCA0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8271FAF"/>
    <w:multiLevelType w:val="multilevel"/>
    <w:tmpl w:val="42E230F6"/>
    <w:lvl w:ilvl="0">
      <w:start w:val="3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5" w15:restartNumberingAfterBreak="0">
    <w:nsid w:val="58E45B48"/>
    <w:multiLevelType w:val="multilevel"/>
    <w:tmpl w:val="278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9111BCB"/>
    <w:multiLevelType w:val="multilevel"/>
    <w:tmpl w:val="023C15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594C0283"/>
    <w:multiLevelType w:val="multilevel"/>
    <w:tmpl w:val="8E10638A"/>
    <w:lvl w:ilvl="0">
      <w:start w:val="4"/>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59A711A4"/>
    <w:multiLevelType w:val="multilevel"/>
    <w:tmpl w:val="E26A7C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5A7E592F"/>
    <w:multiLevelType w:val="multilevel"/>
    <w:tmpl w:val="64FEC4D4"/>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CBE39A1"/>
    <w:multiLevelType w:val="multilevel"/>
    <w:tmpl w:val="3C6EC0A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D2B79AA"/>
    <w:multiLevelType w:val="multilevel"/>
    <w:tmpl w:val="64987E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5D4579E9"/>
    <w:multiLevelType w:val="multilevel"/>
    <w:tmpl w:val="63063B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803169"/>
    <w:multiLevelType w:val="multilevel"/>
    <w:tmpl w:val="A6E09216"/>
    <w:lvl w:ilvl="0">
      <w:start w:val="5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4" w15:restartNumberingAfterBreak="0">
    <w:nsid w:val="5E5B0F0A"/>
    <w:multiLevelType w:val="multilevel"/>
    <w:tmpl w:val="5472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F5D2FC8"/>
    <w:multiLevelType w:val="hybridMultilevel"/>
    <w:tmpl w:val="DBF4A728"/>
    <w:lvl w:ilvl="0" w:tplc="59AA6658">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F842343"/>
    <w:multiLevelType w:val="multilevel"/>
    <w:tmpl w:val="0FDE083C"/>
    <w:lvl w:ilvl="0">
      <w:start w:val="4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7" w15:restartNumberingAfterBreak="0">
    <w:nsid w:val="5F8958DA"/>
    <w:multiLevelType w:val="multilevel"/>
    <w:tmpl w:val="EE165A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5F910F95"/>
    <w:multiLevelType w:val="multilevel"/>
    <w:tmpl w:val="E0BC27D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9" w15:restartNumberingAfterBreak="0">
    <w:nsid w:val="60167C73"/>
    <w:multiLevelType w:val="multilevel"/>
    <w:tmpl w:val="1F9CF8F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1682669"/>
    <w:multiLevelType w:val="multilevel"/>
    <w:tmpl w:val="AD7E2F94"/>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1" w15:restartNumberingAfterBreak="0">
    <w:nsid w:val="61886C2F"/>
    <w:multiLevelType w:val="multilevel"/>
    <w:tmpl w:val="3F7AA99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33E0E24"/>
    <w:multiLevelType w:val="multilevel"/>
    <w:tmpl w:val="5352034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3" w15:restartNumberingAfterBreak="0">
    <w:nsid w:val="6443241E"/>
    <w:multiLevelType w:val="multilevel"/>
    <w:tmpl w:val="BCD6FC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4" w15:restartNumberingAfterBreak="0">
    <w:nsid w:val="651C3C1A"/>
    <w:multiLevelType w:val="multilevel"/>
    <w:tmpl w:val="F6D849A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5CF1128"/>
    <w:multiLevelType w:val="multilevel"/>
    <w:tmpl w:val="C7B8918A"/>
    <w:lvl w:ilvl="0">
      <w:start w:val="4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6" w15:restartNumberingAfterBreak="0">
    <w:nsid w:val="65FB0990"/>
    <w:multiLevelType w:val="multilevel"/>
    <w:tmpl w:val="0654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B737AA"/>
    <w:multiLevelType w:val="multilevel"/>
    <w:tmpl w:val="817291C4"/>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8" w15:restartNumberingAfterBreak="0">
    <w:nsid w:val="682B0F64"/>
    <w:multiLevelType w:val="multilevel"/>
    <w:tmpl w:val="65C8232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3E5EC4"/>
    <w:multiLevelType w:val="multilevel"/>
    <w:tmpl w:val="BFFA5F6C"/>
    <w:lvl w:ilvl="0">
      <w:start w:val="2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0" w15:restartNumberingAfterBreak="0">
    <w:nsid w:val="68AF3CCB"/>
    <w:multiLevelType w:val="multilevel"/>
    <w:tmpl w:val="E57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9581762"/>
    <w:multiLevelType w:val="multilevel"/>
    <w:tmpl w:val="A462C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B5312BE"/>
    <w:multiLevelType w:val="multilevel"/>
    <w:tmpl w:val="654A3B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D3A194D"/>
    <w:multiLevelType w:val="multilevel"/>
    <w:tmpl w:val="87CE7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D995170"/>
    <w:multiLevelType w:val="multilevel"/>
    <w:tmpl w:val="E822DCE4"/>
    <w:lvl w:ilvl="0">
      <w:start w:val="3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5" w15:restartNumberingAfterBreak="0">
    <w:nsid w:val="6E3A6E6F"/>
    <w:multiLevelType w:val="multilevel"/>
    <w:tmpl w:val="AAA2B398"/>
    <w:lvl w:ilvl="0">
      <w:start w:val="2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6" w15:restartNumberingAfterBreak="0">
    <w:nsid w:val="6E5C05B8"/>
    <w:multiLevelType w:val="multilevel"/>
    <w:tmpl w:val="26FC0B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6EEA5101"/>
    <w:multiLevelType w:val="hybridMultilevel"/>
    <w:tmpl w:val="F988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F1136C2"/>
    <w:multiLevelType w:val="multilevel"/>
    <w:tmpl w:val="FFAABB52"/>
    <w:lvl w:ilvl="0">
      <w:start w:val="3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9" w15:restartNumberingAfterBreak="0">
    <w:nsid w:val="6F3523A1"/>
    <w:multiLevelType w:val="multilevel"/>
    <w:tmpl w:val="465C83D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F393FF6"/>
    <w:multiLevelType w:val="multilevel"/>
    <w:tmpl w:val="2716C1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AD3FB5"/>
    <w:multiLevelType w:val="multilevel"/>
    <w:tmpl w:val="A8D20116"/>
    <w:lvl w:ilvl="0">
      <w:start w:val="2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2" w15:restartNumberingAfterBreak="0">
    <w:nsid w:val="724BB977"/>
    <w:multiLevelType w:val="hybridMultilevel"/>
    <w:tmpl w:val="50C2859C"/>
    <w:lvl w:ilvl="0" w:tplc="2DA814A4">
      <w:start w:val="1"/>
      <w:numFmt w:val="upperLetter"/>
      <w:lvlText w:val="%1."/>
      <w:lvlJc w:val="left"/>
      <w:pPr>
        <w:ind w:left="720" w:hanging="360"/>
      </w:pPr>
    </w:lvl>
    <w:lvl w:ilvl="1" w:tplc="57FE127C">
      <w:start w:val="1"/>
      <w:numFmt w:val="lowerLetter"/>
      <w:lvlText w:val="%2."/>
      <w:lvlJc w:val="left"/>
      <w:pPr>
        <w:ind w:left="1440" w:hanging="360"/>
      </w:pPr>
    </w:lvl>
    <w:lvl w:ilvl="2" w:tplc="9F38D76A">
      <w:start w:val="1"/>
      <w:numFmt w:val="lowerRoman"/>
      <w:lvlText w:val="%3."/>
      <w:lvlJc w:val="right"/>
      <w:pPr>
        <w:ind w:left="2160" w:hanging="180"/>
      </w:pPr>
    </w:lvl>
    <w:lvl w:ilvl="3" w:tplc="AD008D28">
      <w:start w:val="1"/>
      <w:numFmt w:val="decimal"/>
      <w:lvlText w:val="%4."/>
      <w:lvlJc w:val="left"/>
      <w:pPr>
        <w:ind w:left="2880" w:hanging="360"/>
      </w:pPr>
    </w:lvl>
    <w:lvl w:ilvl="4" w:tplc="B1B64790">
      <w:start w:val="1"/>
      <w:numFmt w:val="lowerLetter"/>
      <w:lvlText w:val="%5."/>
      <w:lvlJc w:val="left"/>
      <w:pPr>
        <w:ind w:left="3600" w:hanging="360"/>
      </w:pPr>
    </w:lvl>
    <w:lvl w:ilvl="5" w:tplc="C1543C5E">
      <w:start w:val="1"/>
      <w:numFmt w:val="lowerRoman"/>
      <w:lvlText w:val="%6."/>
      <w:lvlJc w:val="right"/>
      <w:pPr>
        <w:ind w:left="4320" w:hanging="180"/>
      </w:pPr>
    </w:lvl>
    <w:lvl w:ilvl="6" w:tplc="5622B126">
      <w:start w:val="1"/>
      <w:numFmt w:val="decimal"/>
      <w:lvlText w:val="%7."/>
      <w:lvlJc w:val="left"/>
      <w:pPr>
        <w:ind w:left="5040" w:hanging="360"/>
      </w:pPr>
    </w:lvl>
    <w:lvl w:ilvl="7" w:tplc="728A9922">
      <w:start w:val="1"/>
      <w:numFmt w:val="lowerLetter"/>
      <w:lvlText w:val="%8."/>
      <w:lvlJc w:val="left"/>
      <w:pPr>
        <w:ind w:left="5760" w:hanging="360"/>
      </w:pPr>
    </w:lvl>
    <w:lvl w:ilvl="8" w:tplc="2A7C2BAC">
      <w:start w:val="1"/>
      <w:numFmt w:val="lowerRoman"/>
      <w:lvlText w:val="%9."/>
      <w:lvlJc w:val="right"/>
      <w:pPr>
        <w:ind w:left="6480" w:hanging="180"/>
      </w:pPr>
    </w:lvl>
  </w:abstractNum>
  <w:abstractNum w:abstractNumId="183" w15:restartNumberingAfterBreak="0">
    <w:nsid w:val="738F15C9"/>
    <w:multiLevelType w:val="multilevel"/>
    <w:tmpl w:val="0DEED1B6"/>
    <w:lvl w:ilvl="0">
      <w:start w:val="3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4" w15:restartNumberingAfterBreak="0">
    <w:nsid w:val="73F72962"/>
    <w:multiLevelType w:val="multilevel"/>
    <w:tmpl w:val="B45230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4DA0E60"/>
    <w:multiLevelType w:val="multilevel"/>
    <w:tmpl w:val="3C9EFF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4E710B4"/>
    <w:multiLevelType w:val="multilevel"/>
    <w:tmpl w:val="075E10DA"/>
    <w:lvl w:ilvl="0">
      <w:start w:val="3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7" w15:restartNumberingAfterBreak="0">
    <w:nsid w:val="75564660"/>
    <w:multiLevelType w:val="multilevel"/>
    <w:tmpl w:val="042EC2E8"/>
    <w:lvl w:ilvl="0">
      <w:start w:val="1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8" w15:restartNumberingAfterBreak="0">
    <w:nsid w:val="75C30D0B"/>
    <w:multiLevelType w:val="multilevel"/>
    <w:tmpl w:val="271A8C3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5CC7060"/>
    <w:multiLevelType w:val="multilevel"/>
    <w:tmpl w:val="BC3CC0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D83AFC"/>
    <w:multiLevelType w:val="multilevel"/>
    <w:tmpl w:val="2C7E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62D5CA1"/>
    <w:multiLevelType w:val="multilevel"/>
    <w:tmpl w:val="CF4044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2" w15:restartNumberingAfterBreak="0">
    <w:nsid w:val="764B68A4"/>
    <w:multiLevelType w:val="multilevel"/>
    <w:tmpl w:val="422617B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6ED2D25"/>
    <w:multiLevelType w:val="multilevel"/>
    <w:tmpl w:val="1D9E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7D57D01"/>
    <w:multiLevelType w:val="multilevel"/>
    <w:tmpl w:val="E8BC278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804764F"/>
    <w:multiLevelType w:val="multilevel"/>
    <w:tmpl w:val="205E37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6" w15:restartNumberingAfterBreak="0">
    <w:nsid w:val="79E635AE"/>
    <w:multiLevelType w:val="multilevel"/>
    <w:tmpl w:val="30F2382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7" w15:restartNumberingAfterBreak="0">
    <w:nsid w:val="7A113020"/>
    <w:multiLevelType w:val="multilevel"/>
    <w:tmpl w:val="D234A2E6"/>
    <w:lvl w:ilvl="0">
      <w:start w:val="4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8" w15:restartNumberingAfterBreak="0">
    <w:nsid w:val="7A875EFC"/>
    <w:multiLevelType w:val="multilevel"/>
    <w:tmpl w:val="6358A208"/>
    <w:lvl w:ilvl="0">
      <w:start w:val="4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9" w15:restartNumberingAfterBreak="0">
    <w:nsid w:val="7B181FDA"/>
    <w:multiLevelType w:val="multilevel"/>
    <w:tmpl w:val="2D3CBCAC"/>
    <w:lvl w:ilvl="0">
      <w:start w:val="2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0"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D615018"/>
    <w:multiLevelType w:val="multilevel"/>
    <w:tmpl w:val="E64A2872"/>
    <w:lvl w:ilvl="0">
      <w:start w:val="3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2" w15:restartNumberingAfterBreak="0">
    <w:nsid w:val="7E542F6A"/>
    <w:multiLevelType w:val="multilevel"/>
    <w:tmpl w:val="8342FB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3" w15:restartNumberingAfterBreak="0">
    <w:nsid w:val="7ECB0F11"/>
    <w:multiLevelType w:val="multilevel"/>
    <w:tmpl w:val="5AAA9AD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F483C6F"/>
    <w:multiLevelType w:val="multilevel"/>
    <w:tmpl w:val="7AA0F2E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F914467"/>
    <w:multiLevelType w:val="multilevel"/>
    <w:tmpl w:val="B7C489B4"/>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75328667">
    <w:abstractNumId w:val="32"/>
  </w:num>
  <w:num w:numId="2" w16cid:durableId="129203081">
    <w:abstractNumId w:val="182"/>
  </w:num>
  <w:num w:numId="3" w16cid:durableId="2085906502">
    <w:abstractNumId w:val="170"/>
  </w:num>
  <w:num w:numId="4" w16cid:durableId="1061053456">
    <w:abstractNumId w:val="0"/>
  </w:num>
  <w:num w:numId="5" w16cid:durableId="999308752">
    <w:abstractNumId w:val="193"/>
  </w:num>
  <w:num w:numId="6" w16cid:durableId="1086263934">
    <w:abstractNumId w:val="4"/>
  </w:num>
  <w:num w:numId="7" w16cid:durableId="1592812902">
    <w:abstractNumId w:val="61"/>
  </w:num>
  <w:num w:numId="8" w16cid:durableId="1268655152">
    <w:abstractNumId w:val="96"/>
  </w:num>
  <w:num w:numId="9" w16cid:durableId="1976525067">
    <w:abstractNumId w:val="154"/>
  </w:num>
  <w:num w:numId="10" w16cid:durableId="794298195">
    <w:abstractNumId w:val="70"/>
  </w:num>
  <w:num w:numId="11" w16cid:durableId="1908419180">
    <w:abstractNumId w:val="59"/>
  </w:num>
  <w:num w:numId="12" w16cid:durableId="694425910">
    <w:abstractNumId w:val="138"/>
  </w:num>
  <w:num w:numId="13" w16cid:durableId="1289891335">
    <w:abstractNumId w:val="171"/>
  </w:num>
  <w:num w:numId="14" w16cid:durableId="1265965968">
    <w:abstractNumId w:val="28"/>
  </w:num>
  <w:num w:numId="15" w16cid:durableId="440685139">
    <w:abstractNumId w:val="19"/>
  </w:num>
  <w:num w:numId="16" w16cid:durableId="551616843">
    <w:abstractNumId w:val="184"/>
  </w:num>
  <w:num w:numId="17" w16cid:durableId="504244141">
    <w:abstractNumId w:val="111"/>
  </w:num>
  <w:num w:numId="18" w16cid:durableId="377125811">
    <w:abstractNumId w:val="139"/>
  </w:num>
  <w:num w:numId="19" w16cid:durableId="489178399">
    <w:abstractNumId w:val="143"/>
  </w:num>
  <w:num w:numId="20" w16cid:durableId="980040146">
    <w:abstractNumId w:val="180"/>
  </w:num>
  <w:num w:numId="21" w16cid:durableId="1336229741">
    <w:abstractNumId w:val="185"/>
  </w:num>
  <w:num w:numId="22" w16cid:durableId="295184904">
    <w:abstractNumId w:val="9"/>
  </w:num>
  <w:num w:numId="23" w16cid:durableId="1561094941">
    <w:abstractNumId w:val="73"/>
  </w:num>
  <w:num w:numId="24" w16cid:durableId="1957518842">
    <w:abstractNumId w:val="42"/>
  </w:num>
  <w:num w:numId="25" w16cid:durableId="2040470567">
    <w:abstractNumId w:val="11"/>
  </w:num>
  <w:num w:numId="26" w16cid:durableId="1218665890">
    <w:abstractNumId w:val="109"/>
  </w:num>
  <w:num w:numId="27" w16cid:durableId="2129346744">
    <w:abstractNumId w:val="152"/>
  </w:num>
  <w:num w:numId="28" w16cid:durableId="818575184">
    <w:abstractNumId w:val="43"/>
  </w:num>
  <w:num w:numId="29" w16cid:durableId="1312518214">
    <w:abstractNumId w:val="63"/>
  </w:num>
  <w:num w:numId="30" w16cid:durableId="1602949382">
    <w:abstractNumId w:val="172"/>
  </w:num>
  <w:num w:numId="31" w16cid:durableId="668407395">
    <w:abstractNumId w:val="102"/>
  </w:num>
  <w:num w:numId="32" w16cid:durableId="815613116">
    <w:abstractNumId w:val="16"/>
  </w:num>
  <w:num w:numId="33" w16cid:durableId="1838955414">
    <w:abstractNumId w:val="36"/>
  </w:num>
  <w:num w:numId="34" w16cid:durableId="126044972">
    <w:abstractNumId w:val="58"/>
  </w:num>
  <w:num w:numId="35" w16cid:durableId="68114536">
    <w:abstractNumId w:val="65"/>
  </w:num>
  <w:num w:numId="36" w16cid:durableId="2022051726">
    <w:abstractNumId w:val="121"/>
  </w:num>
  <w:num w:numId="37" w16cid:durableId="1579943591">
    <w:abstractNumId w:val="159"/>
  </w:num>
  <w:num w:numId="38" w16cid:durableId="1425228019">
    <w:abstractNumId w:val="189"/>
  </w:num>
  <w:num w:numId="39" w16cid:durableId="1076048784">
    <w:abstractNumId w:val="179"/>
  </w:num>
  <w:num w:numId="40" w16cid:durableId="94712446">
    <w:abstractNumId w:val="161"/>
  </w:num>
  <w:num w:numId="41" w16cid:durableId="1711802249">
    <w:abstractNumId w:val="129"/>
  </w:num>
  <w:num w:numId="42" w16cid:durableId="213853073">
    <w:abstractNumId w:val="131"/>
  </w:num>
  <w:num w:numId="43" w16cid:durableId="140732832">
    <w:abstractNumId w:val="72"/>
  </w:num>
  <w:num w:numId="44" w16cid:durableId="1349213085">
    <w:abstractNumId w:val="150"/>
  </w:num>
  <w:num w:numId="45" w16cid:durableId="921061710">
    <w:abstractNumId w:val="120"/>
  </w:num>
  <w:num w:numId="46" w16cid:durableId="1709211158">
    <w:abstractNumId w:val="5"/>
  </w:num>
  <w:num w:numId="47" w16cid:durableId="263072843">
    <w:abstractNumId w:val="168"/>
  </w:num>
  <w:num w:numId="48" w16cid:durableId="935211956">
    <w:abstractNumId w:val="194"/>
  </w:num>
  <w:num w:numId="49" w16cid:durableId="1956405542">
    <w:abstractNumId w:val="84"/>
  </w:num>
  <w:num w:numId="50" w16cid:durableId="795371881">
    <w:abstractNumId w:val="99"/>
  </w:num>
  <w:num w:numId="51" w16cid:durableId="232785906">
    <w:abstractNumId w:val="83"/>
  </w:num>
  <w:num w:numId="52" w16cid:durableId="671105958">
    <w:abstractNumId w:val="192"/>
  </w:num>
  <w:num w:numId="53" w16cid:durableId="1973055649">
    <w:abstractNumId w:val="188"/>
  </w:num>
  <w:num w:numId="54" w16cid:durableId="1014843058">
    <w:abstractNumId w:val="29"/>
  </w:num>
  <w:num w:numId="55" w16cid:durableId="1307785823">
    <w:abstractNumId w:val="117"/>
  </w:num>
  <w:num w:numId="56" w16cid:durableId="1373459087">
    <w:abstractNumId w:val="204"/>
  </w:num>
  <w:num w:numId="57" w16cid:durableId="1478372790">
    <w:abstractNumId w:val="25"/>
  </w:num>
  <w:num w:numId="58" w16cid:durableId="1580674445">
    <w:abstractNumId w:val="126"/>
  </w:num>
  <w:num w:numId="59" w16cid:durableId="52386129">
    <w:abstractNumId w:val="101"/>
  </w:num>
  <w:num w:numId="60" w16cid:durableId="937531">
    <w:abstractNumId w:val="115"/>
  </w:num>
  <w:num w:numId="61" w16cid:durableId="1491410710">
    <w:abstractNumId w:val="39"/>
  </w:num>
  <w:num w:numId="62" w16cid:durableId="1968201507">
    <w:abstractNumId w:val="94"/>
  </w:num>
  <w:num w:numId="63" w16cid:durableId="1736128718">
    <w:abstractNumId w:val="30"/>
  </w:num>
  <w:num w:numId="64" w16cid:durableId="1135832721">
    <w:abstractNumId w:val="41"/>
  </w:num>
  <w:num w:numId="65" w16cid:durableId="251400477">
    <w:abstractNumId w:val="15"/>
  </w:num>
  <w:num w:numId="66" w16cid:durableId="1548298192">
    <w:abstractNumId w:val="69"/>
  </w:num>
  <w:num w:numId="67" w16cid:durableId="582373293">
    <w:abstractNumId w:val="203"/>
  </w:num>
  <w:num w:numId="68" w16cid:durableId="1856580162">
    <w:abstractNumId w:val="164"/>
  </w:num>
  <w:num w:numId="69" w16cid:durableId="990017223">
    <w:abstractNumId w:val="149"/>
  </w:num>
  <w:num w:numId="70" w16cid:durableId="944574809">
    <w:abstractNumId w:val="26"/>
  </w:num>
  <w:num w:numId="71" w16cid:durableId="1482118897">
    <w:abstractNumId w:val="104"/>
  </w:num>
  <w:num w:numId="72" w16cid:durableId="56903287">
    <w:abstractNumId w:val="62"/>
  </w:num>
  <w:num w:numId="73" w16cid:durableId="1062294724">
    <w:abstractNumId w:val="22"/>
  </w:num>
  <w:num w:numId="74" w16cid:durableId="325521602">
    <w:abstractNumId w:val="157"/>
  </w:num>
  <w:num w:numId="75" w16cid:durableId="777915879">
    <w:abstractNumId w:val="44"/>
  </w:num>
  <w:num w:numId="76" w16cid:durableId="2057191503">
    <w:abstractNumId w:val="34"/>
  </w:num>
  <w:num w:numId="77" w16cid:durableId="679311213">
    <w:abstractNumId w:val="151"/>
  </w:num>
  <w:num w:numId="78" w16cid:durableId="1699964081">
    <w:abstractNumId w:val="2"/>
  </w:num>
  <w:num w:numId="79" w16cid:durableId="783841828">
    <w:abstractNumId w:val="45"/>
  </w:num>
  <w:num w:numId="80" w16cid:durableId="1748115159">
    <w:abstractNumId w:val="6"/>
  </w:num>
  <w:num w:numId="81" w16cid:durableId="1680233975">
    <w:abstractNumId w:val="162"/>
  </w:num>
  <w:num w:numId="82" w16cid:durableId="81463169">
    <w:abstractNumId w:val="141"/>
  </w:num>
  <w:num w:numId="83" w16cid:durableId="1363943444">
    <w:abstractNumId w:val="47"/>
  </w:num>
  <w:num w:numId="84" w16cid:durableId="83772317">
    <w:abstractNumId w:val="136"/>
  </w:num>
  <w:num w:numId="85" w16cid:durableId="448665873">
    <w:abstractNumId w:val="68"/>
  </w:num>
  <w:num w:numId="86" w16cid:durableId="1223760343">
    <w:abstractNumId w:val="105"/>
  </w:num>
  <w:num w:numId="87" w16cid:durableId="532576318">
    <w:abstractNumId w:val="191"/>
  </w:num>
  <w:num w:numId="88" w16cid:durableId="1697151729">
    <w:abstractNumId w:val="80"/>
  </w:num>
  <w:num w:numId="89" w16cid:durableId="785851174">
    <w:abstractNumId w:val="88"/>
  </w:num>
  <w:num w:numId="90" w16cid:durableId="1858151810">
    <w:abstractNumId w:val="48"/>
  </w:num>
  <w:num w:numId="91" w16cid:durableId="212740016">
    <w:abstractNumId w:val="79"/>
  </w:num>
  <w:num w:numId="92" w16cid:durableId="218513224">
    <w:abstractNumId w:val="95"/>
  </w:num>
  <w:num w:numId="93" w16cid:durableId="247155106">
    <w:abstractNumId w:val="173"/>
  </w:num>
  <w:num w:numId="94" w16cid:durableId="957225711">
    <w:abstractNumId w:val="18"/>
  </w:num>
  <w:num w:numId="95" w16cid:durableId="1621453202">
    <w:abstractNumId w:val="10"/>
  </w:num>
  <w:num w:numId="96" w16cid:durableId="574126826">
    <w:abstractNumId w:val="127"/>
  </w:num>
  <w:num w:numId="97" w16cid:durableId="1009408807">
    <w:abstractNumId w:val="53"/>
  </w:num>
  <w:num w:numId="98" w16cid:durableId="814639165">
    <w:abstractNumId w:val="85"/>
  </w:num>
  <w:num w:numId="99" w16cid:durableId="821509912">
    <w:abstractNumId w:val="91"/>
  </w:num>
  <w:num w:numId="100" w16cid:durableId="554392735">
    <w:abstractNumId w:val="98"/>
  </w:num>
  <w:num w:numId="101" w16cid:durableId="840005497">
    <w:abstractNumId w:val="3"/>
  </w:num>
  <w:num w:numId="102" w16cid:durableId="873883215">
    <w:abstractNumId w:val="71"/>
  </w:num>
  <w:num w:numId="103" w16cid:durableId="2076510908">
    <w:abstractNumId w:val="93"/>
  </w:num>
  <w:num w:numId="104" w16cid:durableId="115027582">
    <w:abstractNumId w:val="202"/>
  </w:num>
  <w:num w:numId="105" w16cid:durableId="483399059">
    <w:abstractNumId w:val="148"/>
  </w:num>
  <w:num w:numId="106" w16cid:durableId="517081355">
    <w:abstractNumId w:val="133"/>
  </w:num>
  <w:num w:numId="107" w16cid:durableId="2036079085">
    <w:abstractNumId w:val="51"/>
  </w:num>
  <w:num w:numId="108" w16cid:durableId="559900313">
    <w:abstractNumId w:val="130"/>
  </w:num>
  <w:num w:numId="109" w16cid:durableId="547186477">
    <w:abstractNumId w:val="90"/>
  </w:num>
  <w:num w:numId="110" w16cid:durableId="1162114983">
    <w:abstractNumId w:val="195"/>
  </w:num>
  <w:num w:numId="111" w16cid:durableId="579488266">
    <w:abstractNumId w:val="49"/>
  </w:num>
  <w:num w:numId="112" w16cid:durableId="1318610055">
    <w:abstractNumId w:val="60"/>
  </w:num>
  <w:num w:numId="113" w16cid:durableId="1375814250">
    <w:abstractNumId w:val="158"/>
  </w:num>
  <w:num w:numId="114" w16cid:durableId="1507283941">
    <w:abstractNumId w:val="55"/>
  </w:num>
  <w:num w:numId="115" w16cid:durableId="583028137">
    <w:abstractNumId w:val="89"/>
  </w:num>
  <w:num w:numId="116" w16cid:durableId="2100178117">
    <w:abstractNumId w:val="24"/>
  </w:num>
  <w:num w:numId="117" w16cid:durableId="621887617">
    <w:abstractNumId w:val="82"/>
  </w:num>
  <w:num w:numId="118" w16cid:durableId="1817724194">
    <w:abstractNumId w:val="128"/>
  </w:num>
  <w:num w:numId="119" w16cid:durableId="1801067620">
    <w:abstractNumId w:val="87"/>
  </w:num>
  <w:num w:numId="120" w16cid:durableId="244339416">
    <w:abstractNumId w:val="114"/>
  </w:num>
  <w:num w:numId="121" w16cid:durableId="1952860517">
    <w:abstractNumId w:val="74"/>
  </w:num>
  <w:num w:numId="122" w16cid:durableId="562759228">
    <w:abstractNumId w:val="146"/>
  </w:num>
  <w:num w:numId="123" w16cid:durableId="599148337">
    <w:abstractNumId w:val="176"/>
  </w:num>
  <w:num w:numId="124" w16cid:durableId="2065516957">
    <w:abstractNumId w:val="147"/>
  </w:num>
  <w:num w:numId="125" w16cid:durableId="226035360">
    <w:abstractNumId w:val="119"/>
  </w:num>
  <w:num w:numId="126" w16cid:durableId="427122584">
    <w:abstractNumId w:val="50"/>
  </w:num>
  <w:num w:numId="127" w16cid:durableId="2068144538">
    <w:abstractNumId w:val="140"/>
  </w:num>
  <w:num w:numId="128" w16cid:durableId="117840191">
    <w:abstractNumId w:val="54"/>
  </w:num>
  <w:num w:numId="129" w16cid:durableId="1035617838">
    <w:abstractNumId w:val="106"/>
  </w:num>
  <w:num w:numId="130" w16cid:durableId="236716249">
    <w:abstractNumId w:val="33"/>
  </w:num>
  <w:num w:numId="131" w16cid:durableId="2040665774">
    <w:abstractNumId w:val="100"/>
  </w:num>
  <w:num w:numId="132" w16cid:durableId="375549467">
    <w:abstractNumId w:val="112"/>
  </w:num>
  <w:num w:numId="133" w16cid:durableId="40520618">
    <w:abstractNumId w:val="107"/>
  </w:num>
  <w:num w:numId="134" w16cid:durableId="1673486687">
    <w:abstractNumId w:val="196"/>
  </w:num>
  <w:num w:numId="135" w16cid:durableId="1233734042">
    <w:abstractNumId w:val="134"/>
  </w:num>
  <w:num w:numId="136" w16cid:durableId="1793014718">
    <w:abstractNumId w:val="135"/>
  </w:num>
  <w:num w:numId="137" w16cid:durableId="955410559">
    <w:abstractNumId w:val="77"/>
  </w:num>
  <w:num w:numId="138" w16cid:durableId="2076589464">
    <w:abstractNumId w:val="38"/>
  </w:num>
  <w:num w:numId="139" w16cid:durableId="1909343942">
    <w:abstractNumId w:val="92"/>
  </w:num>
  <w:num w:numId="140" w16cid:durableId="1252356350">
    <w:abstractNumId w:val="167"/>
  </w:num>
  <w:num w:numId="141" w16cid:durableId="721055503">
    <w:abstractNumId w:val="1"/>
  </w:num>
  <w:num w:numId="142" w16cid:durableId="1207371018">
    <w:abstractNumId w:val="160"/>
  </w:num>
  <w:num w:numId="143" w16cid:durableId="313529399">
    <w:abstractNumId w:val="205"/>
  </w:num>
  <w:num w:numId="144" w16cid:durableId="159201757">
    <w:abstractNumId w:val="75"/>
  </w:num>
  <w:num w:numId="145" w16cid:durableId="2033912959">
    <w:abstractNumId w:val="187"/>
  </w:num>
  <w:num w:numId="146" w16cid:durableId="1578445006">
    <w:abstractNumId w:val="8"/>
  </w:num>
  <w:num w:numId="147" w16cid:durableId="1651522079">
    <w:abstractNumId w:val="46"/>
  </w:num>
  <w:num w:numId="148" w16cid:durableId="1224213804">
    <w:abstractNumId w:val="199"/>
  </w:num>
  <w:num w:numId="149" w16cid:durableId="717969853">
    <w:abstractNumId w:val="37"/>
  </w:num>
  <w:num w:numId="150" w16cid:durableId="354816103">
    <w:abstractNumId w:val="169"/>
  </w:num>
  <w:num w:numId="151" w16cid:durableId="202787634">
    <w:abstractNumId w:val="181"/>
  </w:num>
  <w:num w:numId="152" w16cid:durableId="1805462483">
    <w:abstractNumId w:val="23"/>
  </w:num>
  <w:num w:numId="153" w16cid:durableId="561330013">
    <w:abstractNumId w:val="175"/>
  </w:num>
  <w:num w:numId="154" w16cid:durableId="99882944">
    <w:abstractNumId w:val="66"/>
  </w:num>
  <w:num w:numId="155" w16cid:durableId="748649478">
    <w:abstractNumId w:val="118"/>
  </w:num>
  <w:num w:numId="156" w16cid:durableId="586379097">
    <w:abstractNumId w:val="108"/>
  </w:num>
  <w:num w:numId="157" w16cid:durableId="269818639">
    <w:abstractNumId w:val="201"/>
  </w:num>
  <w:num w:numId="158" w16cid:durableId="1063142383">
    <w:abstractNumId w:val="116"/>
  </w:num>
  <w:num w:numId="159" w16cid:durableId="1524130152">
    <w:abstractNumId w:val="144"/>
  </w:num>
  <w:num w:numId="160" w16cid:durableId="2121610422">
    <w:abstractNumId w:val="57"/>
  </w:num>
  <w:num w:numId="161" w16cid:durableId="1693216678">
    <w:abstractNumId w:val="178"/>
  </w:num>
  <w:num w:numId="162" w16cid:durableId="904149135">
    <w:abstractNumId w:val="13"/>
  </w:num>
  <w:num w:numId="163" w16cid:durableId="1423381240">
    <w:abstractNumId w:val="183"/>
  </w:num>
  <w:num w:numId="164" w16cid:durableId="1684477418">
    <w:abstractNumId w:val="186"/>
  </w:num>
  <w:num w:numId="165" w16cid:durableId="1692103854">
    <w:abstractNumId w:val="174"/>
  </w:num>
  <w:num w:numId="166" w16cid:durableId="762454651">
    <w:abstractNumId w:val="35"/>
  </w:num>
  <w:num w:numId="167" w16cid:durableId="1054893085">
    <w:abstractNumId w:val="7"/>
  </w:num>
  <w:num w:numId="168" w16cid:durableId="1855727603">
    <w:abstractNumId w:val="197"/>
  </w:num>
  <w:num w:numId="169" w16cid:durableId="2108302686">
    <w:abstractNumId w:val="122"/>
  </w:num>
  <w:num w:numId="170" w16cid:durableId="742684073">
    <w:abstractNumId w:val="78"/>
  </w:num>
  <w:num w:numId="171" w16cid:durableId="1399669513">
    <w:abstractNumId w:val="198"/>
  </w:num>
  <w:num w:numId="172" w16cid:durableId="1992177554">
    <w:abstractNumId w:val="165"/>
  </w:num>
  <w:num w:numId="173" w16cid:durableId="991831161">
    <w:abstractNumId w:val="67"/>
  </w:num>
  <w:num w:numId="174" w16cid:durableId="698819377">
    <w:abstractNumId w:val="156"/>
  </w:num>
  <w:num w:numId="175" w16cid:durableId="1698118351">
    <w:abstractNumId w:val="103"/>
  </w:num>
  <w:num w:numId="176" w16cid:durableId="1746368742">
    <w:abstractNumId w:val="110"/>
  </w:num>
  <w:num w:numId="177" w16cid:durableId="1656102791">
    <w:abstractNumId w:val="153"/>
  </w:num>
  <w:num w:numId="178" w16cid:durableId="498080026">
    <w:abstractNumId w:val="64"/>
  </w:num>
  <w:num w:numId="179" w16cid:durableId="2120031358">
    <w:abstractNumId w:val="76"/>
  </w:num>
  <w:num w:numId="180" w16cid:durableId="901065774">
    <w:abstractNumId w:val="86"/>
  </w:num>
  <w:num w:numId="181" w16cid:durableId="985932453">
    <w:abstractNumId w:val="27"/>
  </w:num>
  <w:num w:numId="182" w16cid:durableId="1249266858">
    <w:abstractNumId w:val="113"/>
  </w:num>
  <w:num w:numId="183" w16cid:durableId="2070298858">
    <w:abstractNumId w:val="137"/>
  </w:num>
  <w:num w:numId="184" w16cid:durableId="1570340555">
    <w:abstractNumId w:val="12"/>
  </w:num>
  <w:num w:numId="185" w16cid:durableId="204103341">
    <w:abstractNumId w:val="17"/>
  </w:num>
  <w:num w:numId="186" w16cid:durableId="540552400">
    <w:abstractNumId w:val="163"/>
  </w:num>
  <w:num w:numId="187" w16cid:durableId="896012903">
    <w:abstractNumId w:val="124"/>
  </w:num>
  <w:num w:numId="188" w16cid:durableId="857741668">
    <w:abstractNumId w:val="56"/>
  </w:num>
  <w:num w:numId="189" w16cid:durableId="685668467">
    <w:abstractNumId w:val="97"/>
  </w:num>
  <w:num w:numId="190" w16cid:durableId="1536772142">
    <w:abstractNumId w:val="52"/>
  </w:num>
  <w:num w:numId="191" w16cid:durableId="60905606">
    <w:abstractNumId w:val="155"/>
  </w:num>
  <w:num w:numId="192" w16cid:durableId="916937289">
    <w:abstractNumId w:val="125"/>
  </w:num>
  <w:num w:numId="193" w16cid:durableId="1363089745">
    <w:abstractNumId w:val="132"/>
  </w:num>
  <w:num w:numId="194" w16cid:durableId="125390491">
    <w:abstractNumId w:val="166"/>
  </w:num>
  <w:num w:numId="195" w16cid:durableId="710425732">
    <w:abstractNumId w:val="21"/>
  </w:num>
  <w:num w:numId="196" w16cid:durableId="372265664">
    <w:abstractNumId w:val="190"/>
  </w:num>
  <w:num w:numId="197" w16cid:durableId="139152779">
    <w:abstractNumId w:val="40"/>
  </w:num>
  <w:num w:numId="198" w16cid:durableId="1539783466">
    <w:abstractNumId w:val="200"/>
  </w:num>
  <w:num w:numId="199" w16cid:durableId="531187763">
    <w:abstractNumId w:val="14"/>
  </w:num>
  <w:num w:numId="200" w16cid:durableId="88233338">
    <w:abstractNumId w:val="20"/>
  </w:num>
  <w:num w:numId="201" w16cid:durableId="1357586615">
    <w:abstractNumId w:val="81"/>
  </w:num>
  <w:num w:numId="202" w16cid:durableId="1603340291">
    <w:abstractNumId w:val="177"/>
  </w:num>
  <w:num w:numId="203" w16cid:durableId="317342793">
    <w:abstractNumId w:val="142"/>
  </w:num>
  <w:num w:numId="204" w16cid:durableId="434331075">
    <w:abstractNumId w:val="145"/>
  </w:num>
  <w:num w:numId="205" w16cid:durableId="1756587527">
    <w:abstractNumId w:val="123"/>
  </w:num>
  <w:num w:numId="206" w16cid:durableId="865941906">
    <w:abstractNumId w:val="3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22"/>
    <w:rsid w:val="00001322"/>
    <w:rsid w:val="0000261C"/>
    <w:rsid w:val="00003E8F"/>
    <w:rsid w:val="00004575"/>
    <w:rsid w:val="00004AF0"/>
    <w:rsid w:val="0001023A"/>
    <w:rsid w:val="00011665"/>
    <w:rsid w:val="0001528C"/>
    <w:rsid w:val="00020854"/>
    <w:rsid w:val="000224EC"/>
    <w:rsid w:val="00024B5E"/>
    <w:rsid w:val="00031917"/>
    <w:rsid w:val="0003640F"/>
    <w:rsid w:val="0003761E"/>
    <w:rsid w:val="00040B75"/>
    <w:rsid w:val="00053638"/>
    <w:rsid w:val="00054172"/>
    <w:rsid w:val="00064B46"/>
    <w:rsid w:val="00065453"/>
    <w:rsid w:val="000667BB"/>
    <w:rsid w:val="000679BB"/>
    <w:rsid w:val="00070699"/>
    <w:rsid w:val="000755D0"/>
    <w:rsid w:val="00085244"/>
    <w:rsid w:val="000856E0"/>
    <w:rsid w:val="00086075"/>
    <w:rsid w:val="000879D8"/>
    <w:rsid w:val="00092817"/>
    <w:rsid w:val="00092BE0"/>
    <w:rsid w:val="000936B6"/>
    <w:rsid w:val="000A04DA"/>
    <w:rsid w:val="000A0C32"/>
    <w:rsid w:val="000A1552"/>
    <w:rsid w:val="000A166C"/>
    <w:rsid w:val="000A2A99"/>
    <w:rsid w:val="000A6177"/>
    <w:rsid w:val="000A6730"/>
    <w:rsid w:val="000A6FD0"/>
    <w:rsid w:val="000A7BA4"/>
    <w:rsid w:val="000A7EB4"/>
    <w:rsid w:val="000B089C"/>
    <w:rsid w:val="000B3E29"/>
    <w:rsid w:val="000C2967"/>
    <w:rsid w:val="000C4867"/>
    <w:rsid w:val="000C5226"/>
    <w:rsid w:val="000C647B"/>
    <w:rsid w:val="000D4376"/>
    <w:rsid w:val="000D45A7"/>
    <w:rsid w:val="000D4E64"/>
    <w:rsid w:val="000D6FA3"/>
    <w:rsid w:val="000D7813"/>
    <w:rsid w:val="000D7BC3"/>
    <w:rsid w:val="000E0A28"/>
    <w:rsid w:val="000E1040"/>
    <w:rsid w:val="000E2D0B"/>
    <w:rsid w:val="000E711A"/>
    <w:rsid w:val="000E717D"/>
    <w:rsid w:val="000F0BF1"/>
    <w:rsid w:val="000F7DF0"/>
    <w:rsid w:val="00103CCB"/>
    <w:rsid w:val="00104A18"/>
    <w:rsid w:val="00113B3F"/>
    <w:rsid w:val="0012025C"/>
    <w:rsid w:val="00120907"/>
    <w:rsid w:val="001224EA"/>
    <w:rsid w:val="00130B1B"/>
    <w:rsid w:val="001338FD"/>
    <w:rsid w:val="0013574B"/>
    <w:rsid w:val="00136D80"/>
    <w:rsid w:val="00140DF8"/>
    <w:rsid w:val="00143826"/>
    <w:rsid w:val="00155C1F"/>
    <w:rsid w:val="00157D76"/>
    <w:rsid w:val="001610EE"/>
    <w:rsid w:val="001646E9"/>
    <w:rsid w:val="00165624"/>
    <w:rsid w:val="00165CB8"/>
    <w:rsid w:val="00166D23"/>
    <w:rsid w:val="0016752F"/>
    <w:rsid w:val="0017009E"/>
    <w:rsid w:val="00170265"/>
    <w:rsid w:val="0017208D"/>
    <w:rsid w:val="00174940"/>
    <w:rsid w:val="00184938"/>
    <w:rsid w:val="00185671"/>
    <w:rsid w:val="0019237F"/>
    <w:rsid w:val="0019333E"/>
    <w:rsid w:val="001934FF"/>
    <w:rsid w:val="00197117"/>
    <w:rsid w:val="00197B3F"/>
    <w:rsid w:val="001A0C6C"/>
    <w:rsid w:val="001A34E7"/>
    <w:rsid w:val="001A6995"/>
    <w:rsid w:val="001A6D34"/>
    <w:rsid w:val="001A79FF"/>
    <w:rsid w:val="001B4B2D"/>
    <w:rsid w:val="001B6BA4"/>
    <w:rsid w:val="001C0F58"/>
    <w:rsid w:val="001C2612"/>
    <w:rsid w:val="001C3C09"/>
    <w:rsid w:val="001C3DCD"/>
    <w:rsid w:val="001C3F44"/>
    <w:rsid w:val="001C4F79"/>
    <w:rsid w:val="001C65C8"/>
    <w:rsid w:val="001F44CF"/>
    <w:rsid w:val="001F78C7"/>
    <w:rsid w:val="00200F38"/>
    <w:rsid w:val="00201381"/>
    <w:rsid w:val="00202AE0"/>
    <w:rsid w:val="00202F3C"/>
    <w:rsid w:val="00206DA8"/>
    <w:rsid w:val="002119D5"/>
    <w:rsid w:val="00214374"/>
    <w:rsid w:val="00220CAE"/>
    <w:rsid w:val="00221938"/>
    <w:rsid w:val="002243D4"/>
    <w:rsid w:val="002262EF"/>
    <w:rsid w:val="0022765A"/>
    <w:rsid w:val="00227AF8"/>
    <w:rsid w:val="0023127C"/>
    <w:rsid w:val="002335DD"/>
    <w:rsid w:val="00233A17"/>
    <w:rsid w:val="00233F53"/>
    <w:rsid w:val="002356C9"/>
    <w:rsid w:val="00235E29"/>
    <w:rsid w:val="00237B15"/>
    <w:rsid w:val="00240233"/>
    <w:rsid w:val="002410C9"/>
    <w:rsid w:val="00241B94"/>
    <w:rsid w:val="002437ED"/>
    <w:rsid w:val="002442F0"/>
    <w:rsid w:val="00247AFE"/>
    <w:rsid w:val="00251BBA"/>
    <w:rsid w:val="00260A22"/>
    <w:rsid w:val="002614E7"/>
    <w:rsid w:val="0026400F"/>
    <w:rsid w:val="00266757"/>
    <w:rsid w:val="00267270"/>
    <w:rsid w:val="00271CAD"/>
    <w:rsid w:val="00273B09"/>
    <w:rsid w:val="00276C63"/>
    <w:rsid w:val="00284BD9"/>
    <w:rsid w:val="00286B42"/>
    <w:rsid w:val="00290E98"/>
    <w:rsid w:val="002924BB"/>
    <w:rsid w:val="00294A78"/>
    <w:rsid w:val="0029755F"/>
    <w:rsid w:val="002A07F5"/>
    <w:rsid w:val="002A1186"/>
    <w:rsid w:val="002A1AFA"/>
    <w:rsid w:val="002A2D8F"/>
    <w:rsid w:val="002A365D"/>
    <w:rsid w:val="002B075F"/>
    <w:rsid w:val="002B0885"/>
    <w:rsid w:val="002B20AC"/>
    <w:rsid w:val="002C1629"/>
    <w:rsid w:val="002C3644"/>
    <w:rsid w:val="002C39E9"/>
    <w:rsid w:val="002C3B65"/>
    <w:rsid w:val="002C4D08"/>
    <w:rsid w:val="002D03D2"/>
    <w:rsid w:val="002D1A80"/>
    <w:rsid w:val="002D48D0"/>
    <w:rsid w:val="002E229D"/>
    <w:rsid w:val="002E6417"/>
    <w:rsid w:val="002E6969"/>
    <w:rsid w:val="002E7833"/>
    <w:rsid w:val="002F1CF5"/>
    <w:rsid w:val="002F43C2"/>
    <w:rsid w:val="002F46E6"/>
    <w:rsid w:val="002F6199"/>
    <w:rsid w:val="002F66A8"/>
    <w:rsid w:val="002F6BCA"/>
    <w:rsid w:val="003067B5"/>
    <w:rsid w:val="0030710E"/>
    <w:rsid w:val="0031335A"/>
    <w:rsid w:val="00313526"/>
    <w:rsid w:val="00313D2F"/>
    <w:rsid w:val="00314D41"/>
    <w:rsid w:val="003170E7"/>
    <w:rsid w:val="0032743B"/>
    <w:rsid w:val="003320E7"/>
    <w:rsid w:val="00333A9C"/>
    <w:rsid w:val="00336424"/>
    <w:rsid w:val="003367F3"/>
    <w:rsid w:val="003430A5"/>
    <w:rsid w:val="0035095C"/>
    <w:rsid w:val="00351A4C"/>
    <w:rsid w:val="00351BCF"/>
    <w:rsid w:val="0035209E"/>
    <w:rsid w:val="00352E61"/>
    <w:rsid w:val="003543DC"/>
    <w:rsid w:val="00354F5D"/>
    <w:rsid w:val="0036058D"/>
    <w:rsid w:val="00370ED3"/>
    <w:rsid w:val="00373893"/>
    <w:rsid w:val="00375C36"/>
    <w:rsid w:val="003767BF"/>
    <w:rsid w:val="00380557"/>
    <w:rsid w:val="003824C2"/>
    <w:rsid w:val="003825F6"/>
    <w:rsid w:val="00383223"/>
    <w:rsid w:val="00386F74"/>
    <w:rsid w:val="0039500E"/>
    <w:rsid w:val="003966CA"/>
    <w:rsid w:val="00397971"/>
    <w:rsid w:val="003A0411"/>
    <w:rsid w:val="003A1549"/>
    <w:rsid w:val="003A3549"/>
    <w:rsid w:val="003A4064"/>
    <w:rsid w:val="003A4B34"/>
    <w:rsid w:val="003A4FD4"/>
    <w:rsid w:val="003A5A96"/>
    <w:rsid w:val="003A5BC1"/>
    <w:rsid w:val="003B1BF9"/>
    <w:rsid w:val="003B25E6"/>
    <w:rsid w:val="003C1E29"/>
    <w:rsid w:val="003C1F5C"/>
    <w:rsid w:val="003C4C92"/>
    <w:rsid w:val="003C5C0B"/>
    <w:rsid w:val="003C6568"/>
    <w:rsid w:val="003C74F7"/>
    <w:rsid w:val="003D2757"/>
    <w:rsid w:val="003D38B8"/>
    <w:rsid w:val="003D5628"/>
    <w:rsid w:val="003D69F5"/>
    <w:rsid w:val="003E2EA0"/>
    <w:rsid w:val="003E319B"/>
    <w:rsid w:val="003E4C36"/>
    <w:rsid w:val="003E4CFF"/>
    <w:rsid w:val="003E5F14"/>
    <w:rsid w:val="003E67E5"/>
    <w:rsid w:val="003E697E"/>
    <w:rsid w:val="003E6C15"/>
    <w:rsid w:val="003F0C5E"/>
    <w:rsid w:val="003F17B1"/>
    <w:rsid w:val="003F1804"/>
    <w:rsid w:val="003F4B23"/>
    <w:rsid w:val="003F66C9"/>
    <w:rsid w:val="00403107"/>
    <w:rsid w:val="00404855"/>
    <w:rsid w:val="00410AAC"/>
    <w:rsid w:val="00416A3E"/>
    <w:rsid w:val="0042106A"/>
    <w:rsid w:val="00425E5F"/>
    <w:rsid w:val="00425F3D"/>
    <w:rsid w:val="00434C10"/>
    <w:rsid w:val="00434C59"/>
    <w:rsid w:val="00435262"/>
    <w:rsid w:val="00436636"/>
    <w:rsid w:val="00443278"/>
    <w:rsid w:val="004442A0"/>
    <w:rsid w:val="00446646"/>
    <w:rsid w:val="00456CCA"/>
    <w:rsid w:val="004631DD"/>
    <w:rsid w:val="0046398D"/>
    <w:rsid w:val="00465DAC"/>
    <w:rsid w:val="004664D4"/>
    <w:rsid w:val="00466521"/>
    <w:rsid w:val="00467576"/>
    <w:rsid w:val="00467F0A"/>
    <w:rsid w:val="00477770"/>
    <w:rsid w:val="00480C35"/>
    <w:rsid w:val="004811C4"/>
    <w:rsid w:val="004835EB"/>
    <w:rsid w:val="00484231"/>
    <w:rsid w:val="004906EF"/>
    <w:rsid w:val="00491DED"/>
    <w:rsid w:val="00493F94"/>
    <w:rsid w:val="0049563C"/>
    <w:rsid w:val="004A04A5"/>
    <w:rsid w:val="004A0E09"/>
    <w:rsid w:val="004A0F51"/>
    <w:rsid w:val="004A3B4B"/>
    <w:rsid w:val="004A57CC"/>
    <w:rsid w:val="004B10BC"/>
    <w:rsid w:val="004B19D7"/>
    <w:rsid w:val="004B51EA"/>
    <w:rsid w:val="004B6A28"/>
    <w:rsid w:val="004C2621"/>
    <w:rsid w:val="004C560B"/>
    <w:rsid w:val="004C5ACF"/>
    <w:rsid w:val="004C703A"/>
    <w:rsid w:val="004D08D2"/>
    <w:rsid w:val="004D0AE3"/>
    <w:rsid w:val="004D20FC"/>
    <w:rsid w:val="004D2265"/>
    <w:rsid w:val="004D2848"/>
    <w:rsid w:val="004D6742"/>
    <w:rsid w:val="004E1110"/>
    <w:rsid w:val="004E548C"/>
    <w:rsid w:val="004E5D4D"/>
    <w:rsid w:val="004F29E6"/>
    <w:rsid w:val="004F6CC1"/>
    <w:rsid w:val="004F7D75"/>
    <w:rsid w:val="00500AAC"/>
    <w:rsid w:val="00501F74"/>
    <w:rsid w:val="00507607"/>
    <w:rsid w:val="0051189F"/>
    <w:rsid w:val="005120FC"/>
    <w:rsid w:val="00512584"/>
    <w:rsid w:val="00514091"/>
    <w:rsid w:val="0051464F"/>
    <w:rsid w:val="005147D2"/>
    <w:rsid w:val="00516BD4"/>
    <w:rsid w:val="00516CDA"/>
    <w:rsid w:val="00520294"/>
    <w:rsid w:val="00524AA2"/>
    <w:rsid w:val="00526CDF"/>
    <w:rsid w:val="0052794F"/>
    <w:rsid w:val="005317F3"/>
    <w:rsid w:val="00533568"/>
    <w:rsid w:val="00534A3A"/>
    <w:rsid w:val="00541E8B"/>
    <w:rsid w:val="00542318"/>
    <w:rsid w:val="0054621D"/>
    <w:rsid w:val="00546A15"/>
    <w:rsid w:val="00547851"/>
    <w:rsid w:val="00550DDA"/>
    <w:rsid w:val="00553EB1"/>
    <w:rsid w:val="0055725F"/>
    <w:rsid w:val="00561F63"/>
    <w:rsid w:val="005626A2"/>
    <w:rsid w:val="00563857"/>
    <w:rsid w:val="005647DB"/>
    <w:rsid w:val="00565403"/>
    <w:rsid w:val="00567EEC"/>
    <w:rsid w:val="005718BC"/>
    <w:rsid w:val="00572C80"/>
    <w:rsid w:val="00573E9A"/>
    <w:rsid w:val="00574FE2"/>
    <w:rsid w:val="00582839"/>
    <w:rsid w:val="00585A07"/>
    <w:rsid w:val="00585D43"/>
    <w:rsid w:val="00596B67"/>
    <w:rsid w:val="005A15B4"/>
    <w:rsid w:val="005A1F81"/>
    <w:rsid w:val="005A3862"/>
    <w:rsid w:val="005A4DBF"/>
    <w:rsid w:val="005A544F"/>
    <w:rsid w:val="005A5F48"/>
    <w:rsid w:val="005A5F89"/>
    <w:rsid w:val="005B27B7"/>
    <w:rsid w:val="005C028E"/>
    <w:rsid w:val="005C39C3"/>
    <w:rsid w:val="005C5F27"/>
    <w:rsid w:val="005C72FD"/>
    <w:rsid w:val="005C7688"/>
    <w:rsid w:val="005C7B70"/>
    <w:rsid w:val="005D012B"/>
    <w:rsid w:val="005D2A7C"/>
    <w:rsid w:val="005D47F8"/>
    <w:rsid w:val="005D4C84"/>
    <w:rsid w:val="005D6731"/>
    <w:rsid w:val="005D6780"/>
    <w:rsid w:val="005D780B"/>
    <w:rsid w:val="005E153E"/>
    <w:rsid w:val="005E4F4E"/>
    <w:rsid w:val="005E5EC5"/>
    <w:rsid w:val="005E7BDC"/>
    <w:rsid w:val="005F0DF1"/>
    <w:rsid w:val="005F360A"/>
    <w:rsid w:val="005F5ED5"/>
    <w:rsid w:val="005F5F62"/>
    <w:rsid w:val="005F6177"/>
    <w:rsid w:val="005F69B9"/>
    <w:rsid w:val="00601356"/>
    <w:rsid w:val="0060425A"/>
    <w:rsid w:val="00604A13"/>
    <w:rsid w:val="00605185"/>
    <w:rsid w:val="00610599"/>
    <w:rsid w:val="006119F1"/>
    <w:rsid w:val="00612632"/>
    <w:rsid w:val="006129DE"/>
    <w:rsid w:val="00614E72"/>
    <w:rsid w:val="00615500"/>
    <w:rsid w:val="006238F8"/>
    <w:rsid w:val="0062500B"/>
    <w:rsid w:val="006251EF"/>
    <w:rsid w:val="00626233"/>
    <w:rsid w:val="00630EFE"/>
    <w:rsid w:val="0063400A"/>
    <w:rsid w:val="00635112"/>
    <w:rsid w:val="00636E57"/>
    <w:rsid w:val="006418E5"/>
    <w:rsid w:val="00645237"/>
    <w:rsid w:val="00645562"/>
    <w:rsid w:val="00645D71"/>
    <w:rsid w:val="006515DA"/>
    <w:rsid w:val="006523CD"/>
    <w:rsid w:val="00656847"/>
    <w:rsid w:val="006602B3"/>
    <w:rsid w:val="00666E3C"/>
    <w:rsid w:val="00667E8C"/>
    <w:rsid w:val="006701C5"/>
    <w:rsid w:val="00676835"/>
    <w:rsid w:val="00677253"/>
    <w:rsid w:val="00680198"/>
    <w:rsid w:val="0068187E"/>
    <w:rsid w:val="00681E2E"/>
    <w:rsid w:val="006832D3"/>
    <w:rsid w:val="00685B8D"/>
    <w:rsid w:val="0069178F"/>
    <w:rsid w:val="00692C22"/>
    <w:rsid w:val="006930F4"/>
    <w:rsid w:val="006A04A3"/>
    <w:rsid w:val="006A2E5A"/>
    <w:rsid w:val="006B15AA"/>
    <w:rsid w:val="006B429B"/>
    <w:rsid w:val="006B42CB"/>
    <w:rsid w:val="006B4C39"/>
    <w:rsid w:val="006B52CB"/>
    <w:rsid w:val="006B5D5F"/>
    <w:rsid w:val="006C03E2"/>
    <w:rsid w:val="006C23AA"/>
    <w:rsid w:val="006C54D0"/>
    <w:rsid w:val="006D4ACC"/>
    <w:rsid w:val="006E31B3"/>
    <w:rsid w:val="006E3662"/>
    <w:rsid w:val="006E4A25"/>
    <w:rsid w:val="006E5066"/>
    <w:rsid w:val="006E7484"/>
    <w:rsid w:val="006F0539"/>
    <w:rsid w:val="006F3C36"/>
    <w:rsid w:val="006F62BB"/>
    <w:rsid w:val="006F73FC"/>
    <w:rsid w:val="006F7535"/>
    <w:rsid w:val="0070530E"/>
    <w:rsid w:val="00710487"/>
    <w:rsid w:val="007110E7"/>
    <w:rsid w:val="00712383"/>
    <w:rsid w:val="00712F18"/>
    <w:rsid w:val="00713927"/>
    <w:rsid w:val="00714A00"/>
    <w:rsid w:val="00714FB4"/>
    <w:rsid w:val="007150D2"/>
    <w:rsid w:val="00715B9A"/>
    <w:rsid w:val="00720E99"/>
    <w:rsid w:val="00722D7D"/>
    <w:rsid w:val="00723848"/>
    <w:rsid w:val="0072478F"/>
    <w:rsid w:val="00725B6E"/>
    <w:rsid w:val="007306B8"/>
    <w:rsid w:val="00734C72"/>
    <w:rsid w:val="007421E6"/>
    <w:rsid w:val="0074564B"/>
    <w:rsid w:val="0074769B"/>
    <w:rsid w:val="007561FC"/>
    <w:rsid w:val="007562CC"/>
    <w:rsid w:val="00760379"/>
    <w:rsid w:val="0076097E"/>
    <w:rsid w:val="00760D6B"/>
    <w:rsid w:val="007614ED"/>
    <w:rsid w:val="00762F48"/>
    <w:rsid w:val="00763095"/>
    <w:rsid w:val="007726D5"/>
    <w:rsid w:val="00772868"/>
    <w:rsid w:val="007739C7"/>
    <w:rsid w:val="00773A27"/>
    <w:rsid w:val="00773B91"/>
    <w:rsid w:val="00774853"/>
    <w:rsid w:val="00774D76"/>
    <w:rsid w:val="00776268"/>
    <w:rsid w:val="00781622"/>
    <w:rsid w:val="0078333C"/>
    <w:rsid w:val="00785D13"/>
    <w:rsid w:val="00787B0E"/>
    <w:rsid w:val="00790492"/>
    <w:rsid w:val="00790C14"/>
    <w:rsid w:val="007934B3"/>
    <w:rsid w:val="00795FF1"/>
    <w:rsid w:val="007A12F7"/>
    <w:rsid w:val="007A4A42"/>
    <w:rsid w:val="007A4F09"/>
    <w:rsid w:val="007A5871"/>
    <w:rsid w:val="007A6C78"/>
    <w:rsid w:val="007B449C"/>
    <w:rsid w:val="007B73A9"/>
    <w:rsid w:val="007C569C"/>
    <w:rsid w:val="007D03AB"/>
    <w:rsid w:val="007D0595"/>
    <w:rsid w:val="007E01EC"/>
    <w:rsid w:val="007E2B4A"/>
    <w:rsid w:val="007E6073"/>
    <w:rsid w:val="007E6115"/>
    <w:rsid w:val="007E7D74"/>
    <w:rsid w:val="007E7FE3"/>
    <w:rsid w:val="007F14CF"/>
    <w:rsid w:val="007F61B5"/>
    <w:rsid w:val="007F6EB5"/>
    <w:rsid w:val="00800492"/>
    <w:rsid w:val="00801B1E"/>
    <w:rsid w:val="0080415E"/>
    <w:rsid w:val="00804398"/>
    <w:rsid w:val="0081095C"/>
    <w:rsid w:val="00810A71"/>
    <w:rsid w:val="00813A4A"/>
    <w:rsid w:val="00816CAD"/>
    <w:rsid w:val="00830730"/>
    <w:rsid w:val="00830F4D"/>
    <w:rsid w:val="008321C2"/>
    <w:rsid w:val="0083432B"/>
    <w:rsid w:val="00842A09"/>
    <w:rsid w:val="00844E06"/>
    <w:rsid w:val="0084579B"/>
    <w:rsid w:val="008511E8"/>
    <w:rsid w:val="0085353D"/>
    <w:rsid w:val="0085442A"/>
    <w:rsid w:val="008570FD"/>
    <w:rsid w:val="00857439"/>
    <w:rsid w:val="0086001E"/>
    <w:rsid w:val="00860366"/>
    <w:rsid w:val="00860371"/>
    <w:rsid w:val="008603FC"/>
    <w:rsid w:val="00860A81"/>
    <w:rsid w:val="00860FC5"/>
    <w:rsid w:val="0086136F"/>
    <w:rsid w:val="00862314"/>
    <w:rsid w:val="00870E5B"/>
    <w:rsid w:val="00870F7C"/>
    <w:rsid w:val="00873B17"/>
    <w:rsid w:val="0087400D"/>
    <w:rsid w:val="00875E7C"/>
    <w:rsid w:val="00881532"/>
    <w:rsid w:val="00881EA0"/>
    <w:rsid w:val="00891C24"/>
    <w:rsid w:val="0089269B"/>
    <w:rsid w:val="008A09D7"/>
    <w:rsid w:val="008A32AC"/>
    <w:rsid w:val="008A5686"/>
    <w:rsid w:val="008B38AB"/>
    <w:rsid w:val="008B3E88"/>
    <w:rsid w:val="008B468C"/>
    <w:rsid w:val="008B46EE"/>
    <w:rsid w:val="008B5121"/>
    <w:rsid w:val="008B64CE"/>
    <w:rsid w:val="008B7DDA"/>
    <w:rsid w:val="008C594A"/>
    <w:rsid w:val="008C61CE"/>
    <w:rsid w:val="008C7B6D"/>
    <w:rsid w:val="008D032E"/>
    <w:rsid w:val="008D28E8"/>
    <w:rsid w:val="008D3115"/>
    <w:rsid w:val="008D646F"/>
    <w:rsid w:val="008E3099"/>
    <w:rsid w:val="008E338B"/>
    <w:rsid w:val="008E42F9"/>
    <w:rsid w:val="008F05FF"/>
    <w:rsid w:val="008F6064"/>
    <w:rsid w:val="008F66FA"/>
    <w:rsid w:val="00900EEE"/>
    <w:rsid w:val="009040C8"/>
    <w:rsid w:val="009069C7"/>
    <w:rsid w:val="00906FB0"/>
    <w:rsid w:val="00907512"/>
    <w:rsid w:val="009078E6"/>
    <w:rsid w:val="00912CC4"/>
    <w:rsid w:val="0092220D"/>
    <w:rsid w:val="00922F65"/>
    <w:rsid w:val="009265DB"/>
    <w:rsid w:val="00926D2C"/>
    <w:rsid w:val="00933476"/>
    <w:rsid w:val="009357DA"/>
    <w:rsid w:val="00936AE5"/>
    <w:rsid w:val="00937AD3"/>
    <w:rsid w:val="00940762"/>
    <w:rsid w:val="009411E1"/>
    <w:rsid w:val="00942B0E"/>
    <w:rsid w:val="00942F63"/>
    <w:rsid w:val="00943122"/>
    <w:rsid w:val="00943755"/>
    <w:rsid w:val="00945F3E"/>
    <w:rsid w:val="0094707B"/>
    <w:rsid w:val="0094796B"/>
    <w:rsid w:val="00955626"/>
    <w:rsid w:val="0095605E"/>
    <w:rsid w:val="009563F9"/>
    <w:rsid w:val="00956F7E"/>
    <w:rsid w:val="009574D5"/>
    <w:rsid w:val="00960432"/>
    <w:rsid w:val="009608FC"/>
    <w:rsid w:val="00966325"/>
    <w:rsid w:val="00970B92"/>
    <w:rsid w:val="00970D9C"/>
    <w:rsid w:val="00973A7A"/>
    <w:rsid w:val="00976359"/>
    <w:rsid w:val="009812CB"/>
    <w:rsid w:val="0098184F"/>
    <w:rsid w:val="00982BED"/>
    <w:rsid w:val="00983216"/>
    <w:rsid w:val="009843D9"/>
    <w:rsid w:val="00986076"/>
    <w:rsid w:val="00986AF0"/>
    <w:rsid w:val="00993BD0"/>
    <w:rsid w:val="0099436D"/>
    <w:rsid w:val="009953E6"/>
    <w:rsid w:val="009A2BC6"/>
    <w:rsid w:val="009B35FB"/>
    <w:rsid w:val="009B7946"/>
    <w:rsid w:val="009B7F87"/>
    <w:rsid w:val="009C2F68"/>
    <w:rsid w:val="009D35D8"/>
    <w:rsid w:val="009D43BC"/>
    <w:rsid w:val="009D5D3D"/>
    <w:rsid w:val="009E6405"/>
    <w:rsid w:val="009F682D"/>
    <w:rsid w:val="00A00EA7"/>
    <w:rsid w:val="00A02804"/>
    <w:rsid w:val="00A04B6B"/>
    <w:rsid w:val="00A066D5"/>
    <w:rsid w:val="00A114E0"/>
    <w:rsid w:val="00A11C3D"/>
    <w:rsid w:val="00A13AB0"/>
    <w:rsid w:val="00A17C42"/>
    <w:rsid w:val="00A17C91"/>
    <w:rsid w:val="00A26351"/>
    <w:rsid w:val="00A30761"/>
    <w:rsid w:val="00A34634"/>
    <w:rsid w:val="00A35FAF"/>
    <w:rsid w:val="00A37354"/>
    <w:rsid w:val="00A4085F"/>
    <w:rsid w:val="00A40952"/>
    <w:rsid w:val="00A41F8C"/>
    <w:rsid w:val="00A44960"/>
    <w:rsid w:val="00A44CC0"/>
    <w:rsid w:val="00A50268"/>
    <w:rsid w:val="00A50429"/>
    <w:rsid w:val="00A50CFA"/>
    <w:rsid w:val="00A5727D"/>
    <w:rsid w:val="00A63284"/>
    <w:rsid w:val="00A64091"/>
    <w:rsid w:val="00A64B1A"/>
    <w:rsid w:val="00A64E53"/>
    <w:rsid w:val="00A654D0"/>
    <w:rsid w:val="00A67037"/>
    <w:rsid w:val="00A67E60"/>
    <w:rsid w:val="00A70102"/>
    <w:rsid w:val="00A7398C"/>
    <w:rsid w:val="00A73D7C"/>
    <w:rsid w:val="00A74786"/>
    <w:rsid w:val="00A754F6"/>
    <w:rsid w:val="00A75BA2"/>
    <w:rsid w:val="00A767CF"/>
    <w:rsid w:val="00A76862"/>
    <w:rsid w:val="00A82CC5"/>
    <w:rsid w:val="00A865A4"/>
    <w:rsid w:val="00A8730D"/>
    <w:rsid w:val="00A91720"/>
    <w:rsid w:val="00A92580"/>
    <w:rsid w:val="00A92AD2"/>
    <w:rsid w:val="00A94700"/>
    <w:rsid w:val="00A959A4"/>
    <w:rsid w:val="00A969C4"/>
    <w:rsid w:val="00AA03E6"/>
    <w:rsid w:val="00AA0678"/>
    <w:rsid w:val="00AA08BF"/>
    <w:rsid w:val="00AA14E8"/>
    <w:rsid w:val="00AA463F"/>
    <w:rsid w:val="00AA5A7B"/>
    <w:rsid w:val="00AB0A8F"/>
    <w:rsid w:val="00AB36BF"/>
    <w:rsid w:val="00AB58D0"/>
    <w:rsid w:val="00AB5F80"/>
    <w:rsid w:val="00AC253D"/>
    <w:rsid w:val="00AC385E"/>
    <w:rsid w:val="00AC3D86"/>
    <w:rsid w:val="00AC4E6C"/>
    <w:rsid w:val="00AD0280"/>
    <w:rsid w:val="00AD029C"/>
    <w:rsid w:val="00AD4216"/>
    <w:rsid w:val="00AD62DB"/>
    <w:rsid w:val="00AD7BE4"/>
    <w:rsid w:val="00AE04BF"/>
    <w:rsid w:val="00AE231D"/>
    <w:rsid w:val="00AE491E"/>
    <w:rsid w:val="00AF0A71"/>
    <w:rsid w:val="00AF4FCB"/>
    <w:rsid w:val="00AF57D6"/>
    <w:rsid w:val="00AF715F"/>
    <w:rsid w:val="00B00131"/>
    <w:rsid w:val="00B0039A"/>
    <w:rsid w:val="00B04770"/>
    <w:rsid w:val="00B04CBE"/>
    <w:rsid w:val="00B06BFC"/>
    <w:rsid w:val="00B06E70"/>
    <w:rsid w:val="00B1543B"/>
    <w:rsid w:val="00B16AC5"/>
    <w:rsid w:val="00B203A2"/>
    <w:rsid w:val="00B20545"/>
    <w:rsid w:val="00B2124E"/>
    <w:rsid w:val="00B2138C"/>
    <w:rsid w:val="00B24784"/>
    <w:rsid w:val="00B24F5E"/>
    <w:rsid w:val="00B254AF"/>
    <w:rsid w:val="00B33974"/>
    <w:rsid w:val="00B342BD"/>
    <w:rsid w:val="00B34A80"/>
    <w:rsid w:val="00B36C82"/>
    <w:rsid w:val="00B36E13"/>
    <w:rsid w:val="00B371D6"/>
    <w:rsid w:val="00B3799B"/>
    <w:rsid w:val="00B422D5"/>
    <w:rsid w:val="00B42C77"/>
    <w:rsid w:val="00B4561E"/>
    <w:rsid w:val="00B46618"/>
    <w:rsid w:val="00B46674"/>
    <w:rsid w:val="00B5005A"/>
    <w:rsid w:val="00B50693"/>
    <w:rsid w:val="00B50B4E"/>
    <w:rsid w:val="00B51D9A"/>
    <w:rsid w:val="00B52BFF"/>
    <w:rsid w:val="00B60219"/>
    <w:rsid w:val="00B6023E"/>
    <w:rsid w:val="00B62432"/>
    <w:rsid w:val="00B63689"/>
    <w:rsid w:val="00B657FA"/>
    <w:rsid w:val="00B66AED"/>
    <w:rsid w:val="00B71254"/>
    <w:rsid w:val="00B74C22"/>
    <w:rsid w:val="00B845FE"/>
    <w:rsid w:val="00B85DF0"/>
    <w:rsid w:val="00BA7A07"/>
    <w:rsid w:val="00BB05DF"/>
    <w:rsid w:val="00BB1BE0"/>
    <w:rsid w:val="00BB23C2"/>
    <w:rsid w:val="00BB46E6"/>
    <w:rsid w:val="00BC5462"/>
    <w:rsid w:val="00BC5E3B"/>
    <w:rsid w:val="00BD2637"/>
    <w:rsid w:val="00BD5578"/>
    <w:rsid w:val="00BD5983"/>
    <w:rsid w:val="00BD5D0A"/>
    <w:rsid w:val="00BE1B1D"/>
    <w:rsid w:val="00BE2822"/>
    <w:rsid w:val="00BE4493"/>
    <w:rsid w:val="00BE5327"/>
    <w:rsid w:val="00BF0DA8"/>
    <w:rsid w:val="00BF1D43"/>
    <w:rsid w:val="00BF1DEB"/>
    <w:rsid w:val="00BF3633"/>
    <w:rsid w:val="00BF3814"/>
    <w:rsid w:val="00BF3E20"/>
    <w:rsid w:val="00BF3E54"/>
    <w:rsid w:val="00BF3EB8"/>
    <w:rsid w:val="00BF50FE"/>
    <w:rsid w:val="00BF5FAD"/>
    <w:rsid w:val="00BF6DFB"/>
    <w:rsid w:val="00C03B62"/>
    <w:rsid w:val="00C04C4C"/>
    <w:rsid w:val="00C0596A"/>
    <w:rsid w:val="00C07C7F"/>
    <w:rsid w:val="00C119D9"/>
    <w:rsid w:val="00C1438E"/>
    <w:rsid w:val="00C1755F"/>
    <w:rsid w:val="00C20D9A"/>
    <w:rsid w:val="00C30EC8"/>
    <w:rsid w:val="00C31FF4"/>
    <w:rsid w:val="00C32941"/>
    <w:rsid w:val="00C33360"/>
    <w:rsid w:val="00C36B0E"/>
    <w:rsid w:val="00C37169"/>
    <w:rsid w:val="00C41B40"/>
    <w:rsid w:val="00C437C3"/>
    <w:rsid w:val="00C443E0"/>
    <w:rsid w:val="00C5032F"/>
    <w:rsid w:val="00C53B14"/>
    <w:rsid w:val="00C601A3"/>
    <w:rsid w:val="00C65567"/>
    <w:rsid w:val="00C65A7F"/>
    <w:rsid w:val="00C65BB3"/>
    <w:rsid w:val="00C669A0"/>
    <w:rsid w:val="00C70B34"/>
    <w:rsid w:val="00C71B3C"/>
    <w:rsid w:val="00C73260"/>
    <w:rsid w:val="00C7486D"/>
    <w:rsid w:val="00C7558A"/>
    <w:rsid w:val="00C765F9"/>
    <w:rsid w:val="00C77ECD"/>
    <w:rsid w:val="00C8290D"/>
    <w:rsid w:val="00C909B7"/>
    <w:rsid w:val="00C9130B"/>
    <w:rsid w:val="00C92185"/>
    <w:rsid w:val="00C95366"/>
    <w:rsid w:val="00C96D65"/>
    <w:rsid w:val="00CA383B"/>
    <w:rsid w:val="00CA5DAF"/>
    <w:rsid w:val="00CB26C5"/>
    <w:rsid w:val="00CB65F1"/>
    <w:rsid w:val="00CB6CF4"/>
    <w:rsid w:val="00CC3A59"/>
    <w:rsid w:val="00CC4EC4"/>
    <w:rsid w:val="00CC5CB6"/>
    <w:rsid w:val="00CC7DDC"/>
    <w:rsid w:val="00CD3427"/>
    <w:rsid w:val="00CD5627"/>
    <w:rsid w:val="00CD7240"/>
    <w:rsid w:val="00CD783F"/>
    <w:rsid w:val="00CE1DD8"/>
    <w:rsid w:val="00CE5985"/>
    <w:rsid w:val="00CE5B9D"/>
    <w:rsid w:val="00CF1BB1"/>
    <w:rsid w:val="00CF55E1"/>
    <w:rsid w:val="00CF58D0"/>
    <w:rsid w:val="00CF6B7A"/>
    <w:rsid w:val="00D01138"/>
    <w:rsid w:val="00D0206B"/>
    <w:rsid w:val="00D02589"/>
    <w:rsid w:val="00D1028D"/>
    <w:rsid w:val="00D11BEE"/>
    <w:rsid w:val="00D12EFF"/>
    <w:rsid w:val="00D13F9F"/>
    <w:rsid w:val="00D1420D"/>
    <w:rsid w:val="00D14F43"/>
    <w:rsid w:val="00D15654"/>
    <w:rsid w:val="00D165E3"/>
    <w:rsid w:val="00D17E80"/>
    <w:rsid w:val="00D200E9"/>
    <w:rsid w:val="00D20466"/>
    <w:rsid w:val="00D20E20"/>
    <w:rsid w:val="00D30CD8"/>
    <w:rsid w:val="00D32AD2"/>
    <w:rsid w:val="00D34BB8"/>
    <w:rsid w:val="00D36802"/>
    <w:rsid w:val="00D376B0"/>
    <w:rsid w:val="00D411E1"/>
    <w:rsid w:val="00D450C3"/>
    <w:rsid w:val="00D47B8D"/>
    <w:rsid w:val="00D50876"/>
    <w:rsid w:val="00D50E49"/>
    <w:rsid w:val="00D51FE1"/>
    <w:rsid w:val="00D52C03"/>
    <w:rsid w:val="00D54401"/>
    <w:rsid w:val="00D55433"/>
    <w:rsid w:val="00D5564E"/>
    <w:rsid w:val="00D55776"/>
    <w:rsid w:val="00D57382"/>
    <w:rsid w:val="00D57698"/>
    <w:rsid w:val="00D608C3"/>
    <w:rsid w:val="00D625E5"/>
    <w:rsid w:val="00D71C80"/>
    <w:rsid w:val="00D72549"/>
    <w:rsid w:val="00D80F8B"/>
    <w:rsid w:val="00D81105"/>
    <w:rsid w:val="00D8123E"/>
    <w:rsid w:val="00D8547B"/>
    <w:rsid w:val="00D85DE1"/>
    <w:rsid w:val="00D8652A"/>
    <w:rsid w:val="00D86867"/>
    <w:rsid w:val="00D91929"/>
    <w:rsid w:val="00D948E4"/>
    <w:rsid w:val="00D95842"/>
    <w:rsid w:val="00DA28D2"/>
    <w:rsid w:val="00DA7D22"/>
    <w:rsid w:val="00DB3E9D"/>
    <w:rsid w:val="00DC046B"/>
    <w:rsid w:val="00DC1730"/>
    <w:rsid w:val="00DC2C18"/>
    <w:rsid w:val="00DC5205"/>
    <w:rsid w:val="00DC7ADF"/>
    <w:rsid w:val="00DD04DD"/>
    <w:rsid w:val="00DD160E"/>
    <w:rsid w:val="00DD3FE7"/>
    <w:rsid w:val="00DD6831"/>
    <w:rsid w:val="00DE17D9"/>
    <w:rsid w:val="00DE3C26"/>
    <w:rsid w:val="00DE432D"/>
    <w:rsid w:val="00DE5BAD"/>
    <w:rsid w:val="00DE74A2"/>
    <w:rsid w:val="00DF11A5"/>
    <w:rsid w:val="00DF1A9E"/>
    <w:rsid w:val="00DF5950"/>
    <w:rsid w:val="00E00F05"/>
    <w:rsid w:val="00E01786"/>
    <w:rsid w:val="00E055A1"/>
    <w:rsid w:val="00E061C8"/>
    <w:rsid w:val="00E07DB9"/>
    <w:rsid w:val="00E14C78"/>
    <w:rsid w:val="00E163DA"/>
    <w:rsid w:val="00E1654F"/>
    <w:rsid w:val="00E20B5A"/>
    <w:rsid w:val="00E2161E"/>
    <w:rsid w:val="00E244DE"/>
    <w:rsid w:val="00E25BE8"/>
    <w:rsid w:val="00E26509"/>
    <w:rsid w:val="00E35F19"/>
    <w:rsid w:val="00E40B02"/>
    <w:rsid w:val="00E45089"/>
    <w:rsid w:val="00E45DF2"/>
    <w:rsid w:val="00E47EC6"/>
    <w:rsid w:val="00E50DDB"/>
    <w:rsid w:val="00E520E3"/>
    <w:rsid w:val="00E5671E"/>
    <w:rsid w:val="00E577FA"/>
    <w:rsid w:val="00E6416A"/>
    <w:rsid w:val="00E64CBD"/>
    <w:rsid w:val="00E66C41"/>
    <w:rsid w:val="00E6780A"/>
    <w:rsid w:val="00E721E3"/>
    <w:rsid w:val="00E72B0B"/>
    <w:rsid w:val="00E72F34"/>
    <w:rsid w:val="00E80E98"/>
    <w:rsid w:val="00E95F1B"/>
    <w:rsid w:val="00E968AC"/>
    <w:rsid w:val="00EA06E5"/>
    <w:rsid w:val="00EA1368"/>
    <w:rsid w:val="00EA30D9"/>
    <w:rsid w:val="00EA38C5"/>
    <w:rsid w:val="00EB0DDE"/>
    <w:rsid w:val="00EB255D"/>
    <w:rsid w:val="00EB37C3"/>
    <w:rsid w:val="00EB7C9D"/>
    <w:rsid w:val="00EC52B2"/>
    <w:rsid w:val="00ED0245"/>
    <w:rsid w:val="00ED0D4E"/>
    <w:rsid w:val="00ED105D"/>
    <w:rsid w:val="00ED1DFE"/>
    <w:rsid w:val="00ED5119"/>
    <w:rsid w:val="00ED6B21"/>
    <w:rsid w:val="00ED6C51"/>
    <w:rsid w:val="00EE1616"/>
    <w:rsid w:val="00EE16DF"/>
    <w:rsid w:val="00EE220E"/>
    <w:rsid w:val="00EE239F"/>
    <w:rsid w:val="00EE7783"/>
    <w:rsid w:val="00EF1D68"/>
    <w:rsid w:val="00EF33E0"/>
    <w:rsid w:val="00EF3A31"/>
    <w:rsid w:val="00EF71FF"/>
    <w:rsid w:val="00F019BA"/>
    <w:rsid w:val="00F02331"/>
    <w:rsid w:val="00F139E5"/>
    <w:rsid w:val="00F14DDE"/>
    <w:rsid w:val="00F1531E"/>
    <w:rsid w:val="00F15DCE"/>
    <w:rsid w:val="00F15EF2"/>
    <w:rsid w:val="00F17A33"/>
    <w:rsid w:val="00F17DDE"/>
    <w:rsid w:val="00F218C5"/>
    <w:rsid w:val="00F2197C"/>
    <w:rsid w:val="00F21E30"/>
    <w:rsid w:val="00F23675"/>
    <w:rsid w:val="00F25C1C"/>
    <w:rsid w:val="00F263F2"/>
    <w:rsid w:val="00F340FD"/>
    <w:rsid w:val="00F41279"/>
    <w:rsid w:val="00F4318C"/>
    <w:rsid w:val="00F45CAF"/>
    <w:rsid w:val="00F52778"/>
    <w:rsid w:val="00F56FC3"/>
    <w:rsid w:val="00F5747E"/>
    <w:rsid w:val="00F603A0"/>
    <w:rsid w:val="00F6077A"/>
    <w:rsid w:val="00F61742"/>
    <w:rsid w:val="00F626CE"/>
    <w:rsid w:val="00F6375C"/>
    <w:rsid w:val="00F637D3"/>
    <w:rsid w:val="00F63A04"/>
    <w:rsid w:val="00F648B0"/>
    <w:rsid w:val="00F652D4"/>
    <w:rsid w:val="00F6555F"/>
    <w:rsid w:val="00F65A9F"/>
    <w:rsid w:val="00F66035"/>
    <w:rsid w:val="00F67891"/>
    <w:rsid w:val="00F70FA8"/>
    <w:rsid w:val="00F71D24"/>
    <w:rsid w:val="00F723AE"/>
    <w:rsid w:val="00F76E15"/>
    <w:rsid w:val="00F805CE"/>
    <w:rsid w:val="00F81497"/>
    <w:rsid w:val="00F82254"/>
    <w:rsid w:val="00F83A62"/>
    <w:rsid w:val="00F83B67"/>
    <w:rsid w:val="00F856A7"/>
    <w:rsid w:val="00F91D0A"/>
    <w:rsid w:val="00F925F4"/>
    <w:rsid w:val="00F92F3A"/>
    <w:rsid w:val="00F95A41"/>
    <w:rsid w:val="00F9757D"/>
    <w:rsid w:val="00FA1CF4"/>
    <w:rsid w:val="00FA49CF"/>
    <w:rsid w:val="00FB06D8"/>
    <w:rsid w:val="00FB0BF7"/>
    <w:rsid w:val="00FB11AB"/>
    <w:rsid w:val="00FB3014"/>
    <w:rsid w:val="00FB4084"/>
    <w:rsid w:val="00FB5874"/>
    <w:rsid w:val="00FC0C23"/>
    <w:rsid w:val="00FC1B81"/>
    <w:rsid w:val="00FC3034"/>
    <w:rsid w:val="00FC4096"/>
    <w:rsid w:val="00FC67A5"/>
    <w:rsid w:val="00FC6D37"/>
    <w:rsid w:val="00FD239B"/>
    <w:rsid w:val="00FD703D"/>
    <w:rsid w:val="00FE0F88"/>
    <w:rsid w:val="00FE4666"/>
    <w:rsid w:val="00FE7BA1"/>
    <w:rsid w:val="00FF0D3A"/>
    <w:rsid w:val="00FF3892"/>
    <w:rsid w:val="00FF5CF9"/>
    <w:rsid w:val="00FF674D"/>
    <w:rsid w:val="01222632"/>
    <w:rsid w:val="02083CA9"/>
    <w:rsid w:val="04F3A80F"/>
    <w:rsid w:val="0595A08D"/>
    <w:rsid w:val="074790FB"/>
    <w:rsid w:val="0760A501"/>
    <w:rsid w:val="07BFC9E4"/>
    <w:rsid w:val="08358980"/>
    <w:rsid w:val="083DD10D"/>
    <w:rsid w:val="0853CB1B"/>
    <w:rsid w:val="0866A91F"/>
    <w:rsid w:val="09B6D865"/>
    <w:rsid w:val="0AAA4746"/>
    <w:rsid w:val="0BB4F5DC"/>
    <w:rsid w:val="0D1BB0CA"/>
    <w:rsid w:val="0D326776"/>
    <w:rsid w:val="0F104F10"/>
    <w:rsid w:val="0FAF34DB"/>
    <w:rsid w:val="116EFA06"/>
    <w:rsid w:val="12083394"/>
    <w:rsid w:val="135CE45F"/>
    <w:rsid w:val="142C7C09"/>
    <w:rsid w:val="15348ECA"/>
    <w:rsid w:val="16D40596"/>
    <w:rsid w:val="17799620"/>
    <w:rsid w:val="18BB5892"/>
    <w:rsid w:val="1B521A4C"/>
    <w:rsid w:val="1B668EB8"/>
    <w:rsid w:val="1DD77C8D"/>
    <w:rsid w:val="1E22A88C"/>
    <w:rsid w:val="1E767196"/>
    <w:rsid w:val="1EB57272"/>
    <w:rsid w:val="1ED9FF62"/>
    <w:rsid w:val="1EF332C1"/>
    <w:rsid w:val="1F43CED1"/>
    <w:rsid w:val="1F56B8DF"/>
    <w:rsid w:val="2054ACA5"/>
    <w:rsid w:val="20B728B2"/>
    <w:rsid w:val="21D4EFE3"/>
    <w:rsid w:val="2268D15B"/>
    <w:rsid w:val="22C1C2C4"/>
    <w:rsid w:val="2343C7E6"/>
    <w:rsid w:val="24A9DF67"/>
    <w:rsid w:val="24E17981"/>
    <w:rsid w:val="25CE1C9D"/>
    <w:rsid w:val="26FCE353"/>
    <w:rsid w:val="272B9E37"/>
    <w:rsid w:val="27A2122D"/>
    <w:rsid w:val="28945AF9"/>
    <w:rsid w:val="28E9BE76"/>
    <w:rsid w:val="290D53CB"/>
    <w:rsid w:val="2968D622"/>
    <w:rsid w:val="29D7B97C"/>
    <w:rsid w:val="2C0D1033"/>
    <w:rsid w:val="2DAC25B3"/>
    <w:rsid w:val="2DB960D1"/>
    <w:rsid w:val="2DD6E9CC"/>
    <w:rsid w:val="2FF6196D"/>
    <w:rsid w:val="308D48A1"/>
    <w:rsid w:val="3222E7B2"/>
    <w:rsid w:val="333F2E72"/>
    <w:rsid w:val="34C3A253"/>
    <w:rsid w:val="3615D858"/>
    <w:rsid w:val="3672DE03"/>
    <w:rsid w:val="37F58FC7"/>
    <w:rsid w:val="3A74AA57"/>
    <w:rsid w:val="3D4B3691"/>
    <w:rsid w:val="3DAC6568"/>
    <w:rsid w:val="40C618AC"/>
    <w:rsid w:val="4240B99B"/>
    <w:rsid w:val="424665A4"/>
    <w:rsid w:val="43E57F3C"/>
    <w:rsid w:val="44C6E523"/>
    <w:rsid w:val="458DAE8F"/>
    <w:rsid w:val="45E21E77"/>
    <w:rsid w:val="479AC62F"/>
    <w:rsid w:val="47BC6FFF"/>
    <w:rsid w:val="47ED8E90"/>
    <w:rsid w:val="4886B395"/>
    <w:rsid w:val="48D11C28"/>
    <w:rsid w:val="499182A6"/>
    <w:rsid w:val="4AB17AE5"/>
    <w:rsid w:val="4AEBB8FD"/>
    <w:rsid w:val="4BD7E9ED"/>
    <w:rsid w:val="4C99F8A8"/>
    <w:rsid w:val="4D4FAB6C"/>
    <w:rsid w:val="4E925412"/>
    <w:rsid w:val="4EEE6A46"/>
    <w:rsid w:val="4F6201EA"/>
    <w:rsid w:val="500EAB99"/>
    <w:rsid w:val="530D58FB"/>
    <w:rsid w:val="53D2D3C5"/>
    <w:rsid w:val="54929C76"/>
    <w:rsid w:val="54AFDA8E"/>
    <w:rsid w:val="55356D81"/>
    <w:rsid w:val="55B6D68B"/>
    <w:rsid w:val="5617E3F8"/>
    <w:rsid w:val="56393D84"/>
    <w:rsid w:val="5683C3A7"/>
    <w:rsid w:val="5769D1AD"/>
    <w:rsid w:val="578360CC"/>
    <w:rsid w:val="57EFE160"/>
    <w:rsid w:val="58B25918"/>
    <w:rsid w:val="59863C47"/>
    <w:rsid w:val="59AEFEBF"/>
    <w:rsid w:val="5A127D1B"/>
    <w:rsid w:val="5A6CE604"/>
    <w:rsid w:val="60D299A8"/>
    <w:rsid w:val="64DD73C4"/>
    <w:rsid w:val="65770A65"/>
    <w:rsid w:val="661DD4FF"/>
    <w:rsid w:val="66B9C791"/>
    <w:rsid w:val="67E300B2"/>
    <w:rsid w:val="68DA611E"/>
    <w:rsid w:val="69DD751B"/>
    <w:rsid w:val="6B119D3F"/>
    <w:rsid w:val="6B53421A"/>
    <w:rsid w:val="6DE7971C"/>
    <w:rsid w:val="6F5A4202"/>
    <w:rsid w:val="6FD12A30"/>
    <w:rsid w:val="70414ED3"/>
    <w:rsid w:val="71A07F73"/>
    <w:rsid w:val="71B8AE37"/>
    <w:rsid w:val="72489D24"/>
    <w:rsid w:val="739618BC"/>
    <w:rsid w:val="74AA5CB2"/>
    <w:rsid w:val="76B321FC"/>
    <w:rsid w:val="7741B1E4"/>
    <w:rsid w:val="77F5904E"/>
    <w:rsid w:val="787C6580"/>
    <w:rsid w:val="78A4768C"/>
    <w:rsid w:val="78B86624"/>
    <w:rsid w:val="7911A6C3"/>
    <w:rsid w:val="79BE6733"/>
    <w:rsid w:val="7A05BCDE"/>
    <w:rsid w:val="7B088F22"/>
    <w:rsid w:val="7CEA4A54"/>
    <w:rsid w:val="7EC83F96"/>
    <w:rsid w:val="7FC16A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79C2"/>
  <w15:chartTrackingRefBased/>
  <w15:docId w15:val="{6B9BAAD6-85BA-44D9-81C4-C86CE660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1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322"/>
    <w:rPr>
      <w:rFonts w:eastAsiaTheme="majorEastAsia" w:cstheme="majorBidi"/>
      <w:color w:val="272727" w:themeColor="text1" w:themeTint="D8"/>
    </w:rPr>
  </w:style>
  <w:style w:type="paragraph" w:styleId="Title">
    <w:name w:val="Title"/>
    <w:basedOn w:val="Normal"/>
    <w:next w:val="Normal"/>
    <w:link w:val="TitleChar"/>
    <w:uiPriority w:val="10"/>
    <w:qFormat/>
    <w:rsid w:val="0000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322"/>
    <w:pPr>
      <w:spacing w:before="160"/>
      <w:jc w:val="center"/>
    </w:pPr>
    <w:rPr>
      <w:i/>
      <w:iCs/>
      <w:color w:val="404040" w:themeColor="text1" w:themeTint="BF"/>
    </w:rPr>
  </w:style>
  <w:style w:type="character" w:customStyle="1" w:styleId="QuoteChar">
    <w:name w:val="Quote Char"/>
    <w:basedOn w:val="DefaultParagraphFont"/>
    <w:link w:val="Quote"/>
    <w:uiPriority w:val="29"/>
    <w:rsid w:val="00001322"/>
    <w:rPr>
      <w:i/>
      <w:iCs/>
      <w:color w:val="404040" w:themeColor="text1" w:themeTint="BF"/>
    </w:rPr>
  </w:style>
  <w:style w:type="paragraph" w:styleId="ListParagraph">
    <w:name w:val="List Paragraph"/>
    <w:basedOn w:val="Normal"/>
    <w:uiPriority w:val="34"/>
    <w:qFormat/>
    <w:rsid w:val="00001322"/>
    <w:pPr>
      <w:ind w:left="720"/>
      <w:contextualSpacing/>
    </w:pPr>
  </w:style>
  <w:style w:type="character" w:styleId="IntenseEmphasis">
    <w:name w:val="Intense Emphasis"/>
    <w:basedOn w:val="DefaultParagraphFont"/>
    <w:uiPriority w:val="21"/>
    <w:qFormat/>
    <w:rsid w:val="00001322"/>
    <w:rPr>
      <w:i/>
      <w:iCs/>
      <w:color w:val="0F4761" w:themeColor="accent1" w:themeShade="BF"/>
    </w:rPr>
  </w:style>
  <w:style w:type="paragraph" w:styleId="IntenseQuote">
    <w:name w:val="Intense Quote"/>
    <w:basedOn w:val="Normal"/>
    <w:next w:val="Normal"/>
    <w:link w:val="IntenseQuoteChar"/>
    <w:uiPriority w:val="30"/>
    <w:qFormat/>
    <w:rsid w:val="0000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322"/>
    <w:rPr>
      <w:i/>
      <w:iCs/>
      <w:color w:val="0F4761" w:themeColor="accent1" w:themeShade="BF"/>
    </w:rPr>
  </w:style>
  <w:style w:type="character" w:styleId="IntenseReference">
    <w:name w:val="Intense Reference"/>
    <w:basedOn w:val="DefaultParagraphFont"/>
    <w:uiPriority w:val="32"/>
    <w:qFormat/>
    <w:rsid w:val="00001322"/>
    <w:rPr>
      <w:b/>
      <w:bCs/>
      <w:smallCaps/>
      <w:color w:val="0F4761" w:themeColor="accent1" w:themeShade="BF"/>
      <w:spacing w:val="5"/>
    </w:rPr>
  </w:style>
  <w:style w:type="paragraph" w:customStyle="1" w:styleId="paragraph">
    <w:name w:val="paragraph"/>
    <w:basedOn w:val="Normal"/>
    <w:rsid w:val="000013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01322"/>
  </w:style>
  <w:style w:type="character" w:customStyle="1" w:styleId="eop">
    <w:name w:val="eop"/>
    <w:basedOn w:val="DefaultParagraphFont"/>
    <w:rsid w:val="00001322"/>
  </w:style>
  <w:style w:type="character" w:customStyle="1" w:styleId="wacimagecontainer">
    <w:name w:val="wacimagecontainer"/>
    <w:basedOn w:val="DefaultParagraphFont"/>
    <w:rsid w:val="00001322"/>
  </w:style>
  <w:style w:type="character" w:customStyle="1" w:styleId="tabchar">
    <w:name w:val="tabchar"/>
    <w:basedOn w:val="DefaultParagraphFont"/>
    <w:rsid w:val="00ED6B21"/>
  </w:style>
  <w:style w:type="character" w:customStyle="1" w:styleId="pagebreaktextspan">
    <w:name w:val="pagebreaktextspan"/>
    <w:basedOn w:val="DefaultParagraphFont"/>
    <w:rsid w:val="00ED6B21"/>
  </w:style>
  <w:style w:type="numbering" w:customStyle="1" w:styleId="NoList1">
    <w:name w:val="No List1"/>
    <w:next w:val="NoList"/>
    <w:uiPriority w:val="99"/>
    <w:semiHidden/>
    <w:unhideWhenUsed/>
    <w:rsid w:val="00ED6B21"/>
  </w:style>
  <w:style w:type="paragraph" w:customStyle="1" w:styleId="msonormal0">
    <w:name w:val="msonormal"/>
    <w:basedOn w:val="Normal"/>
    <w:rsid w:val="00ED6B2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ED6B21"/>
  </w:style>
  <w:style w:type="character" w:customStyle="1" w:styleId="pagebreakblob">
    <w:name w:val="pagebreakblob"/>
    <w:basedOn w:val="DefaultParagraphFont"/>
    <w:rsid w:val="00ED6B21"/>
  </w:style>
  <w:style w:type="character" w:customStyle="1" w:styleId="pagebreakborderspan">
    <w:name w:val="pagebreakborderspan"/>
    <w:basedOn w:val="DefaultParagraphFont"/>
    <w:rsid w:val="00ED6B21"/>
  </w:style>
  <w:style w:type="character" w:styleId="CommentReference">
    <w:name w:val="annotation reference"/>
    <w:basedOn w:val="DefaultParagraphFont"/>
    <w:uiPriority w:val="99"/>
    <w:semiHidden/>
    <w:unhideWhenUsed/>
    <w:rsid w:val="00ED6B21"/>
    <w:rPr>
      <w:sz w:val="16"/>
      <w:szCs w:val="16"/>
    </w:rPr>
  </w:style>
  <w:style w:type="paragraph" w:styleId="CommentText">
    <w:name w:val="annotation text"/>
    <w:basedOn w:val="Normal"/>
    <w:link w:val="CommentTextChar"/>
    <w:uiPriority w:val="99"/>
    <w:unhideWhenUsed/>
    <w:rsid w:val="00ED6B21"/>
    <w:pPr>
      <w:spacing w:line="240" w:lineRule="auto"/>
    </w:pPr>
    <w:rPr>
      <w:sz w:val="20"/>
      <w:szCs w:val="20"/>
    </w:rPr>
  </w:style>
  <w:style w:type="character" w:customStyle="1" w:styleId="CommentTextChar">
    <w:name w:val="Comment Text Char"/>
    <w:basedOn w:val="DefaultParagraphFont"/>
    <w:link w:val="CommentText"/>
    <w:uiPriority w:val="99"/>
    <w:rsid w:val="00ED6B21"/>
    <w:rPr>
      <w:sz w:val="20"/>
      <w:szCs w:val="20"/>
    </w:rPr>
  </w:style>
  <w:style w:type="paragraph" w:styleId="CommentSubject">
    <w:name w:val="annotation subject"/>
    <w:basedOn w:val="CommentText"/>
    <w:next w:val="CommentText"/>
    <w:link w:val="CommentSubjectChar"/>
    <w:uiPriority w:val="99"/>
    <w:semiHidden/>
    <w:unhideWhenUsed/>
    <w:rsid w:val="00ED6B21"/>
    <w:rPr>
      <w:b/>
      <w:bCs/>
    </w:rPr>
  </w:style>
  <w:style w:type="character" w:customStyle="1" w:styleId="CommentSubjectChar">
    <w:name w:val="Comment Subject Char"/>
    <w:basedOn w:val="CommentTextChar"/>
    <w:link w:val="CommentSubject"/>
    <w:uiPriority w:val="99"/>
    <w:semiHidden/>
    <w:rsid w:val="00ED6B21"/>
    <w:rPr>
      <w:b/>
      <w:bCs/>
      <w:sz w:val="20"/>
      <w:szCs w:val="20"/>
    </w:rPr>
  </w:style>
  <w:style w:type="paragraph" w:styleId="Revision">
    <w:name w:val="Revision"/>
    <w:hidden/>
    <w:uiPriority w:val="99"/>
    <w:semiHidden/>
    <w:rsid w:val="00ED6B21"/>
    <w:pPr>
      <w:spacing w:after="0" w:line="240" w:lineRule="auto"/>
    </w:pPr>
  </w:style>
  <w:style w:type="character" w:styleId="Hyperlink">
    <w:name w:val="Hyperlink"/>
    <w:basedOn w:val="DefaultParagraphFont"/>
    <w:uiPriority w:val="99"/>
    <w:unhideWhenUsed/>
    <w:rsid w:val="00ED6B21"/>
    <w:rPr>
      <w:color w:val="467886" w:themeColor="hyperlink"/>
      <w:u w:val="single"/>
    </w:rPr>
  </w:style>
  <w:style w:type="character" w:styleId="UnresolvedMention">
    <w:name w:val="Unresolved Mention"/>
    <w:basedOn w:val="DefaultParagraphFont"/>
    <w:uiPriority w:val="99"/>
    <w:semiHidden/>
    <w:unhideWhenUsed/>
    <w:rsid w:val="00ED6B21"/>
    <w:rPr>
      <w:color w:val="605E5C"/>
      <w:shd w:val="clear" w:color="auto" w:fill="E1DFDD"/>
    </w:rPr>
  </w:style>
  <w:style w:type="character" w:styleId="FollowedHyperlink">
    <w:name w:val="FollowedHyperlink"/>
    <w:basedOn w:val="DefaultParagraphFont"/>
    <w:uiPriority w:val="99"/>
    <w:semiHidden/>
    <w:unhideWhenUsed/>
    <w:rsid w:val="00251BBA"/>
    <w:rPr>
      <w:color w:val="96607D" w:themeColor="followedHyperlink"/>
      <w:u w:val="single"/>
    </w:rPr>
  </w:style>
  <w:style w:type="table" w:styleId="TableGrid">
    <w:name w:val="Table Grid"/>
    <w:basedOn w:val="TableNormal"/>
    <w:uiPriority w:val="39"/>
    <w:rsid w:val="00CE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85D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B85D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rsid w:val="007D0595"/>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7D0595"/>
    <w:rPr>
      <w:rFonts w:ascii="Times New Roman" w:eastAsia="Times New Roman" w:hAnsi="Times New Roman" w:cs="Times New Roman"/>
      <w:kern w:val="0"/>
      <w14:ligatures w14:val="none"/>
    </w:rPr>
  </w:style>
  <w:style w:type="paragraph" w:styleId="NoSpacing">
    <w:name w:val="No Spacing"/>
    <w:uiPriority w:val="1"/>
    <w:qFormat/>
    <w:rsid w:val="007D0595"/>
    <w:pPr>
      <w:spacing w:after="0"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4B10BC"/>
    <w:pPr>
      <w:spacing w:before="240" w:after="0" w:line="259" w:lineRule="auto"/>
      <w:outlineLvl w:val="9"/>
    </w:pPr>
    <w:rPr>
      <w:kern w:val="0"/>
      <w:sz w:val="32"/>
      <w:szCs w:val="32"/>
      <w14:ligatures w14:val="none"/>
    </w:rPr>
  </w:style>
  <w:style w:type="paragraph" w:styleId="TOC3">
    <w:name w:val="toc 3"/>
    <w:basedOn w:val="Normal"/>
    <w:next w:val="Normal"/>
    <w:autoRedefine/>
    <w:uiPriority w:val="39"/>
    <w:unhideWhenUsed/>
    <w:rsid w:val="00C7486D"/>
    <w:pPr>
      <w:spacing w:after="0"/>
      <w:ind w:left="480"/>
    </w:pPr>
    <w:rPr>
      <w:i/>
      <w:iCs/>
      <w:sz w:val="20"/>
      <w:szCs w:val="20"/>
    </w:rPr>
  </w:style>
  <w:style w:type="paragraph" w:styleId="TOC1">
    <w:name w:val="toc 1"/>
    <w:basedOn w:val="Normal"/>
    <w:next w:val="Normal"/>
    <w:autoRedefine/>
    <w:uiPriority w:val="39"/>
    <w:unhideWhenUsed/>
    <w:rsid w:val="00A67037"/>
    <w:pPr>
      <w:tabs>
        <w:tab w:val="right" w:leader="dot" w:pos="10790"/>
      </w:tabs>
      <w:spacing w:before="120" w:after="120"/>
      <w:jc w:val="center"/>
    </w:pPr>
    <w:rPr>
      <w:rFonts w:ascii="Times New Roman" w:hAnsi="Times New Roman" w:cs="Times New Roman"/>
      <w:b/>
      <w:bCs/>
      <w:caps/>
      <w:sz w:val="28"/>
      <w:szCs w:val="28"/>
    </w:rPr>
  </w:style>
  <w:style w:type="paragraph" w:styleId="TOC2">
    <w:name w:val="toc 2"/>
    <w:basedOn w:val="Normal"/>
    <w:next w:val="Normal"/>
    <w:autoRedefine/>
    <w:uiPriority w:val="39"/>
    <w:unhideWhenUsed/>
    <w:rsid w:val="003A3549"/>
    <w:pPr>
      <w:spacing w:after="0"/>
      <w:ind w:left="240"/>
    </w:pPr>
    <w:rPr>
      <w:smallCaps/>
      <w:sz w:val="20"/>
      <w:szCs w:val="20"/>
    </w:rPr>
  </w:style>
  <w:style w:type="paragraph" w:styleId="TOC4">
    <w:name w:val="toc 4"/>
    <w:basedOn w:val="Normal"/>
    <w:next w:val="Normal"/>
    <w:autoRedefine/>
    <w:uiPriority w:val="39"/>
    <w:unhideWhenUsed/>
    <w:rsid w:val="00906FB0"/>
    <w:pPr>
      <w:spacing w:after="0"/>
      <w:ind w:left="720"/>
    </w:pPr>
    <w:rPr>
      <w:sz w:val="18"/>
      <w:szCs w:val="18"/>
    </w:rPr>
  </w:style>
  <w:style w:type="paragraph" w:styleId="TOC5">
    <w:name w:val="toc 5"/>
    <w:basedOn w:val="Normal"/>
    <w:next w:val="Normal"/>
    <w:autoRedefine/>
    <w:uiPriority w:val="39"/>
    <w:unhideWhenUsed/>
    <w:rsid w:val="00906FB0"/>
    <w:pPr>
      <w:spacing w:after="0"/>
      <w:ind w:left="960"/>
    </w:pPr>
    <w:rPr>
      <w:sz w:val="18"/>
      <w:szCs w:val="18"/>
    </w:rPr>
  </w:style>
  <w:style w:type="paragraph" w:styleId="TOC6">
    <w:name w:val="toc 6"/>
    <w:basedOn w:val="Normal"/>
    <w:next w:val="Normal"/>
    <w:autoRedefine/>
    <w:uiPriority w:val="39"/>
    <w:unhideWhenUsed/>
    <w:rsid w:val="00906FB0"/>
    <w:pPr>
      <w:spacing w:after="0"/>
      <w:ind w:left="1200"/>
    </w:pPr>
    <w:rPr>
      <w:sz w:val="18"/>
      <w:szCs w:val="18"/>
    </w:rPr>
  </w:style>
  <w:style w:type="paragraph" w:styleId="TOC7">
    <w:name w:val="toc 7"/>
    <w:basedOn w:val="Normal"/>
    <w:next w:val="Normal"/>
    <w:autoRedefine/>
    <w:uiPriority w:val="39"/>
    <w:unhideWhenUsed/>
    <w:rsid w:val="00906FB0"/>
    <w:pPr>
      <w:spacing w:after="0"/>
      <w:ind w:left="1440"/>
    </w:pPr>
    <w:rPr>
      <w:sz w:val="18"/>
      <w:szCs w:val="18"/>
    </w:rPr>
  </w:style>
  <w:style w:type="paragraph" w:styleId="TOC8">
    <w:name w:val="toc 8"/>
    <w:basedOn w:val="Normal"/>
    <w:next w:val="Normal"/>
    <w:autoRedefine/>
    <w:uiPriority w:val="39"/>
    <w:unhideWhenUsed/>
    <w:rsid w:val="00906FB0"/>
    <w:pPr>
      <w:spacing w:after="0"/>
      <w:ind w:left="1680"/>
    </w:pPr>
    <w:rPr>
      <w:sz w:val="18"/>
      <w:szCs w:val="18"/>
    </w:rPr>
  </w:style>
  <w:style w:type="paragraph" w:styleId="TOC9">
    <w:name w:val="toc 9"/>
    <w:basedOn w:val="Normal"/>
    <w:next w:val="Normal"/>
    <w:autoRedefine/>
    <w:uiPriority w:val="39"/>
    <w:unhideWhenUsed/>
    <w:rsid w:val="00906FB0"/>
    <w:pPr>
      <w:spacing w:after="0"/>
      <w:ind w:left="1920"/>
    </w:pPr>
    <w:rPr>
      <w:sz w:val="18"/>
      <w:szCs w:val="18"/>
    </w:rPr>
  </w:style>
  <w:style w:type="paragraph" w:styleId="Header">
    <w:name w:val="header"/>
    <w:basedOn w:val="Normal"/>
    <w:link w:val="HeaderChar"/>
    <w:uiPriority w:val="99"/>
    <w:unhideWhenUsed/>
    <w:rsid w:val="003A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549"/>
  </w:style>
  <w:style w:type="paragraph" w:styleId="Footer">
    <w:name w:val="footer"/>
    <w:basedOn w:val="Normal"/>
    <w:link w:val="FooterChar"/>
    <w:uiPriority w:val="99"/>
    <w:unhideWhenUsed/>
    <w:rsid w:val="003A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49"/>
  </w:style>
  <w:style w:type="character" w:styleId="Strong">
    <w:name w:val="Strong"/>
    <w:basedOn w:val="DefaultParagraphFont"/>
    <w:uiPriority w:val="22"/>
    <w:qFormat/>
    <w:rsid w:val="005D4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291083557193208?p=eg0FK5bELmZwodxvcW" TargetMode="External"/><Relationship Id="rId18" Type="http://schemas.openxmlformats.org/officeDocument/2006/relationships/hyperlink" Target="https://bids.sciquest.com/apps/Router/PublicEvent?CustomerOrg=StateOfNewMexico&amp;tap=PHX"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28%27%5d$jumplink_md=target-id=0-0-0-5285" TargetMode="External"/><Relationship Id="rId3" Type="http://schemas.openxmlformats.org/officeDocument/2006/relationships/customXml" Target="../customXml/item3.xml"/><Relationship Id="rId21" Type="http://schemas.openxmlformats.org/officeDocument/2006/relationships/hyperlink" Target="https://bewellnm.com/" TargetMode="External"/><Relationship Id="rId7" Type="http://schemas.openxmlformats.org/officeDocument/2006/relationships/settings" Target="settings.xml"/><Relationship Id="rId12" Type="http://schemas.openxmlformats.org/officeDocument/2006/relationships/hyperlink" Target="https://www.hca.nm.gov/lookingforinformation/open-rfps/" TargetMode="External"/><Relationship Id="rId17" Type="http://schemas.openxmlformats.org/officeDocument/2006/relationships/hyperlink" Target="https://www.generalservices.state.nm.us/statepurchasing/active-procurements.aspx"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182%27%5d$jumplink_md=target-id=0-0-0-33797" TargetMode="External"/><Relationship Id="rId2" Type="http://schemas.openxmlformats.org/officeDocument/2006/relationships/customXml" Target="../customXml/item2.xml"/><Relationship Id="rId16" Type="http://schemas.openxmlformats.org/officeDocument/2006/relationships/hyperlink" Target="https://www.hsd.state.nm.us/lookingforinformation/open-rfps/" TargetMode="External"/><Relationship Id="rId20" Type="http://schemas.openxmlformats.org/officeDocument/2006/relationships/hyperlink" Target="https://www.hsd.state.nm.us/lookingforinformation/open-rfps/" TargetMode="External"/><Relationship Id="rId29" Type="http://schemas.openxmlformats.org/officeDocument/2006/relationships/hyperlink" Target="mailto:Shashikanth.Surkanti@hca.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181%27%5d$jumplink_md=target-id=0-0-0-3379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wmexicohsd.bonfirehub.com/portal/?tab=openOpportunities" TargetMode="External"/><Relationship Id="rId23" Type="http://schemas.openxmlformats.org/officeDocument/2006/relationships/hyperlink" Target="https://help.eunasolutions.com/hc/en-us/"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newmexicohsd.bonfirehub.com/portal/?tab=openOpportun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291083557193208?p=eg0FK5bELmZwodxvcW" TargetMode="External"/><Relationship Id="rId22" Type="http://schemas.openxmlformats.org/officeDocument/2006/relationships/hyperlink" Target="http://www.tax.newmexico.gov/Businesses/in-state-veteran-preference-certification.aspx" TargetMode="External"/><Relationship Id="rId2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2713-1-199%27%5d$jumplink_md=target-id=0-0-0-5287"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48c02f-32f2-4a68-a5d3-357b7456b075">
      <Terms xmlns="http://schemas.microsoft.com/office/infopath/2007/PartnerControls"/>
    </lcf76f155ced4ddcb4097134ff3c332f>
    <TaxCatchAll xmlns="60038b03-d131-4573-ae2b-f2f6cad677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CB5CD670C76348AB4634509F4ABEEC" ma:contentTypeVersion="13" ma:contentTypeDescription="Create a new document." ma:contentTypeScope="" ma:versionID="4f06b899b23374d725edd2f3ab3fdbf7">
  <xsd:schema xmlns:xsd="http://www.w3.org/2001/XMLSchema" xmlns:xs="http://www.w3.org/2001/XMLSchema" xmlns:p="http://schemas.microsoft.com/office/2006/metadata/properties" xmlns:ns2="de48c02f-32f2-4a68-a5d3-357b7456b075" xmlns:ns3="60038b03-d131-4573-ae2b-f2f6cad6770e" targetNamespace="http://schemas.microsoft.com/office/2006/metadata/properties" ma:root="true" ma:fieldsID="90ac8beb7337a97e2f5e6fe7fed2dc7e" ns2:_="" ns3:_="">
    <xsd:import namespace="de48c02f-32f2-4a68-a5d3-357b7456b075"/>
    <xsd:import namespace="60038b03-d131-4573-ae2b-f2f6cad677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8c02f-32f2-4a68-a5d3-357b7456b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8b03-d131-4573-ae2b-f2f6cad677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094da-95d3-4429-9cb8-ed4453cd07ec}" ma:internalName="TaxCatchAll" ma:showField="CatchAllData" ma:web="60038b03-d131-4573-ae2b-f2f6cad67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8A7C6-E1A9-4441-92C3-B86672D9564B}">
  <ds:schemaRefs>
    <ds:schemaRef ds:uri="http://schemas.microsoft.com/office/2006/metadata/properties"/>
    <ds:schemaRef ds:uri="http://schemas.microsoft.com/office/infopath/2007/PartnerControls"/>
    <ds:schemaRef ds:uri="de48c02f-32f2-4a68-a5d3-357b7456b075"/>
    <ds:schemaRef ds:uri="60038b03-d131-4573-ae2b-f2f6cad6770e"/>
  </ds:schemaRefs>
</ds:datastoreItem>
</file>

<file path=customXml/itemProps2.xml><?xml version="1.0" encoding="utf-8"?>
<ds:datastoreItem xmlns:ds="http://schemas.openxmlformats.org/officeDocument/2006/customXml" ds:itemID="{2033D6AF-E186-4815-9617-CFC664E8E258}">
  <ds:schemaRefs>
    <ds:schemaRef ds:uri="http://schemas.microsoft.com/sharepoint/v3/contenttype/forms"/>
  </ds:schemaRefs>
</ds:datastoreItem>
</file>

<file path=customXml/itemProps3.xml><?xml version="1.0" encoding="utf-8"?>
<ds:datastoreItem xmlns:ds="http://schemas.openxmlformats.org/officeDocument/2006/customXml" ds:itemID="{894D1BC9-BA31-45D6-8A22-EF336C5E1B24}">
  <ds:schemaRefs>
    <ds:schemaRef ds:uri="http://schemas.openxmlformats.org/officeDocument/2006/bibliography"/>
  </ds:schemaRefs>
</ds:datastoreItem>
</file>

<file path=customXml/itemProps4.xml><?xml version="1.0" encoding="utf-8"?>
<ds:datastoreItem xmlns:ds="http://schemas.openxmlformats.org/officeDocument/2006/customXml" ds:itemID="{D06AF3C8-E20A-404F-BB9B-F037C7DF3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8c02f-32f2-4a68-a5d3-357b7456b075"/>
    <ds:schemaRef ds:uri="60038b03-d131-4573-ae2b-f2f6cad67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745264-3622-47f0-9781-39562b45dba6}" enabled="1" method="Standard" siteId="{04aa6bf4-d436-426f-bfa4-04b7a70e60ff}" removed="0"/>
</clbl:labelList>
</file>

<file path=docProps/app.xml><?xml version="1.0" encoding="utf-8"?>
<Properties xmlns="http://schemas.openxmlformats.org/officeDocument/2006/extended-properties" xmlns:vt="http://schemas.openxmlformats.org/officeDocument/2006/docPropsVTypes">
  <Template>Normal</Template>
  <TotalTime>9</TotalTime>
  <Pages>69</Pages>
  <Words>27858</Words>
  <Characters>158794</Characters>
  <Application>Microsoft Office Word</Application>
  <DocSecurity>0</DocSecurity>
  <Lines>1323</Lines>
  <Paragraphs>372</Paragraphs>
  <ScaleCrop>false</ScaleCrop>
  <Company/>
  <LinksUpToDate>false</LinksUpToDate>
  <CharactersWithSpaces>186280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Trujillo-Ottino, JoLou, HCA</dc:creator>
  <cp:keywords/>
  <dc:description/>
  <cp:lastModifiedBy>Trujillo-Ottino, JoLou, HCA</cp:lastModifiedBy>
  <cp:revision>2</cp:revision>
  <cp:lastPrinted>2026-06-26T16:56:00Z</cp:lastPrinted>
  <dcterms:created xsi:type="dcterms:W3CDTF">2026-06-29T22:06:00Z</dcterms:created>
  <dcterms:modified xsi:type="dcterms:W3CDTF">2026-06-29T22:06:00Z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0x01010042CB5CD670C76348AB4634509F4ABEEC</vt:lpwstr>
  </property>
  <property fmtid="{D5CDD505-2E9C-101B-9397-08002B2CF9AE}" pid="3" name="MediaServiceImageTags">
    <vt:lpwstr/>
  </property>
</Properties>
</file>