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3790" w14:textId="77777777" w:rsidR="003647F3" w:rsidRDefault="002C6A9A">
      <w:pPr>
        <w:spacing w:before="60"/>
        <w:ind w:left="2959" w:right="2959"/>
        <w:jc w:val="center"/>
        <w:rPr>
          <w:b/>
          <w:sz w:val="36"/>
        </w:rPr>
      </w:pPr>
      <w:r>
        <w:rPr>
          <w:b/>
          <w:sz w:val="36"/>
        </w:rPr>
        <w:t>AMENDMENT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#1</w:t>
      </w:r>
    </w:p>
    <w:p w14:paraId="093F37B4" w14:textId="77777777" w:rsidR="003647F3" w:rsidRDefault="003647F3">
      <w:pPr>
        <w:pStyle w:val="BodyText"/>
        <w:spacing w:before="8"/>
        <w:rPr>
          <w:b/>
          <w:sz w:val="41"/>
        </w:rPr>
      </w:pPr>
    </w:p>
    <w:p w14:paraId="54B5966A" w14:textId="77777777" w:rsidR="000E1A8B" w:rsidRDefault="002C6A9A">
      <w:pPr>
        <w:pStyle w:val="Heading1"/>
        <w:spacing w:before="1"/>
        <w:ind w:right="2957"/>
      </w:pPr>
      <w:r>
        <w:t>Human Services</w:t>
      </w:r>
      <w:r>
        <w:rPr>
          <w:spacing w:val="-8"/>
        </w:rPr>
        <w:t xml:space="preserve"> </w:t>
      </w:r>
      <w:r>
        <w:t>Department</w:t>
      </w:r>
    </w:p>
    <w:p w14:paraId="5948A432" w14:textId="0A49ED56" w:rsidR="003647F3" w:rsidRDefault="000E1A8B">
      <w:pPr>
        <w:pStyle w:val="Heading1"/>
        <w:spacing w:before="1"/>
        <w:ind w:right="2957"/>
      </w:pPr>
      <w:r>
        <w:t xml:space="preserve">Income Support </w:t>
      </w:r>
      <w:r w:rsidR="002C6A9A">
        <w:t>Division</w:t>
      </w:r>
    </w:p>
    <w:p w14:paraId="52CFF328" w14:textId="77777777" w:rsidR="003647F3" w:rsidRDefault="003647F3">
      <w:pPr>
        <w:pStyle w:val="BodyText"/>
        <w:rPr>
          <w:b/>
          <w:sz w:val="26"/>
        </w:rPr>
      </w:pPr>
    </w:p>
    <w:p w14:paraId="0EB037BA" w14:textId="77777777" w:rsidR="003647F3" w:rsidRDefault="003647F3">
      <w:pPr>
        <w:pStyle w:val="BodyText"/>
        <w:rPr>
          <w:b/>
          <w:sz w:val="26"/>
        </w:rPr>
      </w:pPr>
    </w:p>
    <w:p w14:paraId="19568728" w14:textId="77777777" w:rsidR="003647F3" w:rsidRDefault="002C6A9A">
      <w:pPr>
        <w:spacing w:before="229"/>
        <w:ind w:left="1466" w:right="1466"/>
        <w:jc w:val="center"/>
        <w:rPr>
          <w:b/>
          <w:sz w:val="24"/>
        </w:rPr>
      </w:pPr>
      <w:r>
        <w:rPr>
          <w:b/>
          <w:sz w:val="24"/>
          <w:u w:val="thick"/>
        </w:rPr>
        <w:t>REQUEST FOR PROPOSALS (RFP)</w:t>
      </w:r>
    </w:p>
    <w:p w14:paraId="278BBFEE" w14:textId="77777777" w:rsidR="003647F3" w:rsidRDefault="003647F3">
      <w:pPr>
        <w:pStyle w:val="BodyText"/>
        <w:rPr>
          <w:b/>
          <w:sz w:val="20"/>
        </w:rPr>
      </w:pPr>
    </w:p>
    <w:p w14:paraId="374EE25B" w14:textId="77777777" w:rsidR="003647F3" w:rsidRDefault="003647F3">
      <w:pPr>
        <w:pStyle w:val="BodyText"/>
        <w:spacing w:before="2"/>
        <w:rPr>
          <w:b/>
          <w:sz w:val="20"/>
        </w:rPr>
      </w:pPr>
    </w:p>
    <w:p w14:paraId="684E8F2E" w14:textId="6328F356" w:rsidR="003647F3" w:rsidRDefault="000E1A8B">
      <w:pPr>
        <w:spacing w:before="90"/>
        <w:ind w:left="1466" w:right="1466"/>
        <w:jc w:val="center"/>
        <w:rPr>
          <w:b/>
          <w:sz w:val="24"/>
        </w:rPr>
      </w:pPr>
      <w:r>
        <w:rPr>
          <w:b/>
          <w:sz w:val="24"/>
        </w:rPr>
        <w:t>COMMODITY SUPPLEMENTAL FOOD PROGRAM (CSFP)</w:t>
      </w:r>
    </w:p>
    <w:p w14:paraId="28D7B48D" w14:textId="77777777" w:rsidR="003647F3" w:rsidRDefault="002C6A9A">
      <w:pPr>
        <w:pStyle w:val="BodyText"/>
        <w:spacing w:before="9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FF8AC2" wp14:editId="7A7AED0B">
            <wp:simplePos x="0" y="0"/>
            <wp:positionH relativeFrom="page">
              <wp:posOffset>2273892</wp:posOffset>
            </wp:positionH>
            <wp:positionV relativeFrom="paragraph">
              <wp:posOffset>227989</wp:posOffset>
            </wp:positionV>
            <wp:extent cx="3188553" cy="1371600"/>
            <wp:effectExtent l="0" t="0" r="0" b="0"/>
            <wp:wrapTopAndBottom/>
            <wp:docPr id="1" name="image1.jpeg" descr="new 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55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63AB8" w14:textId="77777777" w:rsidR="003647F3" w:rsidRDefault="003647F3">
      <w:pPr>
        <w:pStyle w:val="BodyText"/>
        <w:rPr>
          <w:b/>
          <w:sz w:val="26"/>
        </w:rPr>
      </w:pPr>
    </w:p>
    <w:p w14:paraId="19779936" w14:textId="77777777" w:rsidR="003647F3" w:rsidRDefault="003647F3">
      <w:pPr>
        <w:pStyle w:val="BodyText"/>
        <w:rPr>
          <w:b/>
          <w:sz w:val="26"/>
        </w:rPr>
      </w:pPr>
    </w:p>
    <w:p w14:paraId="1C3D638B" w14:textId="77777777" w:rsidR="003647F3" w:rsidRDefault="003647F3">
      <w:pPr>
        <w:pStyle w:val="BodyText"/>
        <w:spacing w:before="3"/>
        <w:rPr>
          <w:b/>
          <w:sz w:val="23"/>
        </w:rPr>
      </w:pPr>
    </w:p>
    <w:p w14:paraId="7A208470" w14:textId="77777777" w:rsidR="003647F3" w:rsidRDefault="002C6A9A">
      <w:pPr>
        <w:ind w:left="2959" w:right="2959"/>
        <w:jc w:val="center"/>
        <w:rPr>
          <w:b/>
          <w:sz w:val="24"/>
        </w:rPr>
      </w:pPr>
      <w:r>
        <w:rPr>
          <w:b/>
          <w:sz w:val="24"/>
        </w:rPr>
        <w:t>RFP#</w:t>
      </w:r>
    </w:p>
    <w:p w14:paraId="4C85BEB0" w14:textId="7CC48CE7" w:rsidR="003647F3" w:rsidRDefault="002C6A9A">
      <w:pPr>
        <w:ind w:left="2959" w:right="2959"/>
        <w:jc w:val="center"/>
        <w:rPr>
          <w:b/>
          <w:sz w:val="24"/>
        </w:rPr>
      </w:pPr>
      <w:r>
        <w:rPr>
          <w:b/>
          <w:sz w:val="24"/>
        </w:rPr>
        <w:t>2</w:t>
      </w:r>
      <w:r w:rsidR="002955AE">
        <w:rPr>
          <w:b/>
          <w:sz w:val="24"/>
        </w:rPr>
        <w:t>4</w:t>
      </w:r>
      <w:r>
        <w:rPr>
          <w:b/>
          <w:sz w:val="24"/>
        </w:rPr>
        <w:t>-630-</w:t>
      </w:r>
      <w:r w:rsidR="002955AE">
        <w:rPr>
          <w:b/>
          <w:sz w:val="24"/>
        </w:rPr>
        <w:t>9</w:t>
      </w:r>
      <w:r>
        <w:rPr>
          <w:b/>
          <w:sz w:val="24"/>
        </w:rPr>
        <w:t>000-0002</w:t>
      </w:r>
    </w:p>
    <w:p w14:paraId="41F14579" w14:textId="77777777" w:rsidR="003647F3" w:rsidRDefault="003647F3">
      <w:pPr>
        <w:pStyle w:val="BodyText"/>
        <w:rPr>
          <w:b/>
          <w:sz w:val="26"/>
        </w:rPr>
      </w:pPr>
    </w:p>
    <w:p w14:paraId="6002FD22" w14:textId="77777777" w:rsidR="003647F3" w:rsidRDefault="003647F3">
      <w:pPr>
        <w:pStyle w:val="BodyText"/>
        <w:rPr>
          <w:b/>
          <w:sz w:val="22"/>
        </w:rPr>
      </w:pPr>
    </w:p>
    <w:p w14:paraId="6DB5FACF" w14:textId="58736D60" w:rsidR="003647F3" w:rsidRDefault="002C6A9A" w:rsidP="002955AE">
      <w:pPr>
        <w:pStyle w:val="BodyText"/>
        <w:ind w:left="2959" w:right="2960"/>
        <w:jc w:val="center"/>
      </w:pPr>
      <w:r>
        <w:t xml:space="preserve">RFP Release Date: </w:t>
      </w:r>
      <w:r w:rsidR="002955AE">
        <w:t>August 11, 2023</w:t>
      </w:r>
    </w:p>
    <w:p w14:paraId="7963C1E5" w14:textId="77777777" w:rsidR="003647F3" w:rsidRDefault="003647F3" w:rsidP="002955AE">
      <w:pPr>
        <w:pStyle w:val="BodyText"/>
        <w:jc w:val="center"/>
        <w:rPr>
          <w:sz w:val="26"/>
        </w:rPr>
      </w:pPr>
    </w:p>
    <w:p w14:paraId="03126136" w14:textId="77777777" w:rsidR="003647F3" w:rsidRDefault="003647F3" w:rsidP="002955AE">
      <w:pPr>
        <w:pStyle w:val="BodyText"/>
        <w:jc w:val="center"/>
        <w:rPr>
          <w:sz w:val="22"/>
        </w:rPr>
      </w:pPr>
    </w:p>
    <w:p w14:paraId="73280132" w14:textId="1A8B3592" w:rsidR="003647F3" w:rsidRDefault="002C6A9A" w:rsidP="002955AE">
      <w:pPr>
        <w:pStyle w:val="BodyText"/>
        <w:ind w:left="2970" w:right="2959" w:hanging="90"/>
        <w:jc w:val="center"/>
      </w:pPr>
      <w:r>
        <w:t xml:space="preserve">Proposal Due Date: </w:t>
      </w:r>
      <w:r w:rsidR="002955AE">
        <w:t>September 6, 2023</w:t>
      </w:r>
    </w:p>
    <w:p w14:paraId="60C2DE4A" w14:textId="77777777" w:rsidR="003647F3" w:rsidRDefault="003647F3">
      <w:pPr>
        <w:jc w:val="center"/>
        <w:sectPr w:rsidR="003647F3" w:rsidSect="002C6A9A">
          <w:headerReference w:type="default" r:id="rId7"/>
          <w:type w:val="continuous"/>
          <w:pgSz w:w="12240" w:h="15840"/>
          <w:pgMar w:top="1380" w:right="1320" w:bottom="280" w:left="1320" w:header="720" w:footer="720" w:gutter="0"/>
          <w:cols w:space="720"/>
          <w:titlePg/>
          <w:docGrid w:linePitch="299"/>
        </w:sectPr>
      </w:pPr>
    </w:p>
    <w:p w14:paraId="2ED6A8DB" w14:textId="2BC77685" w:rsidR="003647F3" w:rsidRDefault="002C6A9A">
      <w:pPr>
        <w:spacing w:before="60"/>
        <w:ind w:left="120"/>
        <w:rPr>
          <w:sz w:val="24"/>
        </w:rPr>
      </w:pPr>
      <w:r>
        <w:rPr>
          <w:sz w:val="24"/>
        </w:rPr>
        <w:lastRenderedPageBreak/>
        <w:t xml:space="preserve">Request for Proposal Number </w:t>
      </w:r>
      <w:r>
        <w:rPr>
          <w:b/>
          <w:sz w:val="24"/>
        </w:rPr>
        <w:t>2</w:t>
      </w:r>
      <w:r w:rsidR="002955AE">
        <w:rPr>
          <w:b/>
          <w:sz w:val="24"/>
        </w:rPr>
        <w:t>4</w:t>
      </w:r>
      <w:r>
        <w:rPr>
          <w:b/>
          <w:sz w:val="24"/>
        </w:rPr>
        <w:t>-630-</w:t>
      </w:r>
      <w:r w:rsidR="002955AE">
        <w:rPr>
          <w:b/>
          <w:sz w:val="24"/>
        </w:rPr>
        <w:t>9</w:t>
      </w:r>
      <w:r>
        <w:rPr>
          <w:b/>
          <w:sz w:val="24"/>
        </w:rPr>
        <w:t xml:space="preserve">000-0002 </w:t>
      </w:r>
      <w:r>
        <w:rPr>
          <w:sz w:val="24"/>
        </w:rPr>
        <w:t>amended as described herein:</w:t>
      </w:r>
    </w:p>
    <w:p w14:paraId="57AA0462" w14:textId="77777777" w:rsidR="00F15F98" w:rsidRDefault="00F15F98">
      <w:pPr>
        <w:spacing w:before="60"/>
        <w:ind w:left="120"/>
        <w:rPr>
          <w:sz w:val="24"/>
        </w:rPr>
      </w:pPr>
    </w:p>
    <w:p w14:paraId="6AEE7791" w14:textId="1CF5713B" w:rsidR="00F15F98" w:rsidRDefault="00F15F98" w:rsidP="00A45028">
      <w:pPr>
        <w:pStyle w:val="Heading1"/>
        <w:ind w:left="119" w:right="330"/>
        <w:jc w:val="left"/>
        <w:rPr>
          <w:b w:val="0"/>
          <w:bCs w:val="0"/>
        </w:rPr>
      </w:pPr>
      <w:r w:rsidRPr="009903D1">
        <w:rPr>
          <w:b w:val="0"/>
          <w:bCs w:val="0"/>
        </w:rPr>
        <w:t xml:space="preserve">CHANGE </w:t>
      </w:r>
      <w:r>
        <w:rPr>
          <w:b w:val="0"/>
          <w:bCs w:val="0"/>
        </w:rPr>
        <w:t xml:space="preserve">ON </w:t>
      </w:r>
      <w:r w:rsidRPr="00F15F98">
        <w:t>PAGE iii</w:t>
      </w:r>
    </w:p>
    <w:p w14:paraId="596DED1C" w14:textId="77777777" w:rsidR="00F15F98" w:rsidRDefault="00F15F98" w:rsidP="00A45028">
      <w:pPr>
        <w:pStyle w:val="Heading1"/>
        <w:ind w:left="119" w:right="-120"/>
        <w:jc w:val="left"/>
      </w:pPr>
      <w:r w:rsidRPr="00F15F98">
        <w:t xml:space="preserve">Remove </w:t>
      </w:r>
    </w:p>
    <w:p w14:paraId="692E39B0" w14:textId="77777777" w:rsidR="00F15F98" w:rsidRPr="009903D1" w:rsidRDefault="00F15F98" w:rsidP="00A45028">
      <w:pPr>
        <w:pStyle w:val="Heading1"/>
        <w:ind w:left="119" w:right="-120"/>
        <w:jc w:val="left"/>
        <w:rPr>
          <w:b w:val="0"/>
          <w:bCs w:val="0"/>
        </w:rPr>
      </w:pPr>
      <w:r w:rsidRPr="00F15F98">
        <w:rPr>
          <w:b w:val="0"/>
          <w:bCs w:val="0"/>
        </w:rPr>
        <w:t>32.</w:t>
      </w:r>
      <w:r w:rsidRPr="00F15F98">
        <w:t xml:space="preserve"> </w:t>
      </w:r>
      <w:r>
        <w:rPr>
          <w:b w:val="0"/>
          <w:bCs w:val="0"/>
        </w:rPr>
        <w:t>New Mexico/Native American Resident Preferences ………</w:t>
      </w:r>
      <w:r>
        <w:rPr>
          <w:b w:val="0"/>
          <w:bCs w:val="0"/>
        </w:rPr>
        <w:tab/>
        <w:t>Error! Bookmark not defined.</w:t>
      </w:r>
    </w:p>
    <w:p w14:paraId="7DACD2B3" w14:textId="77777777" w:rsidR="00A45028" w:rsidRDefault="00A45028" w:rsidP="00A45028">
      <w:pPr>
        <w:ind w:left="119"/>
        <w:rPr>
          <w:sz w:val="24"/>
        </w:rPr>
      </w:pPr>
      <w:bookmarkStart w:id="0" w:name="CHANGES_ON_PAGE_84_&amp;_85"/>
      <w:bookmarkEnd w:id="0"/>
    </w:p>
    <w:p w14:paraId="5207C449" w14:textId="77777777" w:rsidR="00A45028" w:rsidRDefault="00A45028" w:rsidP="00A45028">
      <w:pPr>
        <w:ind w:left="119"/>
        <w:rPr>
          <w:sz w:val="24"/>
        </w:rPr>
      </w:pPr>
    </w:p>
    <w:p w14:paraId="544E4A79" w14:textId="6A1C12BD" w:rsidR="00F15F98" w:rsidRDefault="002C6A9A" w:rsidP="00A45028">
      <w:pPr>
        <w:ind w:left="119"/>
        <w:rPr>
          <w:sz w:val="24"/>
        </w:rPr>
      </w:pPr>
      <w:r w:rsidRPr="0047419E">
        <w:rPr>
          <w:sz w:val="24"/>
        </w:rPr>
        <w:t xml:space="preserve">CHANGE ON </w:t>
      </w:r>
      <w:r w:rsidRPr="00F15F98">
        <w:rPr>
          <w:b/>
          <w:bCs/>
          <w:sz w:val="24"/>
        </w:rPr>
        <w:t>PAGE 8</w:t>
      </w:r>
    </w:p>
    <w:p w14:paraId="6ABD865B" w14:textId="5A8BF4DF" w:rsidR="003647F3" w:rsidRDefault="008E2285" w:rsidP="00A45028">
      <w:pPr>
        <w:ind w:left="119"/>
        <w:rPr>
          <w:b/>
          <w:sz w:val="24"/>
        </w:rPr>
      </w:pPr>
      <w:r w:rsidRPr="0047419E">
        <w:rPr>
          <w:b/>
          <w:bCs/>
          <w:sz w:val="24"/>
        </w:rPr>
        <w:t>II</w:t>
      </w:r>
      <w:r>
        <w:rPr>
          <w:b/>
          <w:sz w:val="24"/>
        </w:rPr>
        <w:t>. CONDITIONS GOVERNING THE PROCUREMENT</w:t>
      </w:r>
    </w:p>
    <w:p w14:paraId="03D841E8" w14:textId="77777777" w:rsidR="003647F3" w:rsidRDefault="003647F3" w:rsidP="00A45028">
      <w:pPr>
        <w:pStyle w:val="BodyText"/>
        <w:rPr>
          <w:b/>
        </w:rPr>
      </w:pPr>
    </w:p>
    <w:p w14:paraId="0F4E129E" w14:textId="77777777" w:rsidR="008E2285" w:rsidRDefault="002C6A9A" w:rsidP="00A45028">
      <w:pPr>
        <w:pStyle w:val="Heading1"/>
        <w:ind w:left="119" w:right="3516"/>
        <w:jc w:val="left"/>
        <w:rPr>
          <w:spacing w:val="-3"/>
        </w:rPr>
      </w:pPr>
      <w:bookmarkStart w:id="1" w:name="Appendix_F,_Organizational_Reference_Que"/>
      <w:bookmarkEnd w:id="1"/>
      <w:r>
        <w:rPr>
          <w:spacing w:val="-3"/>
        </w:rPr>
        <w:t>A</w:t>
      </w:r>
      <w:r w:rsidR="008E2285">
        <w:rPr>
          <w:spacing w:val="-3"/>
        </w:rPr>
        <w:t>. SEQUENCE OF EVENTS</w:t>
      </w:r>
    </w:p>
    <w:p w14:paraId="495FF08E" w14:textId="77777777" w:rsidR="00491F0D" w:rsidRDefault="00316663" w:rsidP="00A45028">
      <w:pPr>
        <w:pStyle w:val="Heading1"/>
        <w:ind w:left="119" w:right="3516"/>
        <w:jc w:val="left"/>
        <w:rPr>
          <w:b w:val="0"/>
          <w:bCs w:val="0"/>
          <w:spacing w:val="-3"/>
        </w:rPr>
      </w:pPr>
      <w:r>
        <w:rPr>
          <w:b w:val="0"/>
          <w:bCs w:val="0"/>
          <w:spacing w:val="-3"/>
        </w:rPr>
        <w:t xml:space="preserve">Line # 8, Column Due Dates, </w:t>
      </w:r>
    </w:p>
    <w:p w14:paraId="2927EFC2" w14:textId="77777777" w:rsidR="00A45028" w:rsidRDefault="00A45028" w:rsidP="00A45028">
      <w:pPr>
        <w:pStyle w:val="Heading1"/>
        <w:ind w:left="119" w:right="3516"/>
        <w:jc w:val="left"/>
        <w:rPr>
          <w:spacing w:val="-3"/>
        </w:rPr>
      </w:pPr>
    </w:p>
    <w:p w14:paraId="23DC1844" w14:textId="3A45F72B" w:rsidR="00491F0D" w:rsidRPr="00491F0D" w:rsidRDefault="00491F0D" w:rsidP="00A45028">
      <w:pPr>
        <w:pStyle w:val="Heading1"/>
        <w:ind w:left="119" w:right="3516"/>
        <w:jc w:val="left"/>
        <w:rPr>
          <w:spacing w:val="-3"/>
        </w:rPr>
      </w:pPr>
      <w:r w:rsidRPr="00491F0D">
        <w:rPr>
          <w:spacing w:val="-3"/>
        </w:rPr>
        <w:t>F</w:t>
      </w:r>
      <w:r>
        <w:rPr>
          <w:spacing w:val="-3"/>
        </w:rPr>
        <w:t>rom</w:t>
      </w:r>
      <w:r w:rsidRPr="00491F0D">
        <w:rPr>
          <w:spacing w:val="-3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526"/>
        <w:gridCol w:w="3192"/>
      </w:tblGrid>
      <w:tr w:rsidR="005E3DF6" w:rsidRPr="00735B95" w14:paraId="593DB809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0FF474F2" w14:textId="77777777" w:rsidR="005E3DF6" w:rsidRPr="00735B95" w:rsidRDefault="005E3DF6" w:rsidP="00A2044C">
            <w:pPr>
              <w:rPr>
                <w:b/>
              </w:rPr>
            </w:pPr>
            <w:r w:rsidRPr="00735B95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30372881" w14:textId="77777777" w:rsidR="005E3DF6" w:rsidRPr="00735B95" w:rsidRDefault="005E3DF6" w:rsidP="00A2044C">
            <w:pPr>
              <w:ind w:left="75"/>
              <w:rPr>
                <w:b/>
              </w:rPr>
            </w:pPr>
            <w:r w:rsidRPr="00735B95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4F19A65E" w14:textId="77777777" w:rsidR="005E3DF6" w:rsidRPr="00735B95" w:rsidRDefault="005E3DF6" w:rsidP="00A2044C">
            <w:pPr>
              <w:jc w:val="center"/>
              <w:rPr>
                <w:b/>
              </w:rPr>
            </w:pPr>
            <w:r w:rsidRPr="00735B95">
              <w:rPr>
                <w:b/>
              </w:rPr>
              <w:t>Due Dates</w:t>
            </w:r>
          </w:p>
          <w:p w14:paraId="26104542" w14:textId="77777777" w:rsidR="005E3DF6" w:rsidRPr="00735B95" w:rsidRDefault="005E3DF6" w:rsidP="00A2044C">
            <w:pPr>
              <w:rPr>
                <w:sz w:val="18"/>
                <w:szCs w:val="18"/>
              </w:rPr>
            </w:pPr>
          </w:p>
        </w:tc>
      </w:tr>
      <w:tr w:rsidR="005E3DF6" w:rsidRPr="00735B95" w14:paraId="55A07E27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2FCA20EA" w14:textId="77777777" w:rsidR="005E3DF6" w:rsidRPr="00735B95" w:rsidRDefault="005E3DF6" w:rsidP="00A2044C">
            <w:pPr>
              <w:ind w:left="477" w:hanging="360"/>
            </w:pPr>
            <w:r w:rsidRPr="00735B95">
              <w:t>1.  Issue RFP</w:t>
            </w:r>
          </w:p>
        </w:tc>
        <w:tc>
          <w:tcPr>
            <w:tcW w:w="2526" w:type="dxa"/>
            <w:shd w:val="clear" w:color="auto" w:fill="auto"/>
          </w:tcPr>
          <w:p w14:paraId="785D7D35" w14:textId="77777777" w:rsidR="005E3DF6" w:rsidRPr="00735B95" w:rsidRDefault="005E3DF6" w:rsidP="00A2044C">
            <w:pPr>
              <w:ind w:left="75"/>
            </w:pPr>
            <w:r>
              <w:t>HSD</w:t>
            </w:r>
          </w:p>
        </w:tc>
        <w:tc>
          <w:tcPr>
            <w:tcW w:w="3192" w:type="dxa"/>
            <w:shd w:val="clear" w:color="auto" w:fill="auto"/>
          </w:tcPr>
          <w:p w14:paraId="3599500B" w14:textId="77777777" w:rsidR="005E3DF6" w:rsidRPr="007B1E8A" w:rsidRDefault="005E3DF6" w:rsidP="00A2044C">
            <w:r w:rsidRPr="007B1E8A">
              <w:t>August 11, 2023</w:t>
            </w:r>
          </w:p>
        </w:tc>
      </w:tr>
      <w:tr w:rsidR="005E3DF6" w:rsidRPr="00735B95" w14:paraId="7BC24B53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091474F0" w14:textId="77777777" w:rsidR="005E3DF6" w:rsidRPr="00735B95" w:rsidRDefault="005E3DF6" w:rsidP="00A2044C">
            <w:pPr>
              <w:ind w:left="477" w:hanging="360"/>
            </w:pPr>
            <w:r w:rsidRPr="00735B95">
              <w:t>2.  Acknowledgement of Receipt Form</w:t>
            </w:r>
          </w:p>
        </w:tc>
        <w:tc>
          <w:tcPr>
            <w:tcW w:w="2526" w:type="dxa"/>
            <w:shd w:val="clear" w:color="auto" w:fill="auto"/>
          </w:tcPr>
          <w:p w14:paraId="70D6DBB3" w14:textId="77777777" w:rsidR="005E3DF6" w:rsidRPr="00735B95" w:rsidRDefault="005E3DF6" w:rsidP="00A2044C">
            <w:pPr>
              <w:ind w:left="75"/>
            </w:pPr>
            <w:r w:rsidRPr="00735B95"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7DB74AEC" w14:textId="77777777" w:rsidR="005E3DF6" w:rsidRPr="007B1E8A" w:rsidRDefault="005E3DF6" w:rsidP="00A2044C">
            <w:r w:rsidRPr="007B1E8A">
              <w:t>August 16, 2023</w:t>
            </w:r>
          </w:p>
        </w:tc>
      </w:tr>
      <w:tr w:rsidR="005E3DF6" w:rsidRPr="00735B95" w14:paraId="28B6ABD1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67D09846" w14:textId="77777777" w:rsidR="005E3DF6" w:rsidRPr="00735B95" w:rsidRDefault="005E3DF6" w:rsidP="00A2044C">
            <w:pPr>
              <w:ind w:left="477" w:hanging="360"/>
            </w:pPr>
            <w:r w:rsidRPr="00735B95">
              <w:t>3.  Pre-Proposal Conference</w:t>
            </w:r>
          </w:p>
        </w:tc>
        <w:tc>
          <w:tcPr>
            <w:tcW w:w="2526" w:type="dxa"/>
            <w:shd w:val="clear" w:color="auto" w:fill="auto"/>
          </w:tcPr>
          <w:p w14:paraId="486EAFA3" w14:textId="77777777" w:rsidR="005E3DF6" w:rsidRPr="00735B95" w:rsidRDefault="005E3DF6" w:rsidP="00A2044C">
            <w:pPr>
              <w:ind w:left="75"/>
            </w:pPr>
            <w:r w:rsidRPr="00735B95">
              <w:t>Agency</w:t>
            </w:r>
          </w:p>
        </w:tc>
        <w:tc>
          <w:tcPr>
            <w:tcW w:w="3192" w:type="dxa"/>
            <w:shd w:val="clear" w:color="auto" w:fill="auto"/>
          </w:tcPr>
          <w:p w14:paraId="5954E3DE" w14:textId="77777777" w:rsidR="005E3DF6" w:rsidRPr="007B1E8A" w:rsidRDefault="005E3DF6" w:rsidP="00A2044C">
            <w:r w:rsidRPr="007B1E8A">
              <w:t>August 16, 2023</w:t>
            </w:r>
          </w:p>
        </w:tc>
      </w:tr>
      <w:tr w:rsidR="005E3DF6" w:rsidRPr="00735B95" w14:paraId="46A16004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02EA478C" w14:textId="77777777" w:rsidR="005E3DF6" w:rsidRPr="00735B95" w:rsidRDefault="005E3DF6" w:rsidP="00A2044C">
            <w:pPr>
              <w:ind w:left="477" w:hanging="360"/>
            </w:pPr>
            <w:r w:rsidRPr="00735B95">
              <w:t xml:space="preserve">4.  Deadline to submit </w:t>
            </w:r>
          </w:p>
          <w:p w14:paraId="70C7786F" w14:textId="77777777" w:rsidR="005E3DF6" w:rsidRPr="00735B95" w:rsidRDefault="005E3DF6" w:rsidP="00A2044C">
            <w:pPr>
              <w:ind w:left="477" w:hanging="360"/>
            </w:pPr>
            <w:r w:rsidRPr="00735B95">
              <w:t xml:space="preserve">     </w:t>
            </w:r>
            <w:r>
              <w:t xml:space="preserve">Written </w:t>
            </w:r>
            <w:r w:rsidRPr="00735B95">
              <w:t>Questions</w:t>
            </w:r>
          </w:p>
        </w:tc>
        <w:tc>
          <w:tcPr>
            <w:tcW w:w="2526" w:type="dxa"/>
            <w:shd w:val="clear" w:color="auto" w:fill="auto"/>
          </w:tcPr>
          <w:p w14:paraId="2F642B78" w14:textId="77777777" w:rsidR="005E3DF6" w:rsidRPr="00735B95" w:rsidRDefault="005E3DF6" w:rsidP="00A2044C">
            <w:pPr>
              <w:ind w:left="75"/>
            </w:pPr>
            <w:r w:rsidRPr="00735B95"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30E46FCA" w14:textId="77777777" w:rsidR="005E3DF6" w:rsidRPr="007B1E8A" w:rsidRDefault="005E3DF6" w:rsidP="00A2044C">
            <w:r w:rsidRPr="007B1E8A">
              <w:t>August 21, 2023</w:t>
            </w:r>
          </w:p>
        </w:tc>
      </w:tr>
      <w:tr w:rsidR="005E3DF6" w:rsidRPr="00735B95" w14:paraId="33610D83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37ED45CE" w14:textId="77777777" w:rsidR="005E3DF6" w:rsidRPr="00735B95" w:rsidRDefault="005E3DF6" w:rsidP="00A2044C">
            <w:pPr>
              <w:ind w:left="477" w:hanging="360"/>
            </w:pPr>
            <w:r w:rsidRPr="00735B95">
              <w:t xml:space="preserve">5.  Response to Written </w:t>
            </w:r>
          </w:p>
          <w:p w14:paraId="249BCD33" w14:textId="77777777" w:rsidR="005E3DF6" w:rsidRPr="00735B95" w:rsidRDefault="005E3DF6" w:rsidP="00A2044C">
            <w:pPr>
              <w:ind w:left="477" w:hanging="360"/>
            </w:pPr>
            <w:r w:rsidRPr="00735B95">
              <w:t xml:space="preserve">     Questions</w:t>
            </w:r>
          </w:p>
        </w:tc>
        <w:tc>
          <w:tcPr>
            <w:tcW w:w="2526" w:type="dxa"/>
            <w:shd w:val="clear" w:color="auto" w:fill="auto"/>
          </w:tcPr>
          <w:p w14:paraId="081BDD72" w14:textId="77777777" w:rsidR="005E3DF6" w:rsidRPr="00735B95" w:rsidRDefault="005E3DF6" w:rsidP="00A2044C">
            <w:pPr>
              <w:ind w:left="75"/>
            </w:pPr>
            <w:r w:rsidRPr="00735B95">
              <w:t>Procurement Manager</w:t>
            </w:r>
          </w:p>
        </w:tc>
        <w:tc>
          <w:tcPr>
            <w:tcW w:w="3192" w:type="dxa"/>
            <w:shd w:val="clear" w:color="auto" w:fill="auto"/>
          </w:tcPr>
          <w:p w14:paraId="300B0F91" w14:textId="77777777" w:rsidR="005E3DF6" w:rsidRPr="007B1E8A" w:rsidRDefault="005E3DF6" w:rsidP="00A2044C">
            <w:r w:rsidRPr="007B1E8A">
              <w:t>August 25 ,2023</w:t>
            </w:r>
          </w:p>
        </w:tc>
      </w:tr>
      <w:tr w:rsidR="005E3DF6" w:rsidRPr="00735B95" w14:paraId="4154DAFC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2D501A48" w14:textId="77777777" w:rsidR="005E3DF6" w:rsidRPr="00735B95" w:rsidRDefault="005E3DF6" w:rsidP="00A2044C">
            <w:pPr>
              <w:ind w:left="477" w:hanging="360"/>
              <w:rPr>
                <w:b/>
                <w:i/>
              </w:rPr>
            </w:pPr>
            <w:r w:rsidRPr="00735B95">
              <w:rPr>
                <w:b/>
                <w:i/>
              </w:rPr>
              <w:t>6.  Submission of Proposal</w:t>
            </w:r>
          </w:p>
        </w:tc>
        <w:tc>
          <w:tcPr>
            <w:tcW w:w="2526" w:type="dxa"/>
            <w:shd w:val="clear" w:color="auto" w:fill="auto"/>
          </w:tcPr>
          <w:p w14:paraId="750CFEC4" w14:textId="77777777" w:rsidR="005E3DF6" w:rsidRPr="00735B95" w:rsidRDefault="005E3DF6" w:rsidP="00A2044C">
            <w:pPr>
              <w:ind w:left="75"/>
              <w:rPr>
                <w:b/>
                <w:i/>
              </w:rPr>
            </w:pPr>
            <w:r w:rsidRPr="00735B95">
              <w:rPr>
                <w:b/>
                <w:i/>
              </w:rPr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0E969167" w14:textId="77777777" w:rsidR="005E3DF6" w:rsidRPr="007B1E8A" w:rsidRDefault="005E3DF6" w:rsidP="00A2044C">
            <w:pPr>
              <w:rPr>
                <w:b/>
                <w:i/>
              </w:rPr>
            </w:pPr>
            <w:r w:rsidRPr="007B1E8A">
              <w:rPr>
                <w:b/>
                <w:i/>
              </w:rPr>
              <w:t>September 6, 2023</w:t>
            </w:r>
          </w:p>
        </w:tc>
      </w:tr>
      <w:tr w:rsidR="005E3DF6" w:rsidRPr="00735B95" w14:paraId="52568E23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6F61C2B8" w14:textId="77777777" w:rsidR="005E3DF6" w:rsidRPr="00735B95" w:rsidRDefault="005E3DF6" w:rsidP="00A2044C">
            <w:pPr>
              <w:ind w:left="477" w:hanging="360"/>
            </w:pPr>
            <w:r w:rsidRPr="00735B95">
              <w:t>7.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Proposal Evaluation</w:t>
            </w:r>
          </w:p>
        </w:tc>
        <w:tc>
          <w:tcPr>
            <w:tcW w:w="2526" w:type="dxa"/>
            <w:shd w:val="clear" w:color="auto" w:fill="auto"/>
          </w:tcPr>
          <w:p w14:paraId="1478107F" w14:textId="77777777" w:rsidR="005E3DF6" w:rsidRPr="00735B95" w:rsidRDefault="005E3DF6" w:rsidP="00A2044C">
            <w:pPr>
              <w:ind w:left="75"/>
            </w:pPr>
            <w:r w:rsidRPr="00735B95">
              <w:t>Evaluation Committee</w:t>
            </w:r>
          </w:p>
        </w:tc>
        <w:tc>
          <w:tcPr>
            <w:tcW w:w="3192" w:type="dxa"/>
            <w:shd w:val="clear" w:color="auto" w:fill="auto"/>
          </w:tcPr>
          <w:p w14:paraId="5D1D9128" w14:textId="77777777" w:rsidR="005E3DF6" w:rsidRPr="00BE4A5E" w:rsidRDefault="005E3DF6" w:rsidP="00A2044C">
            <w:r w:rsidRPr="00BE4A5E">
              <w:t>September 7 – September 14, 2023</w:t>
            </w:r>
          </w:p>
        </w:tc>
      </w:tr>
      <w:tr w:rsidR="005E3DF6" w:rsidRPr="00735B95" w14:paraId="7382D86D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5D97B00D" w14:textId="77777777" w:rsidR="005E3DF6" w:rsidRPr="00735B95" w:rsidRDefault="005E3DF6" w:rsidP="00A2044C">
            <w:pPr>
              <w:ind w:left="477" w:hanging="360"/>
            </w:pPr>
            <w:r w:rsidRPr="00735B95">
              <w:t>8.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Selection of Finalists</w:t>
            </w:r>
          </w:p>
        </w:tc>
        <w:tc>
          <w:tcPr>
            <w:tcW w:w="2526" w:type="dxa"/>
            <w:shd w:val="clear" w:color="auto" w:fill="auto"/>
          </w:tcPr>
          <w:p w14:paraId="1F49CCAC" w14:textId="77777777" w:rsidR="005E3DF6" w:rsidRPr="00735B95" w:rsidRDefault="005E3DF6" w:rsidP="00A2044C">
            <w:pPr>
              <w:ind w:left="75"/>
            </w:pPr>
            <w:r w:rsidRPr="00735B95">
              <w:t>Evaluation Committee</w:t>
            </w:r>
          </w:p>
        </w:tc>
        <w:tc>
          <w:tcPr>
            <w:tcW w:w="3192" w:type="dxa"/>
            <w:shd w:val="clear" w:color="auto" w:fill="auto"/>
          </w:tcPr>
          <w:p w14:paraId="6D3DB62D" w14:textId="26F9F23A" w:rsidR="005E3DF6" w:rsidRPr="007B1E8A" w:rsidRDefault="005E3DF6" w:rsidP="00A2044C">
            <w:r w:rsidRPr="00484C98">
              <w:rPr>
                <w:i/>
                <w:iCs/>
              </w:rPr>
              <w:t>August 2, 2023</w:t>
            </w:r>
          </w:p>
        </w:tc>
      </w:tr>
      <w:tr w:rsidR="005E3DF6" w:rsidRPr="00735B95" w14:paraId="26C21D48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7DB5C601" w14:textId="77777777" w:rsidR="005E3DF6" w:rsidRPr="00735B95" w:rsidRDefault="005E3DF6" w:rsidP="00A2044C">
            <w:pPr>
              <w:ind w:left="477" w:hanging="360"/>
            </w:pPr>
            <w:r>
              <w:t>9</w:t>
            </w:r>
            <w:r w:rsidRPr="00735B95">
              <w:t xml:space="preserve"> 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Oral Presentation(s)</w:t>
            </w:r>
          </w:p>
        </w:tc>
        <w:tc>
          <w:tcPr>
            <w:tcW w:w="2526" w:type="dxa"/>
            <w:shd w:val="clear" w:color="auto" w:fill="auto"/>
          </w:tcPr>
          <w:p w14:paraId="417A10AB" w14:textId="77777777" w:rsidR="005E3DF6" w:rsidRPr="00735B95" w:rsidRDefault="005E3DF6" w:rsidP="00A2044C">
            <w:pPr>
              <w:ind w:left="75"/>
            </w:pPr>
            <w:r w:rsidRPr="00735B95">
              <w:t>Finalist Offerors</w:t>
            </w:r>
          </w:p>
        </w:tc>
        <w:tc>
          <w:tcPr>
            <w:tcW w:w="3192" w:type="dxa"/>
            <w:shd w:val="clear" w:color="auto" w:fill="auto"/>
          </w:tcPr>
          <w:p w14:paraId="02DE5727" w14:textId="77777777" w:rsidR="005E3DF6" w:rsidRPr="007B1E8A" w:rsidRDefault="005E3DF6" w:rsidP="00A2044C">
            <w:r w:rsidRPr="007B1E8A">
              <w:t>N/A</w:t>
            </w:r>
          </w:p>
        </w:tc>
      </w:tr>
      <w:tr w:rsidR="005E3DF6" w:rsidRPr="00735B95" w14:paraId="036CF197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7FEA09C7" w14:textId="77777777" w:rsidR="005E3DF6" w:rsidRPr="00735B95" w:rsidRDefault="005E3DF6" w:rsidP="00A2044C">
            <w:pPr>
              <w:ind w:left="477" w:hanging="360"/>
            </w:pPr>
            <w:r>
              <w:t>10</w:t>
            </w:r>
            <w:r w:rsidRPr="00735B95">
              <w:t>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Best and Final Offers </w:t>
            </w:r>
          </w:p>
        </w:tc>
        <w:tc>
          <w:tcPr>
            <w:tcW w:w="2526" w:type="dxa"/>
            <w:shd w:val="clear" w:color="auto" w:fill="auto"/>
          </w:tcPr>
          <w:p w14:paraId="50861818" w14:textId="77777777" w:rsidR="005E3DF6" w:rsidRPr="00735B95" w:rsidRDefault="005E3DF6" w:rsidP="00A2044C">
            <w:pPr>
              <w:ind w:left="75"/>
            </w:pPr>
            <w:r w:rsidRPr="00735B95">
              <w:t>Finalist Offerors</w:t>
            </w:r>
          </w:p>
        </w:tc>
        <w:tc>
          <w:tcPr>
            <w:tcW w:w="3192" w:type="dxa"/>
            <w:shd w:val="clear" w:color="auto" w:fill="auto"/>
          </w:tcPr>
          <w:p w14:paraId="435733D9" w14:textId="77777777" w:rsidR="005E3DF6" w:rsidRPr="007B1E8A" w:rsidRDefault="005E3DF6" w:rsidP="00A2044C">
            <w:r w:rsidRPr="007B1E8A">
              <w:t>N/A</w:t>
            </w:r>
          </w:p>
        </w:tc>
      </w:tr>
      <w:tr w:rsidR="005E3DF6" w:rsidRPr="00735B95" w14:paraId="0609C7CB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057CD499" w14:textId="77777777" w:rsidR="005E3DF6" w:rsidRPr="00735B95" w:rsidRDefault="005E3DF6" w:rsidP="00A2044C">
            <w:pPr>
              <w:ind w:left="477" w:hanging="360"/>
            </w:pPr>
            <w:r w:rsidRPr="00735B95">
              <w:t>11.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Finalize Contractual Agreements</w:t>
            </w:r>
          </w:p>
        </w:tc>
        <w:tc>
          <w:tcPr>
            <w:tcW w:w="2526" w:type="dxa"/>
            <w:shd w:val="clear" w:color="auto" w:fill="auto"/>
          </w:tcPr>
          <w:p w14:paraId="20F4A18A" w14:textId="77777777" w:rsidR="005E3DF6" w:rsidRPr="00735B95" w:rsidRDefault="005E3DF6" w:rsidP="00A2044C">
            <w:pPr>
              <w:ind w:left="75"/>
            </w:pPr>
            <w:r w:rsidRPr="00735B95">
              <w:t>Agency/Finalist Offerors</w:t>
            </w:r>
          </w:p>
        </w:tc>
        <w:tc>
          <w:tcPr>
            <w:tcW w:w="3192" w:type="dxa"/>
            <w:shd w:val="clear" w:color="auto" w:fill="auto"/>
          </w:tcPr>
          <w:p w14:paraId="63E5E833" w14:textId="77777777" w:rsidR="005E3DF6" w:rsidRPr="007B1E8A" w:rsidRDefault="005E3DF6" w:rsidP="00A2044C">
            <w:r w:rsidRPr="007B1E8A">
              <w:t>September 20, 2023</w:t>
            </w:r>
          </w:p>
        </w:tc>
      </w:tr>
      <w:tr w:rsidR="005E3DF6" w:rsidRPr="00735B95" w14:paraId="45CF0F73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4042735D" w14:textId="77777777" w:rsidR="005E3DF6" w:rsidRPr="00735B95" w:rsidRDefault="005E3DF6" w:rsidP="00A2044C">
            <w:pPr>
              <w:ind w:left="477" w:hanging="360"/>
            </w:pPr>
            <w:r w:rsidRPr="00735B95">
              <w:t>12.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Contract Awards</w:t>
            </w:r>
          </w:p>
        </w:tc>
        <w:tc>
          <w:tcPr>
            <w:tcW w:w="2526" w:type="dxa"/>
            <w:shd w:val="clear" w:color="auto" w:fill="auto"/>
          </w:tcPr>
          <w:p w14:paraId="50508E9A" w14:textId="77777777" w:rsidR="005E3DF6" w:rsidRPr="00735B95" w:rsidRDefault="005E3DF6" w:rsidP="00A2044C">
            <w:pPr>
              <w:ind w:left="75"/>
            </w:pPr>
            <w:r w:rsidRPr="00735B95">
              <w:t>Agency/ Finalist Offerors</w:t>
            </w:r>
          </w:p>
        </w:tc>
        <w:tc>
          <w:tcPr>
            <w:tcW w:w="3192" w:type="dxa"/>
            <w:shd w:val="clear" w:color="auto" w:fill="auto"/>
          </w:tcPr>
          <w:p w14:paraId="3D7B7F4A" w14:textId="77777777" w:rsidR="005E3DF6" w:rsidRPr="007B1E8A" w:rsidRDefault="005E3DF6" w:rsidP="00A2044C">
            <w:r w:rsidRPr="007B1E8A">
              <w:t>October1, 2023</w:t>
            </w:r>
          </w:p>
        </w:tc>
      </w:tr>
      <w:tr w:rsidR="005E3DF6" w:rsidRPr="00735B95" w14:paraId="2122E3B4" w14:textId="77777777" w:rsidTr="00A2044C">
        <w:trPr>
          <w:jc w:val="center"/>
        </w:trPr>
        <w:tc>
          <w:tcPr>
            <w:tcW w:w="3192" w:type="dxa"/>
            <w:shd w:val="clear" w:color="auto" w:fill="auto"/>
          </w:tcPr>
          <w:p w14:paraId="33909940" w14:textId="77777777" w:rsidR="005E3DF6" w:rsidRPr="00735B95" w:rsidRDefault="005E3DF6" w:rsidP="00A2044C">
            <w:pPr>
              <w:ind w:left="477" w:hanging="360"/>
            </w:pPr>
            <w:r w:rsidRPr="00735B95">
              <w:t>13.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Protest Deadline</w:t>
            </w:r>
          </w:p>
        </w:tc>
        <w:tc>
          <w:tcPr>
            <w:tcW w:w="2526" w:type="dxa"/>
            <w:shd w:val="clear" w:color="auto" w:fill="auto"/>
          </w:tcPr>
          <w:p w14:paraId="4D540A5C" w14:textId="77777777" w:rsidR="005E3DF6" w:rsidRPr="00735B95" w:rsidRDefault="005E3DF6" w:rsidP="00A2044C">
            <w:pPr>
              <w:ind w:left="75"/>
            </w:pPr>
            <w:r>
              <w:t>HSD</w:t>
            </w:r>
          </w:p>
        </w:tc>
        <w:tc>
          <w:tcPr>
            <w:tcW w:w="3192" w:type="dxa"/>
            <w:shd w:val="clear" w:color="auto" w:fill="auto"/>
          </w:tcPr>
          <w:p w14:paraId="2C1E4AA8" w14:textId="77777777" w:rsidR="005E3DF6" w:rsidRPr="00735B95" w:rsidRDefault="005E3DF6" w:rsidP="00A2044C">
            <w:r w:rsidRPr="00735B95">
              <w:t>+15 days</w:t>
            </w:r>
            <w:r>
              <w:t xml:space="preserve"> after notice of award</w:t>
            </w:r>
          </w:p>
        </w:tc>
      </w:tr>
    </w:tbl>
    <w:p w14:paraId="3FFAD772" w14:textId="302F27B2" w:rsidR="00316663" w:rsidRDefault="00316663" w:rsidP="00A45028">
      <w:pPr>
        <w:pStyle w:val="Heading1"/>
        <w:ind w:left="119" w:right="3516"/>
        <w:jc w:val="left"/>
        <w:rPr>
          <w:b w:val="0"/>
          <w:bCs w:val="0"/>
          <w:spacing w:val="-3"/>
        </w:rPr>
      </w:pPr>
    </w:p>
    <w:p w14:paraId="0AE23DFC" w14:textId="77777777" w:rsidR="00A45028" w:rsidRDefault="00A45028" w:rsidP="00A45028">
      <w:pPr>
        <w:pStyle w:val="Heading1"/>
        <w:ind w:left="119" w:right="3516"/>
        <w:jc w:val="left"/>
        <w:rPr>
          <w:spacing w:val="-3"/>
        </w:rPr>
      </w:pPr>
    </w:p>
    <w:p w14:paraId="6A1330B8" w14:textId="7516E87F" w:rsidR="00491F0D" w:rsidRPr="00491F0D" w:rsidRDefault="00491F0D" w:rsidP="00A45028">
      <w:pPr>
        <w:pStyle w:val="Heading1"/>
        <w:ind w:left="119" w:right="3516"/>
        <w:jc w:val="left"/>
        <w:rPr>
          <w:spacing w:val="-3"/>
        </w:rPr>
      </w:pPr>
      <w:r w:rsidRPr="00491F0D">
        <w:rPr>
          <w:spacing w:val="-3"/>
        </w:rPr>
        <w:t>T</w:t>
      </w:r>
      <w:r>
        <w:rPr>
          <w:spacing w:val="-3"/>
        </w:rPr>
        <w:t>o</w:t>
      </w:r>
      <w:r w:rsidRPr="00491F0D">
        <w:rPr>
          <w:spacing w:val="-3"/>
        </w:rPr>
        <w:t>:</w:t>
      </w:r>
    </w:p>
    <w:p w14:paraId="7252BB5F" w14:textId="77777777" w:rsidR="00A45028" w:rsidRDefault="00A45028" w:rsidP="00A45028">
      <w:pPr>
        <w:pStyle w:val="Heading1"/>
        <w:ind w:left="119" w:right="3516"/>
        <w:jc w:val="left"/>
        <w:rPr>
          <w:b w:val="0"/>
          <w:bCs w:val="0"/>
          <w:spacing w:val="-3"/>
        </w:rPr>
      </w:pPr>
    </w:p>
    <w:p w14:paraId="5988EDC8" w14:textId="77777777" w:rsidR="00A45028" w:rsidRPr="00316663" w:rsidRDefault="00A45028" w:rsidP="00A45028">
      <w:pPr>
        <w:pStyle w:val="Heading1"/>
        <w:ind w:left="119" w:right="3516"/>
        <w:jc w:val="left"/>
        <w:rPr>
          <w:b w:val="0"/>
          <w:bCs w:val="0"/>
          <w:spacing w:val="-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526"/>
        <w:gridCol w:w="3192"/>
      </w:tblGrid>
      <w:tr w:rsidR="00316663" w:rsidRPr="00735B95" w14:paraId="61ED0D58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0AB7B6E7" w14:textId="77777777" w:rsidR="00316663" w:rsidRPr="00735B95" w:rsidRDefault="00316663" w:rsidP="00A45028">
            <w:pPr>
              <w:rPr>
                <w:b/>
              </w:rPr>
            </w:pPr>
            <w:bookmarkStart w:id="2" w:name="_Hlk144129003"/>
            <w:r w:rsidRPr="00735B95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44F0741D" w14:textId="77777777" w:rsidR="00316663" w:rsidRPr="00735B95" w:rsidRDefault="00316663" w:rsidP="00A45028">
            <w:pPr>
              <w:ind w:left="75"/>
              <w:rPr>
                <w:b/>
              </w:rPr>
            </w:pPr>
            <w:r w:rsidRPr="00735B95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57A35F37" w14:textId="77777777" w:rsidR="00316663" w:rsidRPr="00735B95" w:rsidRDefault="00316663" w:rsidP="00A45028">
            <w:pPr>
              <w:jc w:val="center"/>
              <w:rPr>
                <w:b/>
              </w:rPr>
            </w:pPr>
            <w:r w:rsidRPr="00735B95">
              <w:rPr>
                <w:b/>
              </w:rPr>
              <w:t>Due Dates</w:t>
            </w:r>
          </w:p>
          <w:p w14:paraId="3188A34A" w14:textId="77777777" w:rsidR="00316663" w:rsidRPr="00735B95" w:rsidRDefault="00316663" w:rsidP="00A45028">
            <w:pPr>
              <w:rPr>
                <w:sz w:val="18"/>
                <w:szCs w:val="18"/>
              </w:rPr>
            </w:pPr>
          </w:p>
        </w:tc>
      </w:tr>
      <w:tr w:rsidR="00316663" w:rsidRPr="00735B95" w14:paraId="0C6509DA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5E25E366" w14:textId="77777777" w:rsidR="00316663" w:rsidRPr="00735B95" w:rsidRDefault="00316663" w:rsidP="00A45028">
            <w:pPr>
              <w:ind w:left="477" w:hanging="360"/>
            </w:pPr>
            <w:r w:rsidRPr="00735B95">
              <w:t>1.  Issue RFP</w:t>
            </w:r>
          </w:p>
        </w:tc>
        <w:tc>
          <w:tcPr>
            <w:tcW w:w="2526" w:type="dxa"/>
            <w:shd w:val="clear" w:color="auto" w:fill="auto"/>
          </w:tcPr>
          <w:p w14:paraId="6E91B89D" w14:textId="77777777" w:rsidR="00316663" w:rsidRPr="00735B95" w:rsidRDefault="00316663" w:rsidP="00A45028">
            <w:pPr>
              <w:ind w:left="75"/>
            </w:pPr>
            <w:r>
              <w:t>HSD</w:t>
            </w:r>
          </w:p>
        </w:tc>
        <w:tc>
          <w:tcPr>
            <w:tcW w:w="3192" w:type="dxa"/>
            <w:shd w:val="clear" w:color="auto" w:fill="auto"/>
          </w:tcPr>
          <w:p w14:paraId="676442D6" w14:textId="77777777" w:rsidR="00316663" w:rsidRPr="007B1E8A" w:rsidRDefault="00316663" w:rsidP="00A45028">
            <w:r w:rsidRPr="007B1E8A">
              <w:t>August 11, 2023</w:t>
            </w:r>
          </w:p>
        </w:tc>
      </w:tr>
      <w:tr w:rsidR="00316663" w:rsidRPr="00735B95" w14:paraId="5449DEEF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1B379836" w14:textId="77777777" w:rsidR="00316663" w:rsidRPr="00735B95" w:rsidRDefault="00316663" w:rsidP="00A45028">
            <w:pPr>
              <w:ind w:left="477" w:hanging="360"/>
            </w:pPr>
            <w:r w:rsidRPr="00735B95">
              <w:t>2.  Acknowledgement of Receipt Form</w:t>
            </w:r>
          </w:p>
        </w:tc>
        <w:tc>
          <w:tcPr>
            <w:tcW w:w="2526" w:type="dxa"/>
            <w:shd w:val="clear" w:color="auto" w:fill="auto"/>
          </w:tcPr>
          <w:p w14:paraId="3ED702F2" w14:textId="77777777" w:rsidR="00316663" w:rsidRPr="00735B95" w:rsidRDefault="00316663" w:rsidP="00A45028">
            <w:pPr>
              <w:ind w:left="75"/>
            </w:pPr>
            <w:r w:rsidRPr="00735B95"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5998C1A6" w14:textId="77777777" w:rsidR="00316663" w:rsidRPr="007B1E8A" w:rsidRDefault="00316663" w:rsidP="00A45028">
            <w:r w:rsidRPr="007B1E8A">
              <w:t>August 16, 2023</w:t>
            </w:r>
          </w:p>
        </w:tc>
      </w:tr>
      <w:tr w:rsidR="00316663" w:rsidRPr="00735B95" w14:paraId="46A45548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30FA6AAA" w14:textId="77777777" w:rsidR="00316663" w:rsidRPr="00735B95" w:rsidRDefault="00316663" w:rsidP="00A45028">
            <w:pPr>
              <w:ind w:left="477" w:hanging="360"/>
            </w:pPr>
            <w:r w:rsidRPr="00735B95">
              <w:t>3.  Pre-Proposal Conference</w:t>
            </w:r>
          </w:p>
        </w:tc>
        <w:tc>
          <w:tcPr>
            <w:tcW w:w="2526" w:type="dxa"/>
            <w:shd w:val="clear" w:color="auto" w:fill="auto"/>
          </w:tcPr>
          <w:p w14:paraId="11DACE8F" w14:textId="77777777" w:rsidR="00316663" w:rsidRPr="00735B95" w:rsidRDefault="00316663" w:rsidP="00A45028">
            <w:pPr>
              <w:ind w:left="75"/>
            </w:pPr>
            <w:r w:rsidRPr="00735B95">
              <w:t>Agency</w:t>
            </w:r>
          </w:p>
        </w:tc>
        <w:tc>
          <w:tcPr>
            <w:tcW w:w="3192" w:type="dxa"/>
            <w:shd w:val="clear" w:color="auto" w:fill="auto"/>
          </w:tcPr>
          <w:p w14:paraId="1232EC6A" w14:textId="77777777" w:rsidR="00316663" w:rsidRPr="007B1E8A" w:rsidRDefault="00316663" w:rsidP="00A45028">
            <w:r w:rsidRPr="007B1E8A">
              <w:t>August 16, 2023</w:t>
            </w:r>
          </w:p>
        </w:tc>
      </w:tr>
      <w:tr w:rsidR="00316663" w:rsidRPr="00735B95" w14:paraId="168C6B30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29687C88" w14:textId="77777777" w:rsidR="00316663" w:rsidRPr="00735B95" w:rsidRDefault="00316663" w:rsidP="00A45028">
            <w:pPr>
              <w:ind w:left="477" w:hanging="360"/>
            </w:pPr>
            <w:r w:rsidRPr="00735B95">
              <w:t xml:space="preserve">4.  Deadline to submit </w:t>
            </w:r>
          </w:p>
          <w:p w14:paraId="287E2AED" w14:textId="77777777" w:rsidR="00316663" w:rsidRPr="00735B95" w:rsidRDefault="00316663" w:rsidP="00A45028">
            <w:pPr>
              <w:ind w:left="477" w:hanging="360"/>
            </w:pPr>
            <w:r w:rsidRPr="00735B95">
              <w:t xml:space="preserve">     </w:t>
            </w:r>
            <w:r>
              <w:t xml:space="preserve">Written </w:t>
            </w:r>
            <w:r w:rsidRPr="00735B95">
              <w:t>Questions</w:t>
            </w:r>
          </w:p>
        </w:tc>
        <w:tc>
          <w:tcPr>
            <w:tcW w:w="2526" w:type="dxa"/>
            <w:shd w:val="clear" w:color="auto" w:fill="auto"/>
          </w:tcPr>
          <w:p w14:paraId="0B417E73" w14:textId="77777777" w:rsidR="00316663" w:rsidRPr="00735B95" w:rsidRDefault="00316663" w:rsidP="00A45028">
            <w:pPr>
              <w:ind w:left="75"/>
            </w:pPr>
            <w:r w:rsidRPr="00735B95"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6A9CA5AA" w14:textId="77777777" w:rsidR="00316663" w:rsidRPr="007B1E8A" w:rsidRDefault="00316663" w:rsidP="00A45028">
            <w:r w:rsidRPr="007B1E8A">
              <w:t>August 21, 2023</w:t>
            </w:r>
          </w:p>
        </w:tc>
      </w:tr>
      <w:tr w:rsidR="00316663" w:rsidRPr="00735B95" w14:paraId="5E4E6B77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23F8D0A7" w14:textId="77777777" w:rsidR="00316663" w:rsidRPr="00735B95" w:rsidRDefault="00316663" w:rsidP="00A45028">
            <w:pPr>
              <w:ind w:left="477" w:hanging="360"/>
            </w:pPr>
            <w:r w:rsidRPr="00735B95">
              <w:t xml:space="preserve">5.  Response to Written </w:t>
            </w:r>
          </w:p>
          <w:p w14:paraId="1B6963B2" w14:textId="77777777" w:rsidR="00316663" w:rsidRPr="00735B95" w:rsidRDefault="00316663" w:rsidP="00A45028">
            <w:pPr>
              <w:ind w:left="477" w:hanging="360"/>
            </w:pPr>
            <w:r w:rsidRPr="00735B95">
              <w:t xml:space="preserve">     Questions</w:t>
            </w:r>
          </w:p>
        </w:tc>
        <w:tc>
          <w:tcPr>
            <w:tcW w:w="2526" w:type="dxa"/>
            <w:shd w:val="clear" w:color="auto" w:fill="auto"/>
          </w:tcPr>
          <w:p w14:paraId="35227304" w14:textId="77777777" w:rsidR="00316663" w:rsidRPr="00735B95" w:rsidRDefault="00316663" w:rsidP="00A45028">
            <w:pPr>
              <w:ind w:left="75"/>
            </w:pPr>
            <w:r w:rsidRPr="00735B95">
              <w:t>Procurement Manager</w:t>
            </w:r>
          </w:p>
        </w:tc>
        <w:tc>
          <w:tcPr>
            <w:tcW w:w="3192" w:type="dxa"/>
            <w:shd w:val="clear" w:color="auto" w:fill="auto"/>
          </w:tcPr>
          <w:p w14:paraId="05A321A5" w14:textId="77777777" w:rsidR="00316663" w:rsidRPr="007B1E8A" w:rsidRDefault="00316663" w:rsidP="00A45028">
            <w:r w:rsidRPr="007B1E8A">
              <w:t>August 25 ,2023</w:t>
            </w:r>
          </w:p>
        </w:tc>
      </w:tr>
      <w:tr w:rsidR="00316663" w:rsidRPr="00735B95" w14:paraId="12D60FB0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017D9ABD" w14:textId="77777777" w:rsidR="00316663" w:rsidRPr="00735B95" w:rsidRDefault="00316663" w:rsidP="00A45028">
            <w:pPr>
              <w:ind w:left="477" w:hanging="360"/>
              <w:rPr>
                <w:b/>
                <w:i/>
              </w:rPr>
            </w:pPr>
            <w:r w:rsidRPr="00735B95">
              <w:rPr>
                <w:b/>
                <w:i/>
              </w:rPr>
              <w:t>6.  Submission of Proposal</w:t>
            </w:r>
          </w:p>
        </w:tc>
        <w:tc>
          <w:tcPr>
            <w:tcW w:w="2526" w:type="dxa"/>
            <w:shd w:val="clear" w:color="auto" w:fill="auto"/>
          </w:tcPr>
          <w:p w14:paraId="4AA5E45B" w14:textId="77777777" w:rsidR="00316663" w:rsidRPr="00735B95" w:rsidRDefault="00316663" w:rsidP="00A45028">
            <w:pPr>
              <w:ind w:left="75"/>
              <w:rPr>
                <w:b/>
                <w:i/>
              </w:rPr>
            </w:pPr>
            <w:r w:rsidRPr="00735B95">
              <w:rPr>
                <w:b/>
                <w:i/>
              </w:rPr>
              <w:t>Potential Offerors</w:t>
            </w:r>
          </w:p>
        </w:tc>
        <w:tc>
          <w:tcPr>
            <w:tcW w:w="3192" w:type="dxa"/>
            <w:shd w:val="clear" w:color="auto" w:fill="auto"/>
          </w:tcPr>
          <w:p w14:paraId="59364A87" w14:textId="77777777" w:rsidR="00316663" w:rsidRPr="007B1E8A" w:rsidRDefault="00316663" w:rsidP="00A45028">
            <w:pPr>
              <w:rPr>
                <w:b/>
                <w:i/>
              </w:rPr>
            </w:pPr>
            <w:r w:rsidRPr="007B1E8A">
              <w:rPr>
                <w:b/>
                <w:i/>
              </w:rPr>
              <w:t>September 6, 2023</w:t>
            </w:r>
          </w:p>
        </w:tc>
      </w:tr>
      <w:tr w:rsidR="00316663" w:rsidRPr="00735B95" w14:paraId="268E4258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392482F8" w14:textId="77777777" w:rsidR="00316663" w:rsidRPr="00735B95" w:rsidRDefault="00316663" w:rsidP="00A45028">
            <w:pPr>
              <w:ind w:left="477" w:hanging="360"/>
            </w:pPr>
            <w:r w:rsidRPr="00735B95">
              <w:t>7.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Proposal Evaluation</w:t>
            </w:r>
          </w:p>
        </w:tc>
        <w:tc>
          <w:tcPr>
            <w:tcW w:w="2526" w:type="dxa"/>
            <w:shd w:val="clear" w:color="auto" w:fill="auto"/>
          </w:tcPr>
          <w:p w14:paraId="48C12821" w14:textId="77777777" w:rsidR="00316663" w:rsidRPr="00735B95" w:rsidRDefault="00316663" w:rsidP="00A45028">
            <w:pPr>
              <w:ind w:left="75"/>
            </w:pPr>
            <w:r w:rsidRPr="00735B95">
              <w:t>Evaluation Committee</w:t>
            </w:r>
          </w:p>
        </w:tc>
        <w:tc>
          <w:tcPr>
            <w:tcW w:w="3192" w:type="dxa"/>
            <w:shd w:val="clear" w:color="auto" w:fill="auto"/>
          </w:tcPr>
          <w:p w14:paraId="352D5122" w14:textId="77777777" w:rsidR="00316663" w:rsidRPr="00BE4A5E" w:rsidRDefault="00316663" w:rsidP="00A45028">
            <w:r w:rsidRPr="00BE4A5E">
              <w:t>September 7 – September 14, 2023</w:t>
            </w:r>
          </w:p>
        </w:tc>
      </w:tr>
      <w:tr w:rsidR="00316663" w:rsidRPr="00735B95" w14:paraId="0198D7A4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3A93FE44" w14:textId="77777777" w:rsidR="00316663" w:rsidRPr="00735B95" w:rsidRDefault="00316663" w:rsidP="00A45028">
            <w:pPr>
              <w:ind w:left="477" w:hanging="360"/>
            </w:pPr>
            <w:r w:rsidRPr="00735B95">
              <w:lastRenderedPageBreak/>
              <w:t>8.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Selection of Finalists</w:t>
            </w:r>
          </w:p>
        </w:tc>
        <w:tc>
          <w:tcPr>
            <w:tcW w:w="2526" w:type="dxa"/>
            <w:shd w:val="clear" w:color="auto" w:fill="auto"/>
          </w:tcPr>
          <w:p w14:paraId="5A8E3771" w14:textId="77777777" w:rsidR="00316663" w:rsidRPr="00735B95" w:rsidRDefault="00316663" w:rsidP="00A45028">
            <w:pPr>
              <w:ind w:left="75"/>
            </w:pPr>
            <w:r w:rsidRPr="00735B95">
              <w:t>Evaluation Committee</w:t>
            </w:r>
          </w:p>
        </w:tc>
        <w:tc>
          <w:tcPr>
            <w:tcW w:w="3192" w:type="dxa"/>
            <w:shd w:val="clear" w:color="auto" w:fill="auto"/>
          </w:tcPr>
          <w:p w14:paraId="1CF1C17F" w14:textId="224E039E" w:rsidR="00316663" w:rsidRPr="007B1E8A" w:rsidRDefault="00316663" w:rsidP="00A45028">
            <w:r w:rsidRPr="00BE4A5E">
              <w:rPr>
                <w:b/>
                <w:bCs/>
              </w:rPr>
              <w:t>September 15, 2023</w:t>
            </w:r>
          </w:p>
        </w:tc>
      </w:tr>
      <w:tr w:rsidR="00316663" w:rsidRPr="00735B95" w14:paraId="32F12E4B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5F957263" w14:textId="77777777" w:rsidR="00316663" w:rsidRPr="00735B95" w:rsidRDefault="00316663" w:rsidP="00A45028">
            <w:pPr>
              <w:ind w:left="477" w:hanging="360"/>
            </w:pPr>
            <w:r>
              <w:t>9</w:t>
            </w:r>
            <w:r w:rsidRPr="00735B95">
              <w:t xml:space="preserve"> 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Oral Presentation(s)</w:t>
            </w:r>
          </w:p>
        </w:tc>
        <w:tc>
          <w:tcPr>
            <w:tcW w:w="2526" w:type="dxa"/>
            <w:shd w:val="clear" w:color="auto" w:fill="auto"/>
          </w:tcPr>
          <w:p w14:paraId="03522892" w14:textId="77777777" w:rsidR="00316663" w:rsidRPr="00735B95" w:rsidRDefault="00316663" w:rsidP="00A45028">
            <w:pPr>
              <w:ind w:left="75"/>
            </w:pPr>
            <w:r w:rsidRPr="00735B95">
              <w:t>Finalist Offerors</w:t>
            </w:r>
          </w:p>
        </w:tc>
        <w:tc>
          <w:tcPr>
            <w:tcW w:w="3192" w:type="dxa"/>
            <w:shd w:val="clear" w:color="auto" w:fill="auto"/>
          </w:tcPr>
          <w:p w14:paraId="01EB1780" w14:textId="77777777" w:rsidR="00316663" w:rsidRPr="007B1E8A" w:rsidRDefault="00316663" w:rsidP="00A45028">
            <w:r w:rsidRPr="007B1E8A">
              <w:t>N/A</w:t>
            </w:r>
          </w:p>
        </w:tc>
      </w:tr>
      <w:tr w:rsidR="00316663" w:rsidRPr="00735B95" w14:paraId="378CFDDC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6989C4D6" w14:textId="77777777" w:rsidR="00316663" w:rsidRPr="00735B95" w:rsidRDefault="00316663" w:rsidP="00A45028">
            <w:pPr>
              <w:ind w:left="477" w:hanging="360"/>
            </w:pPr>
            <w:r>
              <w:t>10</w:t>
            </w:r>
            <w:r w:rsidRPr="00735B95">
              <w:t>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Best and Final Offers </w:t>
            </w:r>
          </w:p>
        </w:tc>
        <w:tc>
          <w:tcPr>
            <w:tcW w:w="2526" w:type="dxa"/>
            <w:shd w:val="clear" w:color="auto" w:fill="auto"/>
          </w:tcPr>
          <w:p w14:paraId="655136E2" w14:textId="77777777" w:rsidR="00316663" w:rsidRPr="00735B95" w:rsidRDefault="00316663" w:rsidP="00A45028">
            <w:pPr>
              <w:ind w:left="75"/>
            </w:pPr>
            <w:r w:rsidRPr="00735B95">
              <w:t>Finalist Offerors</w:t>
            </w:r>
          </w:p>
        </w:tc>
        <w:tc>
          <w:tcPr>
            <w:tcW w:w="3192" w:type="dxa"/>
            <w:shd w:val="clear" w:color="auto" w:fill="auto"/>
          </w:tcPr>
          <w:p w14:paraId="77B36094" w14:textId="77777777" w:rsidR="00316663" w:rsidRPr="007B1E8A" w:rsidRDefault="00316663" w:rsidP="00A45028">
            <w:r w:rsidRPr="007B1E8A">
              <w:t>N/A</w:t>
            </w:r>
          </w:p>
        </w:tc>
      </w:tr>
      <w:tr w:rsidR="00316663" w:rsidRPr="00735B95" w14:paraId="25069DD6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36F3B092" w14:textId="77777777" w:rsidR="00316663" w:rsidRPr="00735B95" w:rsidRDefault="00316663" w:rsidP="00A45028">
            <w:pPr>
              <w:ind w:left="477" w:hanging="360"/>
            </w:pPr>
            <w:r w:rsidRPr="00735B95">
              <w:t>11.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Finalize Contractual Agreements</w:t>
            </w:r>
          </w:p>
        </w:tc>
        <w:tc>
          <w:tcPr>
            <w:tcW w:w="2526" w:type="dxa"/>
            <w:shd w:val="clear" w:color="auto" w:fill="auto"/>
          </w:tcPr>
          <w:p w14:paraId="3DC9AE1A" w14:textId="77777777" w:rsidR="00316663" w:rsidRPr="00735B95" w:rsidRDefault="00316663" w:rsidP="00A45028">
            <w:pPr>
              <w:ind w:left="75"/>
            </w:pPr>
            <w:r w:rsidRPr="00735B95">
              <w:t>Agency/Finalist Offerors</w:t>
            </w:r>
          </w:p>
        </w:tc>
        <w:tc>
          <w:tcPr>
            <w:tcW w:w="3192" w:type="dxa"/>
            <w:shd w:val="clear" w:color="auto" w:fill="auto"/>
          </w:tcPr>
          <w:p w14:paraId="7D28E5D8" w14:textId="77777777" w:rsidR="00316663" w:rsidRPr="007B1E8A" w:rsidRDefault="00316663" w:rsidP="00A45028">
            <w:r w:rsidRPr="007B1E8A">
              <w:t>September 20, 2023</w:t>
            </w:r>
          </w:p>
        </w:tc>
      </w:tr>
      <w:tr w:rsidR="00316663" w:rsidRPr="00735B95" w14:paraId="4EBCCEDC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09E1D2B8" w14:textId="77777777" w:rsidR="00316663" w:rsidRPr="00735B95" w:rsidRDefault="00316663" w:rsidP="00A45028">
            <w:pPr>
              <w:ind w:left="477" w:hanging="360"/>
            </w:pPr>
            <w:r w:rsidRPr="00735B95">
              <w:t>12.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Contract Awards</w:t>
            </w:r>
          </w:p>
        </w:tc>
        <w:tc>
          <w:tcPr>
            <w:tcW w:w="2526" w:type="dxa"/>
            <w:shd w:val="clear" w:color="auto" w:fill="auto"/>
          </w:tcPr>
          <w:p w14:paraId="375D8442" w14:textId="77777777" w:rsidR="00316663" w:rsidRPr="00735B95" w:rsidRDefault="00316663" w:rsidP="00A45028">
            <w:pPr>
              <w:ind w:left="75"/>
            </w:pPr>
            <w:r w:rsidRPr="00735B95">
              <w:t>Agency/ Finalist Offerors</w:t>
            </w:r>
          </w:p>
        </w:tc>
        <w:tc>
          <w:tcPr>
            <w:tcW w:w="3192" w:type="dxa"/>
            <w:shd w:val="clear" w:color="auto" w:fill="auto"/>
          </w:tcPr>
          <w:p w14:paraId="19A7A049" w14:textId="77777777" w:rsidR="00316663" w:rsidRPr="007B1E8A" w:rsidRDefault="00316663" w:rsidP="00A45028">
            <w:r w:rsidRPr="007B1E8A">
              <w:t>October1, 2023</w:t>
            </w:r>
          </w:p>
        </w:tc>
      </w:tr>
      <w:tr w:rsidR="00316663" w:rsidRPr="00735B95" w14:paraId="03C5E764" w14:textId="77777777" w:rsidTr="00BD4BD7">
        <w:trPr>
          <w:jc w:val="center"/>
        </w:trPr>
        <w:tc>
          <w:tcPr>
            <w:tcW w:w="3192" w:type="dxa"/>
            <w:shd w:val="clear" w:color="auto" w:fill="auto"/>
          </w:tcPr>
          <w:p w14:paraId="3C58AC8F" w14:textId="77777777" w:rsidR="00316663" w:rsidRPr="00735B95" w:rsidRDefault="00316663" w:rsidP="00A45028">
            <w:pPr>
              <w:ind w:left="477" w:hanging="360"/>
            </w:pPr>
            <w:r w:rsidRPr="00735B95">
              <w:t>13.</w:t>
            </w:r>
            <w:r w:rsidRPr="00735B95">
              <w:rPr>
                <w:vertAlign w:val="superscript"/>
              </w:rPr>
              <w:t>*</w:t>
            </w:r>
            <w:r w:rsidRPr="00735B95">
              <w:t xml:space="preserve"> Protest Deadline</w:t>
            </w:r>
          </w:p>
        </w:tc>
        <w:tc>
          <w:tcPr>
            <w:tcW w:w="2526" w:type="dxa"/>
            <w:shd w:val="clear" w:color="auto" w:fill="auto"/>
          </w:tcPr>
          <w:p w14:paraId="30E0AD3C" w14:textId="77777777" w:rsidR="00316663" w:rsidRPr="00735B95" w:rsidRDefault="00316663" w:rsidP="00A45028">
            <w:pPr>
              <w:ind w:left="75"/>
            </w:pPr>
            <w:r>
              <w:t>HSD</w:t>
            </w:r>
          </w:p>
        </w:tc>
        <w:tc>
          <w:tcPr>
            <w:tcW w:w="3192" w:type="dxa"/>
            <w:shd w:val="clear" w:color="auto" w:fill="auto"/>
          </w:tcPr>
          <w:p w14:paraId="3662B4FC" w14:textId="77777777" w:rsidR="00316663" w:rsidRPr="00735B95" w:rsidRDefault="00316663" w:rsidP="00A45028">
            <w:r w:rsidRPr="00735B95">
              <w:t>+15 days</w:t>
            </w:r>
            <w:r>
              <w:t xml:space="preserve"> after notice of award</w:t>
            </w:r>
          </w:p>
        </w:tc>
      </w:tr>
      <w:bookmarkEnd w:id="2"/>
    </w:tbl>
    <w:p w14:paraId="1A650387" w14:textId="412CF7E9" w:rsidR="003647F3" w:rsidRDefault="003647F3" w:rsidP="00A45028">
      <w:pPr>
        <w:pStyle w:val="Heading1"/>
        <w:ind w:left="119" w:right="3516"/>
        <w:jc w:val="left"/>
      </w:pPr>
    </w:p>
    <w:p w14:paraId="5CFA4A72" w14:textId="77777777" w:rsidR="00F15F98" w:rsidRDefault="00F15F9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78994E26" w14:textId="747BB838" w:rsidR="00AD17F0" w:rsidRDefault="00AD17F0" w:rsidP="00A45028">
      <w:pPr>
        <w:pStyle w:val="Heading1"/>
        <w:ind w:left="119" w:right="330"/>
        <w:jc w:val="left"/>
      </w:pPr>
      <w:r>
        <w:rPr>
          <w:b w:val="0"/>
          <w:bCs w:val="0"/>
        </w:rPr>
        <w:t xml:space="preserve">CHANGE ON </w:t>
      </w:r>
      <w:r w:rsidRPr="00AD17F0">
        <w:t>PAGE 22</w:t>
      </w:r>
    </w:p>
    <w:p w14:paraId="4660ABE4" w14:textId="550798D0" w:rsidR="00AD17F0" w:rsidRDefault="00AD17F0" w:rsidP="00A45028">
      <w:pPr>
        <w:pStyle w:val="Heading1"/>
        <w:ind w:left="119" w:right="330"/>
        <w:jc w:val="left"/>
      </w:pPr>
      <w:r>
        <w:t>Remove</w:t>
      </w:r>
      <w:r w:rsidRPr="00AD17F0">
        <w:t>:</w:t>
      </w:r>
    </w:p>
    <w:p w14:paraId="49C7016D" w14:textId="4B7721EB" w:rsidR="00AD17F0" w:rsidRDefault="00AD17F0" w:rsidP="00A45028">
      <w:pPr>
        <w:pStyle w:val="Heading1"/>
        <w:ind w:left="119" w:right="330"/>
        <w:jc w:val="left"/>
      </w:pPr>
      <w:r>
        <w:t>7.e. Desirable Specification</w:t>
      </w:r>
    </w:p>
    <w:p w14:paraId="31811318" w14:textId="77777777" w:rsidR="00AD17F0" w:rsidRDefault="00AD17F0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1E7569BB" w14:textId="77777777" w:rsidR="00A45028" w:rsidRDefault="00A45028" w:rsidP="00EC7A58">
      <w:pPr>
        <w:pStyle w:val="Heading1"/>
        <w:ind w:left="0" w:right="330"/>
        <w:jc w:val="left"/>
        <w:rPr>
          <w:b w:val="0"/>
          <w:bCs w:val="0"/>
        </w:rPr>
      </w:pPr>
    </w:p>
    <w:p w14:paraId="745730B6" w14:textId="77777777" w:rsidR="00A45028" w:rsidRDefault="00A4502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769F2097" w14:textId="77777777" w:rsidR="00A45028" w:rsidRDefault="00A4502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387A4DFE" w14:textId="4FF49FB1" w:rsidR="00491F0D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 xml:space="preserve">CHANGES ON </w:t>
      </w:r>
      <w:r w:rsidR="00F15F98" w:rsidRPr="00F15F98">
        <w:t xml:space="preserve">PAGE </w:t>
      </w:r>
      <w:r w:rsidR="00F15F98">
        <w:t>37</w:t>
      </w:r>
      <w:r>
        <w:rPr>
          <w:b w:val="0"/>
          <w:bCs w:val="0"/>
        </w:rPr>
        <w:t xml:space="preserve"> </w:t>
      </w:r>
    </w:p>
    <w:p w14:paraId="25065574" w14:textId="3E8BE82B" w:rsidR="00484C98" w:rsidRDefault="00484C98" w:rsidP="00A45028">
      <w:pPr>
        <w:pStyle w:val="Heading1"/>
        <w:ind w:left="119" w:right="330"/>
        <w:jc w:val="left"/>
      </w:pPr>
      <w:r>
        <w:t>R</w:t>
      </w:r>
      <w:r w:rsidR="00491F0D">
        <w:t>emove The Following Items:</w:t>
      </w:r>
    </w:p>
    <w:p w14:paraId="7BAD4320" w14:textId="6DD9A500" w:rsidR="00484C98" w:rsidRPr="00F15F98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>6.</w:t>
      </w:r>
      <w:r>
        <w:t xml:space="preserve"> </w:t>
      </w:r>
      <w:r w:rsidRPr="00F15F98">
        <w:rPr>
          <w:b w:val="0"/>
          <w:bCs w:val="0"/>
        </w:rPr>
        <w:t>Employee Health Coverage Form</w:t>
      </w:r>
    </w:p>
    <w:p w14:paraId="622B9B8E" w14:textId="7B193EA2" w:rsidR="00484C98" w:rsidRPr="00F15F98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 w:rsidRPr="00F15F98">
        <w:rPr>
          <w:b w:val="0"/>
          <w:bCs w:val="0"/>
        </w:rPr>
        <w:t>7. Pay Equity Reporting</w:t>
      </w:r>
    </w:p>
    <w:p w14:paraId="31A96862" w14:textId="70697C47" w:rsidR="00484C98" w:rsidRPr="00F15F98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 w:rsidRPr="00F15F98">
        <w:rPr>
          <w:b w:val="0"/>
          <w:bCs w:val="0"/>
        </w:rPr>
        <w:t>8. Governmental Conduct Concurrence</w:t>
      </w:r>
    </w:p>
    <w:p w14:paraId="1E1804A5" w14:textId="77777777" w:rsid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40BD5BD7" w14:textId="35574434" w:rsid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 xml:space="preserve">CHANGES ON </w:t>
      </w:r>
      <w:r w:rsidRPr="00F15F98">
        <w:t>PAGE 37</w:t>
      </w:r>
    </w:p>
    <w:p w14:paraId="3C3AA7DC" w14:textId="77777777" w:rsidR="00A45028" w:rsidRDefault="00A45028" w:rsidP="00A45028">
      <w:pPr>
        <w:pStyle w:val="Heading1"/>
        <w:ind w:left="119" w:right="330"/>
        <w:jc w:val="left"/>
      </w:pPr>
    </w:p>
    <w:p w14:paraId="4295B50C" w14:textId="51B23225" w:rsidR="00491F0D" w:rsidRDefault="00491F0D" w:rsidP="00A45028">
      <w:pPr>
        <w:pStyle w:val="Heading1"/>
        <w:ind w:left="119" w:right="330"/>
        <w:jc w:val="left"/>
      </w:pPr>
      <w:r>
        <w:t xml:space="preserve">From: </w:t>
      </w:r>
    </w:p>
    <w:p w14:paraId="52635FA7" w14:textId="77777777" w:rsidR="00491F0D" w:rsidRDefault="00491F0D" w:rsidP="00A45028">
      <w:pPr>
        <w:pStyle w:val="Heading1"/>
        <w:ind w:left="119" w:right="330"/>
        <w:jc w:val="left"/>
      </w:pPr>
      <w:r>
        <w:t xml:space="preserve">9. </w:t>
      </w:r>
      <w:r w:rsidRPr="00F15F98">
        <w:rPr>
          <w:b w:val="0"/>
          <w:bCs w:val="0"/>
        </w:rPr>
        <w:t>Verification of 501 (c) 3 status or Educational Institution</w:t>
      </w:r>
    </w:p>
    <w:p w14:paraId="7486E08A" w14:textId="77777777" w:rsidR="00A45028" w:rsidRDefault="00A45028" w:rsidP="00A45028">
      <w:pPr>
        <w:pStyle w:val="Heading1"/>
        <w:ind w:left="119" w:right="330"/>
        <w:jc w:val="left"/>
      </w:pPr>
    </w:p>
    <w:p w14:paraId="52875B53" w14:textId="31466469" w:rsidR="00491F0D" w:rsidRDefault="00491F0D" w:rsidP="00A45028">
      <w:pPr>
        <w:pStyle w:val="Heading1"/>
        <w:ind w:left="119" w:right="330"/>
        <w:jc w:val="left"/>
      </w:pPr>
      <w:r>
        <w:t xml:space="preserve">To: </w:t>
      </w:r>
    </w:p>
    <w:p w14:paraId="0E1A32B2" w14:textId="7EA038EC" w:rsidR="00491F0D" w:rsidRDefault="00491F0D" w:rsidP="00A45028">
      <w:pPr>
        <w:pStyle w:val="Heading1"/>
        <w:ind w:left="119" w:right="330"/>
        <w:jc w:val="left"/>
      </w:pPr>
      <w:r>
        <w:t xml:space="preserve">6. </w:t>
      </w:r>
      <w:r w:rsidRPr="00F15F98">
        <w:rPr>
          <w:b w:val="0"/>
          <w:bCs w:val="0"/>
        </w:rPr>
        <w:t>Verification of 501 (c) 3 status or Educational Institution</w:t>
      </w:r>
    </w:p>
    <w:p w14:paraId="31E02270" w14:textId="77777777" w:rsidR="00AD17F0" w:rsidRDefault="00AD17F0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1BF3D8FC" w14:textId="495736DA" w:rsidR="00484C98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 xml:space="preserve">CHANGES ON </w:t>
      </w:r>
      <w:r w:rsidRPr="00F15F98">
        <w:t>PAGE 39</w:t>
      </w:r>
      <w:r>
        <w:rPr>
          <w:b w:val="0"/>
          <w:bCs w:val="0"/>
        </w:rPr>
        <w:t xml:space="preserve"> </w:t>
      </w:r>
    </w:p>
    <w:p w14:paraId="26DD3183" w14:textId="77777777" w:rsidR="00A45028" w:rsidRDefault="00A45028" w:rsidP="00A45028">
      <w:pPr>
        <w:pStyle w:val="Heading1"/>
        <w:ind w:left="119" w:right="330"/>
        <w:jc w:val="left"/>
      </w:pPr>
    </w:p>
    <w:p w14:paraId="7C67FB0F" w14:textId="75610A83" w:rsidR="00491F0D" w:rsidRDefault="00484C98" w:rsidP="00A45028">
      <w:pPr>
        <w:pStyle w:val="Heading1"/>
        <w:ind w:left="119" w:right="330"/>
        <w:jc w:val="left"/>
      </w:pPr>
      <w:r>
        <w:t>R</w:t>
      </w:r>
      <w:r w:rsidR="00491F0D">
        <w:t>emove from the table the following</w:t>
      </w:r>
      <w:r w:rsidR="005E3536">
        <w:t xml:space="preserve">: </w:t>
      </w:r>
      <w:r w:rsidR="00491F0D">
        <w:t xml:space="preserve"> </w:t>
      </w:r>
    </w:p>
    <w:p w14:paraId="24F698D0" w14:textId="77777777" w:rsidR="00A45028" w:rsidRDefault="00A45028" w:rsidP="00A45028">
      <w:pPr>
        <w:pStyle w:val="Heading1"/>
        <w:ind w:left="119" w:right="330"/>
        <w:jc w:val="left"/>
      </w:pPr>
    </w:p>
    <w:p w14:paraId="1E62C6CB" w14:textId="0EC1340D" w:rsidR="00484C98" w:rsidRDefault="00484C98" w:rsidP="00A45028">
      <w:pPr>
        <w:pStyle w:val="Heading1"/>
        <w:ind w:left="119" w:right="330"/>
        <w:jc w:val="left"/>
      </w:pPr>
      <w:r>
        <w:t xml:space="preserve">C.6 Employee Health Coverage Form </w:t>
      </w:r>
      <w:r>
        <w:tab/>
      </w:r>
      <w:r w:rsidR="005E3536">
        <w:tab/>
      </w:r>
      <w:r>
        <w:t>Pass/Fail</w:t>
      </w:r>
    </w:p>
    <w:p w14:paraId="21C10C27" w14:textId="305603C2" w:rsidR="00484C98" w:rsidRDefault="00484C98" w:rsidP="00A45028">
      <w:pPr>
        <w:pStyle w:val="Heading1"/>
        <w:ind w:left="119" w:right="330"/>
        <w:jc w:val="left"/>
      </w:pPr>
      <w:r>
        <w:t>C.7 Pay Equity Reporting</w:t>
      </w:r>
      <w:r>
        <w:tab/>
      </w:r>
      <w:r>
        <w:tab/>
      </w:r>
      <w:r>
        <w:tab/>
      </w:r>
      <w:r w:rsidR="005E3536">
        <w:tab/>
      </w:r>
      <w:r>
        <w:t>Pass/Fail</w:t>
      </w:r>
    </w:p>
    <w:p w14:paraId="7A7D9B42" w14:textId="31F60E17" w:rsidR="00484C98" w:rsidRDefault="00484C98" w:rsidP="00A45028">
      <w:pPr>
        <w:pStyle w:val="Heading1"/>
        <w:ind w:left="119" w:right="330"/>
        <w:jc w:val="left"/>
      </w:pPr>
      <w:r>
        <w:t>C.8 Governmental Conduct Concurrence</w:t>
      </w:r>
      <w:r>
        <w:tab/>
        <w:t>Pass/Fail</w:t>
      </w:r>
    </w:p>
    <w:p w14:paraId="573164D0" w14:textId="77777777" w:rsidR="00AD17F0" w:rsidRDefault="00AD17F0" w:rsidP="00A45028">
      <w:pPr>
        <w:pStyle w:val="Heading1"/>
        <w:ind w:left="0" w:right="330" w:firstLine="119"/>
        <w:jc w:val="left"/>
        <w:rPr>
          <w:b w:val="0"/>
          <w:bCs w:val="0"/>
        </w:rPr>
      </w:pPr>
    </w:p>
    <w:p w14:paraId="439584E3" w14:textId="7E95E2F9" w:rsidR="00484C98" w:rsidRDefault="00484C98" w:rsidP="00A45028">
      <w:pPr>
        <w:pStyle w:val="Heading1"/>
        <w:ind w:left="0" w:right="330" w:firstLine="119"/>
        <w:jc w:val="left"/>
        <w:rPr>
          <w:b w:val="0"/>
          <w:bCs w:val="0"/>
        </w:rPr>
      </w:pPr>
      <w:r>
        <w:rPr>
          <w:b w:val="0"/>
          <w:bCs w:val="0"/>
        </w:rPr>
        <w:t xml:space="preserve">CHANGES ON </w:t>
      </w:r>
      <w:r w:rsidRPr="00F15F98">
        <w:t>PAGE 44</w:t>
      </w:r>
    </w:p>
    <w:p w14:paraId="7A1E5E98" w14:textId="77777777" w:rsidR="00A45028" w:rsidRDefault="00A45028" w:rsidP="00A45028">
      <w:pPr>
        <w:pStyle w:val="Heading1"/>
        <w:ind w:left="119" w:right="330"/>
        <w:jc w:val="left"/>
      </w:pPr>
    </w:p>
    <w:p w14:paraId="2960B622" w14:textId="23511EFC" w:rsidR="005E3536" w:rsidRDefault="00484C98" w:rsidP="00A45028">
      <w:pPr>
        <w:pStyle w:val="Heading1"/>
        <w:ind w:left="119" w:right="330"/>
        <w:jc w:val="left"/>
      </w:pPr>
      <w:r>
        <w:t>R</w:t>
      </w:r>
      <w:r w:rsidR="005E3536">
        <w:t>emove the following:</w:t>
      </w:r>
    </w:p>
    <w:p w14:paraId="3399B45D" w14:textId="77777777" w:rsidR="00A45028" w:rsidRDefault="00A45028" w:rsidP="00A45028">
      <w:pPr>
        <w:pStyle w:val="Heading1"/>
        <w:ind w:left="119" w:right="330"/>
        <w:jc w:val="left"/>
      </w:pPr>
    </w:p>
    <w:p w14:paraId="2BFE5C78" w14:textId="7A1FDE22" w:rsidR="00484C98" w:rsidRDefault="00484C98" w:rsidP="00A45028">
      <w:pPr>
        <w:pStyle w:val="Heading1"/>
        <w:ind w:left="119" w:right="330"/>
        <w:jc w:val="left"/>
      </w:pPr>
      <w:r>
        <w:t xml:space="preserve">C.6 </w:t>
      </w:r>
      <w:r w:rsidRPr="00F15F98">
        <w:rPr>
          <w:b w:val="0"/>
          <w:bCs w:val="0"/>
        </w:rPr>
        <w:t>Employee Health Coverage Form</w:t>
      </w:r>
    </w:p>
    <w:p w14:paraId="428F22D5" w14:textId="181E102B" w:rsid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>Pass/Fail only.  No points assigned.</w:t>
      </w:r>
    </w:p>
    <w:p w14:paraId="5949B920" w14:textId="77777777" w:rsidR="00491F0D" w:rsidRP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3DDF7084" w14:textId="2A00A82E" w:rsidR="00484C98" w:rsidRPr="00F15F98" w:rsidRDefault="00484C98" w:rsidP="00A45028">
      <w:pPr>
        <w:pStyle w:val="Heading1"/>
        <w:ind w:left="119" w:right="330"/>
        <w:jc w:val="left"/>
        <w:rPr>
          <w:b w:val="0"/>
          <w:bCs w:val="0"/>
        </w:rPr>
      </w:pPr>
      <w:r>
        <w:t xml:space="preserve">C.7 </w:t>
      </w:r>
      <w:r w:rsidR="00F15F98">
        <w:rPr>
          <w:b w:val="0"/>
          <w:bCs w:val="0"/>
        </w:rPr>
        <w:t>Pay Equity Reporting</w:t>
      </w:r>
    </w:p>
    <w:p w14:paraId="067F335B" w14:textId="77777777" w:rsid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>Pass/Fail only.  No points assigned.</w:t>
      </w:r>
    </w:p>
    <w:p w14:paraId="44478326" w14:textId="77777777" w:rsidR="00491F0D" w:rsidRDefault="00491F0D" w:rsidP="00A45028">
      <w:pPr>
        <w:pStyle w:val="Heading1"/>
        <w:ind w:left="119" w:right="330"/>
        <w:jc w:val="left"/>
      </w:pPr>
    </w:p>
    <w:p w14:paraId="3FEC45BB" w14:textId="4B12AB87" w:rsidR="00484C98" w:rsidRDefault="00484C98" w:rsidP="00A45028">
      <w:pPr>
        <w:pStyle w:val="Heading1"/>
        <w:ind w:left="119" w:right="330"/>
        <w:jc w:val="left"/>
      </w:pPr>
      <w:r>
        <w:t xml:space="preserve">C.8 </w:t>
      </w:r>
      <w:r w:rsidR="00F15F98">
        <w:rPr>
          <w:b w:val="0"/>
          <w:bCs w:val="0"/>
        </w:rPr>
        <w:t>Governmental Conduct Concurrence</w:t>
      </w:r>
    </w:p>
    <w:p w14:paraId="7332AE09" w14:textId="77777777" w:rsidR="00491F0D" w:rsidRDefault="00491F0D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>Pass/Fail only.  No points assigned.</w:t>
      </w:r>
    </w:p>
    <w:p w14:paraId="27AC52F7" w14:textId="77777777" w:rsidR="00F15F98" w:rsidRDefault="00F15F9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6AFC3639" w14:textId="77777777" w:rsidR="00F15F98" w:rsidRDefault="00F15F98" w:rsidP="00A45028">
      <w:pPr>
        <w:pStyle w:val="Heading1"/>
        <w:ind w:left="119" w:right="330"/>
        <w:jc w:val="left"/>
        <w:rPr>
          <w:b w:val="0"/>
          <w:bCs w:val="0"/>
        </w:rPr>
      </w:pPr>
    </w:p>
    <w:p w14:paraId="41A036A4" w14:textId="77777777" w:rsidR="00F15F98" w:rsidRPr="00F15F98" w:rsidRDefault="00F15F98" w:rsidP="00A45028">
      <w:pPr>
        <w:ind w:left="119"/>
        <w:rPr>
          <w:b/>
          <w:bCs/>
          <w:sz w:val="24"/>
        </w:rPr>
      </w:pPr>
      <w:r>
        <w:rPr>
          <w:sz w:val="24"/>
        </w:rPr>
        <w:t xml:space="preserve">CHANGES ON </w:t>
      </w:r>
      <w:r w:rsidRPr="00F15F98">
        <w:rPr>
          <w:b/>
          <w:bCs/>
          <w:sz w:val="24"/>
        </w:rPr>
        <w:t>Appendix G</w:t>
      </w:r>
    </w:p>
    <w:p w14:paraId="3A5D190E" w14:textId="77777777" w:rsidR="00F15F98" w:rsidRDefault="00F15F98" w:rsidP="00A45028">
      <w:pPr>
        <w:ind w:left="119"/>
        <w:rPr>
          <w:sz w:val="24"/>
        </w:rPr>
      </w:pPr>
    </w:p>
    <w:p w14:paraId="20970202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 xml:space="preserve">From: </w:t>
      </w:r>
    </w:p>
    <w:p w14:paraId="5C34CAFC" w14:textId="77777777" w:rsidR="00F15F98" w:rsidRDefault="00F15F98" w:rsidP="00A45028">
      <w:pPr>
        <w:ind w:left="119"/>
        <w:rPr>
          <w:sz w:val="24"/>
        </w:rPr>
      </w:pPr>
      <w:r>
        <w:rPr>
          <w:sz w:val="24"/>
        </w:rPr>
        <w:t>Attachment 1 - CSFP Site List July 2023</w:t>
      </w:r>
    </w:p>
    <w:p w14:paraId="705C1197" w14:textId="77777777" w:rsidR="00F15F98" w:rsidRDefault="00F15F98" w:rsidP="00A45028">
      <w:pPr>
        <w:ind w:left="119"/>
        <w:rPr>
          <w:sz w:val="24"/>
        </w:rPr>
      </w:pPr>
    </w:p>
    <w:p w14:paraId="171BCB37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 xml:space="preserve">To: </w:t>
      </w:r>
    </w:p>
    <w:p w14:paraId="6AC33C91" w14:textId="77777777" w:rsidR="00EC7A58" w:rsidRDefault="00F15F98" w:rsidP="00EC7A58">
      <w:pPr>
        <w:rPr>
          <w:sz w:val="24"/>
        </w:rPr>
      </w:pPr>
      <w:r>
        <w:rPr>
          <w:sz w:val="24"/>
        </w:rPr>
        <w:t xml:space="preserve">Attachment 1 - CSFP Site List July 2023  </w:t>
      </w:r>
    </w:p>
    <w:p w14:paraId="0FA454F0" w14:textId="5F8775E8" w:rsidR="00EC7A58" w:rsidRDefault="00EC7A58" w:rsidP="00EC7A58">
      <w:hyperlink r:id="rId8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0D572702" w14:textId="77777777" w:rsidR="00EC7A58" w:rsidRDefault="00EC7A58" w:rsidP="00EC7A58">
      <w:pPr>
        <w:rPr>
          <w:color w:val="0000FF"/>
          <w:u w:val="single"/>
        </w:rPr>
      </w:pPr>
      <w:hyperlink r:id="rId9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</w:p>
    <w:p w14:paraId="7E037C13" w14:textId="0EDB479E" w:rsidR="00F15F98" w:rsidRPr="00F15F98" w:rsidRDefault="00F15F98" w:rsidP="00EC7A5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From:</w:t>
      </w:r>
    </w:p>
    <w:p w14:paraId="66BBEA1F" w14:textId="77777777" w:rsidR="00F15F98" w:rsidRDefault="00F15F98" w:rsidP="00A45028">
      <w:pPr>
        <w:ind w:left="119"/>
        <w:rPr>
          <w:sz w:val="24"/>
        </w:rPr>
      </w:pPr>
      <w:r>
        <w:rPr>
          <w:sz w:val="24"/>
        </w:rPr>
        <w:t>Attachment 2 – June 2023 Current Seniors Served by County</w:t>
      </w:r>
    </w:p>
    <w:p w14:paraId="5211A5F7" w14:textId="77777777" w:rsidR="00F15F98" w:rsidRDefault="00F15F98" w:rsidP="00A45028">
      <w:pPr>
        <w:ind w:left="119"/>
        <w:rPr>
          <w:sz w:val="24"/>
        </w:rPr>
      </w:pPr>
    </w:p>
    <w:p w14:paraId="0A18D47E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To:</w:t>
      </w:r>
    </w:p>
    <w:p w14:paraId="21B71A91" w14:textId="77777777" w:rsidR="00EC7A58" w:rsidRDefault="00F15F98" w:rsidP="00EC7A58">
      <w:pPr>
        <w:rPr>
          <w:sz w:val="24"/>
        </w:rPr>
      </w:pPr>
      <w:r>
        <w:rPr>
          <w:sz w:val="24"/>
        </w:rPr>
        <w:t>Attachment 2 – May 2023 Current Seniors Served by County</w:t>
      </w:r>
      <w:r w:rsidR="00EC7A58">
        <w:rPr>
          <w:sz w:val="24"/>
        </w:rPr>
        <w:t xml:space="preserve"> </w:t>
      </w:r>
    </w:p>
    <w:p w14:paraId="1908A1AA" w14:textId="1FFF56F1" w:rsidR="00EC7A58" w:rsidRDefault="00EC7A58" w:rsidP="00EC7A58">
      <w:hyperlink r:id="rId10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759C9E7E" w14:textId="7B2EBA44" w:rsidR="00F15F98" w:rsidRDefault="00EC7A58" w:rsidP="00EC7A58">
      <w:pPr>
        <w:rPr>
          <w:sz w:val="24"/>
        </w:rPr>
      </w:pPr>
      <w:hyperlink r:id="rId11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</w:p>
    <w:p w14:paraId="243C3789" w14:textId="77777777" w:rsidR="00EC7A58" w:rsidRDefault="00F15F98" w:rsidP="00EC7A58">
      <w:pPr>
        <w:rPr>
          <w:sz w:val="24"/>
        </w:rPr>
      </w:pPr>
      <w:r>
        <w:rPr>
          <w:sz w:val="24"/>
        </w:rPr>
        <w:t>Attachment 3 – June 2023 Current Seniors Served by County</w:t>
      </w:r>
      <w:r w:rsidR="00EC7A58">
        <w:rPr>
          <w:sz w:val="24"/>
        </w:rPr>
        <w:t xml:space="preserve"> </w:t>
      </w:r>
    </w:p>
    <w:p w14:paraId="5DEED7C5" w14:textId="0882FD4D" w:rsidR="00EC7A58" w:rsidRDefault="00EC7A58" w:rsidP="00EC7A58">
      <w:hyperlink r:id="rId12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147934DF" w14:textId="2ED892FC" w:rsidR="00F15F98" w:rsidRDefault="00EC7A58" w:rsidP="00EC7A58">
      <w:pPr>
        <w:rPr>
          <w:sz w:val="24"/>
        </w:rPr>
      </w:pPr>
      <w:hyperlink r:id="rId13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  <w:r w:rsidR="00F15F98">
        <w:rPr>
          <w:sz w:val="24"/>
        </w:rPr>
        <w:t xml:space="preserve"> </w:t>
      </w:r>
    </w:p>
    <w:p w14:paraId="56F4F33D" w14:textId="77777777" w:rsidR="00EC7A58" w:rsidRDefault="00F15F98" w:rsidP="00EC7A58">
      <w:pPr>
        <w:rPr>
          <w:sz w:val="24"/>
        </w:rPr>
      </w:pPr>
      <w:r>
        <w:rPr>
          <w:sz w:val="24"/>
        </w:rPr>
        <w:t>Attachment 4 – July 2023 Current Seniors Served by County</w:t>
      </w:r>
      <w:r>
        <w:rPr>
          <w:sz w:val="24"/>
        </w:rPr>
        <w:tab/>
      </w:r>
    </w:p>
    <w:p w14:paraId="78D70578" w14:textId="352B3DF7" w:rsidR="00EC7A58" w:rsidRDefault="00EC7A58" w:rsidP="00EC7A58">
      <w:hyperlink r:id="rId14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3ED10FC7" w14:textId="6BF9B963" w:rsidR="00F15F98" w:rsidRPr="00F15F98" w:rsidRDefault="00EC7A58" w:rsidP="00EC7A58">
      <w:pPr>
        <w:rPr>
          <w:b/>
          <w:bCs/>
          <w:sz w:val="24"/>
        </w:rPr>
      </w:pPr>
      <w:hyperlink r:id="rId15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</w:p>
    <w:p w14:paraId="755720B4" w14:textId="77777777" w:rsidR="00F15F98" w:rsidRDefault="00F15F98" w:rsidP="00A45028">
      <w:pPr>
        <w:ind w:left="119"/>
        <w:rPr>
          <w:sz w:val="24"/>
        </w:rPr>
      </w:pPr>
      <w:r>
        <w:rPr>
          <w:sz w:val="24"/>
        </w:rPr>
        <w:t>Attachment 4 – CSFP 2023 Caseload &amp; Funding</w:t>
      </w:r>
    </w:p>
    <w:p w14:paraId="2A8E8A4F" w14:textId="77777777" w:rsidR="00F15F98" w:rsidRDefault="00F15F98" w:rsidP="00A45028">
      <w:pPr>
        <w:ind w:left="119"/>
        <w:rPr>
          <w:sz w:val="24"/>
        </w:rPr>
      </w:pPr>
    </w:p>
    <w:p w14:paraId="395CC859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To:</w:t>
      </w:r>
    </w:p>
    <w:p w14:paraId="377EDB65" w14:textId="0E244215" w:rsidR="00F15F98" w:rsidRDefault="00F15F98" w:rsidP="00A45028">
      <w:pPr>
        <w:ind w:left="119"/>
        <w:rPr>
          <w:color w:val="FF0000"/>
          <w:sz w:val="24"/>
        </w:rPr>
      </w:pPr>
      <w:r>
        <w:rPr>
          <w:sz w:val="24"/>
        </w:rPr>
        <w:t>Attachment 5 – CSFP 2023 Caseload &amp; Funding</w:t>
      </w:r>
      <w:r>
        <w:rPr>
          <w:sz w:val="24"/>
        </w:rPr>
        <w:tab/>
      </w:r>
    </w:p>
    <w:p w14:paraId="2007C7B8" w14:textId="09E4CAFD" w:rsidR="00EC7A58" w:rsidRDefault="00EC7A58" w:rsidP="00EC7A58">
      <w:r>
        <w:t xml:space="preserve">  </w:t>
      </w:r>
      <w:hyperlink r:id="rId16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18B37C19" w14:textId="65859823" w:rsidR="00F15F98" w:rsidRDefault="00EC7A58" w:rsidP="00EC7A58">
      <w:pPr>
        <w:ind w:left="119"/>
        <w:rPr>
          <w:color w:val="FF0000"/>
          <w:sz w:val="24"/>
        </w:rPr>
      </w:pPr>
      <w:hyperlink r:id="rId17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</w:p>
    <w:p w14:paraId="38AC8CB8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From:</w:t>
      </w:r>
    </w:p>
    <w:p w14:paraId="4E9F4D2E" w14:textId="77777777" w:rsidR="00F15F98" w:rsidRDefault="00F15F98" w:rsidP="00A45028">
      <w:pPr>
        <w:ind w:left="119"/>
        <w:rPr>
          <w:sz w:val="24"/>
        </w:rPr>
      </w:pPr>
      <w:r>
        <w:rPr>
          <w:sz w:val="24"/>
        </w:rPr>
        <w:t>Attachment 5 – New Mexico CSFP State Plan</w:t>
      </w:r>
    </w:p>
    <w:p w14:paraId="5060AB7C" w14:textId="77777777" w:rsidR="00F15F98" w:rsidRDefault="00F15F98" w:rsidP="00A45028">
      <w:pPr>
        <w:ind w:left="119"/>
        <w:rPr>
          <w:sz w:val="24"/>
        </w:rPr>
      </w:pPr>
    </w:p>
    <w:p w14:paraId="279FA2B8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To:</w:t>
      </w:r>
    </w:p>
    <w:p w14:paraId="32322B2F" w14:textId="0426CA12" w:rsidR="00F15F98" w:rsidRDefault="00F15F98" w:rsidP="00A45028">
      <w:pPr>
        <w:ind w:left="119"/>
        <w:rPr>
          <w:rStyle w:val="Hyperlink"/>
          <w:color w:val="FF0000"/>
          <w:sz w:val="24"/>
        </w:rPr>
      </w:pPr>
      <w:r>
        <w:rPr>
          <w:sz w:val="24"/>
        </w:rPr>
        <w:t>Attachment 6 – New Mexico CSFP State Plan</w:t>
      </w:r>
      <w:r>
        <w:rPr>
          <w:sz w:val="24"/>
        </w:rPr>
        <w:tab/>
      </w:r>
    </w:p>
    <w:p w14:paraId="1CC8A901" w14:textId="284F6BBC" w:rsidR="00EC7A58" w:rsidRDefault="00EC7A58" w:rsidP="00EC7A58">
      <w:r>
        <w:t xml:space="preserve">  </w:t>
      </w:r>
      <w:hyperlink r:id="rId18" w:history="1"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44D17E8E" w14:textId="590857B7" w:rsidR="00EC7A58" w:rsidRDefault="00EC7A58" w:rsidP="00EC7A58">
      <w:pPr>
        <w:ind w:left="119"/>
        <w:rPr>
          <w:color w:val="FF0000"/>
          <w:sz w:val="24"/>
        </w:rPr>
      </w:pPr>
      <w:hyperlink r:id="rId19" w:history="1">
        <w:r w:rsidRPr="00435C7D">
          <w:rPr>
            <w:color w:val="0000FF"/>
            <w:u w:val="single"/>
          </w:rPr>
          <w:t>Open RFPs | New Mexico Human Services Department (state.nm.us)</w:t>
        </w:r>
      </w:hyperlink>
    </w:p>
    <w:p w14:paraId="49AF88B5" w14:textId="77777777" w:rsidR="00F15F98" w:rsidRDefault="00F15F98" w:rsidP="00A45028">
      <w:pPr>
        <w:ind w:left="119"/>
        <w:rPr>
          <w:color w:val="FF0000"/>
          <w:sz w:val="24"/>
        </w:rPr>
      </w:pPr>
    </w:p>
    <w:p w14:paraId="6E1C7166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From:</w:t>
      </w:r>
    </w:p>
    <w:p w14:paraId="54375A9A" w14:textId="77777777" w:rsidR="00F15F98" w:rsidRDefault="00F15F98" w:rsidP="00A45028">
      <w:pPr>
        <w:ind w:left="119"/>
        <w:rPr>
          <w:sz w:val="24"/>
        </w:rPr>
      </w:pPr>
      <w:r>
        <w:rPr>
          <w:sz w:val="24"/>
        </w:rPr>
        <w:t>Attachment 6 – New Mexico Senior Food Box Program CSFP Program Standards and Requirements Manual, August 2023</w:t>
      </w:r>
    </w:p>
    <w:p w14:paraId="6A9BAC38" w14:textId="77777777" w:rsidR="00F15F98" w:rsidRDefault="00F15F98" w:rsidP="00A45028">
      <w:pPr>
        <w:ind w:left="119"/>
        <w:rPr>
          <w:sz w:val="24"/>
        </w:rPr>
      </w:pPr>
    </w:p>
    <w:p w14:paraId="712ADE38" w14:textId="77777777" w:rsidR="00F15F98" w:rsidRPr="00F15F98" w:rsidRDefault="00F15F98" w:rsidP="00A45028">
      <w:pPr>
        <w:ind w:left="119"/>
        <w:rPr>
          <w:b/>
          <w:bCs/>
          <w:sz w:val="24"/>
        </w:rPr>
      </w:pPr>
      <w:r w:rsidRPr="00F15F98">
        <w:rPr>
          <w:b/>
          <w:bCs/>
          <w:sz w:val="24"/>
        </w:rPr>
        <w:t>To:</w:t>
      </w:r>
    </w:p>
    <w:p w14:paraId="149C108B" w14:textId="5F22BE92" w:rsidR="00F15F98" w:rsidRPr="00A17C14" w:rsidRDefault="00F15F98" w:rsidP="00A45028">
      <w:pPr>
        <w:ind w:left="119"/>
        <w:rPr>
          <w:sz w:val="24"/>
        </w:rPr>
      </w:pPr>
      <w:r>
        <w:rPr>
          <w:sz w:val="24"/>
        </w:rPr>
        <w:t>Attachment 7 – New Mexico Senior Food Box CSFP Program Standards and Requirements and Requirements Manual, August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9DACA21" w14:textId="7DFF0DAE" w:rsidR="00EC7A58" w:rsidRDefault="00EC7A58" w:rsidP="00EC7A58">
      <w:r>
        <w:t xml:space="preserve"> </w:t>
      </w:r>
      <w:hyperlink r:id="rId20" w:history="1">
        <w:r>
          <w:t xml:space="preserve"> </w:t>
        </w:r>
        <w:r w:rsidRPr="006454D9">
          <w:rPr>
            <w:color w:val="0000FF"/>
            <w:u w:val="single"/>
          </w:rPr>
          <w:t>New Mexico Human Services Department (bonfirehub.com)</w:t>
        </w:r>
      </w:hyperlink>
    </w:p>
    <w:p w14:paraId="38DD51B4" w14:textId="77777777" w:rsidR="00EC7A58" w:rsidRPr="00EC7A58" w:rsidRDefault="00EC7A58" w:rsidP="00A45028">
      <w:pPr>
        <w:pStyle w:val="Heading1"/>
        <w:ind w:left="119" w:right="330"/>
        <w:jc w:val="left"/>
        <w:rPr>
          <w:b w:val="0"/>
          <w:bCs w:val="0"/>
        </w:rPr>
      </w:pPr>
      <w:hyperlink r:id="rId21" w:history="1">
        <w:r w:rsidRPr="00EC7A58">
          <w:rPr>
            <w:b w:val="0"/>
            <w:bCs w:val="0"/>
            <w:color w:val="0000FF"/>
            <w:u w:val="single"/>
          </w:rPr>
          <w:t>Open RFPs | New Mexico Human Services Department (state.nm.us)</w:t>
        </w:r>
      </w:hyperlink>
    </w:p>
    <w:p w14:paraId="5BB30621" w14:textId="77777777" w:rsidR="00EC7A58" w:rsidRDefault="00EC7A58" w:rsidP="00A45028">
      <w:pPr>
        <w:pStyle w:val="Heading1"/>
        <w:ind w:left="119" w:right="330"/>
        <w:jc w:val="left"/>
      </w:pPr>
    </w:p>
    <w:p w14:paraId="21FEA8D8" w14:textId="1D9441F5" w:rsidR="00F15F98" w:rsidRDefault="0091594D" w:rsidP="00A45028">
      <w:pPr>
        <w:pStyle w:val="Heading1"/>
        <w:ind w:left="119" w:right="330"/>
        <w:jc w:val="left"/>
      </w:pPr>
      <w:r>
        <w:rPr>
          <w:b w:val="0"/>
          <w:bCs w:val="0"/>
        </w:rPr>
        <w:t xml:space="preserve">CHANGE ON </w:t>
      </w:r>
      <w:r>
        <w:t>PAGE 24</w:t>
      </w:r>
    </w:p>
    <w:p w14:paraId="03311309" w14:textId="7F611E13" w:rsidR="0091594D" w:rsidRDefault="0091594D" w:rsidP="00A45028">
      <w:pPr>
        <w:pStyle w:val="Heading1"/>
        <w:ind w:left="119" w:right="330"/>
        <w:jc w:val="left"/>
      </w:pPr>
      <w:r>
        <w:t>Remove the following:</w:t>
      </w:r>
    </w:p>
    <w:p w14:paraId="313EC24F" w14:textId="77777777" w:rsidR="0091594D" w:rsidRDefault="0091594D" w:rsidP="00A45028">
      <w:pPr>
        <w:pStyle w:val="Heading1"/>
        <w:ind w:left="119" w:right="330"/>
        <w:jc w:val="left"/>
      </w:pPr>
    </w:p>
    <w:p w14:paraId="57080C5A" w14:textId="59D4E3AE" w:rsidR="0091594D" w:rsidRPr="0091594D" w:rsidRDefault="0091594D" w:rsidP="00A45028">
      <w:pPr>
        <w:pStyle w:val="Heading1"/>
        <w:ind w:left="119" w:right="330"/>
        <w:jc w:val="left"/>
        <w:rPr>
          <w:b w:val="0"/>
          <w:bCs w:val="0"/>
        </w:rPr>
      </w:pPr>
      <w:r>
        <w:rPr>
          <w:b w:val="0"/>
          <w:bCs w:val="0"/>
        </w:rPr>
        <w:t>9. Suspension and Debarment Requirement Form</w:t>
      </w:r>
    </w:p>
    <w:sectPr w:rsidR="0091594D" w:rsidRPr="0091594D" w:rsidSect="002C6A9A">
      <w:headerReference w:type="default" r:id="rId22"/>
      <w:pgSz w:w="12240" w:h="15840"/>
      <w:pgMar w:top="1380" w:right="1320" w:bottom="280" w:left="13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CEDE" w14:textId="77777777" w:rsidR="00C76CAD" w:rsidRDefault="00C76CAD" w:rsidP="00C76CAD">
      <w:r>
        <w:separator/>
      </w:r>
    </w:p>
  </w:endnote>
  <w:endnote w:type="continuationSeparator" w:id="0">
    <w:p w14:paraId="1C5F4322" w14:textId="77777777" w:rsidR="00C76CAD" w:rsidRDefault="00C76CAD" w:rsidP="00C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4B27" w14:textId="77777777" w:rsidR="00C76CAD" w:rsidRDefault="00C76CAD" w:rsidP="00C76CAD">
      <w:r>
        <w:separator/>
      </w:r>
    </w:p>
  </w:footnote>
  <w:footnote w:type="continuationSeparator" w:id="0">
    <w:p w14:paraId="33F358E1" w14:textId="77777777" w:rsidR="00C76CAD" w:rsidRDefault="00C76CAD" w:rsidP="00C7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018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76632" w14:textId="54682F97" w:rsidR="002C6A9A" w:rsidRDefault="002C6A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F78B4" w14:textId="77777777" w:rsidR="00C76CAD" w:rsidRDefault="00C76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757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2A33D7" w14:textId="77777777" w:rsidR="002C6A9A" w:rsidRDefault="002C6A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37A39" w14:textId="77777777" w:rsidR="002C6A9A" w:rsidRDefault="002C6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3"/>
    <w:rsid w:val="000E1A8B"/>
    <w:rsid w:val="002955AE"/>
    <w:rsid w:val="002C6A9A"/>
    <w:rsid w:val="00316663"/>
    <w:rsid w:val="003647F3"/>
    <w:rsid w:val="0047419E"/>
    <w:rsid w:val="00484C98"/>
    <w:rsid w:val="00491F0D"/>
    <w:rsid w:val="005E3536"/>
    <w:rsid w:val="005E3DF6"/>
    <w:rsid w:val="008E2285"/>
    <w:rsid w:val="0091594D"/>
    <w:rsid w:val="009903D1"/>
    <w:rsid w:val="00A17C14"/>
    <w:rsid w:val="00A45028"/>
    <w:rsid w:val="00AD17F0"/>
    <w:rsid w:val="00BE4A5E"/>
    <w:rsid w:val="00C76CAD"/>
    <w:rsid w:val="00EC7A58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53F02A"/>
  <w15:docId w15:val="{3E4AF840-3FF7-4810-83E2-CED5A79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959" w:right="146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4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C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7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CAD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AD17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mexicohsd.bonfirehub.com/portal/?tab=openOpportunities" TargetMode="External"/><Relationship Id="rId13" Type="http://schemas.openxmlformats.org/officeDocument/2006/relationships/hyperlink" Target="https://www.hsd.state.nm.us/lookingforinformation/open-rfps/" TargetMode="External"/><Relationship Id="rId18" Type="http://schemas.openxmlformats.org/officeDocument/2006/relationships/hyperlink" Target="https://newmexicohsd.bonfirehub.com/portal/?tab=openOpportunit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sd.state.nm.us/lookingforinformation/open-rfps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newmexicohsd.bonfirehub.com/portal/?tab=openOpportunities" TargetMode="External"/><Relationship Id="rId17" Type="http://schemas.openxmlformats.org/officeDocument/2006/relationships/hyperlink" Target="https://www.hsd.state.nm.us/lookingforinformation/open-rfp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mexicohsd.bonfirehub.com/portal/?tab=openOpportunities" TargetMode="External"/><Relationship Id="rId20" Type="http://schemas.openxmlformats.org/officeDocument/2006/relationships/hyperlink" Target="https://newmexicohsd.bonfirehub.com/portal/?tab=openOpportuniti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hsd.state.nm.us/lookingforinformation/open-rfps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hsd.state.nm.us/lookingforinformation/open-rfp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ewmexicohsd.bonfirehub.com/portal/?tab=openOpportunities" TargetMode="External"/><Relationship Id="rId19" Type="http://schemas.openxmlformats.org/officeDocument/2006/relationships/hyperlink" Target="https://www.hsd.state.nm.us/lookingforinformation/open-rfp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sd.state.nm.us/lookingforinformation/open-rfps/" TargetMode="External"/><Relationship Id="rId14" Type="http://schemas.openxmlformats.org/officeDocument/2006/relationships/hyperlink" Target="https://newmexicohsd.bonfirehub.com/portal/?tab=openOpportunities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Arevalo, Teri</dc:creator>
  <cp:lastModifiedBy>Sisneros, Andrea, HSD</cp:lastModifiedBy>
  <cp:revision>2</cp:revision>
  <dcterms:created xsi:type="dcterms:W3CDTF">2023-08-29T16:03:00Z</dcterms:created>
  <dcterms:modified xsi:type="dcterms:W3CDTF">2023-08-29T16:03:00Z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2023-08-25T00:00:00Z</vt:filetime>
  </property>
</Properties>
</file>