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01DC" w14:textId="77777777" w:rsidR="006B0DD2" w:rsidRPr="00642C6A" w:rsidRDefault="006B0DD2" w:rsidP="006B0D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HEALTH CARE AUTHORITY</w:t>
      </w:r>
    </w:p>
    <w:p w14:paraId="11EF3C1A" w14:textId="77777777" w:rsidR="006B0DD2" w:rsidRPr="00735B95" w:rsidRDefault="006B0DD2" w:rsidP="006B0DD2">
      <w:pPr>
        <w:jc w:val="center"/>
      </w:pPr>
    </w:p>
    <w:p w14:paraId="21E1697E" w14:textId="77777777" w:rsidR="006B0DD2" w:rsidRPr="00735B95" w:rsidRDefault="006B0DD2" w:rsidP="006B0DD2">
      <w:pPr>
        <w:tabs>
          <w:tab w:val="center" w:pos="4680"/>
        </w:tabs>
        <w:jc w:val="center"/>
        <w:rPr>
          <w:b/>
          <w:bCs/>
          <w:sz w:val="32"/>
        </w:rPr>
      </w:pPr>
    </w:p>
    <w:p w14:paraId="5F98DB84" w14:textId="77777777" w:rsidR="006B0DD2" w:rsidRPr="00735B95" w:rsidRDefault="006B0DD2" w:rsidP="006B0DD2">
      <w:pPr>
        <w:tabs>
          <w:tab w:val="center" w:pos="4680"/>
        </w:tabs>
        <w:jc w:val="center"/>
        <w:rPr>
          <w:u w:val="single"/>
        </w:rPr>
      </w:pPr>
      <w:r w:rsidRPr="00735B95">
        <w:rPr>
          <w:b/>
          <w:bCs/>
          <w:sz w:val="32"/>
          <w:u w:val="single"/>
        </w:rPr>
        <w:t>REQUEST FOR PROPOSALS (RFP)</w:t>
      </w:r>
    </w:p>
    <w:p w14:paraId="062A4181" w14:textId="77777777" w:rsidR="006B0DD2" w:rsidRPr="00735B95" w:rsidRDefault="006B0DD2" w:rsidP="006B0DD2">
      <w:pPr>
        <w:jc w:val="center"/>
      </w:pPr>
    </w:p>
    <w:p w14:paraId="1E1FB095" w14:textId="77777777" w:rsidR="006B0DD2" w:rsidRPr="00735B95" w:rsidRDefault="006B0DD2" w:rsidP="006B0DD2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40C5F8E1" w14:textId="77777777" w:rsidR="006B0DD2" w:rsidRPr="00735B95" w:rsidRDefault="006B0DD2" w:rsidP="006B0DD2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Third-Party Administration (TPA) of the State of New Mexico Group Health Plans</w:t>
      </w:r>
    </w:p>
    <w:p w14:paraId="05E9A4C9" w14:textId="77777777" w:rsidR="006B0DD2" w:rsidRPr="00735B95" w:rsidRDefault="006B0DD2" w:rsidP="006B0DD2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6F636CB6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544E7D13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62211E96" w14:textId="77777777" w:rsidR="006B0DD2" w:rsidRPr="00862959" w:rsidRDefault="006B0DD2" w:rsidP="006B0DD2">
      <w:pPr>
        <w:tabs>
          <w:tab w:val="center" w:pos="4680"/>
        </w:tabs>
        <w:jc w:val="center"/>
      </w:pPr>
    </w:p>
    <w:p w14:paraId="2B9F54C8" w14:textId="77777777" w:rsidR="006B0DD2" w:rsidRPr="00862959" w:rsidRDefault="006B0DD2" w:rsidP="006B0DD2">
      <w:pPr>
        <w:tabs>
          <w:tab w:val="center" w:pos="4680"/>
        </w:tabs>
        <w:jc w:val="center"/>
      </w:pPr>
    </w:p>
    <w:p w14:paraId="1A8452E7" w14:textId="77777777" w:rsidR="006B0DD2" w:rsidRPr="00735B95" w:rsidRDefault="006B0DD2" w:rsidP="006B0DD2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3AAF2222" wp14:editId="6BBD33FD">
            <wp:extent cx="3434607" cy="2572641"/>
            <wp:effectExtent l="0" t="0" r="0" b="0"/>
            <wp:docPr id="1549981605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81605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188" cy="260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1E04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32255ED7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5EB41A59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3E63A3AC" w14:textId="77777777" w:rsidR="006B0DD2" w:rsidRPr="00735B95" w:rsidRDefault="006B0DD2" w:rsidP="006B0DD2">
      <w:pPr>
        <w:tabs>
          <w:tab w:val="center" w:pos="4680"/>
        </w:tabs>
        <w:jc w:val="center"/>
      </w:pPr>
    </w:p>
    <w:p w14:paraId="0F8AC113" w14:textId="77777777" w:rsidR="006B0DD2" w:rsidRPr="005827A2" w:rsidRDefault="006B0DD2" w:rsidP="006B0DD2">
      <w:pPr>
        <w:tabs>
          <w:tab w:val="center" w:pos="4680"/>
        </w:tabs>
        <w:rPr>
          <w:b/>
          <w:bCs/>
          <w:sz w:val="28"/>
          <w:szCs w:val="22"/>
        </w:rPr>
      </w:pPr>
    </w:p>
    <w:p w14:paraId="591DA33C" w14:textId="77777777" w:rsidR="006B0DD2" w:rsidRPr="005827A2" w:rsidRDefault="006B0DD2" w:rsidP="006B0DD2">
      <w:pPr>
        <w:tabs>
          <w:tab w:val="center" w:pos="4680"/>
        </w:tabs>
        <w:jc w:val="center"/>
        <w:rPr>
          <w:b/>
          <w:bCs/>
          <w:sz w:val="28"/>
          <w:szCs w:val="22"/>
        </w:rPr>
      </w:pPr>
      <w:r w:rsidRPr="005827A2">
        <w:rPr>
          <w:b/>
          <w:bCs/>
          <w:sz w:val="28"/>
          <w:szCs w:val="22"/>
        </w:rPr>
        <w:t>RFP# 26-630-0900-0018</w:t>
      </w:r>
    </w:p>
    <w:p w14:paraId="610C0A83" w14:textId="77777777" w:rsidR="006B0DD2" w:rsidRPr="005827A2" w:rsidRDefault="006B0DD2" w:rsidP="006B0DD2">
      <w:pPr>
        <w:tabs>
          <w:tab w:val="center" w:pos="4680"/>
        </w:tabs>
        <w:jc w:val="center"/>
        <w:rPr>
          <w:b/>
          <w:sz w:val="44"/>
          <w:szCs w:val="44"/>
        </w:rPr>
      </w:pPr>
    </w:p>
    <w:p w14:paraId="25FC3C00" w14:textId="77777777" w:rsidR="006B0DD2" w:rsidRPr="005827A2" w:rsidRDefault="006B0DD2" w:rsidP="006B0DD2">
      <w:pPr>
        <w:tabs>
          <w:tab w:val="center" w:pos="4680"/>
        </w:tabs>
        <w:jc w:val="center"/>
        <w:rPr>
          <w:sz w:val="22"/>
          <w:szCs w:val="22"/>
        </w:rPr>
      </w:pPr>
    </w:p>
    <w:p w14:paraId="5896A1DE" w14:textId="77777777" w:rsidR="006B0DD2" w:rsidRPr="005827A2" w:rsidRDefault="006B0DD2" w:rsidP="006B0DD2">
      <w:pPr>
        <w:jc w:val="center"/>
        <w:rPr>
          <w:sz w:val="28"/>
          <w:szCs w:val="28"/>
        </w:rPr>
      </w:pPr>
      <w:r w:rsidRPr="005827A2">
        <w:rPr>
          <w:sz w:val="28"/>
          <w:szCs w:val="28"/>
        </w:rPr>
        <w:t>RFP Release Date: April 17, 2026</w:t>
      </w:r>
    </w:p>
    <w:p w14:paraId="25CCA1A2" w14:textId="77777777" w:rsidR="006B0DD2" w:rsidRPr="005827A2" w:rsidRDefault="006B0DD2" w:rsidP="006B0DD2">
      <w:pPr>
        <w:jc w:val="center"/>
        <w:rPr>
          <w:sz w:val="22"/>
          <w:szCs w:val="22"/>
        </w:rPr>
      </w:pPr>
    </w:p>
    <w:p w14:paraId="3661917A" w14:textId="77777777" w:rsidR="006B0DD2" w:rsidRPr="005827A2" w:rsidRDefault="006B0DD2" w:rsidP="006B0DD2">
      <w:pPr>
        <w:jc w:val="center"/>
        <w:rPr>
          <w:sz w:val="22"/>
          <w:szCs w:val="22"/>
        </w:rPr>
      </w:pPr>
    </w:p>
    <w:p w14:paraId="5816D60D" w14:textId="77777777" w:rsidR="006B0DD2" w:rsidRPr="005827A2" w:rsidRDefault="006B0DD2" w:rsidP="006B0DD2">
      <w:pPr>
        <w:jc w:val="center"/>
        <w:rPr>
          <w:sz w:val="28"/>
          <w:szCs w:val="28"/>
        </w:rPr>
      </w:pPr>
      <w:r w:rsidRPr="005827A2">
        <w:rPr>
          <w:sz w:val="28"/>
          <w:szCs w:val="28"/>
        </w:rPr>
        <w:t xml:space="preserve">Proposal Due Date: May 20, </w:t>
      </w:r>
      <w:proofErr w:type="gramStart"/>
      <w:r w:rsidRPr="005827A2">
        <w:rPr>
          <w:sz w:val="28"/>
          <w:szCs w:val="28"/>
        </w:rPr>
        <w:t>2026</w:t>
      </w:r>
      <w:proofErr w:type="gramEnd"/>
      <w:r w:rsidRPr="005827A2">
        <w:rPr>
          <w:sz w:val="28"/>
          <w:szCs w:val="28"/>
        </w:rPr>
        <w:t xml:space="preserve"> at </w:t>
      </w:r>
      <w:r>
        <w:rPr>
          <w:sz w:val="28"/>
          <w:szCs w:val="28"/>
        </w:rPr>
        <w:t>3:00</w:t>
      </w:r>
      <w:r w:rsidRPr="005827A2">
        <w:rPr>
          <w:sz w:val="28"/>
          <w:szCs w:val="28"/>
        </w:rPr>
        <w:t>pm MDT</w:t>
      </w:r>
    </w:p>
    <w:p w14:paraId="7F1E9DAA" w14:textId="77777777" w:rsidR="006B0DD2" w:rsidRPr="005827A2" w:rsidRDefault="006B0DD2" w:rsidP="006B0DD2">
      <w:pPr>
        <w:jc w:val="center"/>
        <w:rPr>
          <w:sz w:val="28"/>
          <w:szCs w:val="28"/>
        </w:rPr>
      </w:pPr>
    </w:p>
    <w:p w14:paraId="0AA89C73" w14:textId="54938701" w:rsidR="0001474E" w:rsidRDefault="006B0DD2" w:rsidP="006B0DD2">
      <w:pPr>
        <w:jc w:val="center"/>
        <w:rPr>
          <w:b/>
          <w:sz w:val="28"/>
          <w:szCs w:val="28"/>
        </w:rPr>
      </w:pPr>
      <w:r w:rsidRPr="005827A2">
        <w:rPr>
          <w:b/>
          <w:sz w:val="28"/>
          <w:szCs w:val="28"/>
        </w:rPr>
        <w:t>ELECTRONIC-ONLY PROPOSAL SUBMISSION</w:t>
      </w:r>
    </w:p>
    <w:p w14:paraId="057FC54E" w14:textId="77777777" w:rsidR="006B0DD2" w:rsidRDefault="006B0DD2" w:rsidP="006B0DD2">
      <w:pPr>
        <w:jc w:val="center"/>
        <w:rPr>
          <w:b/>
          <w:bCs/>
        </w:rPr>
      </w:pPr>
      <w:r w:rsidRPr="002D7732">
        <w:rPr>
          <w:b/>
          <w:bCs/>
        </w:rPr>
        <w:lastRenderedPageBreak/>
        <w:t>AMENDMENT #1</w:t>
      </w:r>
      <w:r w:rsidRPr="002D7732">
        <w:rPr>
          <w:b/>
          <w:bCs/>
        </w:rPr>
        <w:br/>
        <w:t>RFP## 26-630-0900-0018</w:t>
      </w:r>
      <w:r w:rsidRPr="002D7732">
        <w:rPr>
          <w:b/>
          <w:bCs/>
        </w:rPr>
        <w:br/>
        <w:t>Amendment Date: April 2</w:t>
      </w:r>
      <w:r>
        <w:rPr>
          <w:b/>
          <w:bCs/>
        </w:rPr>
        <w:t>4</w:t>
      </w:r>
      <w:r w:rsidRPr="002D7732">
        <w:rPr>
          <w:b/>
          <w:bCs/>
        </w:rPr>
        <w:t>, 2026</w:t>
      </w:r>
    </w:p>
    <w:p w14:paraId="11C0FE8E" w14:textId="77777777" w:rsidR="006B0DD2" w:rsidRDefault="006B0DD2" w:rsidP="006B0DD2">
      <w:pPr>
        <w:pBdr>
          <w:bottom w:val="single" w:sz="4" w:space="1" w:color="auto"/>
        </w:pBdr>
        <w:jc w:val="center"/>
      </w:pPr>
    </w:p>
    <w:p w14:paraId="33F2506C" w14:textId="77777777" w:rsidR="006B0DD2" w:rsidRDefault="006B0DD2" w:rsidP="006B0DD2">
      <w:r w:rsidRPr="00374E54">
        <w:rPr>
          <w:b/>
          <w:bCs/>
        </w:rPr>
        <w:t>CHANGE ON PAGE 3:</w:t>
      </w:r>
      <w:r>
        <w:br/>
        <w:t xml:space="preserve"> Hereby amended to remove the following titles from the </w:t>
      </w:r>
      <w:r w:rsidRPr="002D7732">
        <w:rPr>
          <w:b/>
          <w:bCs/>
        </w:rPr>
        <w:t>Table of Contents</w:t>
      </w:r>
    </w:p>
    <w:p w14:paraId="720419F8" w14:textId="77777777" w:rsidR="006B0DD2" w:rsidRPr="00374E54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 xml:space="preserve">Section IV.B.3 Mandatory Specification </w:t>
      </w:r>
    </w:p>
    <w:p w14:paraId="22653E06" w14:textId="77777777" w:rsidR="006B0DD2" w:rsidRPr="00374E54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>Section IV.B.4 Desirable Specification</w:t>
      </w:r>
    </w:p>
    <w:p w14:paraId="21093AA2" w14:textId="77777777" w:rsidR="006B0DD2" w:rsidRPr="00374E54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>Section IV.C.2 Performance Surety Bond</w:t>
      </w:r>
    </w:p>
    <w:p w14:paraId="7A1B1324" w14:textId="77777777" w:rsidR="006B0DD2" w:rsidRPr="00374E54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>Section V.</w:t>
      </w:r>
      <w:r>
        <w:rPr>
          <w:b/>
          <w:bCs/>
        </w:rPr>
        <w:t>B.</w:t>
      </w:r>
      <w:r w:rsidRPr="00374E54">
        <w:rPr>
          <w:b/>
          <w:bCs/>
        </w:rPr>
        <w:t>3.B.4 Mandatory Specifications</w:t>
      </w:r>
    </w:p>
    <w:p w14:paraId="7BBA586A" w14:textId="77777777" w:rsidR="006B0DD2" w:rsidRPr="00374E54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>Section V.</w:t>
      </w:r>
      <w:r>
        <w:rPr>
          <w:b/>
          <w:bCs/>
        </w:rPr>
        <w:t>B.</w:t>
      </w:r>
      <w:r w:rsidRPr="00374E54">
        <w:rPr>
          <w:b/>
          <w:bCs/>
        </w:rPr>
        <w:t>4.B.5 Desirable Specification</w:t>
      </w:r>
    </w:p>
    <w:p w14:paraId="36DEE2F4" w14:textId="77777777" w:rsidR="006B0DD2" w:rsidRPr="00FA1FD9" w:rsidRDefault="006B0DD2" w:rsidP="006B0DD2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374E54">
        <w:rPr>
          <w:b/>
          <w:bCs/>
        </w:rPr>
        <w:t>Section V.</w:t>
      </w:r>
      <w:r>
        <w:rPr>
          <w:b/>
          <w:bCs/>
        </w:rPr>
        <w:t>B.</w:t>
      </w:r>
      <w:r w:rsidRPr="00374E54">
        <w:rPr>
          <w:b/>
          <w:bCs/>
        </w:rPr>
        <w:t>6.C.2 Performance Bond</w:t>
      </w:r>
    </w:p>
    <w:p w14:paraId="1FB57BA4" w14:textId="77777777" w:rsidR="006B0DD2" w:rsidRDefault="006B0DD2" w:rsidP="006B0DD2">
      <w:pPr>
        <w:rPr>
          <w:b/>
          <w:bCs/>
        </w:rPr>
      </w:pPr>
      <w:r w:rsidRPr="00374E54">
        <w:rPr>
          <w:b/>
          <w:bCs/>
        </w:rPr>
        <w:t>CHANGE ON PAGE 9:</w:t>
      </w:r>
      <w:r>
        <w:t xml:space="preserve"> </w:t>
      </w:r>
      <w:r>
        <w:br/>
      </w:r>
      <w:r w:rsidRPr="002D7732">
        <w:t xml:space="preserve">Section I.F.37 Statement of Concurrence is hereby amended to </w:t>
      </w:r>
      <w:r w:rsidRPr="002D7732">
        <w:rPr>
          <w:b/>
          <w:bCs/>
        </w:rPr>
        <w:t>replace</w:t>
      </w:r>
      <w:r w:rsidRPr="002D7732">
        <w:t xml:space="preserve"> the references in the sentence by</w:t>
      </w:r>
      <w:r w:rsidRPr="00374E54">
        <w:rPr>
          <w:b/>
          <w:bCs/>
        </w:rPr>
        <w:t xml:space="preserve"> III.C.1 with III.B.1</w:t>
      </w:r>
    </w:p>
    <w:p w14:paraId="1055039E" w14:textId="77777777" w:rsidR="006B0DD2" w:rsidRDefault="006B0DD2" w:rsidP="006B0DD2">
      <w:pPr>
        <w:rPr>
          <w:b/>
          <w:bCs/>
        </w:rPr>
      </w:pPr>
      <w:r w:rsidRPr="00374E54">
        <w:rPr>
          <w:b/>
          <w:bCs/>
        </w:rPr>
        <w:t xml:space="preserve">CHANGE ON PAGE </w:t>
      </w:r>
      <w:r>
        <w:rPr>
          <w:b/>
          <w:bCs/>
        </w:rPr>
        <w:t>23</w:t>
      </w:r>
      <w:r w:rsidRPr="00374E54">
        <w:rPr>
          <w:b/>
          <w:bCs/>
        </w:rPr>
        <w:t>:</w:t>
      </w:r>
      <w:r>
        <w:t xml:space="preserve"> </w:t>
      </w:r>
      <w:r>
        <w:br/>
      </w:r>
      <w:r w:rsidRPr="002D7732">
        <w:t xml:space="preserve">Section III.A.2.1 Technical Proposals </w:t>
      </w:r>
      <w:proofErr w:type="gramStart"/>
      <w:r w:rsidRPr="002D7732">
        <w:t>is</w:t>
      </w:r>
      <w:proofErr w:type="gramEnd"/>
      <w:r w:rsidRPr="002D7732">
        <w:t xml:space="preserve"> hereby amended to </w:t>
      </w:r>
      <w:r w:rsidRPr="002D7732">
        <w:rPr>
          <w:b/>
          <w:bCs/>
        </w:rPr>
        <w:t>replace</w:t>
      </w:r>
      <w:r w:rsidRPr="002D7732">
        <w:t xml:space="preserve"> the references in the sentence by</w:t>
      </w:r>
      <w:r w:rsidRPr="00374E54">
        <w:rPr>
          <w:b/>
          <w:bCs/>
        </w:rPr>
        <w:t xml:space="preserve"> III.C.1 with III.B.1</w:t>
      </w:r>
    </w:p>
    <w:p w14:paraId="2878915A" w14:textId="77777777" w:rsidR="006B0DD2" w:rsidRDefault="006B0DD2" w:rsidP="006B0DD2">
      <w:pPr>
        <w:spacing w:line="360" w:lineRule="auto"/>
        <w:rPr>
          <w:b/>
          <w:bCs/>
        </w:rPr>
      </w:pPr>
      <w:r w:rsidRPr="00374E54">
        <w:rPr>
          <w:b/>
          <w:bCs/>
        </w:rPr>
        <w:t xml:space="preserve">CHANGE ON PAGE </w:t>
      </w:r>
      <w:r>
        <w:rPr>
          <w:b/>
          <w:bCs/>
        </w:rPr>
        <w:t>24</w:t>
      </w:r>
      <w:r w:rsidRPr="00374E54">
        <w:rPr>
          <w:b/>
          <w:bCs/>
        </w:rPr>
        <w:t>:</w:t>
      </w:r>
      <w:r>
        <w:t xml:space="preserve"> </w:t>
      </w:r>
      <w:r>
        <w:br/>
      </w:r>
      <w:r w:rsidRPr="002D7732">
        <w:t xml:space="preserve">Section III.A.2.2 Cost Proposals is hereby amended to </w:t>
      </w:r>
      <w:r w:rsidRPr="002D7732">
        <w:rPr>
          <w:b/>
          <w:bCs/>
        </w:rPr>
        <w:t>replace</w:t>
      </w:r>
      <w:r w:rsidRPr="002D7732">
        <w:t xml:space="preserve"> the references in the sentence by</w:t>
      </w:r>
      <w:r w:rsidRPr="00374E54">
        <w:rPr>
          <w:b/>
          <w:bCs/>
        </w:rPr>
        <w:t xml:space="preserve"> III.C.1 with III.B.1</w:t>
      </w:r>
      <w:r>
        <w:rPr>
          <w:b/>
          <w:bCs/>
        </w:rPr>
        <w:br/>
        <w:t>CHANGE ON PAGE 26:</w:t>
      </w:r>
      <w:r>
        <w:rPr>
          <w:b/>
          <w:bCs/>
        </w:rPr>
        <w:br/>
        <w:t>Section III.B.8 Response to Mandatory Specifications is hereby amended to remove this section from the RFP.</w:t>
      </w:r>
    </w:p>
    <w:p w14:paraId="346CF214" w14:textId="77777777" w:rsidR="006B0DD2" w:rsidRPr="009B2253" w:rsidRDefault="006B0DD2" w:rsidP="006B0DD2">
      <w:r>
        <w:rPr>
          <w:b/>
          <w:bCs/>
        </w:rPr>
        <w:t xml:space="preserve">CHANGE ON PAGE 71: </w:t>
      </w:r>
      <w:r w:rsidRPr="00520B28">
        <w:rPr>
          <w:b/>
          <w:bCs/>
          <w:i/>
          <w:iCs/>
          <w:sz w:val="20"/>
          <w:szCs w:val="20"/>
        </w:rPr>
        <w:t>(Page 10</w:t>
      </w:r>
      <w:r>
        <w:rPr>
          <w:b/>
          <w:bCs/>
          <w:i/>
          <w:iCs/>
          <w:sz w:val="20"/>
          <w:szCs w:val="20"/>
        </w:rPr>
        <w:t xml:space="preserve"> of Appendix D Cost Response form</w:t>
      </w:r>
      <w:r w:rsidRPr="00520B28">
        <w:rPr>
          <w:b/>
          <w:bCs/>
          <w:i/>
          <w:iCs/>
          <w:sz w:val="20"/>
          <w:szCs w:val="20"/>
        </w:rPr>
        <w:t>)</w:t>
      </w:r>
      <w:r>
        <w:rPr>
          <w:b/>
          <w:bCs/>
        </w:rPr>
        <w:br/>
        <w:t>Response Form is hereby amended to update the instructions on how to submit the cost response form.</w:t>
      </w:r>
      <w:r>
        <w:rPr>
          <w:b/>
          <w:bCs/>
        </w:rPr>
        <w:br/>
      </w:r>
    </w:p>
    <w:p w14:paraId="528FAE93" w14:textId="77777777" w:rsidR="006B0DD2" w:rsidRPr="00CF1CBF" w:rsidRDefault="006B0DD2" w:rsidP="006B0DD2"/>
    <w:p w14:paraId="5C1EAE82" w14:textId="77777777" w:rsidR="006B0DD2" w:rsidRDefault="006B0DD2" w:rsidP="006B0DD2"/>
    <w:sectPr w:rsidR="006B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0476"/>
    <w:multiLevelType w:val="hybridMultilevel"/>
    <w:tmpl w:val="935A4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05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D2"/>
    <w:rsid w:val="0001474E"/>
    <w:rsid w:val="004B5EB3"/>
    <w:rsid w:val="00646E66"/>
    <w:rsid w:val="006B0DD2"/>
    <w:rsid w:val="00AD24B0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FFD6"/>
  <w15:chartTrackingRefBased/>
  <w15:docId w15:val="{EAF347AF-2C12-43B3-B8DC-D98CB8FC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Crystal A, HCA</dc:creator>
  <cp:keywords/>
  <dc:description/>
  <cp:lastModifiedBy>Martinez, Crystal A, HCA</cp:lastModifiedBy>
  <cp:revision>1</cp:revision>
  <dcterms:created xsi:type="dcterms:W3CDTF">2026-04-27T15:46:00Z</dcterms:created>
  <dcterms:modified xsi:type="dcterms:W3CDTF">2026-04-27T15:47:00Z</dcterms:modified>
</cp:coreProperties>
</file>