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8364" w14:textId="4ACE56F3" w:rsidR="009E10C3" w:rsidRPr="00642C6A" w:rsidRDefault="00642C6A" w:rsidP="00845247">
      <w:pPr>
        <w:jc w:val="center"/>
        <w:rPr>
          <w:b/>
          <w:sz w:val="32"/>
          <w:szCs w:val="32"/>
        </w:rPr>
      </w:pPr>
      <w:r w:rsidRPr="00642C6A">
        <w:rPr>
          <w:b/>
          <w:sz w:val="32"/>
          <w:szCs w:val="32"/>
        </w:rPr>
        <w:t>H</w:t>
      </w:r>
      <w:r w:rsidR="00480B51">
        <w:rPr>
          <w:b/>
          <w:sz w:val="32"/>
          <w:szCs w:val="32"/>
        </w:rPr>
        <w:t>EALTH CARE</w:t>
      </w:r>
      <w:r w:rsidRPr="00642C6A">
        <w:rPr>
          <w:b/>
          <w:sz w:val="32"/>
          <w:szCs w:val="32"/>
        </w:rPr>
        <w:t xml:space="preserve"> </w:t>
      </w:r>
      <w:r w:rsidR="00480B51">
        <w:rPr>
          <w:b/>
          <w:sz w:val="32"/>
          <w:szCs w:val="32"/>
        </w:rPr>
        <w:t>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C36027A" w14:textId="30C093C8" w:rsidR="000F6BDE" w:rsidRPr="00735B95" w:rsidRDefault="00F63AFF" w:rsidP="00D06D60">
      <w:pPr>
        <w:tabs>
          <w:tab w:val="center" w:pos="4680"/>
        </w:tabs>
        <w:jc w:val="center"/>
        <w:rPr>
          <w:b/>
          <w:bCs/>
          <w:sz w:val="36"/>
          <w:szCs w:val="36"/>
        </w:rPr>
      </w:pPr>
      <w:r w:rsidRPr="00E77593">
        <w:rPr>
          <w:b/>
          <w:bCs/>
          <w:sz w:val="36"/>
          <w:szCs w:val="36"/>
        </w:rPr>
        <w:t>Audit Services</w:t>
      </w:r>
    </w:p>
    <w:p w14:paraId="4F09E9CC" w14:textId="77777777" w:rsidR="000F6BDE" w:rsidRPr="00735B95" w:rsidRDefault="000F6BDE" w:rsidP="000962F8">
      <w:pPr>
        <w:tabs>
          <w:tab w:val="center" w:pos="4680"/>
        </w:tabs>
        <w:jc w:val="center"/>
        <w:rPr>
          <w:b/>
          <w:bCs/>
          <w:sz w:val="36"/>
          <w:szCs w:val="36"/>
        </w:rPr>
      </w:pPr>
    </w:p>
    <w:p w14:paraId="4A5B0B07" w14:textId="77777777" w:rsidR="00CC7C29" w:rsidRPr="00735B95" w:rsidRDefault="00CC7C29" w:rsidP="000962F8">
      <w:pPr>
        <w:tabs>
          <w:tab w:val="center" w:pos="4680"/>
        </w:tabs>
        <w:jc w:val="center"/>
      </w:pPr>
    </w:p>
    <w:p w14:paraId="21C2F62B" w14:textId="7041C20C" w:rsidR="00CC7C29" w:rsidRPr="00735B95" w:rsidRDefault="00CC7C29" w:rsidP="000962F8">
      <w:pPr>
        <w:tabs>
          <w:tab w:val="center" w:pos="4680"/>
        </w:tabs>
        <w:jc w:val="center"/>
      </w:pPr>
    </w:p>
    <w:p w14:paraId="4F6A954E" w14:textId="731FAF2C" w:rsidR="00D06D60" w:rsidRPr="00862959" w:rsidRDefault="00D06D60" w:rsidP="000962F8">
      <w:pPr>
        <w:tabs>
          <w:tab w:val="center" w:pos="4680"/>
        </w:tabs>
        <w:jc w:val="center"/>
      </w:pPr>
    </w:p>
    <w:p w14:paraId="46EEA854" w14:textId="767BD863" w:rsidR="00D06D60" w:rsidRPr="00862959" w:rsidRDefault="00D06D60" w:rsidP="000962F8">
      <w:pPr>
        <w:tabs>
          <w:tab w:val="center" w:pos="4680"/>
        </w:tabs>
        <w:jc w:val="center"/>
      </w:pPr>
    </w:p>
    <w:p w14:paraId="4CBC73EF" w14:textId="69867113" w:rsidR="00D06D60" w:rsidRPr="00735B95" w:rsidRDefault="00845247" w:rsidP="000962F8">
      <w:pPr>
        <w:tabs>
          <w:tab w:val="center" w:pos="4680"/>
        </w:tabs>
        <w:jc w:val="center"/>
      </w:pPr>
      <w:r>
        <w:rPr>
          <w:noProof/>
        </w:rPr>
        <w:drawing>
          <wp:inline distT="0" distB="0" distL="0" distR="0" wp14:anchorId="65ACCE93" wp14:editId="28921AA9">
            <wp:extent cx="3434607" cy="2572641"/>
            <wp:effectExtent l="0" t="0" r="0"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5188" cy="2603038"/>
                    </a:xfrm>
                    <a:prstGeom prst="rect">
                      <a:avLst/>
                    </a:prstGeom>
                    <a:noFill/>
                    <a:ln>
                      <a:noFill/>
                    </a:ln>
                  </pic:spPr>
                </pic:pic>
              </a:graphicData>
            </a:graphic>
          </wp:inline>
        </w:drawing>
      </w:r>
    </w:p>
    <w:p w14:paraId="74B8745C" w14:textId="77777777" w:rsidR="00D06D60" w:rsidRPr="00735B95" w:rsidRDefault="00D06D60" w:rsidP="000962F8">
      <w:pPr>
        <w:tabs>
          <w:tab w:val="center" w:pos="4680"/>
        </w:tabs>
        <w:jc w:val="center"/>
      </w:pPr>
    </w:p>
    <w:p w14:paraId="6354D3C6" w14:textId="77777777" w:rsidR="00D06D60" w:rsidRPr="00735B95" w:rsidRDefault="00D06D60" w:rsidP="000962F8">
      <w:pPr>
        <w:tabs>
          <w:tab w:val="center" w:pos="4680"/>
        </w:tabs>
        <w:jc w:val="center"/>
      </w:pPr>
    </w:p>
    <w:p w14:paraId="484D3190" w14:textId="77777777" w:rsidR="00D06D60" w:rsidRPr="00735B95" w:rsidRDefault="00D06D60" w:rsidP="000962F8">
      <w:pPr>
        <w:tabs>
          <w:tab w:val="center" w:pos="4680"/>
        </w:tabs>
        <w:jc w:val="center"/>
      </w:pPr>
    </w:p>
    <w:p w14:paraId="54734AF6" w14:textId="77777777" w:rsidR="00D06D60" w:rsidRPr="00735B95" w:rsidRDefault="00D06D60" w:rsidP="000962F8">
      <w:pPr>
        <w:tabs>
          <w:tab w:val="center" w:pos="4680"/>
        </w:tabs>
        <w:jc w:val="center"/>
      </w:pPr>
    </w:p>
    <w:p w14:paraId="378ACA97" w14:textId="77777777" w:rsidR="00642C6A" w:rsidRDefault="00642C6A" w:rsidP="00845247">
      <w:pPr>
        <w:tabs>
          <w:tab w:val="center" w:pos="4680"/>
        </w:tabs>
        <w:rPr>
          <w:b/>
          <w:bCs/>
          <w:sz w:val="32"/>
        </w:rPr>
      </w:pPr>
    </w:p>
    <w:p w14:paraId="0625CD67" w14:textId="0ADB51BB" w:rsidR="00CC7C29" w:rsidRPr="00735B95" w:rsidRDefault="31F1E2EA" w:rsidP="25662C6C">
      <w:pPr>
        <w:tabs>
          <w:tab w:val="center" w:pos="4680"/>
        </w:tabs>
        <w:ind w:left="1440"/>
        <w:jc w:val="both"/>
        <w:rPr>
          <w:b/>
          <w:bCs/>
          <w:sz w:val="32"/>
          <w:szCs w:val="32"/>
        </w:rPr>
      </w:pPr>
      <w:r w:rsidRPr="25662C6C">
        <w:rPr>
          <w:b/>
          <w:bCs/>
          <w:sz w:val="32"/>
          <w:szCs w:val="32"/>
        </w:rPr>
        <w:t xml:space="preserve">                 </w:t>
      </w:r>
      <w:r w:rsidR="00CC7C29" w:rsidRPr="25662C6C">
        <w:rPr>
          <w:b/>
          <w:bCs/>
          <w:sz w:val="32"/>
          <w:szCs w:val="32"/>
        </w:rPr>
        <w:t>RFP#</w:t>
      </w:r>
      <w:r w:rsidR="24A3A77D" w:rsidRPr="25662C6C">
        <w:rPr>
          <w:b/>
          <w:bCs/>
          <w:sz w:val="32"/>
          <w:szCs w:val="32"/>
        </w:rPr>
        <w:t>26-630-5000-0015</w:t>
      </w:r>
    </w:p>
    <w:p w14:paraId="3BE00263" w14:textId="77777777" w:rsidR="00D06D60" w:rsidRPr="00735B95" w:rsidRDefault="00D06D60" w:rsidP="000962F8">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719E4CA4" w:rsidR="00CC7C29" w:rsidRPr="00735B95" w:rsidRDefault="00DD31A2" w:rsidP="000962F8">
      <w:pPr>
        <w:jc w:val="center"/>
        <w:rPr>
          <w:sz w:val="32"/>
          <w:szCs w:val="32"/>
        </w:rPr>
      </w:pPr>
      <w:r w:rsidRPr="00E636EB">
        <w:rPr>
          <w:sz w:val="32"/>
          <w:szCs w:val="32"/>
        </w:rPr>
        <w:t>RFP Release Date</w:t>
      </w:r>
      <w:r w:rsidR="00E636EB" w:rsidRPr="00E636EB">
        <w:rPr>
          <w:sz w:val="32"/>
          <w:szCs w:val="32"/>
        </w:rPr>
        <w:t>: March 11, 2026</w:t>
      </w:r>
    </w:p>
    <w:p w14:paraId="7D391D29" w14:textId="77777777" w:rsidR="00CC7C29" w:rsidRPr="00735B95" w:rsidRDefault="00CC7C29" w:rsidP="000962F8">
      <w:pPr>
        <w:jc w:val="center"/>
      </w:pPr>
    </w:p>
    <w:p w14:paraId="1320B897" w14:textId="77777777" w:rsidR="000F6BDE" w:rsidRPr="00735B95" w:rsidRDefault="000F6BDE" w:rsidP="000962F8">
      <w:pPr>
        <w:jc w:val="center"/>
      </w:pPr>
    </w:p>
    <w:p w14:paraId="695634B9" w14:textId="2A692681" w:rsidR="000F6BDE" w:rsidRDefault="007E0F80" w:rsidP="000962F8">
      <w:pPr>
        <w:jc w:val="center"/>
        <w:rPr>
          <w:sz w:val="32"/>
          <w:szCs w:val="32"/>
        </w:rPr>
      </w:pPr>
      <w:r w:rsidRPr="00827022">
        <w:rPr>
          <w:sz w:val="32"/>
          <w:szCs w:val="32"/>
        </w:rPr>
        <w:t>Proposal</w:t>
      </w:r>
      <w:r w:rsidR="00DD31A2" w:rsidRPr="00827022">
        <w:rPr>
          <w:sz w:val="32"/>
          <w:szCs w:val="32"/>
        </w:rPr>
        <w:t xml:space="preserve"> Due Date: </w:t>
      </w:r>
      <w:r w:rsidR="00827022" w:rsidRPr="00827022">
        <w:rPr>
          <w:sz w:val="32"/>
          <w:szCs w:val="32"/>
        </w:rPr>
        <w:t>April 8, 2026</w:t>
      </w:r>
    </w:p>
    <w:p w14:paraId="022E103C" w14:textId="77777777" w:rsidR="00630653" w:rsidRDefault="00630653" w:rsidP="000962F8">
      <w:pPr>
        <w:jc w:val="center"/>
        <w:rPr>
          <w:sz w:val="32"/>
          <w:szCs w:val="32"/>
        </w:rPr>
      </w:pPr>
    </w:p>
    <w:p w14:paraId="6880F0EC" w14:textId="0C4B8501" w:rsidR="007F708E" w:rsidRPr="00617AEE" w:rsidRDefault="0053545C" w:rsidP="00617AEE">
      <w:pPr>
        <w:jc w:val="center"/>
        <w:rPr>
          <w:b/>
          <w:sz w:val="32"/>
          <w:szCs w:val="32"/>
        </w:rPr>
      </w:pPr>
      <w:r w:rsidRPr="001754F1">
        <w:rPr>
          <w:b/>
          <w:sz w:val="32"/>
          <w:szCs w:val="32"/>
        </w:rPr>
        <w:t>ELECTRONIC-ONLY PROPOSAL SUBMISS</w:t>
      </w:r>
      <w:r w:rsidRPr="00617AEE">
        <w:rPr>
          <w:b/>
          <w:sz w:val="32"/>
          <w:szCs w:val="32"/>
        </w:rPr>
        <w:t>I</w:t>
      </w:r>
      <w:r w:rsidR="00617AEE" w:rsidRPr="00617AEE">
        <w:rPr>
          <w:b/>
          <w:bCs/>
          <w:sz w:val="32"/>
          <w:szCs w:val="32"/>
        </w:rPr>
        <w:t>ON</w:t>
      </w:r>
    </w:p>
    <w:sdt>
      <w:sdtPr>
        <w:rPr>
          <w:rFonts w:ascii="Times New Roman" w:hAnsi="Times New Roman"/>
          <w:b w:val="0"/>
          <w:bCs w:val="0"/>
          <w:color w:val="auto"/>
          <w:sz w:val="24"/>
          <w:szCs w:val="24"/>
          <w:lang w:eastAsia="en-US"/>
        </w:rPr>
        <w:id w:val="1874722403"/>
        <w:docPartObj>
          <w:docPartGallery w:val="Table of Contents"/>
          <w:docPartUnique/>
        </w:docPartObj>
      </w:sdtPr>
      <w:sdtEndPr>
        <w:rPr>
          <w:noProof/>
        </w:rPr>
      </w:sdtEndPr>
      <w:sdtContent>
        <w:p w14:paraId="085CF771" w14:textId="37B65252" w:rsidR="008B6A9D" w:rsidRPr="008B6A9D" w:rsidRDefault="008B6A9D" w:rsidP="007F708E">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1491AE1E" w14:textId="775EF00C" w:rsidR="00C17015" w:rsidRDefault="008B6A9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224027752" w:history="1">
            <w:r w:rsidR="00C17015" w:rsidRPr="0049465E">
              <w:rPr>
                <w:rStyle w:val="Hyperlink"/>
                <w:noProof/>
              </w:rPr>
              <w:t>I.  INTRODUCTION</w:t>
            </w:r>
            <w:r w:rsidR="00C17015">
              <w:rPr>
                <w:noProof/>
                <w:webHidden/>
              </w:rPr>
              <w:tab/>
            </w:r>
            <w:r w:rsidR="00C17015">
              <w:rPr>
                <w:noProof/>
                <w:webHidden/>
              </w:rPr>
              <w:fldChar w:fldCharType="begin"/>
            </w:r>
            <w:r w:rsidR="00C17015">
              <w:rPr>
                <w:noProof/>
                <w:webHidden/>
              </w:rPr>
              <w:instrText xml:space="preserve"> PAGEREF _Toc224027752 \h </w:instrText>
            </w:r>
            <w:r w:rsidR="00C17015">
              <w:rPr>
                <w:noProof/>
                <w:webHidden/>
              </w:rPr>
            </w:r>
            <w:r w:rsidR="00C17015">
              <w:rPr>
                <w:noProof/>
                <w:webHidden/>
              </w:rPr>
              <w:fldChar w:fldCharType="separate"/>
            </w:r>
            <w:r w:rsidR="00C17015">
              <w:rPr>
                <w:noProof/>
                <w:webHidden/>
              </w:rPr>
              <w:t>1</w:t>
            </w:r>
            <w:r w:rsidR="00C17015">
              <w:rPr>
                <w:noProof/>
                <w:webHidden/>
              </w:rPr>
              <w:fldChar w:fldCharType="end"/>
            </w:r>
          </w:hyperlink>
        </w:p>
        <w:p w14:paraId="33D17BC8" w14:textId="0065AA95"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53" w:history="1">
            <w:r w:rsidRPr="0049465E">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PURPOSE OF THIS REQUEST FOR PROPOSALS</w:t>
            </w:r>
            <w:r>
              <w:rPr>
                <w:noProof/>
                <w:webHidden/>
              </w:rPr>
              <w:tab/>
            </w:r>
            <w:r>
              <w:rPr>
                <w:noProof/>
                <w:webHidden/>
              </w:rPr>
              <w:fldChar w:fldCharType="begin"/>
            </w:r>
            <w:r>
              <w:rPr>
                <w:noProof/>
                <w:webHidden/>
              </w:rPr>
              <w:instrText xml:space="preserve"> PAGEREF _Toc224027753 \h </w:instrText>
            </w:r>
            <w:r>
              <w:rPr>
                <w:noProof/>
                <w:webHidden/>
              </w:rPr>
            </w:r>
            <w:r>
              <w:rPr>
                <w:noProof/>
                <w:webHidden/>
              </w:rPr>
              <w:fldChar w:fldCharType="separate"/>
            </w:r>
            <w:r>
              <w:rPr>
                <w:noProof/>
                <w:webHidden/>
              </w:rPr>
              <w:t>1</w:t>
            </w:r>
            <w:r>
              <w:rPr>
                <w:noProof/>
                <w:webHidden/>
              </w:rPr>
              <w:fldChar w:fldCharType="end"/>
            </w:r>
          </w:hyperlink>
        </w:p>
        <w:p w14:paraId="06867B0E" w14:textId="5C3F47DF"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54" w:history="1">
            <w:r w:rsidRPr="0049465E">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BACKGROUND INFORMATION</w:t>
            </w:r>
            <w:r>
              <w:rPr>
                <w:noProof/>
                <w:webHidden/>
              </w:rPr>
              <w:tab/>
            </w:r>
            <w:r>
              <w:rPr>
                <w:noProof/>
                <w:webHidden/>
              </w:rPr>
              <w:fldChar w:fldCharType="begin"/>
            </w:r>
            <w:r>
              <w:rPr>
                <w:noProof/>
                <w:webHidden/>
              </w:rPr>
              <w:instrText xml:space="preserve"> PAGEREF _Toc224027754 \h </w:instrText>
            </w:r>
            <w:r>
              <w:rPr>
                <w:noProof/>
                <w:webHidden/>
              </w:rPr>
            </w:r>
            <w:r>
              <w:rPr>
                <w:noProof/>
                <w:webHidden/>
              </w:rPr>
              <w:fldChar w:fldCharType="separate"/>
            </w:r>
            <w:r>
              <w:rPr>
                <w:noProof/>
                <w:webHidden/>
              </w:rPr>
              <w:t>1</w:t>
            </w:r>
            <w:r>
              <w:rPr>
                <w:noProof/>
                <w:webHidden/>
              </w:rPr>
              <w:fldChar w:fldCharType="end"/>
            </w:r>
          </w:hyperlink>
        </w:p>
        <w:p w14:paraId="702B81EE" w14:textId="7958B6E7"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55" w:history="1">
            <w:r w:rsidRPr="0049465E">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SCOPE OF PROCUREMENT</w:t>
            </w:r>
            <w:r>
              <w:rPr>
                <w:noProof/>
                <w:webHidden/>
              </w:rPr>
              <w:tab/>
            </w:r>
            <w:r>
              <w:rPr>
                <w:noProof/>
                <w:webHidden/>
              </w:rPr>
              <w:fldChar w:fldCharType="begin"/>
            </w:r>
            <w:r>
              <w:rPr>
                <w:noProof/>
                <w:webHidden/>
              </w:rPr>
              <w:instrText xml:space="preserve"> PAGEREF _Toc224027755 \h </w:instrText>
            </w:r>
            <w:r>
              <w:rPr>
                <w:noProof/>
                <w:webHidden/>
              </w:rPr>
            </w:r>
            <w:r>
              <w:rPr>
                <w:noProof/>
                <w:webHidden/>
              </w:rPr>
              <w:fldChar w:fldCharType="separate"/>
            </w:r>
            <w:r>
              <w:rPr>
                <w:noProof/>
                <w:webHidden/>
              </w:rPr>
              <w:t>2</w:t>
            </w:r>
            <w:r>
              <w:rPr>
                <w:noProof/>
                <w:webHidden/>
              </w:rPr>
              <w:fldChar w:fldCharType="end"/>
            </w:r>
          </w:hyperlink>
        </w:p>
        <w:p w14:paraId="502469FE" w14:textId="1D4F6912"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56" w:history="1">
            <w:r w:rsidRPr="0049465E">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PROCUREMENT MANAGER</w:t>
            </w:r>
            <w:r>
              <w:rPr>
                <w:noProof/>
                <w:webHidden/>
              </w:rPr>
              <w:tab/>
            </w:r>
            <w:r>
              <w:rPr>
                <w:noProof/>
                <w:webHidden/>
              </w:rPr>
              <w:fldChar w:fldCharType="begin"/>
            </w:r>
            <w:r>
              <w:rPr>
                <w:noProof/>
                <w:webHidden/>
              </w:rPr>
              <w:instrText xml:space="preserve"> PAGEREF _Toc224027756 \h </w:instrText>
            </w:r>
            <w:r>
              <w:rPr>
                <w:noProof/>
                <w:webHidden/>
              </w:rPr>
            </w:r>
            <w:r>
              <w:rPr>
                <w:noProof/>
                <w:webHidden/>
              </w:rPr>
              <w:fldChar w:fldCharType="separate"/>
            </w:r>
            <w:r>
              <w:rPr>
                <w:noProof/>
                <w:webHidden/>
              </w:rPr>
              <w:t>2</w:t>
            </w:r>
            <w:r>
              <w:rPr>
                <w:noProof/>
                <w:webHidden/>
              </w:rPr>
              <w:fldChar w:fldCharType="end"/>
            </w:r>
          </w:hyperlink>
        </w:p>
        <w:p w14:paraId="200309B8" w14:textId="389B9118"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57" w:history="1">
            <w:r w:rsidRPr="0049465E">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PROPOSAL SUBMISSION</w:t>
            </w:r>
            <w:r>
              <w:rPr>
                <w:noProof/>
                <w:webHidden/>
              </w:rPr>
              <w:tab/>
            </w:r>
            <w:r>
              <w:rPr>
                <w:noProof/>
                <w:webHidden/>
              </w:rPr>
              <w:fldChar w:fldCharType="begin"/>
            </w:r>
            <w:r>
              <w:rPr>
                <w:noProof/>
                <w:webHidden/>
              </w:rPr>
              <w:instrText xml:space="preserve"> PAGEREF _Toc224027757 \h </w:instrText>
            </w:r>
            <w:r>
              <w:rPr>
                <w:noProof/>
                <w:webHidden/>
              </w:rPr>
            </w:r>
            <w:r>
              <w:rPr>
                <w:noProof/>
                <w:webHidden/>
              </w:rPr>
              <w:fldChar w:fldCharType="separate"/>
            </w:r>
            <w:r>
              <w:rPr>
                <w:noProof/>
                <w:webHidden/>
              </w:rPr>
              <w:t>3</w:t>
            </w:r>
            <w:r>
              <w:rPr>
                <w:noProof/>
                <w:webHidden/>
              </w:rPr>
              <w:fldChar w:fldCharType="end"/>
            </w:r>
          </w:hyperlink>
        </w:p>
        <w:p w14:paraId="2F98A685" w14:textId="5A033C19"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58" w:history="1">
            <w:r w:rsidRPr="0049465E">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DEFINITION OF TERMINOLOGY</w:t>
            </w:r>
            <w:r>
              <w:rPr>
                <w:noProof/>
                <w:webHidden/>
              </w:rPr>
              <w:tab/>
            </w:r>
            <w:r>
              <w:rPr>
                <w:noProof/>
                <w:webHidden/>
              </w:rPr>
              <w:fldChar w:fldCharType="begin"/>
            </w:r>
            <w:r>
              <w:rPr>
                <w:noProof/>
                <w:webHidden/>
              </w:rPr>
              <w:instrText xml:space="preserve"> PAGEREF _Toc224027758 \h </w:instrText>
            </w:r>
            <w:r>
              <w:rPr>
                <w:noProof/>
                <w:webHidden/>
              </w:rPr>
            </w:r>
            <w:r>
              <w:rPr>
                <w:noProof/>
                <w:webHidden/>
              </w:rPr>
              <w:fldChar w:fldCharType="separate"/>
            </w:r>
            <w:r>
              <w:rPr>
                <w:noProof/>
                <w:webHidden/>
              </w:rPr>
              <w:t>3</w:t>
            </w:r>
            <w:r>
              <w:rPr>
                <w:noProof/>
                <w:webHidden/>
              </w:rPr>
              <w:fldChar w:fldCharType="end"/>
            </w:r>
          </w:hyperlink>
        </w:p>
        <w:p w14:paraId="0E390B85" w14:textId="3B7AD973"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59" w:history="1">
            <w:r w:rsidRPr="0049465E">
              <w:rPr>
                <w:rStyle w:val="Hyperlink"/>
                <w:noProof/>
              </w:rPr>
              <w:t>G.</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PROCUREMENT LIBRARY</w:t>
            </w:r>
            <w:r>
              <w:rPr>
                <w:noProof/>
                <w:webHidden/>
              </w:rPr>
              <w:tab/>
            </w:r>
            <w:r>
              <w:rPr>
                <w:noProof/>
                <w:webHidden/>
              </w:rPr>
              <w:fldChar w:fldCharType="begin"/>
            </w:r>
            <w:r>
              <w:rPr>
                <w:noProof/>
                <w:webHidden/>
              </w:rPr>
              <w:instrText xml:space="preserve"> PAGEREF _Toc224027759 \h </w:instrText>
            </w:r>
            <w:r>
              <w:rPr>
                <w:noProof/>
                <w:webHidden/>
              </w:rPr>
            </w:r>
            <w:r>
              <w:rPr>
                <w:noProof/>
                <w:webHidden/>
              </w:rPr>
              <w:fldChar w:fldCharType="separate"/>
            </w:r>
            <w:r>
              <w:rPr>
                <w:noProof/>
                <w:webHidden/>
              </w:rPr>
              <w:t>7</w:t>
            </w:r>
            <w:r>
              <w:rPr>
                <w:noProof/>
                <w:webHidden/>
              </w:rPr>
              <w:fldChar w:fldCharType="end"/>
            </w:r>
          </w:hyperlink>
        </w:p>
        <w:p w14:paraId="3D7BA091" w14:textId="3738B3D3" w:rsidR="00C17015" w:rsidRDefault="00C170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760" w:history="1">
            <w:r w:rsidRPr="0049465E">
              <w:rPr>
                <w:rStyle w:val="Hyperlink"/>
                <w:noProof/>
              </w:rPr>
              <w:t>II. CONDITIONS GOVERNING THE PROCUREMENT</w:t>
            </w:r>
            <w:r>
              <w:rPr>
                <w:noProof/>
                <w:webHidden/>
              </w:rPr>
              <w:tab/>
            </w:r>
            <w:r>
              <w:rPr>
                <w:noProof/>
                <w:webHidden/>
              </w:rPr>
              <w:fldChar w:fldCharType="begin"/>
            </w:r>
            <w:r>
              <w:rPr>
                <w:noProof/>
                <w:webHidden/>
              </w:rPr>
              <w:instrText xml:space="preserve"> PAGEREF _Toc224027760 \h </w:instrText>
            </w:r>
            <w:r>
              <w:rPr>
                <w:noProof/>
                <w:webHidden/>
              </w:rPr>
            </w:r>
            <w:r>
              <w:rPr>
                <w:noProof/>
                <w:webHidden/>
              </w:rPr>
              <w:fldChar w:fldCharType="separate"/>
            </w:r>
            <w:r>
              <w:rPr>
                <w:noProof/>
                <w:webHidden/>
              </w:rPr>
              <w:t>8</w:t>
            </w:r>
            <w:r>
              <w:rPr>
                <w:noProof/>
                <w:webHidden/>
              </w:rPr>
              <w:fldChar w:fldCharType="end"/>
            </w:r>
          </w:hyperlink>
        </w:p>
        <w:p w14:paraId="4ACBBDCE" w14:textId="5644B328" w:rsidR="00C17015" w:rsidRDefault="00C170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4027761" w:history="1">
            <w:r w:rsidRPr="0049465E">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49465E">
              <w:rPr>
                <w:rStyle w:val="Hyperlink"/>
                <w:noProof/>
              </w:rPr>
              <w:t>SEQUENCE OF EVENTS</w:t>
            </w:r>
            <w:r>
              <w:rPr>
                <w:noProof/>
                <w:webHidden/>
              </w:rPr>
              <w:tab/>
            </w:r>
            <w:r>
              <w:rPr>
                <w:noProof/>
                <w:webHidden/>
              </w:rPr>
              <w:fldChar w:fldCharType="begin"/>
            </w:r>
            <w:r>
              <w:rPr>
                <w:noProof/>
                <w:webHidden/>
              </w:rPr>
              <w:instrText xml:space="preserve"> PAGEREF _Toc224027761 \h </w:instrText>
            </w:r>
            <w:r>
              <w:rPr>
                <w:noProof/>
                <w:webHidden/>
              </w:rPr>
            </w:r>
            <w:r>
              <w:rPr>
                <w:noProof/>
                <w:webHidden/>
              </w:rPr>
              <w:fldChar w:fldCharType="separate"/>
            </w:r>
            <w:r>
              <w:rPr>
                <w:noProof/>
                <w:webHidden/>
              </w:rPr>
              <w:t>8</w:t>
            </w:r>
            <w:r>
              <w:rPr>
                <w:noProof/>
                <w:webHidden/>
              </w:rPr>
              <w:fldChar w:fldCharType="end"/>
            </w:r>
          </w:hyperlink>
        </w:p>
        <w:p w14:paraId="053D6D98" w14:textId="3D299C0C" w:rsidR="00C17015" w:rsidRDefault="00C170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4027762" w:history="1">
            <w:r w:rsidRPr="0049465E">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49465E">
              <w:rPr>
                <w:rStyle w:val="Hyperlink"/>
                <w:noProof/>
              </w:rPr>
              <w:t>EXPLANATION OF EVENTS</w:t>
            </w:r>
            <w:r>
              <w:rPr>
                <w:noProof/>
                <w:webHidden/>
              </w:rPr>
              <w:tab/>
            </w:r>
            <w:r>
              <w:rPr>
                <w:noProof/>
                <w:webHidden/>
              </w:rPr>
              <w:fldChar w:fldCharType="begin"/>
            </w:r>
            <w:r>
              <w:rPr>
                <w:noProof/>
                <w:webHidden/>
              </w:rPr>
              <w:instrText xml:space="preserve"> PAGEREF _Toc224027762 \h </w:instrText>
            </w:r>
            <w:r>
              <w:rPr>
                <w:noProof/>
                <w:webHidden/>
              </w:rPr>
            </w:r>
            <w:r>
              <w:rPr>
                <w:noProof/>
                <w:webHidden/>
              </w:rPr>
              <w:fldChar w:fldCharType="separate"/>
            </w:r>
            <w:r>
              <w:rPr>
                <w:noProof/>
                <w:webHidden/>
              </w:rPr>
              <w:t>8</w:t>
            </w:r>
            <w:r>
              <w:rPr>
                <w:noProof/>
                <w:webHidden/>
              </w:rPr>
              <w:fldChar w:fldCharType="end"/>
            </w:r>
          </w:hyperlink>
        </w:p>
        <w:p w14:paraId="20A206F5" w14:textId="3DF37F6C"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63" w:history="1">
            <w:r w:rsidRPr="0049465E">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Issue RFP</w:t>
            </w:r>
            <w:r>
              <w:rPr>
                <w:noProof/>
                <w:webHidden/>
              </w:rPr>
              <w:tab/>
            </w:r>
            <w:r>
              <w:rPr>
                <w:noProof/>
                <w:webHidden/>
              </w:rPr>
              <w:fldChar w:fldCharType="begin"/>
            </w:r>
            <w:r>
              <w:rPr>
                <w:noProof/>
                <w:webHidden/>
              </w:rPr>
              <w:instrText xml:space="preserve"> PAGEREF _Toc224027763 \h </w:instrText>
            </w:r>
            <w:r>
              <w:rPr>
                <w:noProof/>
                <w:webHidden/>
              </w:rPr>
            </w:r>
            <w:r>
              <w:rPr>
                <w:noProof/>
                <w:webHidden/>
              </w:rPr>
              <w:fldChar w:fldCharType="separate"/>
            </w:r>
            <w:r>
              <w:rPr>
                <w:noProof/>
                <w:webHidden/>
              </w:rPr>
              <w:t>8</w:t>
            </w:r>
            <w:r>
              <w:rPr>
                <w:noProof/>
                <w:webHidden/>
              </w:rPr>
              <w:fldChar w:fldCharType="end"/>
            </w:r>
          </w:hyperlink>
        </w:p>
        <w:p w14:paraId="02F1BB53" w14:textId="6FDD9E32"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64" w:history="1">
            <w:r w:rsidRPr="0049465E">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Acknowledgement of Receipt Form</w:t>
            </w:r>
            <w:r>
              <w:rPr>
                <w:noProof/>
                <w:webHidden/>
              </w:rPr>
              <w:tab/>
            </w:r>
            <w:r>
              <w:rPr>
                <w:noProof/>
                <w:webHidden/>
              </w:rPr>
              <w:fldChar w:fldCharType="begin"/>
            </w:r>
            <w:r>
              <w:rPr>
                <w:noProof/>
                <w:webHidden/>
              </w:rPr>
              <w:instrText xml:space="preserve"> PAGEREF _Toc224027764 \h </w:instrText>
            </w:r>
            <w:r>
              <w:rPr>
                <w:noProof/>
                <w:webHidden/>
              </w:rPr>
            </w:r>
            <w:r>
              <w:rPr>
                <w:noProof/>
                <w:webHidden/>
              </w:rPr>
              <w:fldChar w:fldCharType="separate"/>
            </w:r>
            <w:r>
              <w:rPr>
                <w:noProof/>
                <w:webHidden/>
              </w:rPr>
              <w:t>8</w:t>
            </w:r>
            <w:r>
              <w:rPr>
                <w:noProof/>
                <w:webHidden/>
              </w:rPr>
              <w:fldChar w:fldCharType="end"/>
            </w:r>
          </w:hyperlink>
        </w:p>
        <w:p w14:paraId="0EAC1C39" w14:textId="50A87EBD"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65" w:history="1">
            <w:r w:rsidRPr="0049465E">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Pre-Proposal Conference</w:t>
            </w:r>
            <w:r>
              <w:rPr>
                <w:noProof/>
                <w:webHidden/>
              </w:rPr>
              <w:tab/>
            </w:r>
            <w:r>
              <w:rPr>
                <w:noProof/>
                <w:webHidden/>
              </w:rPr>
              <w:fldChar w:fldCharType="begin"/>
            </w:r>
            <w:r>
              <w:rPr>
                <w:noProof/>
                <w:webHidden/>
              </w:rPr>
              <w:instrText xml:space="preserve"> PAGEREF _Toc224027765 \h </w:instrText>
            </w:r>
            <w:r>
              <w:rPr>
                <w:noProof/>
                <w:webHidden/>
              </w:rPr>
            </w:r>
            <w:r>
              <w:rPr>
                <w:noProof/>
                <w:webHidden/>
              </w:rPr>
              <w:fldChar w:fldCharType="separate"/>
            </w:r>
            <w:r>
              <w:rPr>
                <w:noProof/>
                <w:webHidden/>
              </w:rPr>
              <w:t>9</w:t>
            </w:r>
            <w:r>
              <w:rPr>
                <w:noProof/>
                <w:webHidden/>
              </w:rPr>
              <w:fldChar w:fldCharType="end"/>
            </w:r>
          </w:hyperlink>
        </w:p>
        <w:p w14:paraId="7BC36B9B" w14:textId="53FEA6DD"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66" w:history="1">
            <w:r w:rsidRPr="0049465E">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Response to Written Questions</w:t>
            </w:r>
            <w:r>
              <w:rPr>
                <w:noProof/>
                <w:webHidden/>
              </w:rPr>
              <w:tab/>
            </w:r>
            <w:r>
              <w:rPr>
                <w:noProof/>
                <w:webHidden/>
              </w:rPr>
              <w:fldChar w:fldCharType="begin"/>
            </w:r>
            <w:r>
              <w:rPr>
                <w:noProof/>
                <w:webHidden/>
              </w:rPr>
              <w:instrText xml:space="preserve"> PAGEREF _Toc224027766 \h </w:instrText>
            </w:r>
            <w:r>
              <w:rPr>
                <w:noProof/>
                <w:webHidden/>
              </w:rPr>
            </w:r>
            <w:r>
              <w:rPr>
                <w:noProof/>
                <w:webHidden/>
              </w:rPr>
              <w:fldChar w:fldCharType="separate"/>
            </w:r>
            <w:r>
              <w:rPr>
                <w:noProof/>
                <w:webHidden/>
              </w:rPr>
              <w:t>10</w:t>
            </w:r>
            <w:r>
              <w:rPr>
                <w:noProof/>
                <w:webHidden/>
              </w:rPr>
              <w:fldChar w:fldCharType="end"/>
            </w:r>
          </w:hyperlink>
        </w:p>
        <w:p w14:paraId="1304134B" w14:textId="1EE45F54"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67" w:history="1">
            <w:r w:rsidRPr="0049465E">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Submission of Proposal</w:t>
            </w:r>
            <w:r>
              <w:rPr>
                <w:noProof/>
                <w:webHidden/>
              </w:rPr>
              <w:tab/>
            </w:r>
            <w:r>
              <w:rPr>
                <w:noProof/>
                <w:webHidden/>
              </w:rPr>
              <w:fldChar w:fldCharType="begin"/>
            </w:r>
            <w:r>
              <w:rPr>
                <w:noProof/>
                <w:webHidden/>
              </w:rPr>
              <w:instrText xml:space="preserve"> PAGEREF _Toc224027767 \h </w:instrText>
            </w:r>
            <w:r>
              <w:rPr>
                <w:noProof/>
                <w:webHidden/>
              </w:rPr>
            </w:r>
            <w:r>
              <w:rPr>
                <w:noProof/>
                <w:webHidden/>
              </w:rPr>
              <w:fldChar w:fldCharType="separate"/>
            </w:r>
            <w:r>
              <w:rPr>
                <w:noProof/>
                <w:webHidden/>
              </w:rPr>
              <w:t>10</w:t>
            </w:r>
            <w:r>
              <w:rPr>
                <w:noProof/>
                <w:webHidden/>
              </w:rPr>
              <w:fldChar w:fldCharType="end"/>
            </w:r>
          </w:hyperlink>
        </w:p>
        <w:p w14:paraId="1E64F300" w14:textId="735BDEE7"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68" w:history="1">
            <w:r w:rsidRPr="0049465E">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Proposal Evaluation</w:t>
            </w:r>
            <w:r>
              <w:rPr>
                <w:noProof/>
                <w:webHidden/>
              </w:rPr>
              <w:tab/>
            </w:r>
            <w:r>
              <w:rPr>
                <w:noProof/>
                <w:webHidden/>
              </w:rPr>
              <w:fldChar w:fldCharType="begin"/>
            </w:r>
            <w:r>
              <w:rPr>
                <w:noProof/>
                <w:webHidden/>
              </w:rPr>
              <w:instrText xml:space="preserve"> PAGEREF _Toc224027768 \h </w:instrText>
            </w:r>
            <w:r>
              <w:rPr>
                <w:noProof/>
                <w:webHidden/>
              </w:rPr>
            </w:r>
            <w:r>
              <w:rPr>
                <w:noProof/>
                <w:webHidden/>
              </w:rPr>
              <w:fldChar w:fldCharType="separate"/>
            </w:r>
            <w:r>
              <w:rPr>
                <w:noProof/>
                <w:webHidden/>
              </w:rPr>
              <w:t>11</w:t>
            </w:r>
            <w:r>
              <w:rPr>
                <w:noProof/>
                <w:webHidden/>
              </w:rPr>
              <w:fldChar w:fldCharType="end"/>
            </w:r>
          </w:hyperlink>
        </w:p>
        <w:p w14:paraId="21CAF6CE" w14:textId="1609DD4E"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69" w:history="1">
            <w:r w:rsidRPr="0049465E">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Selection of Finalists</w:t>
            </w:r>
            <w:r>
              <w:rPr>
                <w:noProof/>
                <w:webHidden/>
              </w:rPr>
              <w:tab/>
            </w:r>
            <w:r>
              <w:rPr>
                <w:noProof/>
                <w:webHidden/>
              </w:rPr>
              <w:fldChar w:fldCharType="begin"/>
            </w:r>
            <w:r>
              <w:rPr>
                <w:noProof/>
                <w:webHidden/>
              </w:rPr>
              <w:instrText xml:space="preserve"> PAGEREF _Toc224027769 \h </w:instrText>
            </w:r>
            <w:r>
              <w:rPr>
                <w:noProof/>
                <w:webHidden/>
              </w:rPr>
            </w:r>
            <w:r>
              <w:rPr>
                <w:noProof/>
                <w:webHidden/>
              </w:rPr>
              <w:fldChar w:fldCharType="separate"/>
            </w:r>
            <w:r>
              <w:rPr>
                <w:noProof/>
                <w:webHidden/>
              </w:rPr>
              <w:t>11</w:t>
            </w:r>
            <w:r>
              <w:rPr>
                <w:noProof/>
                <w:webHidden/>
              </w:rPr>
              <w:fldChar w:fldCharType="end"/>
            </w:r>
          </w:hyperlink>
        </w:p>
        <w:p w14:paraId="026B1255" w14:textId="09626798"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70" w:history="1">
            <w:r w:rsidRPr="0049465E">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Oral Presentations</w:t>
            </w:r>
            <w:r>
              <w:rPr>
                <w:noProof/>
                <w:webHidden/>
              </w:rPr>
              <w:tab/>
            </w:r>
            <w:r>
              <w:rPr>
                <w:noProof/>
                <w:webHidden/>
              </w:rPr>
              <w:fldChar w:fldCharType="begin"/>
            </w:r>
            <w:r>
              <w:rPr>
                <w:noProof/>
                <w:webHidden/>
              </w:rPr>
              <w:instrText xml:space="preserve"> PAGEREF _Toc224027770 \h </w:instrText>
            </w:r>
            <w:r>
              <w:rPr>
                <w:noProof/>
                <w:webHidden/>
              </w:rPr>
            </w:r>
            <w:r>
              <w:rPr>
                <w:noProof/>
                <w:webHidden/>
              </w:rPr>
              <w:fldChar w:fldCharType="separate"/>
            </w:r>
            <w:r>
              <w:rPr>
                <w:noProof/>
                <w:webHidden/>
              </w:rPr>
              <w:t>11</w:t>
            </w:r>
            <w:r>
              <w:rPr>
                <w:noProof/>
                <w:webHidden/>
              </w:rPr>
              <w:fldChar w:fldCharType="end"/>
            </w:r>
          </w:hyperlink>
        </w:p>
        <w:p w14:paraId="60AB0405" w14:textId="17F35529"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71" w:history="1">
            <w:r w:rsidRPr="0049465E">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Best and Final Offers</w:t>
            </w:r>
            <w:r>
              <w:rPr>
                <w:noProof/>
                <w:webHidden/>
              </w:rPr>
              <w:tab/>
            </w:r>
            <w:r>
              <w:rPr>
                <w:noProof/>
                <w:webHidden/>
              </w:rPr>
              <w:fldChar w:fldCharType="begin"/>
            </w:r>
            <w:r>
              <w:rPr>
                <w:noProof/>
                <w:webHidden/>
              </w:rPr>
              <w:instrText xml:space="preserve"> PAGEREF _Toc224027771 \h </w:instrText>
            </w:r>
            <w:r>
              <w:rPr>
                <w:noProof/>
                <w:webHidden/>
              </w:rPr>
            </w:r>
            <w:r>
              <w:rPr>
                <w:noProof/>
                <w:webHidden/>
              </w:rPr>
              <w:fldChar w:fldCharType="separate"/>
            </w:r>
            <w:r>
              <w:rPr>
                <w:noProof/>
                <w:webHidden/>
              </w:rPr>
              <w:t>11</w:t>
            </w:r>
            <w:r>
              <w:rPr>
                <w:noProof/>
                <w:webHidden/>
              </w:rPr>
              <w:fldChar w:fldCharType="end"/>
            </w:r>
          </w:hyperlink>
        </w:p>
        <w:p w14:paraId="1BC6160D" w14:textId="1ACCAEF4"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72" w:history="1">
            <w:r w:rsidRPr="0049465E">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Finalize Contractual Agreements</w:t>
            </w:r>
            <w:r>
              <w:rPr>
                <w:noProof/>
                <w:webHidden/>
              </w:rPr>
              <w:tab/>
            </w:r>
            <w:r>
              <w:rPr>
                <w:noProof/>
                <w:webHidden/>
              </w:rPr>
              <w:fldChar w:fldCharType="begin"/>
            </w:r>
            <w:r>
              <w:rPr>
                <w:noProof/>
                <w:webHidden/>
              </w:rPr>
              <w:instrText xml:space="preserve"> PAGEREF _Toc224027772 \h </w:instrText>
            </w:r>
            <w:r>
              <w:rPr>
                <w:noProof/>
                <w:webHidden/>
              </w:rPr>
            </w:r>
            <w:r>
              <w:rPr>
                <w:noProof/>
                <w:webHidden/>
              </w:rPr>
              <w:fldChar w:fldCharType="separate"/>
            </w:r>
            <w:r>
              <w:rPr>
                <w:noProof/>
                <w:webHidden/>
              </w:rPr>
              <w:t>11</w:t>
            </w:r>
            <w:r>
              <w:rPr>
                <w:noProof/>
                <w:webHidden/>
              </w:rPr>
              <w:fldChar w:fldCharType="end"/>
            </w:r>
          </w:hyperlink>
        </w:p>
        <w:p w14:paraId="1948C039" w14:textId="49A06FE0"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73" w:history="1">
            <w:r w:rsidRPr="0049465E">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Contract Awards</w:t>
            </w:r>
            <w:r>
              <w:rPr>
                <w:noProof/>
                <w:webHidden/>
              </w:rPr>
              <w:tab/>
            </w:r>
            <w:r>
              <w:rPr>
                <w:noProof/>
                <w:webHidden/>
              </w:rPr>
              <w:fldChar w:fldCharType="begin"/>
            </w:r>
            <w:r>
              <w:rPr>
                <w:noProof/>
                <w:webHidden/>
              </w:rPr>
              <w:instrText xml:space="preserve"> PAGEREF _Toc224027773 \h </w:instrText>
            </w:r>
            <w:r>
              <w:rPr>
                <w:noProof/>
                <w:webHidden/>
              </w:rPr>
            </w:r>
            <w:r>
              <w:rPr>
                <w:noProof/>
                <w:webHidden/>
              </w:rPr>
              <w:fldChar w:fldCharType="separate"/>
            </w:r>
            <w:r>
              <w:rPr>
                <w:noProof/>
                <w:webHidden/>
              </w:rPr>
              <w:t>12</w:t>
            </w:r>
            <w:r>
              <w:rPr>
                <w:noProof/>
                <w:webHidden/>
              </w:rPr>
              <w:fldChar w:fldCharType="end"/>
            </w:r>
          </w:hyperlink>
        </w:p>
        <w:p w14:paraId="170319D6" w14:textId="700BDDAB"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74" w:history="1">
            <w:r w:rsidRPr="0049465E">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Protest Deadline</w:t>
            </w:r>
            <w:r>
              <w:rPr>
                <w:noProof/>
                <w:webHidden/>
              </w:rPr>
              <w:tab/>
            </w:r>
            <w:r>
              <w:rPr>
                <w:noProof/>
                <w:webHidden/>
              </w:rPr>
              <w:fldChar w:fldCharType="begin"/>
            </w:r>
            <w:r>
              <w:rPr>
                <w:noProof/>
                <w:webHidden/>
              </w:rPr>
              <w:instrText xml:space="preserve"> PAGEREF _Toc224027774 \h </w:instrText>
            </w:r>
            <w:r>
              <w:rPr>
                <w:noProof/>
                <w:webHidden/>
              </w:rPr>
            </w:r>
            <w:r>
              <w:rPr>
                <w:noProof/>
                <w:webHidden/>
              </w:rPr>
              <w:fldChar w:fldCharType="separate"/>
            </w:r>
            <w:r>
              <w:rPr>
                <w:noProof/>
                <w:webHidden/>
              </w:rPr>
              <w:t>12</w:t>
            </w:r>
            <w:r>
              <w:rPr>
                <w:noProof/>
                <w:webHidden/>
              </w:rPr>
              <w:fldChar w:fldCharType="end"/>
            </w:r>
          </w:hyperlink>
        </w:p>
        <w:p w14:paraId="6D02D306" w14:textId="50557E2D" w:rsidR="00C17015" w:rsidRDefault="00C170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4027775" w:history="1">
            <w:r w:rsidRPr="0049465E">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49465E">
              <w:rPr>
                <w:rStyle w:val="Hyperlink"/>
                <w:noProof/>
              </w:rPr>
              <w:t>GENERAL REQUIREMENTS</w:t>
            </w:r>
            <w:r>
              <w:rPr>
                <w:noProof/>
                <w:webHidden/>
              </w:rPr>
              <w:tab/>
            </w:r>
            <w:r>
              <w:rPr>
                <w:noProof/>
                <w:webHidden/>
              </w:rPr>
              <w:fldChar w:fldCharType="begin"/>
            </w:r>
            <w:r>
              <w:rPr>
                <w:noProof/>
                <w:webHidden/>
              </w:rPr>
              <w:instrText xml:space="preserve"> PAGEREF _Toc224027775 \h </w:instrText>
            </w:r>
            <w:r>
              <w:rPr>
                <w:noProof/>
                <w:webHidden/>
              </w:rPr>
            </w:r>
            <w:r>
              <w:rPr>
                <w:noProof/>
                <w:webHidden/>
              </w:rPr>
              <w:fldChar w:fldCharType="separate"/>
            </w:r>
            <w:r>
              <w:rPr>
                <w:noProof/>
                <w:webHidden/>
              </w:rPr>
              <w:t>12</w:t>
            </w:r>
            <w:r>
              <w:rPr>
                <w:noProof/>
                <w:webHidden/>
              </w:rPr>
              <w:fldChar w:fldCharType="end"/>
            </w:r>
          </w:hyperlink>
        </w:p>
        <w:p w14:paraId="2066746F" w14:textId="0FD0A79E"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76" w:history="1">
            <w:r w:rsidRPr="0049465E">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Acceptance of Conditions Governing the Procurement</w:t>
            </w:r>
            <w:r>
              <w:rPr>
                <w:noProof/>
                <w:webHidden/>
              </w:rPr>
              <w:tab/>
            </w:r>
            <w:r>
              <w:rPr>
                <w:noProof/>
                <w:webHidden/>
              </w:rPr>
              <w:fldChar w:fldCharType="begin"/>
            </w:r>
            <w:r>
              <w:rPr>
                <w:noProof/>
                <w:webHidden/>
              </w:rPr>
              <w:instrText xml:space="preserve"> PAGEREF _Toc224027776 \h </w:instrText>
            </w:r>
            <w:r>
              <w:rPr>
                <w:noProof/>
                <w:webHidden/>
              </w:rPr>
            </w:r>
            <w:r>
              <w:rPr>
                <w:noProof/>
                <w:webHidden/>
              </w:rPr>
              <w:fldChar w:fldCharType="separate"/>
            </w:r>
            <w:r>
              <w:rPr>
                <w:noProof/>
                <w:webHidden/>
              </w:rPr>
              <w:t>12</w:t>
            </w:r>
            <w:r>
              <w:rPr>
                <w:noProof/>
                <w:webHidden/>
              </w:rPr>
              <w:fldChar w:fldCharType="end"/>
            </w:r>
          </w:hyperlink>
        </w:p>
        <w:p w14:paraId="158D857E" w14:textId="6DBA96EC"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77" w:history="1">
            <w:r w:rsidRPr="0049465E">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Incurring Cost</w:t>
            </w:r>
            <w:r>
              <w:rPr>
                <w:noProof/>
                <w:webHidden/>
              </w:rPr>
              <w:tab/>
            </w:r>
            <w:r>
              <w:rPr>
                <w:noProof/>
                <w:webHidden/>
              </w:rPr>
              <w:fldChar w:fldCharType="begin"/>
            </w:r>
            <w:r>
              <w:rPr>
                <w:noProof/>
                <w:webHidden/>
              </w:rPr>
              <w:instrText xml:space="preserve"> PAGEREF _Toc224027777 \h </w:instrText>
            </w:r>
            <w:r>
              <w:rPr>
                <w:noProof/>
                <w:webHidden/>
              </w:rPr>
            </w:r>
            <w:r>
              <w:rPr>
                <w:noProof/>
                <w:webHidden/>
              </w:rPr>
              <w:fldChar w:fldCharType="separate"/>
            </w:r>
            <w:r>
              <w:rPr>
                <w:noProof/>
                <w:webHidden/>
              </w:rPr>
              <w:t>12</w:t>
            </w:r>
            <w:r>
              <w:rPr>
                <w:noProof/>
                <w:webHidden/>
              </w:rPr>
              <w:fldChar w:fldCharType="end"/>
            </w:r>
          </w:hyperlink>
        </w:p>
        <w:p w14:paraId="7146EAF8" w14:textId="7A5E687C"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78" w:history="1">
            <w:r w:rsidRPr="0049465E">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Prime Contractor Responsibility</w:t>
            </w:r>
            <w:r>
              <w:rPr>
                <w:noProof/>
                <w:webHidden/>
              </w:rPr>
              <w:tab/>
            </w:r>
            <w:r>
              <w:rPr>
                <w:noProof/>
                <w:webHidden/>
              </w:rPr>
              <w:fldChar w:fldCharType="begin"/>
            </w:r>
            <w:r>
              <w:rPr>
                <w:noProof/>
                <w:webHidden/>
              </w:rPr>
              <w:instrText xml:space="preserve"> PAGEREF _Toc224027778 \h </w:instrText>
            </w:r>
            <w:r>
              <w:rPr>
                <w:noProof/>
                <w:webHidden/>
              </w:rPr>
            </w:r>
            <w:r>
              <w:rPr>
                <w:noProof/>
                <w:webHidden/>
              </w:rPr>
              <w:fldChar w:fldCharType="separate"/>
            </w:r>
            <w:r>
              <w:rPr>
                <w:noProof/>
                <w:webHidden/>
              </w:rPr>
              <w:t>12</w:t>
            </w:r>
            <w:r>
              <w:rPr>
                <w:noProof/>
                <w:webHidden/>
              </w:rPr>
              <w:fldChar w:fldCharType="end"/>
            </w:r>
          </w:hyperlink>
        </w:p>
        <w:p w14:paraId="48B10EC6" w14:textId="041F5761"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79" w:history="1">
            <w:r w:rsidRPr="0049465E">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Subcontractors/Consent</w:t>
            </w:r>
            <w:r>
              <w:rPr>
                <w:noProof/>
                <w:webHidden/>
              </w:rPr>
              <w:tab/>
            </w:r>
            <w:r>
              <w:rPr>
                <w:noProof/>
                <w:webHidden/>
              </w:rPr>
              <w:fldChar w:fldCharType="begin"/>
            </w:r>
            <w:r>
              <w:rPr>
                <w:noProof/>
                <w:webHidden/>
              </w:rPr>
              <w:instrText xml:space="preserve"> PAGEREF _Toc224027779 \h </w:instrText>
            </w:r>
            <w:r>
              <w:rPr>
                <w:noProof/>
                <w:webHidden/>
              </w:rPr>
            </w:r>
            <w:r>
              <w:rPr>
                <w:noProof/>
                <w:webHidden/>
              </w:rPr>
              <w:fldChar w:fldCharType="separate"/>
            </w:r>
            <w:r>
              <w:rPr>
                <w:noProof/>
                <w:webHidden/>
              </w:rPr>
              <w:t>13</w:t>
            </w:r>
            <w:r>
              <w:rPr>
                <w:noProof/>
                <w:webHidden/>
              </w:rPr>
              <w:fldChar w:fldCharType="end"/>
            </w:r>
          </w:hyperlink>
        </w:p>
        <w:p w14:paraId="4B90A44F" w14:textId="46640951"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80" w:history="1">
            <w:r w:rsidRPr="0049465E">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Amended Proposals</w:t>
            </w:r>
            <w:r>
              <w:rPr>
                <w:noProof/>
                <w:webHidden/>
              </w:rPr>
              <w:tab/>
            </w:r>
            <w:r>
              <w:rPr>
                <w:noProof/>
                <w:webHidden/>
              </w:rPr>
              <w:fldChar w:fldCharType="begin"/>
            </w:r>
            <w:r>
              <w:rPr>
                <w:noProof/>
                <w:webHidden/>
              </w:rPr>
              <w:instrText xml:space="preserve"> PAGEREF _Toc224027780 \h </w:instrText>
            </w:r>
            <w:r>
              <w:rPr>
                <w:noProof/>
                <w:webHidden/>
              </w:rPr>
            </w:r>
            <w:r>
              <w:rPr>
                <w:noProof/>
                <w:webHidden/>
              </w:rPr>
              <w:fldChar w:fldCharType="separate"/>
            </w:r>
            <w:r>
              <w:rPr>
                <w:noProof/>
                <w:webHidden/>
              </w:rPr>
              <w:t>13</w:t>
            </w:r>
            <w:r>
              <w:rPr>
                <w:noProof/>
                <w:webHidden/>
              </w:rPr>
              <w:fldChar w:fldCharType="end"/>
            </w:r>
          </w:hyperlink>
        </w:p>
        <w:p w14:paraId="06FC5780" w14:textId="014D40D5"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81" w:history="1">
            <w:r w:rsidRPr="0049465E">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Offeror’s Rights to Withdraw Proposal</w:t>
            </w:r>
            <w:r>
              <w:rPr>
                <w:noProof/>
                <w:webHidden/>
              </w:rPr>
              <w:tab/>
            </w:r>
            <w:r>
              <w:rPr>
                <w:noProof/>
                <w:webHidden/>
              </w:rPr>
              <w:fldChar w:fldCharType="begin"/>
            </w:r>
            <w:r>
              <w:rPr>
                <w:noProof/>
                <w:webHidden/>
              </w:rPr>
              <w:instrText xml:space="preserve"> PAGEREF _Toc224027781 \h </w:instrText>
            </w:r>
            <w:r>
              <w:rPr>
                <w:noProof/>
                <w:webHidden/>
              </w:rPr>
            </w:r>
            <w:r>
              <w:rPr>
                <w:noProof/>
                <w:webHidden/>
              </w:rPr>
              <w:fldChar w:fldCharType="separate"/>
            </w:r>
            <w:r>
              <w:rPr>
                <w:noProof/>
                <w:webHidden/>
              </w:rPr>
              <w:t>13</w:t>
            </w:r>
            <w:r>
              <w:rPr>
                <w:noProof/>
                <w:webHidden/>
              </w:rPr>
              <w:fldChar w:fldCharType="end"/>
            </w:r>
          </w:hyperlink>
        </w:p>
        <w:p w14:paraId="19B57316" w14:textId="685C621E"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82" w:history="1">
            <w:r w:rsidRPr="0049465E">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Proposal Offer Firm</w:t>
            </w:r>
            <w:r>
              <w:rPr>
                <w:noProof/>
                <w:webHidden/>
              </w:rPr>
              <w:tab/>
            </w:r>
            <w:r>
              <w:rPr>
                <w:noProof/>
                <w:webHidden/>
              </w:rPr>
              <w:fldChar w:fldCharType="begin"/>
            </w:r>
            <w:r>
              <w:rPr>
                <w:noProof/>
                <w:webHidden/>
              </w:rPr>
              <w:instrText xml:space="preserve"> PAGEREF _Toc224027782 \h </w:instrText>
            </w:r>
            <w:r>
              <w:rPr>
                <w:noProof/>
                <w:webHidden/>
              </w:rPr>
            </w:r>
            <w:r>
              <w:rPr>
                <w:noProof/>
                <w:webHidden/>
              </w:rPr>
              <w:fldChar w:fldCharType="separate"/>
            </w:r>
            <w:r>
              <w:rPr>
                <w:noProof/>
                <w:webHidden/>
              </w:rPr>
              <w:t>13</w:t>
            </w:r>
            <w:r>
              <w:rPr>
                <w:noProof/>
                <w:webHidden/>
              </w:rPr>
              <w:fldChar w:fldCharType="end"/>
            </w:r>
          </w:hyperlink>
        </w:p>
        <w:p w14:paraId="610CE590" w14:textId="48982524"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83" w:history="1">
            <w:r w:rsidRPr="0049465E">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Disclosure of Proposal Contents</w:t>
            </w:r>
            <w:r>
              <w:rPr>
                <w:noProof/>
                <w:webHidden/>
              </w:rPr>
              <w:tab/>
            </w:r>
            <w:r>
              <w:rPr>
                <w:noProof/>
                <w:webHidden/>
              </w:rPr>
              <w:fldChar w:fldCharType="begin"/>
            </w:r>
            <w:r>
              <w:rPr>
                <w:noProof/>
                <w:webHidden/>
              </w:rPr>
              <w:instrText xml:space="preserve"> PAGEREF _Toc224027783 \h </w:instrText>
            </w:r>
            <w:r>
              <w:rPr>
                <w:noProof/>
                <w:webHidden/>
              </w:rPr>
            </w:r>
            <w:r>
              <w:rPr>
                <w:noProof/>
                <w:webHidden/>
              </w:rPr>
              <w:fldChar w:fldCharType="separate"/>
            </w:r>
            <w:r>
              <w:rPr>
                <w:noProof/>
                <w:webHidden/>
              </w:rPr>
              <w:t>13</w:t>
            </w:r>
            <w:r>
              <w:rPr>
                <w:noProof/>
                <w:webHidden/>
              </w:rPr>
              <w:fldChar w:fldCharType="end"/>
            </w:r>
          </w:hyperlink>
        </w:p>
        <w:p w14:paraId="46CFA598" w14:textId="13D05BCA"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84" w:history="1">
            <w:r w:rsidRPr="0049465E">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No Obligation</w:t>
            </w:r>
            <w:r>
              <w:rPr>
                <w:noProof/>
                <w:webHidden/>
              </w:rPr>
              <w:tab/>
            </w:r>
            <w:r>
              <w:rPr>
                <w:noProof/>
                <w:webHidden/>
              </w:rPr>
              <w:fldChar w:fldCharType="begin"/>
            </w:r>
            <w:r>
              <w:rPr>
                <w:noProof/>
                <w:webHidden/>
              </w:rPr>
              <w:instrText xml:space="preserve"> PAGEREF _Toc224027784 \h </w:instrText>
            </w:r>
            <w:r>
              <w:rPr>
                <w:noProof/>
                <w:webHidden/>
              </w:rPr>
            </w:r>
            <w:r>
              <w:rPr>
                <w:noProof/>
                <w:webHidden/>
              </w:rPr>
              <w:fldChar w:fldCharType="separate"/>
            </w:r>
            <w:r>
              <w:rPr>
                <w:noProof/>
                <w:webHidden/>
              </w:rPr>
              <w:t>14</w:t>
            </w:r>
            <w:r>
              <w:rPr>
                <w:noProof/>
                <w:webHidden/>
              </w:rPr>
              <w:fldChar w:fldCharType="end"/>
            </w:r>
          </w:hyperlink>
        </w:p>
        <w:p w14:paraId="2710A1B8" w14:textId="2012E399"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85" w:history="1">
            <w:r w:rsidRPr="0049465E">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Termination</w:t>
            </w:r>
            <w:r>
              <w:rPr>
                <w:noProof/>
                <w:webHidden/>
              </w:rPr>
              <w:tab/>
            </w:r>
            <w:r>
              <w:rPr>
                <w:noProof/>
                <w:webHidden/>
              </w:rPr>
              <w:fldChar w:fldCharType="begin"/>
            </w:r>
            <w:r>
              <w:rPr>
                <w:noProof/>
                <w:webHidden/>
              </w:rPr>
              <w:instrText xml:space="preserve"> PAGEREF _Toc224027785 \h </w:instrText>
            </w:r>
            <w:r>
              <w:rPr>
                <w:noProof/>
                <w:webHidden/>
              </w:rPr>
            </w:r>
            <w:r>
              <w:rPr>
                <w:noProof/>
                <w:webHidden/>
              </w:rPr>
              <w:fldChar w:fldCharType="separate"/>
            </w:r>
            <w:r>
              <w:rPr>
                <w:noProof/>
                <w:webHidden/>
              </w:rPr>
              <w:t>14</w:t>
            </w:r>
            <w:r>
              <w:rPr>
                <w:noProof/>
                <w:webHidden/>
              </w:rPr>
              <w:fldChar w:fldCharType="end"/>
            </w:r>
          </w:hyperlink>
        </w:p>
        <w:p w14:paraId="4418E018" w14:textId="40E6EB60"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86" w:history="1">
            <w:r w:rsidRPr="0049465E">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Sufficient Appropriation</w:t>
            </w:r>
            <w:r>
              <w:rPr>
                <w:noProof/>
                <w:webHidden/>
              </w:rPr>
              <w:tab/>
            </w:r>
            <w:r>
              <w:rPr>
                <w:noProof/>
                <w:webHidden/>
              </w:rPr>
              <w:fldChar w:fldCharType="begin"/>
            </w:r>
            <w:r>
              <w:rPr>
                <w:noProof/>
                <w:webHidden/>
              </w:rPr>
              <w:instrText xml:space="preserve"> PAGEREF _Toc224027786 \h </w:instrText>
            </w:r>
            <w:r>
              <w:rPr>
                <w:noProof/>
                <w:webHidden/>
              </w:rPr>
            </w:r>
            <w:r>
              <w:rPr>
                <w:noProof/>
                <w:webHidden/>
              </w:rPr>
              <w:fldChar w:fldCharType="separate"/>
            </w:r>
            <w:r>
              <w:rPr>
                <w:noProof/>
                <w:webHidden/>
              </w:rPr>
              <w:t>14</w:t>
            </w:r>
            <w:r>
              <w:rPr>
                <w:noProof/>
                <w:webHidden/>
              </w:rPr>
              <w:fldChar w:fldCharType="end"/>
            </w:r>
          </w:hyperlink>
        </w:p>
        <w:p w14:paraId="0959C0CE" w14:textId="46607A88"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87" w:history="1">
            <w:r w:rsidRPr="0049465E">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Legal Review</w:t>
            </w:r>
            <w:r>
              <w:rPr>
                <w:noProof/>
                <w:webHidden/>
              </w:rPr>
              <w:tab/>
            </w:r>
            <w:r>
              <w:rPr>
                <w:noProof/>
                <w:webHidden/>
              </w:rPr>
              <w:fldChar w:fldCharType="begin"/>
            </w:r>
            <w:r>
              <w:rPr>
                <w:noProof/>
                <w:webHidden/>
              </w:rPr>
              <w:instrText xml:space="preserve"> PAGEREF _Toc224027787 \h </w:instrText>
            </w:r>
            <w:r>
              <w:rPr>
                <w:noProof/>
                <w:webHidden/>
              </w:rPr>
            </w:r>
            <w:r>
              <w:rPr>
                <w:noProof/>
                <w:webHidden/>
              </w:rPr>
              <w:fldChar w:fldCharType="separate"/>
            </w:r>
            <w:r>
              <w:rPr>
                <w:noProof/>
                <w:webHidden/>
              </w:rPr>
              <w:t>14</w:t>
            </w:r>
            <w:r>
              <w:rPr>
                <w:noProof/>
                <w:webHidden/>
              </w:rPr>
              <w:fldChar w:fldCharType="end"/>
            </w:r>
          </w:hyperlink>
        </w:p>
        <w:p w14:paraId="53464845" w14:textId="63FF1B1D"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88" w:history="1">
            <w:r w:rsidRPr="0049465E">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Governing Law</w:t>
            </w:r>
            <w:r>
              <w:rPr>
                <w:noProof/>
                <w:webHidden/>
              </w:rPr>
              <w:tab/>
            </w:r>
            <w:r>
              <w:rPr>
                <w:noProof/>
                <w:webHidden/>
              </w:rPr>
              <w:fldChar w:fldCharType="begin"/>
            </w:r>
            <w:r>
              <w:rPr>
                <w:noProof/>
                <w:webHidden/>
              </w:rPr>
              <w:instrText xml:space="preserve"> PAGEREF _Toc224027788 \h </w:instrText>
            </w:r>
            <w:r>
              <w:rPr>
                <w:noProof/>
                <w:webHidden/>
              </w:rPr>
            </w:r>
            <w:r>
              <w:rPr>
                <w:noProof/>
                <w:webHidden/>
              </w:rPr>
              <w:fldChar w:fldCharType="separate"/>
            </w:r>
            <w:r>
              <w:rPr>
                <w:noProof/>
                <w:webHidden/>
              </w:rPr>
              <w:t>14</w:t>
            </w:r>
            <w:r>
              <w:rPr>
                <w:noProof/>
                <w:webHidden/>
              </w:rPr>
              <w:fldChar w:fldCharType="end"/>
            </w:r>
          </w:hyperlink>
        </w:p>
        <w:p w14:paraId="4A4F6A10" w14:textId="7E2C8418"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89" w:history="1">
            <w:r w:rsidRPr="0049465E">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Basis for Proposal</w:t>
            </w:r>
            <w:r>
              <w:rPr>
                <w:noProof/>
                <w:webHidden/>
              </w:rPr>
              <w:tab/>
            </w:r>
            <w:r>
              <w:rPr>
                <w:noProof/>
                <w:webHidden/>
              </w:rPr>
              <w:fldChar w:fldCharType="begin"/>
            </w:r>
            <w:r>
              <w:rPr>
                <w:noProof/>
                <w:webHidden/>
              </w:rPr>
              <w:instrText xml:space="preserve"> PAGEREF _Toc224027789 \h </w:instrText>
            </w:r>
            <w:r>
              <w:rPr>
                <w:noProof/>
                <w:webHidden/>
              </w:rPr>
            </w:r>
            <w:r>
              <w:rPr>
                <w:noProof/>
                <w:webHidden/>
              </w:rPr>
              <w:fldChar w:fldCharType="separate"/>
            </w:r>
            <w:r>
              <w:rPr>
                <w:noProof/>
                <w:webHidden/>
              </w:rPr>
              <w:t>15</w:t>
            </w:r>
            <w:r>
              <w:rPr>
                <w:noProof/>
                <w:webHidden/>
              </w:rPr>
              <w:fldChar w:fldCharType="end"/>
            </w:r>
          </w:hyperlink>
        </w:p>
        <w:p w14:paraId="63A4D056" w14:textId="5020D7A3"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90" w:history="1">
            <w:r w:rsidRPr="0049465E">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Contract Terms and Conditions</w:t>
            </w:r>
            <w:r>
              <w:rPr>
                <w:noProof/>
                <w:webHidden/>
              </w:rPr>
              <w:tab/>
            </w:r>
            <w:r>
              <w:rPr>
                <w:noProof/>
                <w:webHidden/>
              </w:rPr>
              <w:fldChar w:fldCharType="begin"/>
            </w:r>
            <w:r>
              <w:rPr>
                <w:noProof/>
                <w:webHidden/>
              </w:rPr>
              <w:instrText xml:space="preserve"> PAGEREF _Toc224027790 \h </w:instrText>
            </w:r>
            <w:r>
              <w:rPr>
                <w:noProof/>
                <w:webHidden/>
              </w:rPr>
            </w:r>
            <w:r>
              <w:rPr>
                <w:noProof/>
                <w:webHidden/>
              </w:rPr>
              <w:fldChar w:fldCharType="separate"/>
            </w:r>
            <w:r>
              <w:rPr>
                <w:noProof/>
                <w:webHidden/>
              </w:rPr>
              <w:t>15</w:t>
            </w:r>
            <w:r>
              <w:rPr>
                <w:noProof/>
                <w:webHidden/>
              </w:rPr>
              <w:fldChar w:fldCharType="end"/>
            </w:r>
          </w:hyperlink>
        </w:p>
        <w:p w14:paraId="44D95BFE" w14:textId="1331530B"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91" w:history="1">
            <w:r w:rsidRPr="0049465E">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Offeror’s Terms and Conditions</w:t>
            </w:r>
            <w:r>
              <w:rPr>
                <w:noProof/>
                <w:webHidden/>
              </w:rPr>
              <w:tab/>
            </w:r>
            <w:r>
              <w:rPr>
                <w:noProof/>
                <w:webHidden/>
              </w:rPr>
              <w:fldChar w:fldCharType="begin"/>
            </w:r>
            <w:r>
              <w:rPr>
                <w:noProof/>
                <w:webHidden/>
              </w:rPr>
              <w:instrText xml:space="preserve"> PAGEREF _Toc224027791 \h </w:instrText>
            </w:r>
            <w:r>
              <w:rPr>
                <w:noProof/>
                <w:webHidden/>
              </w:rPr>
            </w:r>
            <w:r>
              <w:rPr>
                <w:noProof/>
                <w:webHidden/>
              </w:rPr>
              <w:fldChar w:fldCharType="separate"/>
            </w:r>
            <w:r>
              <w:rPr>
                <w:noProof/>
                <w:webHidden/>
              </w:rPr>
              <w:t>15</w:t>
            </w:r>
            <w:r>
              <w:rPr>
                <w:noProof/>
                <w:webHidden/>
              </w:rPr>
              <w:fldChar w:fldCharType="end"/>
            </w:r>
          </w:hyperlink>
        </w:p>
        <w:p w14:paraId="61AAF690" w14:textId="7B1C01A6"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92" w:history="1">
            <w:r w:rsidRPr="0049465E">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Contract Deviations</w:t>
            </w:r>
            <w:r>
              <w:rPr>
                <w:noProof/>
                <w:webHidden/>
              </w:rPr>
              <w:tab/>
            </w:r>
            <w:r>
              <w:rPr>
                <w:noProof/>
                <w:webHidden/>
              </w:rPr>
              <w:fldChar w:fldCharType="begin"/>
            </w:r>
            <w:r>
              <w:rPr>
                <w:noProof/>
                <w:webHidden/>
              </w:rPr>
              <w:instrText xml:space="preserve"> PAGEREF _Toc224027792 \h </w:instrText>
            </w:r>
            <w:r>
              <w:rPr>
                <w:noProof/>
                <w:webHidden/>
              </w:rPr>
            </w:r>
            <w:r>
              <w:rPr>
                <w:noProof/>
                <w:webHidden/>
              </w:rPr>
              <w:fldChar w:fldCharType="separate"/>
            </w:r>
            <w:r>
              <w:rPr>
                <w:noProof/>
                <w:webHidden/>
              </w:rPr>
              <w:t>15</w:t>
            </w:r>
            <w:r>
              <w:rPr>
                <w:noProof/>
                <w:webHidden/>
              </w:rPr>
              <w:fldChar w:fldCharType="end"/>
            </w:r>
          </w:hyperlink>
        </w:p>
        <w:p w14:paraId="76C1E39A" w14:textId="2C2FD226"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93" w:history="1">
            <w:r w:rsidRPr="0049465E">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Offeror Qualifications</w:t>
            </w:r>
            <w:r>
              <w:rPr>
                <w:noProof/>
                <w:webHidden/>
              </w:rPr>
              <w:tab/>
            </w:r>
            <w:r>
              <w:rPr>
                <w:noProof/>
                <w:webHidden/>
              </w:rPr>
              <w:fldChar w:fldCharType="begin"/>
            </w:r>
            <w:r>
              <w:rPr>
                <w:noProof/>
                <w:webHidden/>
              </w:rPr>
              <w:instrText xml:space="preserve"> PAGEREF _Toc224027793 \h </w:instrText>
            </w:r>
            <w:r>
              <w:rPr>
                <w:noProof/>
                <w:webHidden/>
              </w:rPr>
            </w:r>
            <w:r>
              <w:rPr>
                <w:noProof/>
                <w:webHidden/>
              </w:rPr>
              <w:fldChar w:fldCharType="separate"/>
            </w:r>
            <w:r>
              <w:rPr>
                <w:noProof/>
                <w:webHidden/>
              </w:rPr>
              <w:t>15</w:t>
            </w:r>
            <w:r>
              <w:rPr>
                <w:noProof/>
                <w:webHidden/>
              </w:rPr>
              <w:fldChar w:fldCharType="end"/>
            </w:r>
          </w:hyperlink>
        </w:p>
        <w:p w14:paraId="07457D5D" w14:textId="5E61F4E3"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94" w:history="1">
            <w:r w:rsidRPr="0049465E">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Right to Waive Minor Irregularities</w:t>
            </w:r>
            <w:r>
              <w:rPr>
                <w:noProof/>
                <w:webHidden/>
              </w:rPr>
              <w:tab/>
            </w:r>
            <w:r>
              <w:rPr>
                <w:noProof/>
                <w:webHidden/>
              </w:rPr>
              <w:fldChar w:fldCharType="begin"/>
            </w:r>
            <w:r>
              <w:rPr>
                <w:noProof/>
                <w:webHidden/>
              </w:rPr>
              <w:instrText xml:space="preserve"> PAGEREF _Toc224027794 \h </w:instrText>
            </w:r>
            <w:r>
              <w:rPr>
                <w:noProof/>
                <w:webHidden/>
              </w:rPr>
            </w:r>
            <w:r>
              <w:rPr>
                <w:noProof/>
                <w:webHidden/>
              </w:rPr>
              <w:fldChar w:fldCharType="separate"/>
            </w:r>
            <w:r>
              <w:rPr>
                <w:noProof/>
                <w:webHidden/>
              </w:rPr>
              <w:t>16</w:t>
            </w:r>
            <w:r>
              <w:rPr>
                <w:noProof/>
                <w:webHidden/>
              </w:rPr>
              <w:fldChar w:fldCharType="end"/>
            </w:r>
          </w:hyperlink>
        </w:p>
        <w:p w14:paraId="0FE71A5A" w14:textId="6D1642D8"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95" w:history="1">
            <w:r w:rsidRPr="0049465E">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Change in Contractor Representatives</w:t>
            </w:r>
            <w:r>
              <w:rPr>
                <w:noProof/>
                <w:webHidden/>
              </w:rPr>
              <w:tab/>
            </w:r>
            <w:r>
              <w:rPr>
                <w:noProof/>
                <w:webHidden/>
              </w:rPr>
              <w:fldChar w:fldCharType="begin"/>
            </w:r>
            <w:r>
              <w:rPr>
                <w:noProof/>
                <w:webHidden/>
              </w:rPr>
              <w:instrText xml:space="preserve"> PAGEREF _Toc224027795 \h </w:instrText>
            </w:r>
            <w:r>
              <w:rPr>
                <w:noProof/>
                <w:webHidden/>
              </w:rPr>
            </w:r>
            <w:r>
              <w:rPr>
                <w:noProof/>
                <w:webHidden/>
              </w:rPr>
              <w:fldChar w:fldCharType="separate"/>
            </w:r>
            <w:r>
              <w:rPr>
                <w:noProof/>
                <w:webHidden/>
              </w:rPr>
              <w:t>16</w:t>
            </w:r>
            <w:r>
              <w:rPr>
                <w:noProof/>
                <w:webHidden/>
              </w:rPr>
              <w:fldChar w:fldCharType="end"/>
            </w:r>
          </w:hyperlink>
        </w:p>
        <w:p w14:paraId="2FEA9FB3" w14:textId="06F530D3"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96" w:history="1">
            <w:r w:rsidRPr="0049465E">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Notice of Penalties</w:t>
            </w:r>
            <w:r>
              <w:rPr>
                <w:noProof/>
                <w:webHidden/>
              </w:rPr>
              <w:tab/>
            </w:r>
            <w:r>
              <w:rPr>
                <w:noProof/>
                <w:webHidden/>
              </w:rPr>
              <w:fldChar w:fldCharType="begin"/>
            </w:r>
            <w:r>
              <w:rPr>
                <w:noProof/>
                <w:webHidden/>
              </w:rPr>
              <w:instrText xml:space="preserve"> PAGEREF _Toc224027796 \h </w:instrText>
            </w:r>
            <w:r>
              <w:rPr>
                <w:noProof/>
                <w:webHidden/>
              </w:rPr>
            </w:r>
            <w:r>
              <w:rPr>
                <w:noProof/>
                <w:webHidden/>
              </w:rPr>
              <w:fldChar w:fldCharType="separate"/>
            </w:r>
            <w:r>
              <w:rPr>
                <w:noProof/>
                <w:webHidden/>
              </w:rPr>
              <w:t>16</w:t>
            </w:r>
            <w:r>
              <w:rPr>
                <w:noProof/>
                <w:webHidden/>
              </w:rPr>
              <w:fldChar w:fldCharType="end"/>
            </w:r>
          </w:hyperlink>
        </w:p>
        <w:p w14:paraId="56FD67EC" w14:textId="5AABCDC0"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97" w:history="1">
            <w:r w:rsidRPr="0049465E">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Agency Rights</w:t>
            </w:r>
            <w:r>
              <w:rPr>
                <w:noProof/>
                <w:webHidden/>
              </w:rPr>
              <w:tab/>
            </w:r>
            <w:r>
              <w:rPr>
                <w:noProof/>
                <w:webHidden/>
              </w:rPr>
              <w:fldChar w:fldCharType="begin"/>
            </w:r>
            <w:r>
              <w:rPr>
                <w:noProof/>
                <w:webHidden/>
              </w:rPr>
              <w:instrText xml:space="preserve"> PAGEREF _Toc224027797 \h </w:instrText>
            </w:r>
            <w:r>
              <w:rPr>
                <w:noProof/>
                <w:webHidden/>
              </w:rPr>
            </w:r>
            <w:r>
              <w:rPr>
                <w:noProof/>
                <w:webHidden/>
              </w:rPr>
              <w:fldChar w:fldCharType="separate"/>
            </w:r>
            <w:r>
              <w:rPr>
                <w:noProof/>
                <w:webHidden/>
              </w:rPr>
              <w:t>16</w:t>
            </w:r>
            <w:r>
              <w:rPr>
                <w:noProof/>
                <w:webHidden/>
              </w:rPr>
              <w:fldChar w:fldCharType="end"/>
            </w:r>
          </w:hyperlink>
        </w:p>
        <w:p w14:paraId="5288B707" w14:textId="258E5730"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98" w:history="1">
            <w:r w:rsidRPr="0049465E">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Right to Publish</w:t>
            </w:r>
            <w:r>
              <w:rPr>
                <w:noProof/>
                <w:webHidden/>
              </w:rPr>
              <w:tab/>
            </w:r>
            <w:r>
              <w:rPr>
                <w:noProof/>
                <w:webHidden/>
              </w:rPr>
              <w:fldChar w:fldCharType="begin"/>
            </w:r>
            <w:r>
              <w:rPr>
                <w:noProof/>
                <w:webHidden/>
              </w:rPr>
              <w:instrText xml:space="preserve"> PAGEREF _Toc224027798 \h </w:instrText>
            </w:r>
            <w:r>
              <w:rPr>
                <w:noProof/>
                <w:webHidden/>
              </w:rPr>
            </w:r>
            <w:r>
              <w:rPr>
                <w:noProof/>
                <w:webHidden/>
              </w:rPr>
              <w:fldChar w:fldCharType="separate"/>
            </w:r>
            <w:r>
              <w:rPr>
                <w:noProof/>
                <w:webHidden/>
              </w:rPr>
              <w:t>16</w:t>
            </w:r>
            <w:r>
              <w:rPr>
                <w:noProof/>
                <w:webHidden/>
              </w:rPr>
              <w:fldChar w:fldCharType="end"/>
            </w:r>
          </w:hyperlink>
        </w:p>
        <w:p w14:paraId="61E26FC4" w14:textId="63360F0C"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799" w:history="1">
            <w:r w:rsidRPr="0049465E">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Ownership of Proposals</w:t>
            </w:r>
            <w:r>
              <w:rPr>
                <w:noProof/>
                <w:webHidden/>
              </w:rPr>
              <w:tab/>
            </w:r>
            <w:r>
              <w:rPr>
                <w:noProof/>
                <w:webHidden/>
              </w:rPr>
              <w:fldChar w:fldCharType="begin"/>
            </w:r>
            <w:r>
              <w:rPr>
                <w:noProof/>
                <w:webHidden/>
              </w:rPr>
              <w:instrText xml:space="preserve"> PAGEREF _Toc224027799 \h </w:instrText>
            </w:r>
            <w:r>
              <w:rPr>
                <w:noProof/>
                <w:webHidden/>
              </w:rPr>
            </w:r>
            <w:r>
              <w:rPr>
                <w:noProof/>
                <w:webHidden/>
              </w:rPr>
              <w:fldChar w:fldCharType="separate"/>
            </w:r>
            <w:r>
              <w:rPr>
                <w:noProof/>
                <w:webHidden/>
              </w:rPr>
              <w:t>16</w:t>
            </w:r>
            <w:r>
              <w:rPr>
                <w:noProof/>
                <w:webHidden/>
              </w:rPr>
              <w:fldChar w:fldCharType="end"/>
            </w:r>
          </w:hyperlink>
        </w:p>
        <w:p w14:paraId="46E6A571" w14:textId="1CA65EA8"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00" w:history="1">
            <w:r w:rsidRPr="0049465E">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Confidentiality</w:t>
            </w:r>
            <w:r>
              <w:rPr>
                <w:noProof/>
                <w:webHidden/>
              </w:rPr>
              <w:tab/>
            </w:r>
            <w:r>
              <w:rPr>
                <w:noProof/>
                <w:webHidden/>
              </w:rPr>
              <w:fldChar w:fldCharType="begin"/>
            </w:r>
            <w:r>
              <w:rPr>
                <w:noProof/>
                <w:webHidden/>
              </w:rPr>
              <w:instrText xml:space="preserve"> PAGEREF _Toc224027800 \h </w:instrText>
            </w:r>
            <w:r>
              <w:rPr>
                <w:noProof/>
                <w:webHidden/>
              </w:rPr>
            </w:r>
            <w:r>
              <w:rPr>
                <w:noProof/>
                <w:webHidden/>
              </w:rPr>
              <w:fldChar w:fldCharType="separate"/>
            </w:r>
            <w:r>
              <w:rPr>
                <w:noProof/>
                <w:webHidden/>
              </w:rPr>
              <w:t>17</w:t>
            </w:r>
            <w:r>
              <w:rPr>
                <w:noProof/>
                <w:webHidden/>
              </w:rPr>
              <w:fldChar w:fldCharType="end"/>
            </w:r>
          </w:hyperlink>
        </w:p>
        <w:p w14:paraId="1965C7D4" w14:textId="0E6CF545"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01" w:history="1">
            <w:r w:rsidRPr="0049465E">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Electronic mail address required</w:t>
            </w:r>
            <w:r>
              <w:rPr>
                <w:noProof/>
                <w:webHidden/>
              </w:rPr>
              <w:tab/>
            </w:r>
            <w:r>
              <w:rPr>
                <w:noProof/>
                <w:webHidden/>
              </w:rPr>
              <w:fldChar w:fldCharType="begin"/>
            </w:r>
            <w:r>
              <w:rPr>
                <w:noProof/>
                <w:webHidden/>
              </w:rPr>
              <w:instrText xml:space="preserve"> PAGEREF _Toc224027801 \h </w:instrText>
            </w:r>
            <w:r>
              <w:rPr>
                <w:noProof/>
                <w:webHidden/>
              </w:rPr>
            </w:r>
            <w:r>
              <w:rPr>
                <w:noProof/>
                <w:webHidden/>
              </w:rPr>
              <w:fldChar w:fldCharType="separate"/>
            </w:r>
            <w:r>
              <w:rPr>
                <w:noProof/>
                <w:webHidden/>
              </w:rPr>
              <w:t>17</w:t>
            </w:r>
            <w:r>
              <w:rPr>
                <w:noProof/>
                <w:webHidden/>
              </w:rPr>
              <w:fldChar w:fldCharType="end"/>
            </w:r>
          </w:hyperlink>
        </w:p>
        <w:p w14:paraId="70AFD971" w14:textId="6BDA1724"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02" w:history="1">
            <w:r w:rsidRPr="0049465E">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Use of Electronic Versions of this RFP</w:t>
            </w:r>
            <w:r>
              <w:rPr>
                <w:noProof/>
                <w:webHidden/>
              </w:rPr>
              <w:tab/>
            </w:r>
            <w:r>
              <w:rPr>
                <w:noProof/>
                <w:webHidden/>
              </w:rPr>
              <w:fldChar w:fldCharType="begin"/>
            </w:r>
            <w:r>
              <w:rPr>
                <w:noProof/>
                <w:webHidden/>
              </w:rPr>
              <w:instrText xml:space="preserve"> PAGEREF _Toc224027802 \h </w:instrText>
            </w:r>
            <w:r>
              <w:rPr>
                <w:noProof/>
                <w:webHidden/>
              </w:rPr>
            </w:r>
            <w:r>
              <w:rPr>
                <w:noProof/>
                <w:webHidden/>
              </w:rPr>
              <w:fldChar w:fldCharType="separate"/>
            </w:r>
            <w:r>
              <w:rPr>
                <w:noProof/>
                <w:webHidden/>
              </w:rPr>
              <w:t>17</w:t>
            </w:r>
            <w:r>
              <w:rPr>
                <w:noProof/>
                <w:webHidden/>
              </w:rPr>
              <w:fldChar w:fldCharType="end"/>
            </w:r>
          </w:hyperlink>
        </w:p>
        <w:p w14:paraId="2535C48E" w14:textId="05858149"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03" w:history="1">
            <w:r w:rsidRPr="0049465E">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New Mexico Employees Health Coverage</w:t>
            </w:r>
            <w:r>
              <w:rPr>
                <w:noProof/>
                <w:webHidden/>
              </w:rPr>
              <w:tab/>
            </w:r>
            <w:r>
              <w:rPr>
                <w:noProof/>
                <w:webHidden/>
              </w:rPr>
              <w:fldChar w:fldCharType="begin"/>
            </w:r>
            <w:r>
              <w:rPr>
                <w:noProof/>
                <w:webHidden/>
              </w:rPr>
              <w:instrText xml:space="preserve"> PAGEREF _Toc224027803 \h </w:instrText>
            </w:r>
            <w:r>
              <w:rPr>
                <w:noProof/>
                <w:webHidden/>
              </w:rPr>
            </w:r>
            <w:r>
              <w:rPr>
                <w:noProof/>
                <w:webHidden/>
              </w:rPr>
              <w:fldChar w:fldCharType="separate"/>
            </w:r>
            <w:r>
              <w:rPr>
                <w:noProof/>
                <w:webHidden/>
              </w:rPr>
              <w:t>17</w:t>
            </w:r>
            <w:r>
              <w:rPr>
                <w:noProof/>
                <w:webHidden/>
              </w:rPr>
              <w:fldChar w:fldCharType="end"/>
            </w:r>
          </w:hyperlink>
        </w:p>
        <w:p w14:paraId="1AC242D8" w14:textId="18A3387A"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04" w:history="1">
            <w:r w:rsidRPr="0049465E">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Campaign Contribution Disclosure Form</w:t>
            </w:r>
            <w:r>
              <w:rPr>
                <w:noProof/>
                <w:webHidden/>
              </w:rPr>
              <w:tab/>
            </w:r>
            <w:r>
              <w:rPr>
                <w:noProof/>
                <w:webHidden/>
              </w:rPr>
              <w:fldChar w:fldCharType="begin"/>
            </w:r>
            <w:r>
              <w:rPr>
                <w:noProof/>
                <w:webHidden/>
              </w:rPr>
              <w:instrText xml:space="preserve"> PAGEREF _Toc224027804 \h </w:instrText>
            </w:r>
            <w:r>
              <w:rPr>
                <w:noProof/>
                <w:webHidden/>
              </w:rPr>
            </w:r>
            <w:r>
              <w:rPr>
                <w:noProof/>
                <w:webHidden/>
              </w:rPr>
              <w:fldChar w:fldCharType="separate"/>
            </w:r>
            <w:r>
              <w:rPr>
                <w:noProof/>
                <w:webHidden/>
              </w:rPr>
              <w:t>18</w:t>
            </w:r>
            <w:r>
              <w:rPr>
                <w:noProof/>
                <w:webHidden/>
              </w:rPr>
              <w:fldChar w:fldCharType="end"/>
            </w:r>
          </w:hyperlink>
        </w:p>
        <w:p w14:paraId="298B2858" w14:textId="3194AF1B"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05" w:history="1">
            <w:r w:rsidRPr="0049465E">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Letter of Transmittal</w:t>
            </w:r>
            <w:r>
              <w:rPr>
                <w:noProof/>
                <w:webHidden/>
              </w:rPr>
              <w:tab/>
            </w:r>
            <w:r>
              <w:rPr>
                <w:noProof/>
                <w:webHidden/>
              </w:rPr>
              <w:fldChar w:fldCharType="begin"/>
            </w:r>
            <w:r>
              <w:rPr>
                <w:noProof/>
                <w:webHidden/>
              </w:rPr>
              <w:instrText xml:space="preserve"> PAGEREF _Toc224027805 \h </w:instrText>
            </w:r>
            <w:r>
              <w:rPr>
                <w:noProof/>
                <w:webHidden/>
              </w:rPr>
            </w:r>
            <w:r>
              <w:rPr>
                <w:noProof/>
                <w:webHidden/>
              </w:rPr>
              <w:fldChar w:fldCharType="separate"/>
            </w:r>
            <w:r>
              <w:rPr>
                <w:noProof/>
                <w:webHidden/>
              </w:rPr>
              <w:t>18</w:t>
            </w:r>
            <w:r>
              <w:rPr>
                <w:noProof/>
                <w:webHidden/>
              </w:rPr>
              <w:fldChar w:fldCharType="end"/>
            </w:r>
          </w:hyperlink>
        </w:p>
        <w:p w14:paraId="5A978392" w14:textId="363749FA"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06" w:history="1">
            <w:r w:rsidRPr="0049465E">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Disclosure Regarding Responsibility</w:t>
            </w:r>
            <w:r>
              <w:rPr>
                <w:noProof/>
                <w:webHidden/>
              </w:rPr>
              <w:tab/>
            </w:r>
            <w:r>
              <w:rPr>
                <w:noProof/>
                <w:webHidden/>
              </w:rPr>
              <w:fldChar w:fldCharType="begin"/>
            </w:r>
            <w:r>
              <w:rPr>
                <w:noProof/>
                <w:webHidden/>
              </w:rPr>
              <w:instrText xml:space="preserve"> PAGEREF _Toc224027806 \h </w:instrText>
            </w:r>
            <w:r>
              <w:rPr>
                <w:noProof/>
                <w:webHidden/>
              </w:rPr>
            </w:r>
            <w:r>
              <w:rPr>
                <w:noProof/>
                <w:webHidden/>
              </w:rPr>
              <w:fldChar w:fldCharType="separate"/>
            </w:r>
            <w:r>
              <w:rPr>
                <w:noProof/>
                <w:webHidden/>
              </w:rPr>
              <w:t>18</w:t>
            </w:r>
            <w:r>
              <w:rPr>
                <w:noProof/>
                <w:webHidden/>
              </w:rPr>
              <w:fldChar w:fldCharType="end"/>
            </w:r>
          </w:hyperlink>
        </w:p>
        <w:p w14:paraId="019F5C72" w14:textId="4D8946D8"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07" w:history="1">
            <w:r w:rsidRPr="0049465E">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New Mexico/Native American Resident Preferences</w:t>
            </w:r>
            <w:r>
              <w:rPr>
                <w:noProof/>
                <w:webHidden/>
              </w:rPr>
              <w:tab/>
            </w:r>
            <w:r>
              <w:rPr>
                <w:noProof/>
                <w:webHidden/>
              </w:rPr>
              <w:fldChar w:fldCharType="begin"/>
            </w:r>
            <w:r>
              <w:rPr>
                <w:noProof/>
                <w:webHidden/>
              </w:rPr>
              <w:instrText xml:space="preserve"> PAGEREF _Toc224027807 \h </w:instrText>
            </w:r>
            <w:r>
              <w:rPr>
                <w:noProof/>
                <w:webHidden/>
              </w:rPr>
            </w:r>
            <w:r>
              <w:rPr>
                <w:noProof/>
                <w:webHidden/>
              </w:rPr>
              <w:fldChar w:fldCharType="separate"/>
            </w:r>
            <w:r>
              <w:rPr>
                <w:noProof/>
                <w:webHidden/>
              </w:rPr>
              <w:t>20</w:t>
            </w:r>
            <w:r>
              <w:rPr>
                <w:noProof/>
                <w:webHidden/>
              </w:rPr>
              <w:fldChar w:fldCharType="end"/>
            </w:r>
          </w:hyperlink>
        </w:p>
        <w:p w14:paraId="59AA442D" w14:textId="222FA5B0" w:rsidR="00C17015" w:rsidRDefault="00C170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808" w:history="1">
            <w:r w:rsidRPr="0049465E">
              <w:rPr>
                <w:rStyle w:val="Hyperlink"/>
                <w:noProof/>
              </w:rPr>
              <w:t>III. RESPONSE FORMAT AND ORGANIZATION</w:t>
            </w:r>
            <w:r>
              <w:rPr>
                <w:noProof/>
                <w:webHidden/>
              </w:rPr>
              <w:tab/>
            </w:r>
            <w:r>
              <w:rPr>
                <w:noProof/>
                <w:webHidden/>
              </w:rPr>
              <w:fldChar w:fldCharType="begin"/>
            </w:r>
            <w:r>
              <w:rPr>
                <w:noProof/>
                <w:webHidden/>
              </w:rPr>
              <w:instrText xml:space="preserve"> PAGEREF _Toc224027808 \h </w:instrText>
            </w:r>
            <w:r>
              <w:rPr>
                <w:noProof/>
                <w:webHidden/>
              </w:rPr>
            </w:r>
            <w:r>
              <w:rPr>
                <w:noProof/>
                <w:webHidden/>
              </w:rPr>
              <w:fldChar w:fldCharType="separate"/>
            </w:r>
            <w:r>
              <w:rPr>
                <w:noProof/>
                <w:webHidden/>
              </w:rPr>
              <w:t>21</w:t>
            </w:r>
            <w:r>
              <w:rPr>
                <w:noProof/>
                <w:webHidden/>
              </w:rPr>
              <w:fldChar w:fldCharType="end"/>
            </w:r>
          </w:hyperlink>
        </w:p>
        <w:p w14:paraId="7406461E" w14:textId="69CC4974" w:rsidR="00C17015" w:rsidRDefault="00C170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4027809" w:history="1">
            <w:r w:rsidRPr="0049465E">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49465E">
              <w:rPr>
                <w:rStyle w:val="Hyperlink"/>
                <w:noProof/>
              </w:rPr>
              <w:t>NUMBER OF RESPONSES</w:t>
            </w:r>
            <w:r>
              <w:rPr>
                <w:noProof/>
                <w:webHidden/>
              </w:rPr>
              <w:tab/>
            </w:r>
            <w:r>
              <w:rPr>
                <w:noProof/>
                <w:webHidden/>
              </w:rPr>
              <w:fldChar w:fldCharType="begin"/>
            </w:r>
            <w:r>
              <w:rPr>
                <w:noProof/>
                <w:webHidden/>
              </w:rPr>
              <w:instrText xml:space="preserve"> PAGEREF _Toc224027809 \h </w:instrText>
            </w:r>
            <w:r>
              <w:rPr>
                <w:noProof/>
                <w:webHidden/>
              </w:rPr>
            </w:r>
            <w:r>
              <w:rPr>
                <w:noProof/>
                <w:webHidden/>
              </w:rPr>
              <w:fldChar w:fldCharType="separate"/>
            </w:r>
            <w:r>
              <w:rPr>
                <w:noProof/>
                <w:webHidden/>
              </w:rPr>
              <w:t>21</w:t>
            </w:r>
            <w:r>
              <w:rPr>
                <w:noProof/>
                <w:webHidden/>
              </w:rPr>
              <w:fldChar w:fldCharType="end"/>
            </w:r>
          </w:hyperlink>
        </w:p>
        <w:p w14:paraId="2FBCD50D" w14:textId="51561403" w:rsidR="00C17015" w:rsidRDefault="00C170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4027810" w:history="1">
            <w:r w:rsidRPr="0049465E">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49465E">
              <w:rPr>
                <w:rStyle w:val="Hyperlink"/>
                <w:noProof/>
              </w:rPr>
              <w:t>PROPOSAL CONTENT AND ORGANIZATION</w:t>
            </w:r>
            <w:r>
              <w:rPr>
                <w:noProof/>
                <w:webHidden/>
              </w:rPr>
              <w:tab/>
            </w:r>
            <w:r>
              <w:rPr>
                <w:noProof/>
                <w:webHidden/>
              </w:rPr>
              <w:fldChar w:fldCharType="begin"/>
            </w:r>
            <w:r>
              <w:rPr>
                <w:noProof/>
                <w:webHidden/>
              </w:rPr>
              <w:instrText xml:space="preserve"> PAGEREF _Toc224027810 \h </w:instrText>
            </w:r>
            <w:r>
              <w:rPr>
                <w:noProof/>
                <w:webHidden/>
              </w:rPr>
            </w:r>
            <w:r>
              <w:rPr>
                <w:noProof/>
                <w:webHidden/>
              </w:rPr>
              <w:fldChar w:fldCharType="separate"/>
            </w:r>
            <w:r>
              <w:rPr>
                <w:noProof/>
                <w:webHidden/>
              </w:rPr>
              <w:t>22</w:t>
            </w:r>
            <w:r>
              <w:rPr>
                <w:noProof/>
                <w:webHidden/>
              </w:rPr>
              <w:fldChar w:fldCharType="end"/>
            </w:r>
          </w:hyperlink>
        </w:p>
        <w:p w14:paraId="7A4619C7" w14:textId="3E4AA4C3"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11" w:history="1">
            <w:r w:rsidRPr="0049465E">
              <w:rPr>
                <w:rStyle w:val="Hyperlink"/>
                <w:b/>
                <w:noProof/>
              </w:rPr>
              <w:t>2.</w:t>
            </w:r>
            <w:r>
              <w:rPr>
                <w:rFonts w:asciiTheme="minorHAnsi" w:eastAsiaTheme="minorEastAsia" w:hAnsiTheme="minorHAnsi" w:cstheme="minorBidi"/>
                <w:i w:val="0"/>
                <w:iCs w:val="0"/>
                <w:noProof/>
                <w:kern w:val="2"/>
                <w:sz w:val="24"/>
                <w:szCs w:val="24"/>
                <w14:ligatures w14:val="standardContextual"/>
              </w:rPr>
              <w:tab/>
            </w:r>
            <w:r w:rsidRPr="0049465E">
              <w:rPr>
                <w:rStyle w:val="Hyperlink"/>
                <w:b/>
                <w:bCs/>
                <w:noProof/>
              </w:rPr>
              <w:t>Letter of Transmittal</w:t>
            </w:r>
            <w:r>
              <w:rPr>
                <w:noProof/>
                <w:webHidden/>
              </w:rPr>
              <w:tab/>
            </w:r>
            <w:r>
              <w:rPr>
                <w:noProof/>
                <w:webHidden/>
              </w:rPr>
              <w:fldChar w:fldCharType="begin"/>
            </w:r>
            <w:r>
              <w:rPr>
                <w:noProof/>
                <w:webHidden/>
              </w:rPr>
              <w:instrText xml:space="preserve"> PAGEREF _Toc224027811 \h </w:instrText>
            </w:r>
            <w:r>
              <w:rPr>
                <w:noProof/>
                <w:webHidden/>
              </w:rPr>
            </w:r>
            <w:r>
              <w:rPr>
                <w:noProof/>
                <w:webHidden/>
              </w:rPr>
              <w:fldChar w:fldCharType="separate"/>
            </w:r>
            <w:r>
              <w:rPr>
                <w:noProof/>
                <w:webHidden/>
              </w:rPr>
              <w:t>23</w:t>
            </w:r>
            <w:r>
              <w:rPr>
                <w:noProof/>
                <w:webHidden/>
              </w:rPr>
              <w:fldChar w:fldCharType="end"/>
            </w:r>
          </w:hyperlink>
        </w:p>
        <w:p w14:paraId="6E57E120" w14:textId="1706BBAE"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12" w:history="1">
            <w:r w:rsidRPr="0049465E">
              <w:rPr>
                <w:rStyle w:val="Hyperlink"/>
                <w:b/>
                <w:noProof/>
              </w:rPr>
              <w:t>3.</w:t>
            </w:r>
            <w:r>
              <w:rPr>
                <w:rFonts w:asciiTheme="minorHAnsi" w:eastAsiaTheme="minorEastAsia" w:hAnsiTheme="minorHAnsi" w:cstheme="minorBidi"/>
                <w:i w:val="0"/>
                <w:iCs w:val="0"/>
                <w:noProof/>
                <w:kern w:val="2"/>
                <w:sz w:val="24"/>
                <w:szCs w:val="24"/>
                <w14:ligatures w14:val="standardContextual"/>
              </w:rPr>
              <w:tab/>
            </w:r>
            <w:r w:rsidRPr="0049465E">
              <w:rPr>
                <w:rStyle w:val="Hyperlink"/>
                <w:b/>
                <w:bCs/>
                <w:noProof/>
              </w:rPr>
              <w:t>Campaign Contribution Disclosure Form</w:t>
            </w:r>
            <w:r>
              <w:rPr>
                <w:noProof/>
                <w:webHidden/>
              </w:rPr>
              <w:tab/>
            </w:r>
            <w:r>
              <w:rPr>
                <w:noProof/>
                <w:webHidden/>
              </w:rPr>
              <w:fldChar w:fldCharType="begin"/>
            </w:r>
            <w:r>
              <w:rPr>
                <w:noProof/>
                <w:webHidden/>
              </w:rPr>
              <w:instrText xml:space="preserve"> PAGEREF _Toc224027812 \h </w:instrText>
            </w:r>
            <w:r>
              <w:rPr>
                <w:noProof/>
                <w:webHidden/>
              </w:rPr>
            </w:r>
            <w:r>
              <w:rPr>
                <w:noProof/>
                <w:webHidden/>
              </w:rPr>
              <w:fldChar w:fldCharType="separate"/>
            </w:r>
            <w:r>
              <w:rPr>
                <w:noProof/>
                <w:webHidden/>
              </w:rPr>
              <w:t>23</w:t>
            </w:r>
            <w:r>
              <w:rPr>
                <w:noProof/>
                <w:webHidden/>
              </w:rPr>
              <w:fldChar w:fldCharType="end"/>
            </w:r>
          </w:hyperlink>
        </w:p>
        <w:p w14:paraId="3C646FF4" w14:textId="4CA81F36"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13" w:history="1">
            <w:r w:rsidRPr="0049465E">
              <w:rPr>
                <w:rStyle w:val="Hyperlink"/>
                <w:b/>
                <w:noProof/>
              </w:rPr>
              <w:t>4.</w:t>
            </w:r>
            <w:r>
              <w:rPr>
                <w:rFonts w:asciiTheme="minorHAnsi" w:eastAsiaTheme="minorEastAsia" w:hAnsiTheme="minorHAnsi" w:cstheme="minorBidi"/>
                <w:i w:val="0"/>
                <w:iCs w:val="0"/>
                <w:noProof/>
                <w:kern w:val="2"/>
                <w:sz w:val="24"/>
                <w:szCs w:val="24"/>
                <w14:ligatures w14:val="standardContextual"/>
              </w:rPr>
              <w:tab/>
            </w:r>
            <w:r w:rsidRPr="0049465E">
              <w:rPr>
                <w:rStyle w:val="Hyperlink"/>
                <w:b/>
                <w:bCs/>
                <w:noProof/>
              </w:rPr>
              <w:t>Table of Contents</w:t>
            </w:r>
            <w:r>
              <w:rPr>
                <w:noProof/>
                <w:webHidden/>
              </w:rPr>
              <w:tab/>
            </w:r>
            <w:r>
              <w:rPr>
                <w:noProof/>
                <w:webHidden/>
              </w:rPr>
              <w:fldChar w:fldCharType="begin"/>
            </w:r>
            <w:r>
              <w:rPr>
                <w:noProof/>
                <w:webHidden/>
              </w:rPr>
              <w:instrText xml:space="preserve"> PAGEREF _Toc224027813 \h </w:instrText>
            </w:r>
            <w:r>
              <w:rPr>
                <w:noProof/>
                <w:webHidden/>
              </w:rPr>
            </w:r>
            <w:r>
              <w:rPr>
                <w:noProof/>
                <w:webHidden/>
              </w:rPr>
              <w:fldChar w:fldCharType="separate"/>
            </w:r>
            <w:r>
              <w:rPr>
                <w:noProof/>
                <w:webHidden/>
              </w:rPr>
              <w:t>23</w:t>
            </w:r>
            <w:r>
              <w:rPr>
                <w:noProof/>
                <w:webHidden/>
              </w:rPr>
              <w:fldChar w:fldCharType="end"/>
            </w:r>
          </w:hyperlink>
        </w:p>
        <w:p w14:paraId="7427A9B2" w14:textId="7CAB4673"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14" w:history="1">
            <w:r w:rsidRPr="0049465E">
              <w:rPr>
                <w:rStyle w:val="Hyperlink"/>
                <w:b/>
                <w:noProof/>
              </w:rPr>
              <w:t>5.</w:t>
            </w:r>
            <w:r>
              <w:rPr>
                <w:rFonts w:asciiTheme="minorHAnsi" w:eastAsiaTheme="minorEastAsia" w:hAnsiTheme="minorHAnsi" w:cstheme="minorBidi"/>
                <w:i w:val="0"/>
                <w:iCs w:val="0"/>
                <w:noProof/>
                <w:kern w:val="2"/>
                <w:sz w:val="24"/>
                <w:szCs w:val="24"/>
                <w14:ligatures w14:val="standardContextual"/>
              </w:rPr>
              <w:tab/>
            </w:r>
            <w:r w:rsidRPr="0049465E">
              <w:rPr>
                <w:rStyle w:val="Hyperlink"/>
                <w:b/>
                <w:bCs/>
                <w:noProof/>
              </w:rPr>
              <w:t>Proposal Summary</w:t>
            </w:r>
            <w:r>
              <w:rPr>
                <w:noProof/>
                <w:webHidden/>
              </w:rPr>
              <w:tab/>
            </w:r>
            <w:r>
              <w:rPr>
                <w:noProof/>
                <w:webHidden/>
              </w:rPr>
              <w:fldChar w:fldCharType="begin"/>
            </w:r>
            <w:r>
              <w:rPr>
                <w:noProof/>
                <w:webHidden/>
              </w:rPr>
              <w:instrText xml:space="preserve"> PAGEREF _Toc224027814 \h </w:instrText>
            </w:r>
            <w:r>
              <w:rPr>
                <w:noProof/>
                <w:webHidden/>
              </w:rPr>
            </w:r>
            <w:r>
              <w:rPr>
                <w:noProof/>
                <w:webHidden/>
              </w:rPr>
              <w:fldChar w:fldCharType="separate"/>
            </w:r>
            <w:r>
              <w:rPr>
                <w:noProof/>
                <w:webHidden/>
              </w:rPr>
              <w:t>23</w:t>
            </w:r>
            <w:r>
              <w:rPr>
                <w:noProof/>
                <w:webHidden/>
              </w:rPr>
              <w:fldChar w:fldCharType="end"/>
            </w:r>
          </w:hyperlink>
        </w:p>
        <w:p w14:paraId="30A60B80" w14:textId="004E9CFD"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15" w:history="1">
            <w:r w:rsidRPr="0049465E">
              <w:rPr>
                <w:rStyle w:val="Hyperlink"/>
                <w:b/>
                <w:noProof/>
              </w:rPr>
              <w:t>6.</w:t>
            </w:r>
            <w:r>
              <w:rPr>
                <w:rFonts w:asciiTheme="minorHAnsi" w:eastAsiaTheme="minorEastAsia" w:hAnsiTheme="minorHAnsi" w:cstheme="minorBidi"/>
                <w:i w:val="0"/>
                <w:iCs w:val="0"/>
                <w:noProof/>
                <w:kern w:val="2"/>
                <w:sz w:val="24"/>
                <w:szCs w:val="24"/>
                <w14:ligatures w14:val="standardContextual"/>
              </w:rPr>
              <w:tab/>
            </w:r>
            <w:r w:rsidRPr="0049465E">
              <w:rPr>
                <w:rStyle w:val="Hyperlink"/>
                <w:b/>
                <w:bCs/>
                <w:noProof/>
              </w:rPr>
              <w:t>Response to Department’s Terms and Conditions N/A</w:t>
            </w:r>
            <w:r>
              <w:rPr>
                <w:noProof/>
                <w:webHidden/>
              </w:rPr>
              <w:tab/>
            </w:r>
            <w:r>
              <w:rPr>
                <w:noProof/>
                <w:webHidden/>
              </w:rPr>
              <w:fldChar w:fldCharType="begin"/>
            </w:r>
            <w:r>
              <w:rPr>
                <w:noProof/>
                <w:webHidden/>
              </w:rPr>
              <w:instrText xml:space="preserve"> PAGEREF _Toc224027815 \h </w:instrText>
            </w:r>
            <w:r>
              <w:rPr>
                <w:noProof/>
                <w:webHidden/>
              </w:rPr>
            </w:r>
            <w:r>
              <w:rPr>
                <w:noProof/>
                <w:webHidden/>
              </w:rPr>
              <w:fldChar w:fldCharType="separate"/>
            </w:r>
            <w:r>
              <w:rPr>
                <w:noProof/>
                <w:webHidden/>
              </w:rPr>
              <w:t>23</w:t>
            </w:r>
            <w:r>
              <w:rPr>
                <w:noProof/>
                <w:webHidden/>
              </w:rPr>
              <w:fldChar w:fldCharType="end"/>
            </w:r>
          </w:hyperlink>
        </w:p>
        <w:p w14:paraId="6D13EE76" w14:textId="28E82134"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16" w:history="1">
            <w:r w:rsidRPr="0049465E">
              <w:rPr>
                <w:rStyle w:val="Hyperlink"/>
                <w:b/>
                <w:noProof/>
              </w:rPr>
              <w:t>7.</w:t>
            </w:r>
            <w:r>
              <w:rPr>
                <w:rFonts w:asciiTheme="minorHAnsi" w:eastAsiaTheme="minorEastAsia" w:hAnsiTheme="minorHAnsi" w:cstheme="minorBidi"/>
                <w:i w:val="0"/>
                <w:iCs w:val="0"/>
                <w:noProof/>
                <w:kern w:val="2"/>
                <w:sz w:val="24"/>
                <w:szCs w:val="24"/>
                <w14:ligatures w14:val="standardContextual"/>
              </w:rPr>
              <w:tab/>
            </w:r>
            <w:r w:rsidRPr="0049465E">
              <w:rPr>
                <w:rStyle w:val="Hyperlink"/>
                <w:b/>
                <w:bCs/>
                <w:noProof/>
              </w:rPr>
              <w:t>Offeror’s Additional Terms and Conditions</w:t>
            </w:r>
            <w:r>
              <w:rPr>
                <w:noProof/>
                <w:webHidden/>
              </w:rPr>
              <w:tab/>
            </w:r>
            <w:r>
              <w:rPr>
                <w:noProof/>
                <w:webHidden/>
              </w:rPr>
              <w:fldChar w:fldCharType="begin"/>
            </w:r>
            <w:r>
              <w:rPr>
                <w:noProof/>
                <w:webHidden/>
              </w:rPr>
              <w:instrText xml:space="preserve"> PAGEREF _Toc224027816 \h </w:instrText>
            </w:r>
            <w:r>
              <w:rPr>
                <w:noProof/>
                <w:webHidden/>
              </w:rPr>
            </w:r>
            <w:r>
              <w:rPr>
                <w:noProof/>
                <w:webHidden/>
              </w:rPr>
              <w:fldChar w:fldCharType="separate"/>
            </w:r>
            <w:r>
              <w:rPr>
                <w:noProof/>
                <w:webHidden/>
              </w:rPr>
              <w:t>23</w:t>
            </w:r>
            <w:r>
              <w:rPr>
                <w:noProof/>
                <w:webHidden/>
              </w:rPr>
              <w:fldChar w:fldCharType="end"/>
            </w:r>
          </w:hyperlink>
        </w:p>
        <w:p w14:paraId="30B01137" w14:textId="1C6C1977"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17" w:history="1">
            <w:r w:rsidRPr="0049465E">
              <w:rPr>
                <w:rStyle w:val="Hyperlink"/>
                <w:b/>
                <w:noProof/>
              </w:rPr>
              <w:t>8.</w:t>
            </w:r>
            <w:r>
              <w:rPr>
                <w:rFonts w:asciiTheme="minorHAnsi" w:eastAsiaTheme="minorEastAsia" w:hAnsiTheme="minorHAnsi" w:cstheme="minorBidi"/>
                <w:i w:val="0"/>
                <w:iCs w:val="0"/>
                <w:noProof/>
                <w:kern w:val="2"/>
                <w:sz w:val="24"/>
                <w:szCs w:val="24"/>
                <w14:ligatures w14:val="standardContextual"/>
              </w:rPr>
              <w:tab/>
            </w:r>
            <w:r w:rsidRPr="0049465E">
              <w:rPr>
                <w:rStyle w:val="Hyperlink"/>
                <w:b/>
                <w:bCs/>
                <w:noProof/>
              </w:rPr>
              <w:t>Response to Mandatory Specifications</w:t>
            </w:r>
            <w:r>
              <w:rPr>
                <w:noProof/>
                <w:webHidden/>
              </w:rPr>
              <w:tab/>
            </w:r>
            <w:r>
              <w:rPr>
                <w:noProof/>
                <w:webHidden/>
              </w:rPr>
              <w:fldChar w:fldCharType="begin"/>
            </w:r>
            <w:r>
              <w:rPr>
                <w:noProof/>
                <w:webHidden/>
              </w:rPr>
              <w:instrText xml:space="preserve"> PAGEREF _Toc224027817 \h </w:instrText>
            </w:r>
            <w:r>
              <w:rPr>
                <w:noProof/>
                <w:webHidden/>
              </w:rPr>
            </w:r>
            <w:r>
              <w:rPr>
                <w:noProof/>
                <w:webHidden/>
              </w:rPr>
              <w:fldChar w:fldCharType="separate"/>
            </w:r>
            <w:r>
              <w:rPr>
                <w:noProof/>
                <w:webHidden/>
              </w:rPr>
              <w:t>24</w:t>
            </w:r>
            <w:r>
              <w:rPr>
                <w:noProof/>
                <w:webHidden/>
              </w:rPr>
              <w:fldChar w:fldCharType="end"/>
            </w:r>
          </w:hyperlink>
        </w:p>
        <w:p w14:paraId="6D9137A1" w14:textId="473F1256"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18" w:history="1">
            <w:r w:rsidRPr="0049465E">
              <w:rPr>
                <w:rStyle w:val="Hyperlink"/>
                <w:b/>
                <w:noProof/>
              </w:rPr>
              <w:t>9.</w:t>
            </w:r>
            <w:r>
              <w:rPr>
                <w:rFonts w:asciiTheme="minorHAnsi" w:eastAsiaTheme="minorEastAsia" w:hAnsiTheme="minorHAnsi" w:cstheme="minorBidi"/>
                <w:i w:val="0"/>
                <w:iCs w:val="0"/>
                <w:noProof/>
                <w:kern w:val="2"/>
                <w:sz w:val="24"/>
                <w:szCs w:val="24"/>
                <w14:ligatures w14:val="standardContextual"/>
              </w:rPr>
              <w:tab/>
            </w:r>
            <w:r w:rsidRPr="0049465E">
              <w:rPr>
                <w:rStyle w:val="Hyperlink"/>
                <w:b/>
                <w:bCs/>
                <w:noProof/>
              </w:rPr>
              <w:t>Suspension and Debarment Requirement Form</w:t>
            </w:r>
            <w:r>
              <w:rPr>
                <w:noProof/>
                <w:webHidden/>
              </w:rPr>
              <w:tab/>
            </w:r>
            <w:r>
              <w:rPr>
                <w:noProof/>
                <w:webHidden/>
              </w:rPr>
              <w:fldChar w:fldCharType="begin"/>
            </w:r>
            <w:r>
              <w:rPr>
                <w:noProof/>
                <w:webHidden/>
              </w:rPr>
              <w:instrText xml:space="preserve"> PAGEREF _Toc224027818 \h </w:instrText>
            </w:r>
            <w:r>
              <w:rPr>
                <w:noProof/>
                <w:webHidden/>
              </w:rPr>
            </w:r>
            <w:r>
              <w:rPr>
                <w:noProof/>
                <w:webHidden/>
              </w:rPr>
              <w:fldChar w:fldCharType="separate"/>
            </w:r>
            <w:r>
              <w:rPr>
                <w:noProof/>
                <w:webHidden/>
              </w:rPr>
              <w:t>24</w:t>
            </w:r>
            <w:r>
              <w:rPr>
                <w:noProof/>
                <w:webHidden/>
              </w:rPr>
              <w:fldChar w:fldCharType="end"/>
            </w:r>
          </w:hyperlink>
        </w:p>
        <w:p w14:paraId="771014B8" w14:textId="327AD6FE" w:rsidR="00C17015" w:rsidRDefault="00C170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19" w:history="1">
            <w:r w:rsidRPr="0049465E">
              <w:rPr>
                <w:rStyle w:val="Hyperlink"/>
                <w:b/>
                <w:noProof/>
              </w:rPr>
              <w:t>10.</w:t>
            </w:r>
            <w:r>
              <w:rPr>
                <w:rFonts w:asciiTheme="minorHAnsi" w:eastAsiaTheme="minorEastAsia" w:hAnsiTheme="minorHAnsi" w:cstheme="minorBidi"/>
                <w:i w:val="0"/>
                <w:iCs w:val="0"/>
                <w:noProof/>
                <w:kern w:val="2"/>
                <w:sz w:val="24"/>
                <w:szCs w:val="24"/>
                <w14:ligatures w14:val="standardContextual"/>
              </w:rPr>
              <w:tab/>
            </w:r>
            <w:r w:rsidRPr="0049465E">
              <w:rPr>
                <w:rStyle w:val="Hyperlink"/>
                <w:b/>
                <w:bCs/>
                <w:noProof/>
              </w:rPr>
              <w:t>Lobbying</w:t>
            </w:r>
            <w:r>
              <w:rPr>
                <w:noProof/>
                <w:webHidden/>
              </w:rPr>
              <w:tab/>
            </w:r>
            <w:r>
              <w:rPr>
                <w:noProof/>
                <w:webHidden/>
              </w:rPr>
              <w:fldChar w:fldCharType="begin"/>
            </w:r>
            <w:r>
              <w:rPr>
                <w:noProof/>
                <w:webHidden/>
              </w:rPr>
              <w:instrText xml:space="preserve"> PAGEREF _Toc224027819 \h </w:instrText>
            </w:r>
            <w:r>
              <w:rPr>
                <w:noProof/>
                <w:webHidden/>
              </w:rPr>
            </w:r>
            <w:r>
              <w:rPr>
                <w:noProof/>
                <w:webHidden/>
              </w:rPr>
              <w:fldChar w:fldCharType="separate"/>
            </w:r>
            <w:r>
              <w:rPr>
                <w:noProof/>
                <w:webHidden/>
              </w:rPr>
              <w:t>24</w:t>
            </w:r>
            <w:r>
              <w:rPr>
                <w:noProof/>
                <w:webHidden/>
              </w:rPr>
              <w:fldChar w:fldCharType="end"/>
            </w:r>
          </w:hyperlink>
        </w:p>
        <w:p w14:paraId="3EF7D326" w14:textId="08BEE692" w:rsidR="00C17015" w:rsidRDefault="00C170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820" w:history="1">
            <w:r w:rsidRPr="0049465E">
              <w:rPr>
                <w:rStyle w:val="Hyperlink"/>
                <w:noProof/>
              </w:rPr>
              <w:t>IV. SPECIFICATIONS</w:t>
            </w:r>
            <w:r>
              <w:rPr>
                <w:noProof/>
                <w:webHidden/>
              </w:rPr>
              <w:tab/>
            </w:r>
            <w:r>
              <w:rPr>
                <w:noProof/>
                <w:webHidden/>
              </w:rPr>
              <w:fldChar w:fldCharType="begin"/>
            </w:r>
            <w:r>
              <w:rPr>
                <w:noProof/>
                <w:webHidden/>
              </w:rPr>
              <w:instrText xml:space="preserve"> PAGEREF _Toc224027820 \h </w:instrText>
            </w:r>
            <w:r>
              <w:rPr>
                <w:noProof/>
                <w:webHidden/>
              </w:rPr>
            </w:r>
            <w:r>
              <w:rPr>
                <w:noProof/>
                <w:webHidden/>
              </w:rPr>
              <w:fldChar w:fldCharType="separate"/>
            </w:r>
            <w:r>
              <w:rPr>
                <w:noProof/>
                <w:webHidden/>
              </w:rPr>
              <w:t>25</w:t>
            </w:r>
            <w:r>
              <w:rPr>
                <w:noProof/>
                <w:webHidden/>
              </w:rPr>
              <w:fldChar w:fldCharType="end"/>
            </w:r>
          </w:hyperlink>
        </w:p>
        <w:p w14:paraId="446C3FD5" w14:textId="02305E6B" w:rsidR="00C17015" w:rsidRDefault="00C170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4027821" w:history="1">
            <w:r w:rsidRPr="0049465E">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49465E">
              <w:rPr>
                <w:rStyle w:val="Hyperlink"/>
                <w:noProof/>
              </w:rPr>
              <w:t>DETAILED SCOPE OF WORK</w:t>
            </w:r>
            <w:r>
              <w:rPr>
                <w:noProof/>
                <w:webHidden/>
              </w:rPr>
              <w:tab/>
            </w:r>
            <w:r>
              <w:rPr>
                <w:noProof/>
                <w:webHidden/>
              </w:rPr>
              <w:fldChar w:fldCharType="begin"/>
            </w:r>
            <w:r>
              <w:rPr>
                <w:noProof/>
                <w:webHidden/>
              </w:rPr>
              <w:instrText xml:space="preserve"> PAGEREF _Toc224027821 \h </w:instrText>
            </w:r>
            <w:r>
              <w:rPr>
                <w:noProof/>
                <w:webHidden/>
              </w:rPr>
            </w:r>
            <w:r>
              <w:rPr>
                <w:noProof/>
                <w:webHidden/>
              </w:rPr>
              <w:fldChar w:fldCharType="separate"/>
            </w:r>
            <w:r>
              <w:rPr>
                <w:noProof/>
                <w:webHidden/>
              </w:rPr>
              <w:t>25</w:t>
            </w:r>
            <w:r>
              <w:rPr>
                <w:noProof/>
                <w:webHidden/>
              </w:rPr>
              <w:fldChar w:fldCharType="end"/>
            </w:r>
          </w:hyperlink>
        </w:p>
        <w:p w14:paraId="07D99EDB" w14:textId="49F4696F"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22" w:history="1">
            <w:r w:rsidRPr="0049465E">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1.  Organizational References</w:t>
            </w:r>
            <w:r>
              <w:rPr>
                <w:noProof/>
                <w:webHidden/>
              </w:rPr>
              <w:tab/>
            </w:r>
            <w:r>
              <w:rPr>
                <w:noProof/>
                <w:webHidden/>
              </w:rPr>
              <w:fldChar w:fldCharType="begin"/>
            </w:r>
            <w:r>
              <w:rPr>
                <w:noProof/>
                <w:webHidden/>
              </w:rPr>
              <w:instrText xml:space="preserve"> PAGEREF _Toc224027822 \h </w:instrText>
            </w:r>
            <w:r>
              <w:rPr>
                <w:noProof/>
                <w:webHidden/>
              </w:rPr>
            </w:r>
            <w:r>
              <w:rPr>
                <w:noProof/>
                <w:webHidden/>
              </w:rPr>
              <w:fldChar w:fldCharType="separate"/>
            </w:r>
            <w:r>
              <w:rPr>
                <w:noProof/>
                <w:webHidden/>
              </w:rPr>
              <w:t>25</w:t>
            </w:r>
            <w:r>
              <w:rPr>
                <w:noProof/>
                <w:webHidden/>
              </w:rPr>
              <w:fldChar w:fldCharType="end"/>
            </w:r>
          </w:hyperlink>
        </w:p>
        <w:p w14:paraId="42AFEE2E" w14:textId="2FA22E2A"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23" w:history="1">
            <w:r w:rsidRPr="0049465E">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Mandatory Specification</w:t>
            </w:r>
            <w:r>
              <w:rPr>
                <w:noProof/>
                <w:webHidden/>
              </w:rPr>
              <w:tab/>
            </w:r>
            <w:r>
              <w:rPr>
                <w:noProof/>
                <w:webHidden/>
              </w:rPr>
              <w:fldChar w:fldCharType="begin"/>
            </w:r>
            <w:r>
              <w:rPr>
                <w:noProof/>
                <w:webHidden/>
              </w:rPr>
              <w:instrText xml:space="preserve"> PAGEREF _Toc224027823 \h </w:instrText>
            </w:r>
            <w:r>
              <w:rPr>
                <w:noProof/>
                <w:webHidden/>
              </w:rPr>
            </w:r>
            <w:r>
              <w:rPr>
                <w:noProof/>
                <w:webHidden/>
              </w:rPr>
              <w:fldChar w:fldCharType="separate"/>
            </w:r>
            <w:r>
              <w:rPr>
                <w:noProof/>
                <w:webHidden/>
              </w:rPr>
              <w:t>26</w:t>
            </w:r>
            <w:r>
              <w:rPr>
                <w:noProof/>
                <w:webHidden/>
              </w:rPr>
              <w:fldChar w:fldCharType="end"/>
            </w:r>
          </w:hyperlink>
        </w:p>
        <w:p w14:paraId="72514482" w14:textId="3848B3DF"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24" w:history="1">
            <w:r w:rsidRPr="0049465E">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Desirable Specification</w:t>
            </w:r>
            <w:r>
              <w:rPr>
                <w:noProof/>
                <w:webHidden/>
              </w:rPr>
              <w:tab/>
            </w:r>
            <w:r>
              <w:rPr>
                <w:noProof/>
                <w:webHidden/>
              </w:rPr>
              <w:fldChar w:fldCharType="begin"/>
            </w:r>
            <w:r>
              <w:rPr>
                <w:noProof/>
                <w:webHidden/>
              </w:rPr>
              <w:instrText xml:space="preserve"> PAGEREF _Toc224027824 \h </w:instrText>
            </w:r>
            <w:r>
              <w:rPr>
                <w:noProof/>
                <w:webHidden/>
              </w:rPr>
            </w:r>
            <w:r>
              <w:rPr>
                <w:noProof/>
                <w:webHidden/>
              </w:rPr>
              <w:fldChar w:fldCharType="separate"/>
            </w:r>
            <w:r>
              <w:rPr>
                <w:noProof/>
                <w:webHidden/>
              </w:rPr>
              <w:t>28</w:t>
            </w:r>
            <w:r>
              <w:rPr>
                <w:noProof/>
                <w:webHidden/>
              </w:rPr>
              <w:fldChar w:fldCharType="end"/>
            </w:r>
          </w:hyperlink>
        </w:p>
        <w:p w14:paraId="32BE1B59" w14:textId="44EDA93F" w:rsidR="00C17015" w:rsidRDefault="00C170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4027825" w:history="1">
            <w:r w:rsidRPr="0049465E">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49465E">
              <w:rPr>
                <w:rStyle w:val="Hyperlink"/>
                <w:noProof/>
              </w:rPr>
              <w:t>BUSINESS SPECIFICATIONS</w:t>
            </w:r>
            <w:r>
              <w:rPr>
                <w:noProof/>
                <w:webHidden/>
              </w:rPr>
              <w:tab/>
            </w:r>
            <w:r>
              <w:rPr>
                <w:noProof/>
                <w:webHidden/>
              </w:rPr>
              <w:fldChar w:fldCharType="begin"/>
            </w:r>
            <w:r>
              <w:rPr>
                <w:noProof/>
                <w:webHidden/>
              </w:rPr>
              <w:instrText xml:space="preserve"> PAGEREF _Toc224027825 \h </w:instrText>
            </w:r>
            <w:r>
              <w:rPr>
                <w:noProof/>
                <w:webHidden/>
              </w:rPr>
            </w:r>
            <w:r>
              <w:rPr>
                <w:noProof/>
                <w:webHidden/>
              </w:rPr>
              <w:fldChar w:fldCharType="separate"/>
            </w:r>
            <w:r>
              <w:rPr>
                <w:noProof/>
                <w:webHidden/>
              </w:rPr>
              <w:t>29</w:t>
            </w:r>
            <w:r>
              <w:rPr>
                <w:noProof/>
                <w:webHidden/>
              </w:rPr>
              <w:fldChar w:fldCharType="end"/>
            </w:r>
          </w:hyperlink>
        </w:p>
        <w:p w14:paraId="422C035E" w14:textId="69D9240E"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26" w:history="1">
            <w:r w:rsidRPr="00D23CC4">
              <w:rPr>
                <w:rStyle w:val="Hyperlink"/>
                <w:noProof/>
              </w:rPr>
              <w:t>1.</w:t>
            </w:r>
            <w:r w:rsidRPr="00D23CC4">
              <w:rPr>
                <w:rFonts w:asciiTheme="minorHAnsi" w:eastAsiaTheme="minorEastAsia" w:hAnsiTheme="minorHAnsi" w:cstheme="minorBidi"/>
                <w:i w:val="0"/>
                <w:iCs w:val="0"/>
                <w:noProof/>
                <w:kern w:val="2"/>
                <w:sz w:val="24"/>
                <w:szCs w:val="24"/>
                <w14:ligatures w14:val="standardContextual"/>
              </w:rPr>
              <w:tab/>
            </w:r>
            <w:r w:rsidRPr="00D23CC4">
              <w:rPr>
                <w:rStyle w:val="Hyperlink"/>
                <w:noProof/>
              </w:rPr>
              <w:t>Financial Stability</w:t>
            </w:r>
            <w:r w:rsidRPr="00D23CC4">
              <w:rPr>
                <w:noProof/>
                <w:webHidden/>
              </w:rPr>
              <w:tab/>
            </w:r>
            <w:r w:rsidRPr="00D23CC4">
              <w:rPr>
                <w:noProof/>
                <w:webHidden/>
              </w:rPr>
              <w:fldChar w:fldCharType="begin"/>
            </w:r>
            <w:r w:rsidRPr="00D23CC4">
              <w:rPr>
                <w:noProof/>
                <w:webHidden/>
              </w:rPr>
              <w:instrText xml:space="preserve"> PAGEREF _Toc224027826 \h </w:instrText>
            </w:r>
            <w:r w:rsidRPr="00D23CC4">
              <w:rPr>
                <w:noProof/>
                <w:webHidden/>
              </w:rPr>
            </w:r>
            <w:r w:rsidRPr="00D23CC4">
              <w:rPr>
                <w:noProof/>
                <w:webHidden/>
              </w:rPr>
              <w:fldChar w:fldCharType="separate"/>
            </w:r>
            <w:r w:rsidRPr="00D23CC4">
              <w:rPr>
                <w:noProof/>
                <w:webHidden/>
              </w:rPr>
              <w:t>29</w:t>
            </w:r>
            <w:r w:rsidRPr="00D23CC4">
              <w:rPr>
                <w:noProof/>
                <w:webHidden/>
              </w:rPr>
              <w:fldChar w:fldCharType="end"/>
            </w:r>
          </w:hyperlink>
        </w:p>
        <w:p w14:paraId="2D8A056A" w14:textId="70FCE85A"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27" w:history="1">
            <w:r w:rsidRPr="0049465E">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Letter of Transmittal Form</w:t>
            </w:r>
            <w:r>
              <w:rPr>
                <w:noProof/>
                <w:webHidden/>
              </w:rPr>
              <w:tab/>
            </w:r>
            <w:r>
              <w:rPr>
                <w:noProof/>
                <w:webHidden/>
              </w:rPr>
              <w:fldChar w:fldCharType="begin"/>
            </w:r>
            <w:r>
              <w:rPr>
                <w:noProof/>
                <w:webHidden/>
              </w:rPr>
              <w:instrText xml:space="preserve"> PAGEREF _Toc224027827 \h </w:instrText>
            </w:r>
            <w:r>
              <w:rPr>
                <w:noProof/>
                <w:webHidden/>
              </w:rPr>
            </w:r>
            <w:r>
              <w:rPr>
                <w:noProof/>
                <w:webHidden/>
              </w:rPr>
              <w:fldChar w:fldCharType="separate"/>
            </w:r>
            <w:r>
              <w:rPr>
                <w:noProof/>
                <w:webHidden/>
              </w:rPr>
              <w:t>29</w:t>
            </w:r>
            <w:r>
              <w:rPr>
                <w:noProof/>
                <w:webHidden/>
              </w:rPr>
              <w:fldChar w:fldCharType="end"/>
            </w:r>
          </w:hyperlink>
        </w:p>
        <w:p w14:paraId="22FE8C4D" w14:textId="638CF14A"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28" w:history="1">
            <w:r w:rsidRPr="0049465E">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Campaign Contribution Disclosure Form</w:t>
            </w:r>
            <w:r>
              <w:rPr>
                <w:noProof/>
                <w:webHidden/>
              </w:rPr>
              <w:tab/>
            </w:r>
            <w:r>
              <w:rPr>
                <w:noProof/>
                <w:webHidden/>
              </w:rPr>
              <w:fldChar w:fldCharType="begin"/>
            </w:r>
            <w:r>
              <w:rPr>
                <w:noProof/>
                <w:webHidden/>
              </w:rPr>
              <w:instrText xml:space="preserve"> PAGEREF _Toc224027828 \h </w:instrText>
            </w:r>
            <w:r>
              <w:rPr>
                <w:noProof/>
                <w:webHidden/>
              </w:rPr>
            </w:r>
            <w:r>
              <w:rPr>
                <w:noProof/>
                <w:webHidden/>
              </w:rPr>
              <w:fldChar w:fldCharType="separate"/>
            </w:r>
            <w:r>
              <w:rPr>
                <w:noProof/>
                <w:webHidden/>
              </w:rPr>
              <w:t>29</w:t>
            </w:r>
            <w:r>
              <w:rPr>
                <w:noProof/>
                <w:webHidden/>
              </w:rPr>
              <w:fldChar w:fldCharType="end"/>
            </w:r>
          </w:hyperlink>
        </w:p>
        <w:p w14:paraId="1A5922D1" w14:textId="09193C79"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29" w:history="1">
            <w:r w:rsidRPr="0049465E">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Oral Presentation</w:t>
            </w:r>
            <w:r>
              <w:rPr>
                <w:noProof/>
                <w:webHidden/>
              </w:rPr>
              <w:tab/>
            </w:r>
            <w:r>
              <w:rPr>
                <w:noProof/>
                <w:webHidden/>
              </w:rPr>
              <w:fldChar w:fldCharType="begin"/>
            </w:r>
            <w:r>
              <w:rPr>
                <w:noProof/>
                <w:webHidden/>
              </w:rPr>
              <w:instrText xml:space="preserve"> PAGEREF _Toc224027829 \h </w:instrText>
            </w:r>
            <w:r>
              <w:rPr>
                <w:noProof/>
                <w:webHidden/>
              </w:rPr>
            </w:r>
            <w:r>
              <w:rPr>
                <w:noProof/>
                <w:webHidden/>
              </w:rPr>
              <w:fldChar w:fldCharType="separate"/>
            </w:r>
            <w:r>
              <w:rPr>
                <w:noProof/>
                <w:webHidden/>
              </w:rPr>
              <w:t>30</w:t>
            </w:r>
            <w:r>
              <w:rPr>
                <w:noProof/>
                <w:webHidden/>
              </w:rPr>
              <w:fldChar w:fldCharType="end"/>
            </w:r>
          </w:hyperlink>
        </w:p>
        <w:p w14:paraId="68997248" w14:textId="162CECEB" w:rsidR="00C17015" w:rsidRDefault="00C170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24027830" w:history="1">
            <w:r w:rsidRPr="0049465E">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49465E">
              <w:rPr>
                <w:rStyle w:val="Hyperlink"/>
                <w:noProof/>
              </w:rPr>
              <w:t>Cost</w:t>
            </w:r>
            <w:r>
              <w:rPr>
                <w:noProof/>
                <w:webHidden/>
              </w:rPr>
              <w:tab/>
            </w:r>
            <w:r>
              <w:rPr>
                <w:noProof/>
                <w:webHidden/>
              </w:rPr>
              <w:fldChar w:fldCharType="begin"/>
            </w:r>
            <w:r>
              <w:rPr>
                <w:noProof/>
                <w:webHidden/>
              </w:rPr>
              <w:instrText xml:space="preserve"> PAGEREF _Toc224027830 \h </w:instrText>
            </w:r>
            <w:r>
              <w:rPr>
                <w:noProof/>
                <w:webHidden/>
              </w:rPr>
            </w:r>
            <w:r>
              <w:rPr>
                <w:noProof/>
                <w:webHidden/>
              </w:rPr>
              <w:fldChar w:fldCharType="separate"/>
            </w:r>
            <w:r>
              <w:rPr>
                <w:noProof/>
                <w:webHidden/>
              </w:rPr>
              <w:t>30</w:t>
            </w:r>
            <w:r>
              <w:rPr>
                <w:noProof/>
                <w:webHidden/>
              </w:rPr>
              <w:fldChar w:fldCharType="end"/>
            </w:r>
          </w:hyperlink>
        </w:p>
        <w:p w14:paraId="61C2237F" w14:textId="3FEC8357" w:rsidR="00C17015" w:rsidRDefault="00C170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831" w:history="1">
            <w:r w:rsidRPr="0049465E">
              <w:rPr>
                <w:rStyle w:val="Hyperlink"/>
                <w:noProof/>
              </w:rPr>
              <w:t>V.  EVALUATION</w:t>
            </w:r>
            <w:r>
              <w:rPr>
                <w:noProof/>
                <w:webHidden/>
              </w:rPr>
              <w:tab/>
            </w:r>
            <w:r>
              <w:rPr>
                <w:noProof/>
                <w:webHidden/>
              </w:rPr>
              <w:fldChar w:fldCharType="begin"/>
            </w:r>
            <w:r>
              <w:rPr>
                <w:noProof/>
                <w:webHidden/>
              </w:rPr>
              <w:instrText xml:space="preserve"> PAGEREF _Toc224027831 \h </w:instrText>
            </w:r>
            <w:r>
              <w:rPr>
                <w:noProof/>
                <w:webHidden/>
              </w:rPr>
            </w:r>
            <w:r>
              <w:rPr>
                <w:noProof/>
                <w:webHidden/>
              </w:rPr>
              <w:fldChar w:fldCharType="separate"/>
            </w:r>
            <w:r>
              <w:rPr>
                <w:noProof/>
                <w:webHidden/>
              </w:rPr>
              <w:t>31</w:t>
            </w:r>
            <w:r>
              <w:rPr>
                <w:noProof/>
                <w:webHidden/>
              </w:rPr>
              <w:fldChar w:fldCharType="end"/>
            </w:r>
          </w:hyperlink>
        </w:p>
        <w:p w14:paraId="6FD8BC30" w14:textId="55C0D7AA" w:rsidR="00C17015" w:rsidRDefault="00C170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4027832" w:history="1">
            <w:r w:rsidRPr="0049465E">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49465E">
              <w:rPr>
                <w:rStyle w:val="Hyperlink"/>
                <w:noProof/>
              </w:rPr>
              <w:t>EVALUATION POINT SUMMARY</w:t>
            </w:r>
            <w:r>
              <w:rPr>
                <w:noProof/>
                <w:webHidden/>
              </w:rPr>
              <w:tab/>
            </w:r>
            <w:r>
              <w:rPr>
                <w:noProof/>
                <w:webHidden/>
              </w:rPr>
              <w:fldChar w:fldCharType="begin"/>
            </w:r>
            <w:r>
              <w:rPr>
                <w:noProof/>
                <w:webHidden/>
              </w:rPr>
              <w:instrText xml:space="preserve"> PAGEREF _Toc224027832 \h </w:instrText>
            </w:r>
            <w:r>
              <w:rPr>
                <w:noProof/>
                <w:webHidden/>
              </w:rPr>
            </w:r>
            <w:r>
              <w:rPr>
                <w:noProof/>
                <w:webHidden/>
              </w:rPr>
              <w:fldChar w:fldCharType="separate"/>
            </w:r>
            <w:r>
              <w:rPr>
                <w:noProof/>
                <w:webHidden/>
              </w:rPr>
              <w:t>31</w:t>
            </w:r>
            <w:r>
              <w:rPr>
                <w:noProof/>
                <w:webHidden/>
              </w:rPr>
              <w:fldChar w:fldCharType="end"/>
            </w:r>
          </w:hyperlink>
        </w:p>
        <w:p w14:paraId="68B883B5" w14:textId="436C01EE" w:rsidR="00C17015" w:rsidRDefault="00C170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4027833" w:history="1">
            <w:r w:rsidRPr="0049465E">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49465E">
              <w:rPr>
                <w:rStyle w:val="Hyperlink"/>
                <w:noProof/>
              </w:rPr>
              <w:t>EVALUATION FACTORS</w:t>
            </w:r>
            <w:r>
              <w:rPr>
                <w:noProof/>
                <w:webHidden/>
              </w:rPr>
              <w:tab/>
            </w:r>
            <w:r>
              <w:rPr>
                <w:noProof/>
                <w:webHidden/>
              </w:rPr>
              <w:fldChar w:fldCharType="begin"/>
            </w:r>
            <w:r>
              <w:rPr>
                <w:noProof/>
                <w:webHidden/>
              </w:rPr>
              <w:instrText xml:space="preserve"> PAGEREF _Toc224027833 \h </w:instrText>
            </w:r>
            <w:r>
              <w:rPr>
                <w:noProof/>
                <w:webHidden/>
              </w:rPr>
            </w:r>
            <w:r>
              <w:rPr>
                <w:noProof/>
                <w:webHidden/>
              </w:rPr>
              <w:fldChar w:fldCharType="separate"/>
            </w:r>
            <w:r>
              <w:rPr>
                <w:noProof/>
                <w:webHidden/>
              </w:rPr>
              <w:t>31</w:t>
            </w:r>
            <w:r>
              <w:rPr>
                <w:noProof/>
                <w:webHidden/>
              </w:rPr>
              <w:fldChar w:fldCharType="end"/>
            </w:r>
          </w:hyperlink>
        </w:p>
        <w:p w14:paraId="09A1A3C7" w14:textId="181138B8" w:rsidR="00C17015" w:rsidRDefault="00C170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4027834" w:history="1">
            <w:r w:rsidRPr="0049465E">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49465E">
              <w:rPr>
                <w:rStyle w:val="Hyperlink"/>
                <w:noProof/>
              </w:rPr>
              <w:t>EVALUATION PROCESS</w:t>
            </w:r>
            <w:r>
              <w:rPr>
                <w:noProof/>
                <w:webHidden/>
              </w:rPr>
              <w:tab/>
            </w:r>
            <w:r>
              <w:rPr>
                <w:noProof/>
                <w:webHidden/>
              </w:rPr>
              <w:fldChar w:fldCharType="begin"/>
            </w:r>
            <w:r>
              <w:rPr>
                <w:noProof/>
                <w:webHidden/>
              </w:rPr>
              <w:instrText xml:space="preserve"> PAGEREF _Toc224027834 \h </w:instrText>
            </w:r>
            <w:r>
              <w:rPr>
                <w:noProof/>
                <w:webHidden/>
              </w:rPr>
            </w:r>
            <w:r>
              <w:rPr>
                <w:noProof/>
                <w:webHidden/>
              </w:rPr>
              <w:fldChar w:fldCharType="separate"/>
            </w:r>
            <w:r>
              <w:rPr>
                <w:noProof/>
                <w:webHidden/>
              </w:rPr>
              <w:t>32</w:t>
            </w:r>
            <w:r>
              <w:rPr>
                <w:noProof/>
                <w:webHidden/>
              </w:rPr>
              <w:fldChar w:fldCharType="end"/>
            </w:r>
          </w:hyperlink>
        </w:p>
        <w:p w14:paraId="1914C7C9" w14:textId="5A9917D1" w:rsidR="00C17015" w:rsidRDefault="00C170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835" w:history="1">
            <w:r w:rsidRPr="0049465E">
              <w:rPr>
                <w:rStyle w:val="Hyperlink"/>
                <w:noProof/>
              </w:rPr>
              <w:t>APPENDIX A</w:t>
            </w:r>
            <w:r>
              <w:rPr>
                <w:noProof/>
                <w:webHidden/>
              </w:rPr>
              <w:tab/>
            </w:r>
            <w:r>
              <w:rPr>
                <w:noProof/>
                <w:webHidden/>
              </w:rPr>
              <w:fldChar w:fldCharType="begin"/>
            </w:r>
            <w:r>
              <w:rPr>
                <w:noProof/>
                <w:webHidden/>
              </w:rPr>
              <w:instrText xml:space="preserve"> PAGEREF _Toc224027835 \h </w:instrText>
            </w:r>
            <w:r>
              <w:rPr>
                <w:noProof/>
                <w:webHidden/>
              </w:rPr>
            </w:r>
            <w:r>
              <w:rPr>
                <w:noProof/>
                <w:webHidden/>
              </w:rPr>
              <w:fldChar w:fldCharType="separate"/>
            </w:r>
            <w:r>
              <w:rPr>
                <w:noProof/>
                <w:webHidden/>
              </w:rPr>
              <w:t>33</w:t>
            </w:r>
            <w:r>
              <w:rPr>
                <w:noProof/>
                <w:webHidden/>
              </w:rPr>
              <w:fldChar w:fldCharType="end"/>
            </w:r>
          </w:hyperlink>
        </w:p>
        <w:p w14:paraId="4D41303A" w14:textId="6BD90175" w:rsidR="00C17015" w:rsidRDefault="00C170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836" w:history="1">
            <w:r w:rsidRPr="0049465E">
              <w:rPr>
                <w:rStyle w:val="Hyperlink"/>
                <w:noProof/>
              </w:rPr>
              <w:t>ACKNOWLEDGEMENT OF RECEIPT FORM</w:t>
            </w:r>
            <w:r>
              <w:rPr>
                <w:noProof/>
                <w:webHidden/>
              </w:rPr>
              <w:tab/>
            </w:r>
            <w:r>
              <w:rPr>
                <w:noProof/>
                <w:webHidden/>
              </w:rPr>
              <w:fldChar w:fldCharType="begin"/>
            </w:r>
            <w:r>
              <w:rPr>
                <w:noProof/>
                <w:webHidden/>
              </w:rPr>
              <w:instrText xml:space="preserve"> PAGEREF _Toc224027836 \h </w:instrText>
            </w:r>
            <w:r>
              <w:rPr>
                <w:noProof/>
                <w:webHidden/>
              </w:rPr>
            </w:r>
            <w:r>
              <w:rPr>
                <w:noProof/>
                <w:webHidden/>
              </w:rPr>
              <w:fldChar w:fldCharType="separate"/>
            </w:r>
            <w:r>
              <w:rPr>
                <w:noProof/>
                <w:webHidden/>
              </w:rPr>
              <w:t>3</w:t>
            </w:r>
            <w:r w:rsidR="00343B30">
              <w:rPr>
                <w:noProof/>
                <w:webHidden/>
              </w:rPr>
              <w:t>4</w:t>
            </w:r>
            <w:r>
              <w:rPr>
                <w:noProof/>
                <w:webHidden/>
              </w:rPr>
              <w:fldChar w:fldCharType="end"/>
            </w:r>
          </w:hyperlink>
        </w:p>
        <w:p w14:paraId="58E4027A" w14:textId="32D3E6CB" w:rsidR="00C17015" w:rsidRDefault="00C170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837" w:history="1">
            <w:r w:rsidRPr="0049465E">
              <w:rPr>
                <w:rStyle w:val="Hyperlink"/>
                <w:noProof/>
              </w:rPr>
              <w:t>APPENDIX B</w:t>
            </w:r>
            <w:r>
              <w:rPr>
                <w:noProof/>
                <w:webHidden/>
              </w:rPr>
              <w:tab/>
            </w:r>
            <w:r>
              <w:rPr>
                <w:noProof/>
                <w:webHidden/>
              </w:rPr>
              <w:fldChar w:fldCharType="begin"/>
            </w:r>
            <w:r>
              <w:rPr>
                <w:noProof/>
                <w:webHidden/>
              </w:rPr>
              <w:instrText xml:space="preserve"> PAGEREF _Toc224027837 \h </w:instrText>
            </w:r>
            <w:r>
              <w:rPr>
                <w:noProof/>
                <w:webHidden/>
              </w:rPr>
            </w:r>
            <w:r>
              <w:rPr>
                <w:noProof/>
                <w:webHidden/>
              </w:rPr>
              <w:fldChar w:fldCharType="separate"/>
            </w:r>
            <w:r>
              <w:rPr>
                <w:noProof/>
                <w:webHidden/>
              </w:rPr>
              <w:t>35</w:t>
            </w:r>
            <w:r>
              <w:rPr>
                <w:noProof/>
                <w:webHidden/>
              </w:rPr>
              <w:fldChar w:fldCharType="end"/>
            </w:r>
          </w:hyperlink>
        </w:p>
        <w:p w14:paraId="3E3FE141" w14:textId="58BCF95F" w:rsidR="00C17015" w:rsidRDefault="00C170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838" w:history="1">
            <w:r w:rsidRPr="0049465E">
              <w:rPr>
                <w:rStyle w:val="Hyperlink"/>
                <w:noProof/>
              </w:rPr>
              <w:t>CAMPAIGN CONTRIBUTION DISCLOSURE FORM</w:t>
            </w:r>
            <w:r>
              <w:rPr>
                <w:noProof/>
                <w:webHidden/>
              </w:rPr>
              <w:tab/>
            </w:r>
            <w:r>
              <w:rPr>
                <w:noProof/>
                <w:webHidden/>
              </w:rPr>
              <w:fldChar w:fldCharType="begin"/>
            </w:r>
            <w:r>
              <w:rPr>
                <w:noProof/>
                <w:webHidden/>
              </w:rPr>
              <w:instrText xml:space="preserve"> PAGEREF _Toc224027838 \h </w:instrText>
            </w:r>
            <w:r>
              <w:rPr>
                <w:noProof/>
                <w:webHidden/>
              </w:rPr>
            </w:r>
            <w:r>
              <w:rPr>
                <w:noProof/>
                <w:webHidden/>
              </w:rPr>
              <w:fldChar w:fldCharType="separate"/>
            </w:r>
            <w:r>
              <w:rPr>
                <w:noProof/>
                <w:webHidden/>
              </w:rPr>
              <w:t>35</w:t>
            </w:r>
            <w:r>
              <w:rPr>
                <w:noProof/>
                <w:webHidden/>
              </w:rPr>
              <w:fldChar w:fldCharType="end"/>
            </w:r>
          </w:hyperlink>
        </w:p>
        <w:p w14:paraId="33B159C6" w14:textId="713E83CB" w:rsidR="00C17015" w:rsidRDefault="00C170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839" w:history="1">
            <w:r w:rsidRPr="0049465E">
              <w:rPr>
                <w:rStyle w:val="Hyperlink"/>
                <w:noProof/>
              </w:rPr>
              <w:t>APPENDIX C</w:t>
            </w:r>
            <w:r>
              <w:rPr>
                <w:noProof/>
                <w:webHidden/>
              </w:rPr>
              <w:tab/>
            </w:r>
            <w:r>
              <w:rPr>
                <w:noProof/>
                <w:webHidden/>
              </w:rPr>
              <w:fldChar w:fldCharType="begin"/>
            </w:r>
            <w:r>
              <w:rPr>
                <w:noProof/>
                <w:webHidden/>
              </w:rPr>
              <w:instrText xml:space="preserve"> PAGEREF _Toc224027839 \h </w:instrText>
            </w:r>
            <w:r>
              <w:rPr>
                <w:noProof/>
                <w:webHidden/>
              </w:rPr>
            </w:r>
            <w:r>
              <w:rPr>
                <w:noProof/>
                <w:webHidden/>
              </w:rPr>
              <w:fldChar w:fldCharType="separate"/>
            </w:r>
            <w:r>
              <w:rPr>
                <w:noProof/>
                <w:webHidden/>
              </w:rPr>
              <w:t>38</w:t>
            </w:r>
            <w:r>
              <w:rPr>
                <w:noProof/>
                <w:webHidden/>
              </w:rPr>
              <w:fldChar w:fldCharType="end"/>
            </w:r>
          </w:hyperlink>
        </w:p>
        <w:p w14:paraId="35CDCEA2" w14:textId="39DE7370" w:rsidR="00C17015" w:rsidRDefault="00C170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840" w:history="1">
            <w:r w:rsidRPr="0049465E">
              <w:rPr>
                <w:rStyle w:val="Hyperlink"/>
                <w:noProof/>
              </w:rPr>
              <w:t>COST RESPONSE FORM</w:t>
            </w:r>
            <w:r>
              <w:rPr>
                <w:noProof/>
                <w:webHidden/>
              </w:rPr>
              <w:tab/>
            </w:r>
            <w:r>
              <w:rPr>
                <w:noProof/>
                <w:webHidden/>
              </w:rPr>
              <w:fldChar w:fldCharType="begin"/>
            </w:r>
            <w:r>
              <w:rPr>
                <w:noProof/>
                <w:webHidden/>
              </w:rPr>
              <w:instrText xml:space="preserve"> PAGEREF _Toc224027840 \h </w:instrText>
            </w:r>
            <w:r>
              <w:rPr>
                <w:noProof/>
                <w:webHidden/>
              </w:rPr>
            </w:r>
            <w:r>
              <w:rPr>
                <w:noProof/>
                <w:webHidden/>
              </w:rPr>
              <w:fldChar w:fldCharType="separate"/>
            </w:r>
            <w:r>
              <w:rPr>
                <w:noProof/>
                <w:webHidden/>
              </w:rPr>
              <w:t>38</w:t>
            </w:r>
            <w:r>
              <w:rPr>
                <w:noProof/>
                <w:webHidden/>
              </w:rPr>
              <w:fldChar w:fldCharType="end"/>
            </w:r>
          </w:hyperlink>
        </w:p>
        <w:p w14:paraId="337CDE31" w14:textId="13A13DFC" w:rsidR="00C17015" w:rsidRDefault="00C170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841" w:history="1">
            <w:r w:rsidRPr="0049465E">
              <w:rPr>
                <w:rStyle w:val="Hyperlink"/>
                <w:noProof/>
              </w:rPr>
              <w:t xml:space="preserve">APPENDIX </w:t>
            </w:r>
            <w:r w:rsidR="00E10556">
              <w:rPr>
                <w:rStyle w:val="Hyperlink"/>
                <w:noProof/>
              </w:rPr>
              <w:t>d</w:t>
            </w:r>
            <w:r>
              <w:rPr>
                <w:noProof/>
                <w:webHidden/>
              </w:rPr>
              <w:tab/>
            </w:r>
            <w:r>
              <w:rPr>
                <w:noProof/>
                <w:webHidden/>
              </w:rPr>
              <w:fldChar w:fldCharType="begin"/>
            </w:r>
            <w:r>
              <w:rPr>
                <w:noProof/>
                <w:webHidden/>
              </w:rPr>
              <w:instrText xml:space="preserve"> PAGEREF _Toc224027841 \h </w:instrText>
            </w:r>
            <w:r>
              <w:rPr>
                <w:noProof/>
                <w:webHidden/>
              </w:rPr>
            </w:r>
            <w:r>
              <w:rPr>
                <w:noProof/>
                <w:webHidden/>
              </w:rPr>
              <w:fldChar w:fldCharType="separate"/>
            </w:r>
            <w:r>
              <w:rPr>
                <w:noProof/>
                <w:webHidden/>
              </w:rPr>
              <w:t>39</w:t>
            </w:r>
            <w:r>
              <w:rPr>
                <w:noProof/>
                <w:webHidden/>
              </w:rPr>
              <w:fldChar w:fldCharType="end"/>
            </w:r>
          </w:hyperlink>
        </w:p>
        <w:p w14:paraId="5864C043" w14:textId="1BB9181E" w:rsidR="00C17015" w:rsidRDefault="00E10556">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4027842" w:history="1">
            <w:r>
              <w:rPr>
                <w:rStyle w:val="Hyperlink"/>
                <w:noProof/>
              </w:rPr>
              <w:t>lETTER OF TRANSMITTAL FORM</w:t>
            </w:r>
            <w:r w:rsidR="00C17015">
              <w:rPr>
                <w:noProof/>
                <w:webHidden/>
              </w:rPr>
              <w:tab/>
            </w:r>
            <w:r w:rsidR="00C17015">
              <w:rPr>
                <w:noProof/>
                <w:webHidden/>
              </w:rPr>
              <w:fldChar w:fldCharType="begin"/>
            </w:r>
            <w:r w:rsidR="00C17015">
              <w:rPr>
                <w:noProof/>
                <w:webHidden/>
              </w:rPr>
              <w:instrText xml:space="preserve"> PAGEREF _Toc224027842 \h </w:instrText>
            </w:r>
            <w:r w:rsidR="00C17015">
              <w:rPr>
                <w:noProof/>
                <w:webHidden/>
              </w:rPr>
            </w:r>
            <w:r w:rsidR="00C17015">
              <w:rPr>
                <w:noProof/>
                <w:webHidden/>
              </w:rPr>
              <w:fldChar w:fldCharType="separate"/>
            </w:r>
            <w:r w:rsidR="00C17015">
              <w:rPr>
                <w:noProof/>
                <w:webHidden/>
              </w:rPr>
              <w:t>40</w:t>
            </w:r>
            <w:r w:rsidR="00C17015">
              <w:rPr>
                <w:noProof/>
                <w:webHidden/>
              </w:rPr>
              <w:fldChar w:fldCharType="end"/>
            </w:r>
          </w:hyperlink>
        </w:p>
        <w:p w14:paraId="0B52D63A" w14:textId="35A8BED2" w:rsidR="00FD2DC9" w:rsidRDefault="000F4F21" w:rsidP="00FD2DC9">
          <w:pPr>
            <w:rPr>
              <w:rFonts w:asciiTheme="minorHAnsi" w:eastAsiaTheme="minorEastAsia" w:hAnsiTheme="minorHAnsi" w:cstheme="minorHAnsi"/>
              <w:b/>
              <w:bCs/>
              <w:sz w:val="20"/>
              <w:szCs w:val="20"/>
            </w:rPr>
          </w:pPr>
          <w:r w:rsidRPr="004A4CD0">
            <w:rPr>
              <w:rFonts w:asciiTheme="minorHAnsi" w:eastAsiaTheme="minorEastAsia" w:hAnsiTheme="minorHAnsi" w:cstheme="minorHAnsi"/>
              <w:b/>
              <w:bCs/>
              <w:sz w:val="20"/>
              <w:szCs w:val="20"/>
            </w:rPr>
            <w:t>A</w:t>
          </w:r>
          <w:r w:rsidR="004A4CD0" w:rsidRPr="004A4CD0">
            <w:rPr>
              <w:rFonts w:asciiTheme="minorHAnsi" w:eastAsiaTheme="minorEastAsia" w:hAnsiTheme="minorHAnsi" w:cstheme="minorHAnsi"/>
              <w:b/>
              <w:bCs/>
              <w:sz w:val="20"/>
              <w:szCs w:val="20"/>
            </w:rPr>
            <w:t>PPENDIX</w:t>
          </w:r>
          <w:r w:rsidR="00CC4AEC">
            <w:rPr>
              <w:rFonts w:asciiTheme="minorHAnsi" w:eastAsiaTheme="minorEastAsia" w:hAnsiTheme="minorHAnsi" w:cstheme="minorHAnsi"/>
              <w:b/>
              <w:bCs/>
              <w:sz w:val="20"/>
              <w:szCs w:val="20"/>
            </w:rPr>
            <w:t xml:space="preserve"> E </w:t>
          </w:r>
          <w:r w:rsidR="00DC1242" w:rsidRPr="004A4CD0">
            <w:rPr>
              <w:rFonts w:asciiTheme="minorHAnsi" w:eastAsiaTheme="minorEastAsia" w:hAnsiTheme="minorHAnsi" w:cstheme="minorHAnsi"/>
              <w:b/>
              <w:bCs/>
              <w:sz w:val="20"/>
              <w:szCs w:val="20"/>
            </w:rPr>
            <w:t>……………………………………………………………………………</w:t>
          </w:r>
          <w:r w:rsidR="00E9761F">
            <w:rPr>
              <w:rFonts w:asciiTheme="minorHAnsi" w:eastAsiaTheme="minorEastAsia" w:hAnsiTheme="minorHAnsi" w:cstheme="minorHAnsi"/>
              <w:b/>
              <w:bCs/>
              <w:sz w:val="20"/>
              <w:szCs w:val="20"/>
            </w:rPr>
            <w:t>……………………………………………………………</w:t>
          </w:r>
          <w:r w:rsidR="00DC1242" w:rsidRPr="004A4CD0">
            <w:rPr>
              <w:rFonts w:asciiTheme="minorHAnsi" w:eastAsiaTheme="minorEastAsia" w:hAnsiTheme="minorHAnsi" w:cstheme="minorHAnsi"/>
              <w:b/>
              <w:bCs/>
              <w:sz w:val="20"/>
              <w:szCs w:val="20"/>
            </w:rPr>
            <w:t>…………</w:t>
          </w:r>
          <w:r w:rsidR="00CC4AEC">
            <w:rPr>
              <w:rFonts w:asciiTheme="minorHAnsi" w:eastAsiaTheme="minorEastAsia" w:hAnsiTheme="minorHAnsi" w:cstheme="minorHAnsi"/>
              <w:b/>
              <w:bCs/>
              <w:sz w:val="20"/>
              <w:szCs w:val="20"/>
            </w:rPr>
            <w:t>.</w:t>
          </w:r>
          <w:r w:rsidR="00DC1242" w:rsidRPr="004A4CD0">
            <w:rPr>
              <w:rFonts w:asciiTheme="minorHAnsi" w:eastAsiaTheme="minorEastAsia" w:hAnsiTheme="minorHAnsi" w:cstheme="minorHAnsi"/>
              <w:b/>
              <w:bCs/>
              <w:sz w:val="20"/>
              <w:szCs w:val="20"/>
            </w:rPr>
            <w:t>.</w:t>
          </w:r>
          <w:r w:rsidR="00EA66AD" w:rsidRPr="004A4CD0">
            <w:rPr>
              <w:rFonts w:asciiTheme="minorHAnsi" w:eastAsiaTheme="minorEastAsia" w:hAnsiTheme="minorHAnsi" w:cstheme="minorHAnsi"/>
              <w:b/>
              <w:bCs/>
              <w:sz w:val="20"/>
              <w:szCs w:val="20"/>
            </w:rPr>
            <w:t>4</w:t>
          </w:r>
          <w:r w:rsidR="00CC4AEC">
            <w:rPr>
              <w:rFonts w:asciiTheme="minorHAnsi" w:eastAsiaTheme="minorEastAsia" w:hAnsiTheme="minorHAnsi" w:cstheme="minorHAnsi"/>
              <w:b/>
              <w:bCs/>
              <w:sz w:val="20"/>
              <w:szCs w:val="20"/>
            </w:rPr>
            <w:t>1</w:t>
          </w:r>
        </w:p>
        <w:p w14:paraId="368B8059" w14:textId="55E967D2" w:rsidR="00EA66AD" w:rsidRPr="00BA1656" w:rsidRDefault="00E10556" w:rsidP="00BA1656">
          <w:pPr>
            <w:pStyle w:val="TOC1"/>
            <w:tabs>
              <w:tab w:val="right" w:leader="dot" w:pos="9350"/>
            </w:tabs>
          </w:pPr>
          <w:hyperlink w:anchor="_Toc224027843" w:history="1">
            <w:r w:rsidRPr="0049465E">
              <w:rPr>
                <w:rStyle w:val="Hyperlink"/>
                <w:noProof/>
              </w:rPr>
              <w:t>ORGANIZATIONAL REFERENCE QUESTIONNAIRE</w:t>
            </w:r>
            <w:r>
              <w:rPr>
                <w:noProof/>
                <w:webHidden/>
              </w:rPr>
              <w:tab/>
            </w:r>
            <w:r>
              <w:rPr>
                <w:noProof/>
                <w:webHidden/>
              </w:rPr>
              <w:fldChar w:fldCharType="begin"/>
            </w:r>
            <w:r>
              <w:rPr>
                <w:noProof/>
                <w:webHidden/>
              </w:rPr>
              <w:instrText xml:space="preserve"> PAGEREF _Toc224027843 \h </w:instrText>
            </w:r>
            <w:r>
              <w:rPr>
                <w:noProof/>
                <w:webHidden/>
              </w:rPr>
            </w:r>
            <w:r>
              <w:rPr>
                <w:noProof/>
                <w:webHidden/>
              </w:rPr>
              <w:fldChar w:fldCharType="separate"/>
            </w:r>
            <w:r>
              <w:rPr>
                <w:noProof/>
                <w:webHidden/>
              </w:rPr>
              <w:t>40</w:t>
            </w:r>
            <w:r>
              <w:rPr>
                <w:noProof/>
                <w:webHidden/>
              </w:rPr>
              <w:fldChar w:fldCharType="end"/>
            </w:r>
          </w:hyperlink>
        </w:p>
        <w:p w14:paraId="3E6418BA" w14:textId="77777777" w:rsidR="00FF2A91" w:rsidRDefault="00FF2A91" w:rsidP="00FD2DC9">
          <w:pPr>
            <w:rPr>
              <w:rFonts w:asciiTheme="minorHAnsi" w:eastAsiaTheme="minorEastAsia" w:hAnsiTheme="minorHAnsi" w:cstheme="minorHAnsi"/>
              <w:b/>
              <w:bCs/>
              <w:sz w:val="20"/>
              <w:szCs w:val="20"/>
            </w:rPr>
          </w:pPr>
        </w:p>
        <w:p w14:paraId="4B4E419D" w14:textId="1B6A23AD" w:rsidR="00FF2A91" w:rsidRDefault="00FF2A91" w:rsidP="00FD2DC9">
          <w:pP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APPENDI</w:t>
          </w:r>
          <w:r w:rsidR="00876FC9">
            <w:rPr>
              <w:rFonts w:asciiTheme="minorHAnsi" w:eastAsiaTheme="minorEastAsia" w:hAnsiTheme="minorHAnsi" w:cstheme="minorHAnsi"/>
              <w:b/>
              <w:bCs/>
              <w:sz w:val="20"/>
              <w:szCs w:val="20"/>
            </w:rPr>
            <w:t xml:space="preserve">X </w:t>
          </w:r>
          <w:r w:rsidR="00CC4AEC">
            <w:rPr>
              <w:rFonts w:asciiTheme="minorHAnsi" w:eastAsiaTheme="minorEastAsia" w:hAnsiTheme="minorHAnsi" w:cstheme="minorHAnsi"/>
              <w:b/>
              <w:bCs/>
              <w:sz w:val="20"/>
              <w:szCs w:val="20"/>
            </w:rPr>
            <w:t>F</w:t>
          </w:r>
          <w:r w:rsidR="00876FC9">
            <w:rPr>
              <w:rFonts w:asciiTheme="minorHAnsi" w:eastAsiaTheme="minorEastAsia" w:hAnsiTheme="minorHAnsi" w:cstheme="minorHAnsi"/>
              <w:b/>
              <w:bCs/>
              <w:sz w:val="20"/>
              <w:szCs w:val="20"/>
            </w:rPr>
            <w:t>………………………………………………………………………………………………………………………………………………………4</w:t>
          </w:r>
          <w:r w:rsidR="00CC4AEC">
            <w:rPr>
              <w:rFonts w:asciiTheme="minorHAnsi" w:eastAsiaTheme="minorEastAsia" w:hAnsiTheme="minorHAnsi" w:cstheme="minorHAnsi"/>
              <w:b/>
              <w:bCs/>
              <w:sz w:val="20"/>
              <w:szCs w:val="20"/>
            </w:rPr>
            <w:t>5</w:t>
          </w:r>
        </w:p>
        <w:p w14:paraId="2DFD5D24" w14:textId="77777777" w:rsidR="00BA1656" w:rsidRDefault="00BA1656" w:rsidP="00FD2DC9">
          <w:pPr>
            <w:rPr>
              <w:rFonts w:asciiTheme="minorHAnsi" w:eastAsiaTheme="minorEastAsia" w:hAnsiTheme="minorHAnsi" w:cstheme="minorHAnsi"/>
              <w:b/>
              <w:bCs/>
              <w:sz w:val="20"/>
              <w:szCs w:val="20"/>
            </w:rPr>
          </w:pPr>
        </w:p>
        <w:p w14:paraId="4354C09D" w14:textId="77777777" w:rsidR="00BA1656" w:rsidRDefault="00BA1656" w:rsidP="00BA1656">
          <w:pPr>
            <w:rPr>
              <w:rFonts w:asciiTheme="minorHAnsi" w:eastAsiaTheme="minorEastAsia" w:hAnsiTheme="minorHAnsi" w:cstheme="minorHAnsi"/>
              <w:b/>
              <w:bCs/>
              <w:sz w:val="20"/>
              <w:szCs w:val="20"/>
            </w:rPr>
          </w:pPr>
          <w:r w:rsidRPr="00FF2A91">
            <w:rPr>
              <w:rFonts w:asciiTheme="minorHAnsi" w:eastAsiaTheme="minorEastAsia" w:hAnsiTheme="minorHAnsi" w:cstheme="minorHAnsi"/>
              <w:b/>
              <w:bCs/>
              <w:sz w:val="20"/>
              <w:szCs w:val="20"/>
            </w:rPr>
            <w:t>NEW MEXICO EMPLOYEES HEALTH COVERAGE FORM</w:t>
          </w:r>
          <w:r>
            <w:rPr>
              <w:rFonts w:asciiTheme="minorHAnsi" w:eastAsiaTheme="minorEastAsia" w:hAnsiTheme="minorHAnsi" w:cstheme="minorHAnsi"/>
              <w:b/>
              <w:bCs/>
              <w:sz w:val="20"/>
              <w:szCs w:val="20"/>
            </w:rPr>
            <w:t>……………………………………………………………………………………….45</w:t>
          </w:r>
        </w:p>
        <w:p w14:paraId="0163AB31" w14:textId="2E284475" w:rsidR="00CC4AEC" w:rsidRDefault="00CC4AEC" w:rsidP="00FD2DC9">
          <w:pPr>
            <w:rPr>
              <w:rFonts w:asciiTheme="minorHAnsi" w:eastAsiaTheme="minorEastAsia" w:hAnsiTheme="minorHAnsi" w:cstheme="minorHAnsi"/>
              <w:b/>
              <w:bCs/>
              <w:sz w:val="20"/>
              <w:szCs w:val="20"/>
            </w:rPr>
          </w:pPr>
        </w:p>
        <w:p w14:paraId="289B6102" w14:textId="0DEF302A" w:rsidR="00CC4AEC" w:rsidRDefault="00CC4AEC" w:rsidP="00FD2DC9">
          <w:pP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APPENDIX G………………………………………………………………………………………………………………………………………………………46</w:t>
          </w:r>
        </w:p>
        <w:p w14:paraId="4CE29602" w14:textId="77777777" w:rsidR="00876FC9" w:rsidRDefault="00876FC9" w:rsidP="00FD2DC9">
          <w:pPr>
            <w:rPr>
              <w:rFonts w:asciiTheme="minorHAnsi" w:eastAsiaTheme="minorEastAsia" w:hAnsiTheme="minorHAnsi" w:cstheme="minorHAnsi"/>
              <w:b/>
              <w:bCs/>
              <w:sz w:val="20"/>
              <w:szCs w:val="20"/>
            </w:rPr>
          </w:pPr>
        </w:p>
        <w:p w14:paraId="746F521E" w14:textId="5E877807" w:rsidR="00876FC9" w:rsidRPr="00FF2A91" w:rsidRDefault="00876FC9" w:rsidP="00FD2DC9">
          <w:pPr>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 xml:space="preserve">SUSPENSION AND </w:t>
          </w:r>
          <w:r w:rsidR="00934A6D">
            <w:rPr>
              <w:rFonts w:asciiTheme="minorHAnsi" w:eastAsiaTheme="minorEastAsia" w:hAnsiTheme="minorHAnsi" w:cstheme="minorHAnsi"/>
              <w:b/>
              <w:bCs/>
              <w:sz w:val="20"/>
              <w:szCs w:val="20"/>
            </w:rPr>
            <w:t>DEBARMENT FORM………………………………………………………………………………………………………………46</w:t>
          </w:r>
        </w:p>
        <w:p w14:paraId="718D5AD4" w14:textId="61C0E2C0" w:rsidR="008B6A9D" w:rsidRDefault="008B6A9D" w:rsidP="00167631">
          <w:pPr>
            <w:tabs>
              <w:tab w:val="left" w:pos="3982"/>
            </w:tabs>
          </w:pPr>
          <w:r w:rsidRPr="008B6A9D">
            <w:rPr>
              <w:b/>
              <w:bCs/>
              <w:noProof/>
            </w:rPr>
            <w:fldChar w:fldCharType="end"/>
          </w:r>
          <w:r w:rsidR="00167631">
            <w:rPr>
              <w:b/>
              <w:bCs/>
              <w:noProof/>
            </w:rPr>
            <w:tab/>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footerReference w:type="even" r:id="rId13"/>
          <w:footerReference w:type="default" r:id="rId14"/>
          <w:pgSz w:w="12240" w:h="15840"/>
          <w:pgMar w:top="1440" w:right="1440" w:bottom="1440" w:left="1440" w:header="720" w:footer="720" w:gutter="0"/>
          <w:pgNumType w:fmt="lowerRoman" w:start="1"/>
          <w:cols w:space="720"/>
          <w:titlePg/>
          <w:docGrid w:linePitch="360"/>
        </w:sectPr>
      </w:pPr>
    </w:p>
    <w:p w14:paraId="2653FFBB" w14:textId="0E14977D" w:rsidR="001206A3" w:rsidRPr="00735B95" w:rsidRDefault="001206A3" w:rsidP="00934A6D">
      <w:pPr>
        <w:pStyle w:val="Heading1"/>
        <w:tabs>
          <w:tab w:val="left" w:pos="6474"/>
        </w:tabs>
        <w:jc w:val="left"/>
        <w:rPr>
          <w:rFonts w:cs="Times New Roman"/>
        </w:rPr>
      </w:pPr>
      <w:bookmarkStart w:id="0" w:name="_Toc377565302"/>
      <w:bookmarkStart w:id="1" w:name="_Toc112682161"/>
      <w:bookmarkStart w:id="2" w:name="_Toc224027752"/>
      <w:r w:rsidRPr="00735B95">
        <w:rPr>
          <w:rFonts w:cs="Times New Roman"/>
        </w:rPr>
        <w:lastRenderedPageBreak/>
        <w:t>I.  INTRODUCTION</w:t>
      </w:r>
      <w:bookmarkEnd w:id="0"/>
      <w:bookmarkEnd w:id="1"/>
      <w:bookmarkEnd w:id="2"/>
      <w:r w:rsidR="00934A6D">
        <w:rPr>
          <w:rFonts w:cs="Times New Roman"/>
        </w:rPr>
        <w:tab/>
      </w:r>
    </w:p>
    <w:p w14:paraId="7F8671C3" w14:textId="77777777" w:rsidR="00894DB7" w:rsidRPr="00735B95" w:rsidRDefault="00894DB7" w:rsidP="00894DB7"/>
    <w:p w14:paraId="63C734F5" w14:textId="77777777" w:rsidR="001206A3" w:rsidRPr="00735B95" w:rsidRDefault="001206A3" w:rsidP="00582122">
      <w:pPr>
        <w:pStyle w:val="Heading3"/>
        <w:numPr>
          <w:ilvl w:val="0"/>
          <w:numId w:val="23"/>
        </w:numPr>
        <w:spacing w:before="0" w:after="0"/>
        <w:ind w:left="450"/>
        <w:rPr>
          <w:rFonts w:cs="Times New Roman"/>
        </w:rPr>
      </w:pPr>
      <w:bookmarkStart w:id="3" w:name="_Toc377565303"/>
      <w:bookmarkStart w:id="4" w:name="_Toc112682162"/>
      <w:bookmarkStart w:id="5" w:name="_Toc224027753"/>
      <w:r w:rsidRPr="00735B95">
        <w:rPr>
          <w:rFonts w:cs="Times New Roman"/>
        </w:rPr>
        <w:t>PURPOSE OF THIS REQUEST FOR PROPOSALS</w:t>
      </w:r>
      <w:bookmarkEnd w:id="3"/>
      <w:bookmarkEnd w:id="4"/>
      <w:bookmarkEnd w:id="5"/>
    </w:p>
    <w:p w14:paraId="6C47833A" w14:textId="77777777" w:rsidR="001206A3" w:rsidRPr="00735B95" w:rsidRDefault="001206A3" w:rsidP="00894DB7"/>
    <w:p w14:paraId="06E6A6AF" w14:textId="1902D6C5" w:rsidR="008D6111" w:rsidRPr="002C0731" w:rsidRDefault="000F5AE9" w:rsidP="008D6111">
      <w:pPr>
        <w:tabs>
          <w:tab w:val="left" w:pos="0"/>
        </w:tabs>
        <w:suppressAutoHyphens/>
        <w:ind w:left="360"/>
        <w:jc w:val="both"/>
        <w:rPr>
          <w:spacing w:val="-2"/>
        </w:rPr>
      </w:pPr>
      <w:r w:rsidRPr="00735B95">
        <w:t xml:space="preserve">The purpose of the Request for Proposal (RFP) is to solicit sealed proposals to establish a contract through competitive negotiations for the </w:t>
      </w:r>
      <w:r w:rsidR="006145DD" w:rsidRPr="00735B95">
        <w:t xml:space="preserve">procurement </w:t>
      </w:r>
      <w:r w:rsidRPr="00735B95">
        <w:t xml:space="preserve">of </w:t>
      </w:r>
      <w:r w:rsidR="008D6111" w:rsidRPr="002C0731">
        <w:rPr>
          <w:spacing w:val="-2"/>
        </w:rPr>
        <w:t xml:space="preserve">The </w:t>
      </w:r>
      <w:r w:rsidR="008D6111">
        <w:rPr>
          <w:spacing w:val="-2"/>
        </w:rPr>
        <w:t>Health Care Authority</w:t>
      </w:r>
      <w:r w:rsidR="008D6111" w:rsidRPr="002C0731">
        <w:rPr>
          <w:spacing w:val="-2"/>
        </w:rPr>
        <w:t xml:space="preserve"> </w:t>
      </w:r>
      <w:r w:rsidR="008D6111">
        <w:rPr>
          <w:spacing w:val="-2"/>
        </w:rPr>
        <w:t xml:space="preserve">- </w:t>
      </w:r>
      <w:r w:rsidR="008D6111" w:rsidRPr="002C0731">
        <w:rPr>
          <w:spacing w:val="-2"/>
        </w:rPr>
        <w:t>or the Department</w:t>
      </w:r>
      <w:r w:rsidR="008D6111">
        <w:rPr>
          <w:spacing w:val="-2"/>
        </w:rPr>
        <w:t xml:space="preserve"> -</w:t>
      </w:r>
      <w:r w:rsidR="008D6111" w:rsidRPr="002C0731">
        <w:rPr>
          <w:spacing w:val="-2"/>
        </w:rPr>
        <w:t xml:space="preserve"> requests proposals from Independent Public Accountants (IPAs) to perform the annual audit(s) of the Department’s financial statements</w:t>
      </w:r>
      <w:r w:rsidR="008D6111">
        <w:rPr>
          <w:spacing w:val="-2"/>
        </w:rPr>
        <w:t>.</w:t>
      </w:r>
      <w:r w:rsidR="008D6111" w:rsidRPr="00B95961">
        <w:rPr>
          <w:spacing w:val="-2"/>
        </w:rPr>
        <w:t xml:space="preserve">  Only </w:t>
      </w:r>
      <w:r w:rsidR="008D6111">
        <w:rPr>
          <w:spacing w:val="-2"/>
        </w:rPr>
        <w:t>O</w:t>
      </w:r>
      <w:r w:rsidR="008D6111" w:rsidRPr="00B95961">
        <w:rPr>
          <w:spacing w:val="-2"/>
        </w:rPr>
        <w:t>fferors that are qualified and</w:t>
      </w:r>
      <w:r w:rsidR="008D6111" w:rsidRPr="002C0731">
        <w:rPr>
          <w:spacing w:val="-2"/>
        </w:rPr>
        <w:t xml:space="preserve"> in good standing with the Office of the State Auditor</w:t>
      </w:r>
      <w:r w:rsidR="008D6111">
        <w:rPr>
          <w:spacing w:val="-2"/>
        </w:rPr>
        <w:t xml:space="preserve"> are eligible</w:t>
      </w:r>
      <w:r w:rsidR="008D6111" w:rsidRPr="002C0731">
        <w:rPr>
          <w:spacing w:val="-2"/>
        </w:rPr>
        <w:t xml:space="preserve">.  </w:t>
      </w:r>
      <w:r w:rsidR="008D6111" w:rsidRPr="00B95961">
        <w:rPr>
          <w:spacing w:val="-2"/>
        </w:rPr>
        <w:t>This audit shall be performed in accordance with the State Auditor Rule (Requirements for Contracting and Conducting Governmental Audits 2.2.2 NMAC), the auditing standards generally accepted in the United States of America (GAAP), and the Uniform Grant Guidance (UGG) regulations that are also referred to as the OMB’s Super Circular (The Uniform Administrative Requirements, Cost Principles, and Audit Requirements for Federal Awards as codified in 2 CFR 200-521).</w:t>
      </w:r>
    </w:p>
    <w:p w14:paraId="0E823B50" w14:textId="59952C70" w:rsidR="00A62042" w:rsidRPr="00735B95" w:rsidRDefault="00A62042" w:rsidP="00894DB7"/>
    <w:p w14:paraId="352A2DA0" w14:textId="77777777" w:rsidR="00224CEE" w:rsidRPr="00735B95" w:rsidRDefault="00224CEE" w:rsidP="00894DB7"/>
    <w:p w14:paraId="2E252A7E" w14:textId="77777777" w:rsidR="001206A3" w:rsidRPr="00735B95" w:rsidRDefault="001206A3" w:rsidP="00582122">
      <w:pPr>
        <w:pStyle w:val="Heading3"/>
        <w:numPr>
          <w:ilvl w:val="0"/>
          <w:numId w:val="23"/>
        </w:numPr>
        <w:spacing w:before="0" w:after="0"/>
        <w:ind w:left="450"/>
        <w:rPr>
          <w:rFonts w:cs="Times New Roman"/>
        </w:rPr>
      </w:pPr>
      <w:bookmarkStart w:id="6" w:name="_Toc377565304"/>
      <w:bookmarkStart w:id="7" w:name="_Toc112682163"/>
      <w:bookmarkStart w:id="8" w:name="_Toc224027754"/>
      <w:r w:rsidRPr="00735B95">
        <w:rPr>
          <w:rFonts w:cs="Times New Roman"/>
        </w:rPr>
        <w:t>BACKGROUND INFORMATION</w:t>
      </w:r>
      <w:bookmarkEnd w:id="6"/>
      <w:bookmarkEnd w:id="7"/>
      <w:bookmarkEnd w:id="8"/>
    </w:p>
    <w:p w14:paraId="62DBF5AB" w14:textId="77777777" w:rsidR="001206A3" w:rsidRPr="00735B95" w:rsidRDefault="001206A3" w:rsidP="00894DB7"/>
    <w:p w14:paraId="0185E11E" w14:textId="438E7015" w:rsidR="00B43D38" w:rsidRDefault="00B43D38" w:rsidP="00B43D38">
      <w:pPr>
        <w:tabs>
          <w:tab w:val="left" w:pos="720"/>
        </w:tabs>
        <w:suppressAutoHyphens/>
        <w:jc w:val="both"/>
        <w:rPr>
          <w:b/>
          <w:spacing w:val="-2"/>
        </w:rPr>
      </w:pPr>
      <w:r>
        <w:rPr>
          <w:b/>
          <w:spacing w:val="-2"/>
        </w:rPr>
        <w:t>Organization of the Department</w:t>
      </w:r>
    </w:p>
    <w:p w14:paraId="0819DC1F" w14:textId="77777777" w:rsidR="00B43D38" w:rsidRPr="00B32CFB" w:rsidRDefault="00B43D38" w:rsidP="00B43D38">
      <w:pPr>
        <w:tabs>
          <w:tab w:val="left" w:pos="0"/>
        </w:tabs>
        <w:suppressAutoHyphens/>
        <w:jc w:val="both"/>
        <w:rPr>
          <w:spacing w:val="-2"/>
        </w:rPr>
      </w:pPr>
    </w:p>
    <w:p w14:paraId="631E48C8" w14:textId="2482A8B2" w:rsidR="00B43D38" w:rsidRDefault="00B43D38" w:rsidP="00B43D38">
      <w:pPr>
        <w:ind w:left="720"/>
        <w:jc w:val="both"/>
      </w:pPr>
      <w:r w:rsidRPr="00142771">
        <w:t>Th</w:t>
      </w:r>
      <w:r>
        <w:t>e Health Care Authority is a cabinet-level agency in the Executive Branch of New Mexico State government.  The Department is headed by a Cabinet Secretary appointed by the Governor and confirmed by the New Mexico State Senate.  The Department consists of the Office of the Secretary and the following business units:</w:t>
      </w:r>
    </w:p>
    <w:p w14:paraId="1BDB1CDA" w14:textId="77777777" w:rsidR="00B43D38" w:rsidRPr="00142771" w:rsidRDefault="00B43D38" w:rsidP="00B43D38">
      <w:pPr>
        <w:ind w:left="720"/>
        <w:jc w:val="both"/>
      </w:pPr>
    </w:p>
    <w:p w14:paraId="3FEEA07A" w14:textId="363E1811" w:rsidR="00B43D38" w:rsidRDefault="00B43D38" w:rsidP="00B43D38">
      <w:pPr>
        <w:autoSpaceDE w:val="0"/>
        <w:autoSpaceDN w:val="0"/>
        <w:adjustRightInd w:val="0"/>
        <w:ind w:left="1080" w:hanging="360"/>
        <w:jc w:val="both"/>
      </w:pPr>
      <w:r w:rsidRPr="00142771">
        <w:t>1.</w:t>
      </w:r>
      <w:r w:rsidRPr="00142771">
        <w:tab/>
      </w:r>
      <w:r w:rsidR="00B111D2">
        <w:t>Program Support</w:t>
      </w:r>
      <w:r w:rsidRPr="00142771">
        <w:t xml:space="preserve"> Division</w:t>
      </w:r>
      <w:r w:rsidR="00B111D2">
        <w:t xml:space="preserve"> (Administrative Services, Information Technology, General Counsel, Human Resources, Inspector General, and Fair Hearings</w:t>
      </w:r>
      <w:proofErr w:type="gramStart"/>
      <w:r w:rsidR="00B111D2">
        <w:t>)</w:t>
      </w:r>
      <w:r w:rsidR="005630CE">
        <w:t>;</w:t>
      </w:r>
      <w:proofErr w:type="gramEnd"/>
    </w:p>
    <w:p w14:paraId="408F3486" w14:textId="77777777" w:rsidR="00B43D38" w:rsidRPr="00142771" w:rsidRDefault="00B43D38" w:rsidP="00B43D38">
      <w:pPr>
        <w:autoSpaceDE w:val="0"/>
        <w:autoSpaceDN w:val="0"/>
        <w:adjustRightInd w:val="0"/>
        <w:ind w:left="1080" w:hanging="360"/>
        <w:jc w:val="both"/>
      </w:pPr>
    </w:p>
    <w:p w14:paraId="50DEC81A" w14:textId="6C4EFD9D" w:rsidR="00B43D38" w:rsidRDefault="00B43D38" w:rsidP="00B43D38">
      <w:pPr>
        <w:autoSpaceDE w:val="0"/>
        <w:autoSpaceDN w:val="0"/>
        <w:adjustRightInd w:val="0"/>
        <w:ind w:left="1080" w:hanging="360"/>
        <w:jc w:val="both"/>
      </w:pPr>
      <w:r w:rsidRPr="00142771">
        <w:t>2.</w:t>
      </w:r>
      <w:r w:rsidRPr="00142771">
        <w:tab/>
        <w:t xml:space="preserve">Child Support </w:t>
      </w:r>
      <w:r w:rsidR="00E7259E">
        <w:t>Services</w:t>
      </w:r>
      <w:r w:rsidRPr="00142771">
        <w:t xml:space="preserve"> </w:t>
      </w:r>
      <w:proofErr w:type="gramStart"/>
      <w:r w:rsidRPr="00142771">
        <w:t>Division;</w:t>
      </w:r>
      <w:proofErr w:type="gramEnd"/>
    </w:p>
    <w:p w14:paraId="3AA40422" w14:textId="77777777" w:rsidR="00B43D38" w:rsidRDefault="00B43D38" w:rsidP="00B43D38">
      <w:pPr>
        <w:ind w:left="1080" w:hanging="360"/>
        <w:jc w:val="both"/>
      </w:pPr>
    </w:p>
    <w:p w14:paraId="3EBCBFFD" w14:textId="658A7359" w:rsidR="00B43D38" w:rsidRDefault="000467FF" w:rsidP="00B43D38">
      <w:pPr>
        <w:ind w:left="1080" w:hanging="360"/>
        <w:jc w:val="both"/>
      </w:pPr>
      <w:r>
        <w:t>3</w:t>
      </w:r>
      <w:r w:rsidR="00B43D38" w:rsidRPr="00142771">
        <w:t>.</w:t>
      </w:r>
      <w:r w:rsidR="00B43D38" w:rsidRPr="00142771">
        <w:tab/>
        <w:t xml:space="preserve">Income Support </w:t>
      </w:r>
      <w:proofErr w:type="gramStart"/>
      <w:r w:rsidR="00B43D38" w:rsidRPr="00142771">
        <w:t>Division;</w:t>
      </w:r>
      <w:proofErr w:type="gramEnd"/>
    </w:p>
    <w:p w14:paraId="6A1E3223" w14:textId="77777777" w:rsidR="00B43D38" w:rsidRPr="00142771" w:rsidRDefault="00B43D38" w:rsidP="00B43D38">
      <w:pPr>
        <w:keepNext/>
        <w:keepLines/>
        <w:ind w:left="1080" w:hanging="360"/>
        <w:jc w:val="both"/>
      </w:pPr>
    </w:p>
    <w:p w14:paraId="237651C4" w14:textId="236BD00D" w:rsidR="00B43D38" w:rsidRDefault="000467FF" w:rsidP="00B43D38">
      <w:pPr>
        <w:keepNext/>
        <w:keepLines/>
        <w:autoSpaceDE w:val="0"/>
        <w:autoSpaceDN w:val="0"/>
        <w:adjustRightInd w:val="0"/>
        <w:ind w:left="1080" w:hanging="360"/>
        <w:jc w:val="both"/>
      </w:pPr>
      <w:r>
        <w:t>4</w:t>
      </w:r>
      <w:r w:rsidR="00B43D38" w:rsidRPr="00142771">
        <w:t>.</w:t>
      </w:r>
      <w:r w:rsidR="00B43D38" w:rsidRPr="00142771">
        <w:tab/>
        <w:t xml:space="preserve">Medical Assistance </w:t>
      </w:r>
      <w:proofErr w:type="gramStart"/>
      <w:r w:rsidR="00B43D38" w:rsidRPr="00142771">
        <w:t>Division;</w:t>
      </w:r>
      <w:proofErr w:type="gramEnd"/>
    </w:p>
    <w:p w14:paraId="5FC53EC7" w14:textId="2DCCFE95" w:rsidR="00C8438C" w:rsidRDefault="00C8438C" w:rsidP="00C8438C">
      <w:pPr>
        <w:keepNext/>
        <w:keepLines/>
        <w:autoSpaceDE w:val="0"/>
        <w:autoSpaceDN w:val="0"/>
        <w:adjustRightInd w:val="0"/>
        <w:jc w:val="both"/>
      </w:pPr>
    </w:p>
    <w:p w14:paraId="4558F553" w14:textId="620CD384" w:rsidR="00B43D38" w:rsidRDefault="000467FF" w:rsidP="00B43D38">
      <w:pPr>
        <w:keepNext/>
        <w:keepLines/>
        <w:autoSpaceDE w:val="0"/>
        <w:autoSpaceDN w:val="0"/>
        <w:adjustRightInd w:val="0"/>
        <w:ind w:left="1080" w:hanging="360"/>
        <w:jc w:val="both"/>
      </w:pPr>
      <w:r>
        <w:t>5</w:t>
      </w:r>
      <w:r w:rsidR="00B43D38" w:rsidRPr="00142771">
        <w:t>.</w:t>
      </w:r>
      <w:r w:rsidR="00B43D38" w:rsidRPr="00142771">
        <w:tab/>
        <w:t xml:space="preserve">Behavioral Health Services </w:t>
      </w:r>
      <w:proofErr w:type="gramStart"/>
      <w:r w:rsidR="00B43D38" w:rsidRPr="00142771">
        <w:t>Division</w:t>
      </w:r>
      <w:r w:rsidR="00B43D38">
        <w:t>;</w:t>
      </w:r>
      <w:proofErr w:type="gramEnd"/>
    </w:p>
    <w:p w14:paraId="5E01FB2A" w14:textId="77777777" w:rsidR="00B43D38" w:rsidRDefault="00B43D38" w:rsidP="00B43D38">
      <w:pPr>
        <w:keepNext/>
        <w:keepLines/>
        <w:autoSpaceDE w:val="0"/>
        <w:autoSpaceDN w:val="0"/>
        <w:adjustRightInd w:val="0"/>
        <w:ind w:left="1080" w:hanging="360"/>
        <w:jc w:val="both"/>
      </w:pPr>
    </w:p>
    <w:p w14:paraId="4A1DB33D" w14:textId="08E89B2B" w:rsidR="00B43D38" w:rsidRDefault="000467FF" w:rsidP="00B43D38">
      <w:pPr>
        <w:keepNext/>
        <w:keepLines/>
        <w:autoSpaceDE w:val="0"/>
        <w:autoSpaceDN w:val="0"/>
        <w:adjustRightInd w:val="0"/>
        <w:ind w:left="1080" w:hanging="360"/>
        <w:jc w:val="both"/>
      </w:pPr>
      <w:r>
        <w:t>6</w:t>
      </w:r>
      <w:proofErr w:type="gramStart"/>
      <w:r w:rsidR="00B43D38">
        <w:t xml:space="preserve">. </w:t>
      </w:r>
      <w:r w:rsidR="00167631">
        <w:t xml:space="preserve"> </w:t>
      </w:r>
      <w:r w:rsidR="00B43D38">
        <w:t>State</w:t>
      </w:r>
      <w:proofErr w:type="gramEnd"/>
      <w:r w:rsidR="00B43D38">
        <w:t xml:space="preserve"> Health </w:t>
      </w:r>
      <w:proofErr w:type="gramStart"/>
      <w:r w:rsidR="00B43D38">
        <w:t>Benefits;</w:t>
      </w:r>
      <w:proofErr w:type="gramEnd"/>
    </w:p>
    <w:p w14:paraId="5881261E" w14:textId="77777777" w:rsidR="00B43D38" w:rsidRDefault="00B43D38" w:rsidP="00B43D38">
      <w:pPr>
        <w:keepNext/>
        <w:keepLines/>
        <w:autoSpaceDE w:val="0"/>
        <w:autoSpaceDN w:val="0"/>
        <w:adjustRightInd w:val="0"/>
        <w:ind w:left="1080" w:hanging="360"/>
        <w:jc w:val="both"/>
      </w:pPr>
    </w:p>
    <w:p w14:paraId="355102F1" w14:textId="12CC7DE9" w:rsidR="00B43D38" w:rsidRDefault="000467FF" w:rsidP="00B43D38">
      <w:pPr>
        <w:keepNext/>
        <w:keepLines/>
        <w:autoSpaceDE w:val="0"/>
        <w:autoSpaceDN w:val="0"/>
        <w:adjustRightInd w:val="0"/>
        <w:ind w:left="1080" w:hanging="360"/>
        <w:jc w:val="both"/>
      </w:pPr>
      <w:r>
        <w:t>7</w:t>
      </w:r>
      <w:r w:rsidR="00B43D38">
        <w:t xml:space="preserve">. Division of Health </w:t>
      </w:r>
      <w:proofErr w:type="gramStart"/>
      <w:r w:rsidR="00B43D38">
        <w:t>Improvement;</w:t>
      </w:r>
      <w:proofErr w:type="gramEnd"/>
    </w:p>
    <w:p w14:paraId="26FC9771" w14:textId="77777777" w:rsidR="00B43D38" w:rsidRDefault="00B43D38" w:rsidP="00B43D38">
      <w:pPr>
        <w:keepNext/>
        <w:keepLines/>
        <w:autoSpaceDE w:val="0"/>
        <w:autoSpaceDN w:val="0"/>
        <w:adjustRightInd w:val="0"/>
        <w:ind w:left="1080" w:hanging="360"/>
        <w:jc w:val="both"/>
      </w:pPr>
    </w:p>
    <w:p w14:paraId="1C31708B" w14:textId="52F0D338" w:rsidR="00B43D38" w:rsidRDefault="000467FF" w:rsidP="00B43D38">
      <w:pPr>
        <w:keepNext/>
        <w:keepLines/>
        <w:autoSpaceDE w:val="0"/>
        <w:autoSpaceDN w:val="0"/>
        <w:adjustRightInd w:val="0"/>
        <w:ind w:left="1080" w:hanging="360"/>
        <w:jc w:val="both"/>
      </w:pPr>
      <w:r>
        <w:t>8</w:t>
      </w:r>
      <w:r w:rsidR="00B43D38">
        <w:t>. Developmental Disabilities Supports Division; and</w:t>
      </w:r>
    </w:p>
    <w:p w14:paraId="536BBE60" w14:textId="77777777" w:rsidR="00B43D38" w:rsidRDefault="00B43D38" w:rsidP="00B43D38">
      <w:pPr>
        <w:keepNext/>
        <w:keepLines/>
        <w:autoSpaceDE w:val="0"/>
        <w:autoSpaceDN w:val="0"/>
        <w:adjustRightInd w:val="0"/>
        <w:ind w:left="1080" w:hanging="360"/>
        <w:jc w:val="both"/>
      </w:pPr>
    </w:p>
    <w:p w14:paraId="7A5DD29A" w14:textId="43ACE202" w:rsidR="00B43D38" w:rsidRPr="00142771" w:rsidRDefault="000467FF" w:rsidP="00B70E1B">
      <w:pPr>
        <w:keepNext/>
        <w:keepLines/>
        <w:autoSpaceDE w:val="0"/>
        <w:autoSpaceDN w:val="0"/>
        <w:adjustRightInd w:val="0"/>
        <w:ind w:left="1080" w:hanging="360"/>
        <w:jc w:val="both"/>
      </w:pPr>
      <w:r>
        <w:t>9</w:t>
      </w:r>
      <w:r w:rsidR="00B43D38">
        <w:t>. Health Care Affordability Fund</w:t>
      </w:r>
    </w:p>
    <w:p w14:paraId="00C85749" w14:textId="77777777" w:rsidR="00B43D38" w:rsidRDefault="00B43D38" w:rsidP="00B43D38">
      <w:pPr>
        <w:tabs>
          <w:tab w:val="left" w:pos="0"/>
        </w:tabs>
        <w:suppressAutoHyphens/>
        <w:jc w:val="both"/>
        <w:rPr>
          <w:spacing w:val="-2"/>
        </w:rPr>
      </w:pPr>
    </w:p>
    <w:p w14:paraId="4084B227" w14:textId="077B5B57" w:rsidR="00B81EC6" w:rsidRDefault="00B43D38" w:rsidP="00B43D38">
      <w:pPr>
        <w:ind w:left="720"/>
        <w:jc w:val="both"/>
      </w:pPr>
      <w:r>
        <w:lastRenderedPageBreak/>
        <w:t xml:space="preserve">The Department has </w:t>
      </w:r>
      <w:r w:rsidRPr="00E838A7">
        <w:t>approximately</w:t>
      </w:r>
      <w:r>
        <w:t xml:space="preserve"> two thousand</w:t>
      </w:r>
      <w:r w:rsidR="00E7259E">
        <w:t>,</w:t>
      </w:r>
      <w:r>
        <w:t xml:space="preserve"> </w:t>
      </w:r>
      <w:r w:rsidR="00E7259E">
        <w:t>four hundred thirteen,</w:t>
      </w:r>
      <w:r>
        <w:t xml:space="preserve"> 2,</w:t>
      </w:r>
      <w:r w:rsidR="00E7259E">
        <w:t>4</w:t>
      </w:r>
      <w:r w:rsidR="2BF0199D">
        <w:t>40</w:t>
      </w:r>
      <w:r w:rsidRPr="00FE09E7">
        <w:t xml:space="preserve"> </w:t>
      </w:r>
      <w:r w:rsidRPr="00E838A7">
        <w:t>authorized Full Time Equivalents (FTEs) and contracts with community-based service providers</w:t>
      </w:r>
      <w:r>
        <w:t xml:space="preserve"> throughout the State.  There are </w:t>
      </w:r>
      <w:proofErr w:type="gramStart"/>
      <w:r>
        <w:t>thirty six</w:t>
      </w:r>
      <w:proofErr w:type="gramEnd"/>
      <w:r>
        <w:t xml:space="preserve"> (36) H</w:t>
      </w:r>
      <w:r w:rsidR="5DA137DE">
        <w:t>CA</w:t>
      </w:r>
      <w:r>
        <w:t>/Income Support Division (ISD) field office locations statewide.  There are thirteen (13) H</w:t>
      </w:r>
      <w:r w:rsidR="35D9A6E5">
        <w:t>CA</w:t>
      </w:r>
      <w:r>
        <w:t xml:space="preserve">/Child Support </w:t>
      </w:r>
      <w:r w:rsidR="000467FF">
        <w:t>Services</w:t>
      </w:r>
      <w:r>
        <w:t xml:space="preserve"> Division (CS</w:t>
      </w:r>
      <w:r w:rsidR="00E7259E">
        <w:t>S</w:t>
      </w:r>
      <w:r>
        <w:t>D) field office locations statewide</w:t>
      </w:r>
      <w:r w:rsidR="00E7259E">
        <w:t>.</w:t>
      </w:r>
      <w:r>
        <w:t xml:space="preserve"> </w:t>
      </w:r>
      <w:r w:rsidR="7F3B3752">
        <w:t xml:space="preserve">There are </w:t>
      </w:r>
      <w:r w:rsidR="232A6AA8">
        <w:t xml:space="preserve">nine </w:t>
      </w:r>
      <w:r w:rsidR="7F3B3752">
        <w:t>(</w:t>
      </w:r>
      <w:r w:rsidR="4D87B474">
        <w:t>9</w:t>
      </w:r>
      <w:r w:rsidR="7F3B3752">
        <w:t xml:space="preserve">) HCA / Developmental Disabilities Support Division (DDSD) </w:t>
      </w:r>
      <w:r w:rsidR="080C54B4">
        <w:t xml:space="preserve">field offices. There are </w:t>
      </w:r>
      <w:r w:rsidR="5D0980AF">
        <w:t xml:space="preserve">five </w:t>
      </w:r>
      <w:r w:rsidR="080C54B4">
        <w:t>(</w:t>
      </w:r>
      <w:r w:rsidR="47142709">
        <w:t>5</w:t>
      </w:r>
      <w:r w:rsidR="080C54B4">
        <w:t>) HCA/Division of Health Improvement field offices.</w:t>
      </w:r>
      <w:r>
        <w:t xml:space="preserve"> The Department’s central offices </w:t>
      </w:r>
      <w:proofErr w:type="gramStart"/>
      <w:r>
        <w:t>are located in</w:t>
      </w:r>
      <w:proofErr w:type="gramEnd"/>
      <w:r>
        <w:t xml:space="preserve"> </w:t>
      </w:r>
      <w:r w:rsidR="00E7259E">
        <w:t>two</w:t>
      </w:r>
      <w:r>
        <w:t xml:space="preserve"> Santa Fe office buildings</w:t>
      </w:r>
      <w:r w:rsidR="001F07B0">
        <w:t>.</w:t>
      </w:r>
      <w:r>
        <w:t xml:space="preserve"> </w:t>
      </w:r>
    </w:p>
    <w:p w14:paraId="7914514A" w14:textId="0F7CF353" w:rsidR="006E614C" w:rsidRDefault="00B43D38" w:rsidP="00B81EC6">
      <w:pPr>
        <w:pStyle w:val="ListParagraph"/>
        <w:numPr>
          <w:ilvl w:val="0"/>
          <w:numId w:val="44"/>
        </w:numPr>
        <w:jc w:val="both"/>
      </w:pPr>
      <w:r>
        <w:t>Rodeo Road</w:t>
      </w:r>
      <w:r w:rsidR="00B81EC6">
        <w:t>:</w:t>
      </w:r>
      <w:r>
        <w:t xml:space="preserve"> </w:t>
      </w:r>
      <w:r w:rsidRPr="00815ADC">
        <w:rPr>
          <w:strike/>
        </w:rPr>
        <w:t>(</w:t>
      </w:r>
      <w:r>
        <w:t xml:space="preserve">Administrative Services Division, Office of the Secretary, Child Support </w:t>
      </w:r>
      <w:r w:rsidR="00E7259E">
        <w:t>Services</w:t>
      </w:r>
      <w:r>
        <w:t xml:space="preserve"> Division,</w:t>
      </w:r>
      <w:r w:rsidR="00E7259E">
        <w:t xml:space="preserve"> Medical Assistance</w:t>
      </w:r>
      <w:r>
        <w:t xml:space="preserve"> </w:t>
      </w:r>
      <w:r w:rsidR="00E7259E">
        <w:t xml:space="preserve">Division (with a field office in Albuquerque), </w:t>
      </w:r>
      <w:r>
        <w:t>Office of General Counsel, and Office of Inspector General (with a field office in Albuquerque).</w:t>
      </w:r>
      <w:r w:rsidR="00E7259E">
        <w:t xml:space="preserve"> </w:t>
      </w:r>
    </w:p>
    <w:p w14:paraId="20C92EBD" w14:textId="705B4934" w:rsidR="00B43D38" w:rsidRPr="00142771" w:rsidRDefault="00E7259E" w:rsidP="00815ADC">
      <w:pPr>
        <w:pStyle w:val="ListParagraph"/>
        <w:numPr>
          <w:ilvl w:val="0"/>
          <w:numId w:val="44"/>
        </w:numPr>
        <w:jc w:val="both"/>
      </w:pPr>
      <w:r>
        <w:t>Siler Road Building, Office of Human Resources, Fair Hearings Office (with a field office in Albuquerque), Information Technology Division (with a field office in Albuquerque).</w:t>
      </w:r>
    </w:p>
    <w:p w14:paraId="7EC6BDBB" w14:textId="77777777" w:rsidR="00224CEE" w:rsidRPr="00735B95" w:rsidRDefault="00224CEE" w:rsidP="00894DB7"/>
    <w:p w14:paraId="2969A22D" w14:textId="77777777" w:rsidR="001206A3" w:rsidRPr="00735B95" w:rsidRDefault="001206A3" w:rsidP="00582122">
      <w:pPr>
        <w:pStyle w:val="Heading3"/>
        <w:numPr>
          <w:ilvl w:val="0"/>
          <w:numId w:val="23"/>
        </w:numPr>
        <w:spacing w:before="0" w:after="0"/>
        <w:ind w:left="450"/>
        <w:rPr>
          <w:rFonts w:cs="Times New Roman"/>
        </w:rPr>
      </w:pPr>
      <w:bookmarkStart w:id="9" w:name="_Toc377565305"/>
      <w:bookmarkStart w:id="10" w:name="_Toc112682164"/>
      <w:bookmarkStart w:id="11" w:name="_Toc224027755"/>
      <w:r w:rsidRPr="00735B95">
        <w:rPr>
          <w:rFonts w:cs="Times New Roman"/>
        </w:rPr>
        <w:t>SCOPE OF PROCUREMENT</w:t>
      </w:r>
      <w:bookmarkEnd w:id="9"/>
      <w:bookmarkEnd w:id="10"/>
      <w:bookmarkEnd w:id="11"/>
    </w:p>
    <w:p w14:paraId="547F59E9" w14:textId="77777777" w:rsidR="00071505" w:rsidRPr="00735B95" w:rsidRDefault="00071505" w:rsidP="00894DB7"/>
    <w:p w14:paraId="357940B1" w14:textId="1D614937" w:rsidR="008D6111" w:rsidRPr="003B41AB" w:rsidRDefault="008D6111" w:rsidP="008D6111">
      <w:pPr>
        <w:ind w:left="450" w:hanging="90"/>
        <w:jc w:val="both"/>
      </w:pPr>
      <w:r w:rsidRPr="008D6111">
        <w:t xml:space="preserve"> </w:t>
      </w:r>
      <w:r>
        <w:t xml:space="preserve">The Department requests a proposal to provide services, identified in this RFP, the term of the contract shall be one year, with the option to extend for two one-year terms at the same price, terms and conditions stated in the original proposal.  </w:t>
      </w:r>
      <w:r w:rsidRPr="003B41AB">
        <w:t xml:space="preserve">The scope of procurement shall encompass the </w:t>
      </w:r>
      <w:r>
        <w:t xml:space="preserve">Specifications Section IV of this RFP.  The contract shall become effective beginning upon signature of the State Auditor.  The Department shall have the option to extend the contract for </w:t>
      </w:r>
      <w:proofErr w:type="gramStart"/>
      <w:r w:rsidR="00177DDF">
        <w:t xml:space="preserve">seven </w:t>
      </w:r>
      <w:r>
        <w:t xml:space="preserve"> one</w:t>
      </w:r>
      <w:proofErr w:type="gramEnd"/>
      <w:r>
        <w:t xml:space="preserve">-year terms, on any portion thereof.  In no event shall the contract exceed duration </w:t>
      </w:r>
      <w:proofErr w:type="gramStart"/>
      <w:r>
        <w:t xml:space="preserve">of </w:t>
      </w:r>
      <w:r w:rsidR="00177DDF">
        <w:t xml:space="preserve"> eight</w:t>
      </w:r>
      <w:proofErr w:type="gramEnd"/>
      <w:r w:rsidR="00177DDF">
        <w:t xml:space="preserve"> </w:t>
      </w:r>
      <w:r>
        <w:t xml:space="preserve"> years.  This procurement shall result in a single source award.</w:t>
      </w:r>
    </w:p>
    <w:p w14:paraId="55E49FFC" w14:textId="07B3919C" w:rsidR="000962F8" w:rsidRPr="00735B95" w:rsidRDefault="000962F8" w:rsidP="00894DB7"/>
    <w:p w14:paraId="3EDA74D7" w14:textId="7998071A" w:rsidR="00071505" w:rsidRPr="00735B95" w:rsidRDefault="005F4550" w:rsidP="00894DB7">
      <w:r>
        <w:t xml:space="preserve">This </w:t>
      </w:r>
      <w:r w:rsidRPr="00B70E1B">
        <w:t xml:space="preserve">RFP </w:t>
      </w:r>
      <w:r w:rsidRPr="00815ADC">
        <w:t>will</w:t>
      </w:r>
      <w:r w:rsidRPr="00B70E1B">
        <w:t xml:space="preserve"> result in a </w:t>
      </w:r>
      <w:r w:rsidRPr="00815ADC">
        <w:t>single award</w:t>
      </w:r>
      <w:r w:rsidRPr="00B70E1B">
        <w:t>.</w:t>
      </w:r>
    </w:p>
    <w:p w14:paraId="5DC14454" w14:textId="77777777" w:rsidR="005A4038" w:rsidRPr="00735B95" w:rsidRDefault="005A4038" w:rsidP="00071505"/>
    <w:p w14:paraId="45B8FCE4" w14:textId="732D9761" w:rsidR="00821E52" w:rsidRPr="00735B95" w:rsidRDefault="00821E52" w:rsidP="00071505">
      <w:r>
        <w:t>This procurement will result in a contractual agreement between two parties; the procurement may ONLY be used by those two parties exclusively.</w:t>
      </w:r>
    </w:p>
    <w:p w14:paraId="7606CC14" w14:textId="77777777" w:rsidR="00821E52" w:rsidRPr="00735B95" w:rsidRDefault="00821E52" w:rsidP="00071505"/>
    <w:p w14:paraId="7DD00A88" w14:textId="77777777" w:rsidR="001206A3" w:rsidRPr="00735B95" w:rsidRDefault="001206A3" w:rsidP="00894DB7"/>
    <w:p w14:paraId="3130F992" w14:textId="7C11173D" w:rsidR="001206A3" w:rsidRPr="00735B95" w:rsidRDefault="001206A3" w:rsidP="00582122">
      <w:pPr>
        <w:pStyle w:val="Heading3"/>
        <w:numPr>
          <w:ilvl w:val="0"/>
          <w:numId w:val="23"/>
        </w:numPr>
        <w:spacing w:before="0" w:after="0"/>
        <w:ind w:left="450"/>
        <w:rPr>
          <w:rFonts w:cs="Times New Roman"/>
        </w:rPr>
      </w:pPr>
      <w:bookmarkStart w:id="12" w:name="_Toc377565306"/>
      <w:bookmarkStart w:id="13" w:name="_Toc112682165"/>
      <w:bookmarkStart w:id="14" w:name="_Toc224027756"/>
      <w:r w:rsidRPr="00735B95">
        <w:rPr>
          <w:rFonts w:cs="Times New Roman"/>
        </w:rPr>
        <w:t>PROCUREMENT MANAGER</w:t>
      </w:r>
      <w:bookmarkEnd w:id="12"/>
      <w:bookmarkEnd w:id="13"/>
      <w:bookmarkEnd w:id="14"/>
    </w:p>
    <w:p w14:paraId="3EE31AC0" w14:textId="77777777" w:rsidR="001206A3" w:rsidRPr="00735B95" w:rsidRDefault="001206A3"/>
    <w:p w14:paraId="298600E2" w14:textId="35AA0298" w:rsidR="001206A3" w:rsidRPr="00735B95" w:rsidRDefault="008D6111" w:rsidP="0033658A">
      <w:r>
        <w:rPr>
          <w:bCs/>
          <w:sz w:val="26"/>
          <w:szCs w:val="26"/>
        </w:rPr>
        <w:t>Health Care Authority</w:t>
      </w:r>
      <w:r w:rsidR="002C48BB" w:rsidRPr="00735B95">
        <w:rPr>
          <w:bCs/>
        </w:rPr>
        <w:t xml:space="preserve"> has assigned a</w:t>
      </w:r>
      <w:r w:rsidR="001206A3" w:rsidRPr="00735B95">
        <w:rPr>
          <w:bCs/>
        </w:rPr>
        <w:t xml:space="preserve"> Procurement Manager who is responsible for the conduct</w:t>
      </w:r>
      <w:r w:rsidR="001206A3" w:rsidRPr="00735B95">
        <w:t xml:space="preserve"> of this procurement whose name, address, telephone number and e-mail address are listed below:</w:t>
      </w:r>
    </w:p>
    <w:p w14:paraId="14DC9C5F" w14:textId="77777777" w:rsidR="001206A3" w:rsidRPr="00735B95" w:rsidRDefault="001206A3"/>
    <w:p w14:paraId="6E6799D0" w14:textId="2A2979B5" w:rsidR="001206A3" w:rsidRPr="00735B95" w:rsidRDefault="002C48BB">
      <w:r>
        <w:t>Name</w:t>
      </w:r>
      <w:proofErr w:type="gramStart"/>
      <w:r>
        <w:t>:</w:t>
      </w:r>
      <w:r>
        <w:tab/>
      </w:r>
      <w:r>
        <w:tab/>
      </w:r>
      <w:r w:rsidR="00FE45D9">
        <w:t>Crystal</w:t>
      </w:r>
      <w:proofErr w:type="gramEnd"/>
      <w:r w:rsidR="00FE45D9">
        <w:t xml:space="preserve"> Martinez</w:t>
      </w:r>
      <w:r>
        <w:tab/>
      </w:r>
      <w:r>
        <w:tab/>
      </w:r>
      <w:r>
        <w:tab/>
      </w:r>
      <w:r>
        <w:tab/>
      </w:r>
    </w:p>
    <w:p w14:paraId="1784AE56" w14:textId="5456AAF5" w:rsidR="001206A3" w:rsidRPr="00735B95" w:rsidRDefault="002C48BB">
      <w:r>
        <w:t>Telephone:</w:t>
      </w:r>
      <w:r>
        <w:tab/>
        <w:t xml:space="preserve">(505) </w:t>
      </w:r>
      <w:r w:rsidR="008D6111">
        <w:t>827-</w:t>
      </w:r>
      <w:r w:rsidR="055EF92A">
        <w:t>7130</w:t>
      </w:r>
    </w:p>
    <w:p w14:paraId="7DF5B987" w14:textId="1BE966C7" w:rsidR="001206A3" w:rsidRPr="00735B95" w:rsidRDefault="001206A3">
      <w:r>
        <w:t>Email:</w:t>
      </w:r>
      <w:r>
        <w:tab/>
      </w:r>
      <w:r>
        <w:tab/>
      </w:r>
      <w:r w:rsidR="1EC3132E">
        <w:t>C</w:t>
      </w:r>
      <w:r w:rsidR="4E1D327A">
        <w:t>rystal</w:t>
      </w:r>
      <w:r w:rsidR="4E14D83F">
        <w:t>A</w:t>
      </w:r>
      <w:r w:rsidR="4E1D327A">
        <w:t>.</w:t>
      </w:r>
      <w:r w:rsidR="7DDA608F">
        <w:t>M</w:t>
      </w:r>
      <w:r w:rsidR="4E1D327A">
        <w:t>artinez2</w:t>
      </w:r>
      <w:r w:rsidR="00C25AF7">
        <w:t>@hca.nm.gov</w:t>
      </w:r>
    </w:p>
    <w:p w14:paraId="56DB7770" w14:textId="77777777" w:rsidR="0062298B" w:rsidRPr="00735B95" w:rsidRDefault="0062298B"/>
    <w:p w14:paraId="3C81E638" w14:textId="471976C9" w:rsidR="0033658A" w:rsidRPr="00735B95" w:rsidRDefault="0033658A" w:rsidP="00582122">
      <w:pPr>
        <w:numPr>
          <w:ilvl w:val="0"/>
          <w:numId w:val="22"/>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395355">
        <w:t>HCA</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582122">
      <w:pPr>
        <w:numPr>
          <w:ilvl w:val="0"/>
          <w:numId w:val="22"/>
        </w:numPr>
      </w:pPr>
      <w:r w:rsidRPr="00735B95">
        <w:rPr>
          <w:b/>
        </w:rPr>
        <w:lastRenderedPageBreak/>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582122">
      <w:pPr>
        <w:pStyle w:val="Heading3"/>
        <w:numPr>
          <w:ilvl w:val="0"/>
          <w:numId w:val="23"/>
        </w:numPr>
        <w:ind w:left="450"/>
      </w:pPr>
      <w:bookmarkStart w:id="15" w:name="_Toc112682166"/>
      <w:bookmarkStart w:id="16" w:name="_Toc224027757"/>
      <w:r w:rsidRPr="001754F1">
        <w:t xml:space="preserve">PROPOSAL </w:t>
      </w:r>
      <w:r w:rsidR="004B6BD1" w:rsidRPr="001754F1">
        <w:t>SUBMISSION</w:t>
      </w:r>
      <w:bookmarkEnd w:id="15"/>
      <w:bookmarkEnd w:id="16"/>
    </w:p>
    <w:p w14:paraId="4071CE88" w14:textId="641897BD" w:rsidR="00642C6A" w:rsidRPr="00735B95" w:rsidRDefault="00642C6A" w:rsidP="00642C6A">
      <w:pPr>
        <w:ind w:left="720"/>
        <w:rPr>
          <w:b/>
          <w:i/>
        </w:rPr>
      </w:pPr>
      <w:r w:rsidRPr="001754F1">
        <w:rPr>
          <w:b/>
          <w:bCs/>
          <w:i/>
        </w:rPr>
        <w:t xml:space="preserve">Submissions of all proposals must be </w:t>
      </w:r>
      <w:proofErr w:type="gramStart"/>
      <w:r w:rsidRPr="001754F1">
        <w:rPr>
          <w:b/>
          <w:bCs/>
          <w:i/>
        </w:rPr>
        <w:t>accomplished</w:t>
      </w:r>
      <w:proofErr w:type="gramEnd"/>
      <w:r w:rsidRPr="001754F1">
        <w:rPr>
          <w:b/>
          <w:bCs/>
          <w:i/>
        </w:rPr>
        <w:t xml:space="preserve"> via </w:t>
      </w:r>
      <w:r>
        <w:rPr>
          <w:b/>
          <w:bCs/>
          <w:i/>
        </w:rPr>
        <w:t>the H</w:t>
      </w:r>
      <w:r w:rsidR="61EE7E27" w:rsidRPr="31C64D8B">
        <w:rPr>
          <w:b/>
          <w:bCs/>
          <w:i/>
          <w:iCs/>
        </w:rPr>
        <w:t>ealth</w:t>
      </w:r>
      <w:r>
        <w:rPr>
          <w:b/>
          <w:bCs/>
          <w:i/>
        </w:rPr>
        <w:t xml:space="preserve"> </w:t>
      </w:r>
      <w:r w:rsidR="61EE7E27" w:rsidRPr="431B9645">
        <w:rPr>
          <w:b/>
          <w:bCs/>
          <w:i/>
          <w:iCs/>
        </w:rPr>
        <w:t xml:space="preserve">Care </w:t>
      </w:r>
      <w:r w:rsidR="008D335F" w:rsidRPr="5AEFD2E8">
        <w:rPr>
          <w:b/>
          <w:bCs/>
          <w:i/>
          <w:iCs/>
        </w:rPr>
        <w:t>Authority’s</w:t>
      </w:r>
      <w:r>
        <w:rPr>
          <w:b/>
          <w:bCs/>
          <w:i/>
        </w:rPr>
        <w:t xml:space="preserve"> electronic procurement portal, Bonfire.  </w:t>
      </w:r>
      <w:r w:rsidRPr="001754F1">
        <w:rPr>
          <w:b/>
          <w:bCs/>
          <w:i/>
        </w:rPr>
        <w:t>Refer to Section III.B.1 for instructions.</w:t>
      </w:r>
    </w:p>
    <w:p w14:paraId="690D1716" w14:textId="77777777" w:rsidR="00642C6A" w:rsidRPr="00735B95" w:rsidRDefault="00642C6A" w:rsidP="00642C6A"/>
    <w:p w14:paraId="7EE1146F" w14:textId="363BA579" w:rsidR="005E444A" w:rsidRPr="00735B95" w:rsidRDefault="005E444A"/>
    <w:p w14:paraId="1BD9EF25" w14:textId="77777777" w:rsidR="001206A3" w:rsidRPr="00735B95" w:rsidRDefault="001206A3" w:rsidP="00582122">
      <w:pPr>
        <w:pStyle w:val="Heading3"/>
        <w:numPr>
          <w:ilvl w:val="0"/>
          <w:numId w:val="23"/>
        </w:numPr>
        <w:spacing w:before="0" w:after="0"/>
        <w:ind w:left="450"/>
        <w:rPr>
          <w:rFonts w:cs="Times New Roman"/>
        </w:rPr>
      </w:pPr>
      <w:bookmarkStart w:id="17" w:name="_Toc377565307"/>
      <w:bookmarkStart w:id="18" w:name="_Toc112682167"/>
      <w:bookmarkStart w:id="19" w:name="_Toc224027758"/>
      <w:r w:rsidRPr="00735B95">
        <w:rPr>
          <w:rFonts w:cs="Times New Roman"/>
        </w:rPr>
        <w:t>DEFINITION OF TERMINOLOGY</w:t>
      </w:r>
      <w:bookmarkEnd w:id="17"/>
      <w:bookmarkEnd w:id="18"/>
      <w:bookmarkEnd w:id="19"/>
    </w:p>
    <w:p w14:paraId="12B82BFF" w14:textId="77777777" w:rsidR="001206A3" w:rsidRPr="00735B95" w:rsidRDefault="001206A3"/>
    <w:p w14:paraId="463333C1" w14:textId="29DCC322" w:rsidR="001206A3" w:rsidRDefault="001206A3" w:rsidP="00815ADC">
      <w:r w:rsidRPr="00735B95">
        <w:t xml:space="preserve">This section contains definitions of terms used throughout this procurement document, including appropriate </w:t>
      </w:r>
      <w:proofErr w:type="gramStart"/>
      <w:r w:rsidRPr="00735B95">
        <w:t>abbreviations“</w:t>
      </w:r>
      <w:r w:rsidR="00B70E1B">
        <w:t xml:space="preserve"> </w:t>
      </w:r>
      <w:r w:rsidRPr="00735B95">
        <w:rPr>
          <w:b/>
        </w:rPr>
        <w:t>Agency</w:t>
      </w:r>
      <w:proofErr w:type="gramEnd"/>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425D23CF" w14:textId="77777777" w:rsidR="00C25AF7" w:rsidRDefault="00C25AF7" w:rsidP="00C25AF7">
      <w:pPr>
        <w:pStyle w:val="ListParagraph"/>
      </w:pPr>
    </w:p>
    <w:p w14:paraId="6DC7B6D9" w14:textId="0E78ADC4" w:rsidR="00C25AF7" w:rsidRPr="00C25AF7" w:rsidRDefault="00C25AF7" w:rsidP="00C25AF7">
      <w:pPr>
        <w:pStyle w:val="ListParagraph"/>
        <w:numPr>
          <w:ilvl w:val="0"/>
          <w:numId w:val="38"/>
        </w:numPr>
        <w:tabs>
          <w:tab w:val="left" w:pos="0"/>
        </w:tabs>
        <w:suppressAutoHyphens/>
        <w:spacing w:line="20" w:lineRule="atLeast"/>
        <w:jc w:val="both"/>
        <w:rPr>
          <w:spacing w:val="-2"/>
        </w:rPr>
      </w:pPr>
      <w:r w:rsidRPr="00C25AF7">
        <w:rPr>
          <w:b/>
          <w:spacing w:val="-2"/>
        </w:rPr>
        <w:t>“Audit Rule”</w:t>
      </w:r>
      <w:r w:rsidRPr="00C25AF7">
        <w:rPr>
          <w:spacing w:val="-2"/>
        </w:rPr>
        <w:t xml:space="preserve"> means title and chapter 2.2.2 of the NMAC (New Mexico Administrative Code), “Audits of governmental Entities”, which is posted on the State Auditor’s website at </w:t>
      </w:r>
      <w:hyperlink r:id="rId15" w:history="1">
        <w:r w:rsidRPr="00C25AF7">
          <w:rPr>
            <w:rStyle w:val="Hyperlink"/>
            <w:spacing w:val="-2"/>
          </w:rPr>
          <w:t>www.saonm.org</w:t>
        </w:r>
      </w:hyperlink>
      <w:r w:rsidRPr="00C25AF7">
        <w:rPr>
          <w:spacing w:val="-2"/>
        </w:rPr>
        <w:t>.</w:t>
      </w:r>
    </w:p>
    <w:p w14:paraId="71A7EDF1" w14:textId="77777777" w:rsidR="001206A3" w:rsidRPr="00735B95" w:rsidRDefault="001206A3" w:rsidP="0056432E"/>
    <w:p w14:paraId="52603BEC" w14:textId="77777777" w:rsidR="004131F2" w:rsidRPr="00735B95" w:rsidRDefault="004131F2" w:rsidP="00582122">
      <w:pPr>
        <w:pStyle w:val="ListParagraph"/>
        <w:numPr>
          <w:ilvl w:val="0"/>
          <w:numId w:val="38"/>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63C591DD" w14:textId="61C5D605" w:rsidR="0056432E" w:rsidRDefault="00257144" w:rsidP="00582122">
      <w:pPr>
        <w:pStyle w:val="ListParagraph"/>
        <w:numPr>
          <w:ilvl w:val="0"/>
          <w:numId w:val="38"/>
        </w:numPr>
      </w:pPr>
      <w:r w:rsidRPr="00735B95">
        <w:t>“</w:t>
      </w:r>
      <w:r w:rsidRPr="00735B95">
        <w:rPr>
          <w:b/>
        </w:rPr>
        <w:t>Business Hours</w:t>
      </w:r>
      <w:r w:rsidRPr="00735B95">
        <w:t xml:space="preserve">” means </w:t>
      </w:r>
      <w:r w:rsidR="003A047F">
        <w:t xml:space="preserve">weekdays (Monday – Friday) </w:t>
      </w:r>
      <w:r w:rsidRPr="00735B95">
        <w:t xml:space="preserve">8:00 AM thru 5:00 PM </w:t>
      </w:r>
      <w:r w:rsidR="00705BFF" w:rsidRPr="00735B95">
        <w:t>MST/MDT</w:t>
      </w:r>
      <w:r w:rsidRPr="00735B95">
        <w:t>, whichever is in effect on the date given.</w:t>
      </w:r>
    </w:p>
    <w:p w14:paraId="43B4BDF7" w14:textId="77777777" w:rsidR="00C25AF7" w:rsidRDefault="00C25AF7" w:rsidP="00C25AF7">
      <w:pPr>
        <w:pStyle w:val="ListParagraph"/>
      </w:pPr>
    </w:p>
    <w:p w14:paraId="3E865D44" w14:textId="34ECDD05" w:rsidR="00C25AF7" w:rsidRPr="00735B95" w:rsidRDefault="00C25AF7" w:rsidP="00582122">
      <w:pPr>
        <w:pStyle w:val="ListParagraph"/>
        <w:numPr>
          <w:ilvl w:val="0"/>
          <w:numId w:val="38"/>
        </w:numPr>
      </w:pPr>
      <w:r w:rsidRPr="00155765">
        <w:rPr>
          <w:b/>
          <w:spacing w:val="-2"/>
        </w:rPr>
        <w:t>“Chief Financial Officer” or “CFO”</w:t>
      </w:r>
      <w:r w:rsidRPr="00155765">
        <w:rPr>
          <w:spacing w:val="-2"/>
        </w:rPr>
        <w:t xml:space="preserve"> means the Department’s Director of the Administrative Services Division.</w:t>
      </w:r>
    </w:p>
    <w:p w14:paraId="2D79B35D" w14:textId="77777777" w:rsidR="0056432E" w:rsidRPr="00735B95" w:rsidRDefault="0056432E" w:rsidP="0056432E"/>
    <w:p w14:paraId="30E2B5BA" w14:textId="61D95669" w:rsidR="0056432E" w:rsidRPr="00735B95" w:rsidRDefault="001206A3" w:rsidP="00582122">
      <w:pPr>
        <w:pStyle w:val="ListParagraph"/>
        <w:numPr>
          <w:ilvl w:val="0"/>
          <w:numId w:val="38"/>
        </w:numPr>
      </w:pPr>
      <w:r w:rsidRPr="00735B95">
        <w:t>“</w:t>
      </w:r>
      <w:r w:rsidRPr="00735B95">
        <w:rPr>
          <w:b/>
        </w:rPr>
        <w:t>Close of Business</w:t>
      </w:r>
      <w:r w:rsidRPr="00735B95">
        <w:t xml:space="preserve">” means </w:t>
      </w:r>
      <w:r w:rsidR="003A047F">
        <w:t xml:space="preserve">weekdays (Monday – Friday) </w:t>
      </w:r>
      <w:r w:rsidRPr="00735B95">
        <w:t xml:space="preserve">5:00 PM </w:t>
      </w:r>
      <w:r w:rsidR="003A047F">
        <w:t>MST/MDT</w:t>
      </w:r>
      <w:r w:rsidRPr="00735B95">
        <w:t xml:space="preserve">, whichever is in </w:t>
      </w:r>
      <w:r w:rsidR="003A047F" w:rsidRPr="00735B95">
        <w:t>effect on the date given</w:t>
      </w:r>
      <w:r w:rsidR="00257144" w:rsidRPr="00735B95">
        <w:t>.</w:t>
      </w:r>
    </w:p>
    <w:p w14:paraId="04626A3B" w14:textId="77777777" w:rsidR="0056432E" w:rsidRPr="00735B95" w:rsidRDefault="0056432E" w:rsidP="0056432E"/>
    <w:p w14:paraId="4E91FBC0" w14:textId="6AADBA49" w:rsidR="001206A3" w:rsidRPr="00735B95" w:rsidRDefault="0053402A" w:rsidP="00582122">
      <w:pPr>
        <w:pStyle w:val="ListParagraph"/>
        <w:numPr>
          <w:ilvl w:val="0"/>
          <w:numId w:val="38"/>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BC1195">
        <w:t xml:space="preserve"> NMSA</w:t>
      </w:r>
      <w:r w:rsidR="0051251A" w:rsidRPr="00735B95">
        <w:t xml:space="preserve"> </w:t>
      </w:r>
      <w:proofErr w:type="gramStart"/>
      <w:r w:rsidR="0051251A" w:rsidRPr="00735B95">
        <w:t>1978,</w:t>
      </w:r>
      <w:r w:rsidRPr="00735B95">
        <w:t>.</w:t>
      </w:r>
      <w:proofErr w:type="gramEnd"/>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w:t>
      </w:r>
      <w:proofErr w:type="gramStart"/>
      <w:r w:rsidR="00824694" w:rsidRPr="00735B95">
        <w:t>:  Offeror’s</w:t>
      </w:r>
      <w:proofErr w:type="gramEnd"/>
      <w:r w:rsidR="00824694" w:rsidRPr="00735B95">
        <w:t xml:space="preserve">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582122">
      <w:pPr>
        <w:pStyle w:val="ListParagraph"/>
        <w:numPr>
          <w:ilvl w:val="0"/>
          <w:numId w:val="38"/>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15E4C5B8" w14:textId="77777777" w:rsidR="00BE19D6" w:rsidRPr="00735B95" w:rsidRDefault="00BE19D6" w:rsidP="0056432E"/>
    <w:p w14:paraId="0481F06D" w14:textId="77777777" w:rsidR="001206A3" w:rsidRDefault="00655A90" w:rsidP="00582122">
      <w:pPr>
        <w:pStyle w:val="ListParagraph"/>
        <w:numPr>
          <w:ilvl w:val="0"/>
          <w:numId w:val="38"/>
        </w:numPr>
      </w:pPr>
      <w:r w:rsidRPr="00735B95">
        <w:lastRenderedPageBreak/>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42E78586" w14:textId="77777777" w:rsidR="00C25AF7" w:rsidRDefault="00C25AF7" w:rsidP="00C25AF7">
      <w:pPr>
        <w:pStyle w:val="ListParagraph"/>
      </w:pPr>
    </w:p>
    <w:p w14:paraId="11A004DE" w14:textId="05FC66DC" w:rsidR="00C25AF7" w:rsidRPr="00C25AF7" w:rsidRDefault="00C25AF7" w:rsidP="00582122">
      <w:pPr>
        <w:pStyle w:val="ListParagraph"/>
        <w:numPr>
          <w:ilvl w:val="0"/>
          <w:numId w:val="38"/>
        </w:numPr>
      </w:pPr>
      <w:r w:rsidRPr="00522755">
        <w:rPr>
          <w:b/>
          <w:spacing w:val="-2"/>
        </w:rPr>
        <w:t>“CRB”</w:t>
      </w:r>
      <w:r w:rsidRPr="00522755">
        <w:rPr>
          <w:spacing w:val="-2"/>
        </w:rPr>
        <w:t xml:space="preserve"> means the</w:t>
      </w:r>
      <w:r>
        <w:rPr>
          <w:spacing w:val="-2"/>
        </w:rPr>
        <w:t xml:space="preserve"> </w:t>
      </w:r>
      <w:r w:rsidRPr="00522755">
        <w:rPr>
          <w:spacing w:val="-2"/>
        </w:rPr>
        <w:t>Contracts Review Bureau.</w:t>
      </w:r>
    </w:p>
    <w:p w14:paraId="7846FF33" w14:textId="77777777" w:rsidR="00C25AF7" w:rsidRDefault="00C25AF7" w:rsidP="00C25AF7">
      <w:pPr>
        <w:pStyle w:val="ListParagraph"/>
      </w:pPr>
    </w:p>
    <w:p w14:paraId="468D8C20" w14:textId="2C8F9817" w:rsidR="00C25AF7" w:rsidRDefault="00C25AF7" w:rsidP="00C25AF7">
      <w:pPr>
        <w:pStyle w:val="ListParagraph"/>
        <w:numPr>
          <w:ilvl w:val="0"/>
          <w:numId w:val="38"/>
        </w:numPr>
        <w:jc w:val="both"/>
      </w:pPr>
      <w:r w:rsidRPr="00C25AF7">
        <w:rPr>
          <w:b/>
        </w:rPr>
        <w:t xml:space="preserve">“Department” </w:t>
      </w:r>
      <w:r>
        <w:t>means the Health Care Authority.  This term is used interchangeably with “Agency”.</w:t>
      </w:r>
    </w:p>
    <w:p w14:paraId="07F12B24" w14:textId="77777777" w:rsidR="005B4FF4" w:rsidRPr="00735B95" w:rsidRDefault="005B4FF4" w:rsidP="0056432E"/>
    <w:p w14:paraId="4A10B7A1" w14:textId="77777777" w:rsidR="001206A3" w:rsidRDefault="00655A90" w:rsidP="00582122">
      <w:pPr>
        <w:pStyle w:val="ListParagraph"/>
        <w:numPr>
          <w:ilvl w:val="0"/>
          <w:numId w:val="38"/>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6A4F8B74" w14:textId="77777777" w:rsidR="00C25AF7" w:rsidRDefault="00C25AF7" w:rsidP="00C25AF7">
      <w:pPr>
        <w:pStyle w:val="ListParagraph"/>
      </w:pPr>
    </w:p>
    <w:p w14:paraId="427DAC80" w14:textId="3B83F301" w:rsidR="00C25AF7" w:rsidRPr="00735B95" w:rsidRDefault="00C25AF7" w:rsidP="00C25AF7">
      <w:pPr>
        <w:pStyle w:val="ListParagraph"/>
        <w:numPr>
          <w:ilvl w:val="0"/>
          <w:numId w:val="38"/>
        </w:numPr>
        <w:jc w:val="both"/>
      </w:pPr>
      <w:r w:rsidRPr="00C25AF7">
        <w:rPr>
          <w:b/>
        </w:rPr>
        <w:t>“Deliverable”</w:t>
      </w:r>
      <w:r>
        <w:t xml:space="preserve"> as defined in Section IV-A, item 3, Scope of Work.</w:t>
      </w:r>
    </w:p>
    <w:p w14:paraId="7E617420" w14:textId="77777777" w:rsidR="001206A3" w:rsidRPr="00735B95" w:rsidRDefault="001206A3" w:rsidP="0056432E"/>
    <w:p w14:paraId="7BB0EB41" w14:textId="77777777" w:rsidR="001206A3" w:rsidRDefault="00655A90" w:rsidP="00582122">
      <w:pPr>
        <w:pStyle w:val="ListParagraph"/>
        <w:numPr>
          <w:ilvl w:val="0"/>
          <w:numId w:val="38"/>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w:t>
      </w:r>
      <w:proofErr w:type="gramStart"/>
      <w:r w:rsidR="001206A3" w:rsidRPr="00735B95">
        <w:t xml:space="preserve">terms </w:t>
      </w:r>
      <w:r w:rsidR="00B14F04" w:rsidRPr="00735B95">
        <w:t>”</w:t>
      </w:r>
      <w:r w:rsidR="001206A3" w:rsidRPr="00735B95">
        <w:t>may</w:t>
      </w:r>
      <w:proofErr w:type="gramEnd"/>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w:t>
      </w:r>
      <w:proofErr w:type="gramStart"/>
      <w:r w:rsidR="001206A3" w:rsidRPr="00735B95">
        <w:t>identify</w:t>
      </w:r>
      <w:proofErr w:type="gramEnd"/>
      <w:r w:rsidR="001206A3" w:rsidRPr="00735B95">
        <w:t xml:space="preserve"> a desirable or discretionary item or factor</w:t>
      </w:r>
      <w:r w:rsidR="00BE19D6" w:rsidRPr="00735B95">
        <w:t>.</w:t>
      </w:r>
    </w:p>
    <w:p w14:paraId="404F785B" w14:textId="77777777" w:rsidR="00C25AF7" w:rsidRDefault="00C25AF7" w:rsidP="00C25AF7">
      <w:pPr>
        <w:pStyle w:val="ListParagraph"/>
      </w:pPr>
    </w:p>
    <w:p w14:paraId="6CF64F5C" w14:textId="5A8382ED" w:rsidR="00C25AF7" w:rsidRDefault="00C25AF7" w:rsidP="00C25AF7">
      <w:pPr>
        <w:pStyle w:val="ListParagraph"/>
        <w:numPr>
          <w:ilvl w:val="0"/>
          <w:numId w:val="38"/>
        </w:numPr>
        <w:tabs>
          <w:tab w:val="left" w:pos="0"/>
        </w:tabs>
        <w:suppressAutoHyphens/>
        <w:spacing w:line="20" w:lineRule="atLeast"/>
        <w:jc w:val="both"/>
        <w:rPr>
          <w:spacing w:val="-2"/>
        </w:rPr>
      </w:pPr>
      <w:r w:rsidRPr="00C25AF7">
        <w:rPr>
          <w:b/>
          <w:spacing w:val="-2"/>
        </w:rPr>
        <w:t>“Determination”</w:t>
      </w:r>
      <w:r w:rsidRPr="00C25AF7">
        <w:rPr>
          <w:spacing w:val="-2"/>
        </w:rPr>
        <w:t xml:space="preserve"> means the written documentation of a decision by the procurement manager including findings of fact supporting a decision.  A determination becomes part of the procurement file to which it pertains.</w:t>
      </w:r>
    </w:p>
    <w:p w14:paraId="54D5E03E" w14:textId="77777777" w:rsidR="00C25AF7" w:rsidRPr="00C25AF7" w:rsidRDefault="00C25AF7" w:rsidP="00C25AF7">
      <w:pPr>
        <w:pStyle w:val="ListParagraph"/>
        <w:rPr>
          <w:spacing w:val="-2"/>
        </w:rPr>
      </w:pPr>
    </w:p>
    <w:p w14:paraId="688F7E39" w14:textId="341A7D19" w:rsidR="00C25AF7" w:rsidRPr="00C25AF7" w:rsidRDefault="00C25AF7" w:rsidP="00C25AF7">
      <w:pPr>
        <w:pStyle w:val="ListParagraph"/>
        <w:numPr>
          <w:ilvl w:val="0"/>
          <w:numId w:val="38"/>
        </w:numPr>
        <w:tabs>
          <w:tab w:val="left" w:pos="0"/>
        </w:tabs>
        <w:suppressAutoHyphens/>
        <w:spacing w:line="20" w:lineRule="atLeast"/>
        <w:jc w:val="both"/>
        <w:rPr>
          <w:spacing w:val="-2"/>
        </w:rPr>
      </w:pPr>
      <w:r w:rsidRPr="00522755">
        <w:rPr>
          <w:b/>
          <w:spacing w:val="-2"/>
        </w:rPr>
        <w:t xml:space="preserve">“DFA” </w:t>
      </w:r>
      <w:r w:rsidRPr="00522755">
        <w:rPr>
          <w:spacing w:val="-2"/>
        </w:rPr>
        <w:t>means the Department of Finance and Administration for the State of New Mexico.</w:t>
      </w:r>
    </w:p>
    <w:p w14:paraId="4D3E11BA" w14:textId="77777777" w:rsidR="00820E11" w:rsidRPr="00735B95" w:rsidRDefault="00820E11" w:rsidP="0056432E"/>
    <w:p w14:paraId="613AE2D0" w14:textId="01DD81C4" w:rsidR="000E3BE6" w:rsidRPr="00735B95" w:rsidRDefault="000E3BE6" w:rsidP="00582122">
      <w:pPr>
        <w:pStyle w:val="ListParagraph"/>
        <w:numPr>
          <w:ilvl w:val="0"/>
          <w:numId w:val="38"/>
        </w:numPr>
      </w:pPr>
      <w:r w:rsidRPr="00735B95">
        <w:t>“</w:t>
      </w:r>
      <w:r w:rsidRPr="00735B95">
        <w:rPr>
          <w:b/>
        </w:rPr>
        <w:t>Electronic Submission</w:t>
      </w:r>
      <w:r w:rsidRPr="00735B95">
        <w:t xml:space="preserve">” means a successful submittal of Offeror’s proposal in the </w:t>
      </w:r>
      <w:r w:rsidR="00480B51">
        <w:t>bonfire/EUNA</w:t>
      </w:r>
      <w:r w:rsidRPr="00735B95">
        <w:t xml:space="preserve"> system.</w:t>
      </w:r>
    </w:p>
    <w:p w14:paraId="2B1C2207" w14:textId="77777777" w:rsidR="000E3BE6" w:rsidRPr="00735B95" w:rsidRDefault="000E3BE6" w:rsidP="0056432E"/>
    <w:p w14:paraId="71521F90" w14:textId="4EBA10AC" w:rsidR="00FA582C" w:rsidRPr="00735B95" w:rsidRDefault="007E66FF" w:rsidP="00582122">
      <w:pPr>
        <w:pStyle w:val="ListParagraph"/>
        <w:numPr>
          <w:ilvl w:val="0"/>
          <w:numId w:val="38"/>
        </w:numPr>
      </w:pPr>
      <w:r w:rsidRPr="00735B95">
        <w:t>“</w:t>
      </w:r>
      <w:r w:rsidRPr="00735B95">
        <w:rPr>
          <w:b/>
        </w:rPr>
        <w:t>Electronic Version/Copy</w:t>
      </w:r>
      <w:r w:rsidRPr="00735B95">
        <w:t xml:space="preserve">” means </w:t>
      </w:r>
      <w:r w:rsidR="002F6041" w:rsidRPr="00735B95">
        <w:t>a digital form</w:t>
      </w:r>
      <w:r w:rsidR="00CF2340">
        <w:t>at</w:t>
      </w:r>
      <w:r w:rsidR="002F6041" w:rsidRPr="00735B95">
        <w:t xml:space="preserve"> consisting of text, images or both</w:t>
      </w:r>
      <w:r w:rsidR="00CF2340">
        <w:t>,</w:t>
      </w:r>
      <w:r w:rsidR="002F6041" w:rsidRPr="00735B95">
        <w:t xml:space="preserve"> readable on computers or other electronic devices</w:t>
      </w:r>
      <w:r w:rsidR="00CF2340">
        <w:t>,</w:t>
      </w:r>
      <w:r w:rsidR="002F6041" w:rsidRPr="00735B95">
        <w:t xml:space="preserve"> </w:t>
      </w:r>
      <w:r w:rsidR="00CF2340">
        <w:t>which</w:t>
      </w:r>
      <w:r w:rsidR="00CF2340" w:rsidRPr="00735B95">
        <w:t xml:space="preserve"> </w:t>
      </w:r>
      <w:r w:rsidR="002F6041" w:rsidRPr="00735B95">
        <w:t xml:space="preserve">includes all content that the </w:t>
      </w:r>
      <w:proofErr w:type="gramStart"/>
      <w:r w:rsidR="002F6041" w:rsidRPr="00735B95">
        <w:t>Original</w:t>
      </w:r>
      <w:proofErr w:type="gramEnd"/>
      <w:r w:rsidR="002F6041" w:rsidRPr="00735B95">
        <w:t xml:space="preserve"> </w:t>
      </w:r>
      <w:r w:rsidR="00CF2340">
        <w:t xml:space="preserve">document </w:t>
      </w:r>
      <w:r w:rsidR="002F6041" w:rsidRPr="00735B95">
        <w:t>contain</w:t>
      </w:r>
      <w:r w:rsidR="00CF2340">
        <w:t>s</w:t>
      </w:r>
      <w:r w:rsidR="00E61DE6">
        <w:t>.</w:t>
      </w:r>
      <w:r w:rsidR="0048433C">
        <w:t xml:space="preserve">  </w:t>
      </w:r>
      <w:r w:rsidR="00FA582C" w:rsidRPr="00735B95">
        <w:t xml:space="preserve">The electronic version/copy </w:t>
      </w:r>
      <w:r w:rsidR="00605BBB">
        <w:t>CAN</w:t>
      </w:r>
      <w:r w:rsidR="00FA582C" w:rsidRPr="00735B95">
        <w:t>NOT be emailed.</w:t>
      </w:r>
    </w:p>
    <w:p w14:paraId="7691B9EA" w14:textId="77777777" w:rsidR="002F6041" w:rsidRPr="00735B95" w:rsidRDefault="002F6041" w:rsidP="0056432E"/>
    <w:p w14:paraId="4F9647B5" w14:textId="77777777" w:rsidR="000C7B15" w:rsidRPr="00735B95" w:rsidRDefault="00655A90" w:rsidP="00582122">
      <w:pPr>
        <w:pStyle w:val="ListParagraph"/>
        <w:numPr>
          <w:ilvl w:val="0"/>
          <w:numId w:val="38"/>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582122">
      <w:pPr>
        <w:pStyle w:val="ListParagraph"/>
        <w:numPr>
          <w:ilvl w:val="0"/>
          <w:numId w:val="38"/>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18EF46EB" w14:textId="69881C5F" w:rsidR="00572AA8" w:rsidRPr="00735B95" w:rsidRDefault="00572AA8" w:rsidP="00582122">
      <w:pPr>
        <w:pStyle w:val="ListParagraph"/>
        <w:numPr>
          <w:ilvl w:val="0"/>
          <w:numId w:val="38"/>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13DDD21F" w:rsidR="001206A3" w:rsidRDefault="001206A3" w:rsidP="00582122">
      <w:pPr>
        <w:pStyle w:val="ListParagraph"/>
        <w:numPr>
          <w:ilvl w:val="0"/>
          <w:numId w:val="38"/>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3A047F">
        <w:t xml:space="preserve">, as </w:t>
      </w:r>
      <w:r w:rsidR="008B17A1">
        <w:t>explained</w:t>
      </w:r>
      <w:r w:rsidR="003A047F">
        <w:t xml:space="preserve"> in Section II.B.8</w:t>
      </w:r>
      <w:r w:rsidR="005B4FF4" w:rsidRPr="00735B95">
        <w:t>.</w:t>
      </w:r>
    </w:p>
    <w:p w14:paraId="7A3642C0" w14:textId="77777777" w:rsidR="00B43D38" w:rsidRDefault="00B43D38" w:rsidP="00B43D38">
      <w:pPr>
        <w:pStyle w:val="ListParagraph"/>
      </w:pPr>
    </w:p>
    <w:p w14:paraId="4D1D4473" w14:textId="77777777" w:rsidR="00B43D38" w:rsidRDefault="00B43D38" w:rsidP="00B43D38">
      <w:pPr>
        <w:pStyle w:val="ListParagraph"/>
        <w:numPr>
          <w:ilvl w:val="0"/>
          <w:numId w:val="38"/>
        </w:numPr>
        <w:tabs>
          <w:tab w:val="left" w:pos="0"/>
        </w:tabs>
        <w:suppressAutoHyphens/>
        <w:spacing w:line="20" w:lineRule="atLeast"/>
        <w:jc w:val="both"/>
        <w:rPr>
          <w:spacing w:val="-2"/>
        </w:rPr>
      </w:pPr>
      <w:r w:rsidRPr="00B43D38">
        <w:rPr>
          <w:spacing w:val="-2"/>
        </w:rPr>
        <w:t>“</w:t>
      </w:r>
      <w:r w:rsidRPr="00B43D38">
        <w:rPr>
          <w:b/>
          <w:spacing w:val="-2"/>
        </w:rPr>
        <w:t>FY”</w:t>
      </w:r>
      <w:r w:rsidRPr="00B43D38">
        <w:rPr>
          <w:spacing w:val="-2"/>
        </w:rPr>
        <w:t xml:space="preserve"> means Fiscal Year.</w:t>
      </w:r>
    </w:p>
    <w:p w14:paraId="5969D7A8" w14:textId="77777777" w:rsidR="00B43D38" w:rsidRPr="00B43D38" w:rsidRDefault="00B43D38" w:rsidP="00B43D38">
      <w:pPr>
        <w:pStyle w:val="ListParagraph"/>
        <w:rPr>
          <w:spacing w:val="-2"/>
        </w:rPr>
      </w:pPr>
    </w:p>
    <w:p w14:paraId="27C2E0C9" w14:textId="332D2634" w:rsidR="00B43D38" w:rsidRPr="00735B95" w:rsidRDefault="00B43D38" w:rsidP="00582122">
      <w:pPr>
        <w:pStyle w:val="ListParagraph"/>
        <w:numPr>
          <w:ilvl w:val="0"/>
          <w:numId w:val="38"/>
        </w:numPr>
      </w:pPr>
      <w:r w:rsidRPr="00F86C4A">
        <w:rPr>
          <w:b/>
          <w:spacing w:val="-2"/>
          <w:szCs w:val="22"/>
        </w:rPr>
        <w:t>“H</w:t>
      </w:r>
      <w:r>
        <w:rPr>
          <w:b/>
          <w:spacing w:val="-2"/>
          <w:szCs w:val="22"/>
        </w:rPr>
        <w:t>CA</w:t>
      </w:r>
      <w:r w:rsidRPr="00F86C4A">
        <w:rPr>
          <w:b/>
          <w:spacing w:val="-2"/>
          <w:szCs w:val="22"/>
        </w:rPr>
        <w:t>”</w:t>
      </w:r>
      <w:r w:rsidRPr="00F86C4A">
        <w:rPr>
          <w:spacing w:val="-2"/>
          <w:szCs w:val="22"/>
        </w:rPr>
        <w:t xml:space="preserve"> means the</w:t>
      </w:r>
      <w:r>
        <w:rPr>
          <w:spacing w:val="-2"/>
          <w:szCs w:val="22"/>
        </w:rPr>
        <w:t xml:space="preserve"> Health Care Author</w:t>
      </w:r>
      <w:r w:rsidR="00A352F1">
        <w:rPr>
          <w:spacing w:val="-2"/>
          <w:szCs w:val="22"/>
        </w:rPr>
        <w:t>ity</w:t>
      </w:r>
      <w:r w:rsidRPr="00F86C4A">
        <w:rPr>
          <w:spacing w:val="-2"/>
          <w:szCs w:val="22"/>
        </w:rPr>
        <w:t>, the Department.</w:t>
      </w:r>
    </w:p>
    <w:p w14:paraId="045CAE80" w14:textId="77777777" w:rsidR="00F912FC" w:rsidRPr="00735B95" w:rsidRDefault="00F912FC" w:rsidP="0056432E">
      <w:pPr>
        <w:rPr>
          <w:szCs w:val="20"/>
        </w:rPr>
      </w:pPr>
    </w:p>
    <w:p w14:paraId="729F0983" w14:textId="77777777" w:rsidR="002E2881" w:rsidRDefault="002E2881" w:rsidP="00582122">
      <w:pPr>
        <w:pStyle w:val="ListParagraph"/>
        <w:numPr>
          <w:ilvl w:val="0"/>
          <w:numId w:val="38"/>
        </w:numPr>
      </w:pPr>
      <w:r w:rsidRPr="00735B95">
        <w:t>“</w:t>
      </w:r>
      <w:r w:rsidRPr="00735B95">
        <w:rPr>
          <w:b/>
        </w:rPr>
        <w:t>Hourly Rate</w:t>
      </w:r>
      <w:r w:rsidRPr="00735B95">
        <w:t xml:space="preserve">” means the proposed fully </w:t>
      </w:r>
      <w:r w:rsidR="0075342E" w:rsidRPr="00735B95">
        <w:t>loaded maximum hourly rates that</w:t>
      </w:r>
      <w:r w:rsidRPr="00735B95">
        <w:t xml:space="preserve"> include travel, per diem, fringe benefits and any overhead costs for contractor personnel, as well as subcontractor personnel if appropriate.</w:t>
      </w:r>
    </w:p>
    <w:p w14:paraId="55BB506E" w14:textId="77777777" w:rsidR="00B43D38" w:rsidRDefault="00B43D38" w:rsidP="00B43D38">
      <w:pPr>
        <w:pStyle w:val="ListParagraph"/>
      </w:pPr>
    </w:p>
    <w:p w14:paraId="79087D49" w14:textId="5B8819BB" w:rsidR="00B43D38" w:rsidRPr="00B43D38" w:rsidRDefault="00B43D38" w:rsidP="00B43D38">
      <w:pPr>
        <w:pStyle w:val="ListParagraph"/>
        <w:numPr>
          <w:ilvl w:val="0"/>
          <w:numId w:val="38"/>
        </w:numPr>
        <w:tabs>
          <w:tab w:val="left" w:pos="720"/>
        </w:tabs>
        <w:suppressAutoHyphens/>
        <w:spacing w:line="20" w:lineRule="atLeast"/>
        <w:jc w:val="both"/>
        <w:rPr>
          <w:spacing w:val="-2"/>
          <w:sz w:val="22"/>
          <w:szCs w:val="22"/>
        </w:rPr>
      </w:pPr>
      <w:r w:rsidRPr="00B43D38">
        <w:rPr>
          <w:b/>
          <w:spacing w:val="-2"/>
          <w:szCs w:val="22"/>
        </w:rPr>
        <w:t>“IPA”</w:t>
      </w:r>
      <w:r w:rsidRPr="00B43D38">
        <w:rPr>
          <w:spacing w:val="-2"/>
          <w:szCs w:val="22"/>
        </w:rPr>
        <w:t xml:space="preserve"> means Independent Public Accountant</w:t>
      </w:r>
      <w:r w:rsidRPr="00B43D38">
        <w:rPr>
          <w:spacing w:val="-2"/>
          <w:sz w:val="22"/>
          <w:szCs w:val="22"/>
        </w:rPr>
        <w:t>.</w:t>
      </w:r>
    </w:p>
    <w:p w14:paraId="5A3CDC73" w14:textId="77777777" w:rsidR="003B6928" w:rsidRPr="00735B95" w:rsidRDefault="003B6928" w:rsidP="0056432E"/>
    <w:p w14:paraId="6BE21D56" w14:textId="77777777" w:rsidR="00D76EF1" w:rsidRPr="00735B95" w:rsidRDefault="00D76EF1" w:rsidP="00582122">
      <w:pPr>
        <w:pStyle w:val="ListParagraph"/>
        <w:numPr>
          <w:ilvl w:val="0"/>
          <w:numId w:val="38"/>
        </w:numPr>
      </w:pPr>
      <w:r w:rsidRPr="00735B95">
        <w:t>“</w:t>
      </w:r>
      <w:r w:rsidRPr="00735B95">
        <w:rPr>
          <w:b/>
        </w:rPr>
        <w:t>IT</w:t>
      </w:r>
      <w:r w:rsidRPr="00735B95">
        <w:t>” means Information Technology</w:t>
      </w:r>
      <w:r w:rsidR="00BE19D6" w:rsidRPr="00735B95">
        <w:t>.</w:t>
      </w:r>
    </w:p>
    <w:p w14:paraId="5C8C6C38" w14:textId="77777777" w:rsidR="001206A3" w:rsidRPr="00735B95" w:rsidRDefault="001206A3" w:rsidP="0056432E"/>
    <w:p w14:paraId="1220837A" w14:textId="4424F6CC" w:rsidR="003E35CE" w:rsidRPr="00735B95" w:rsidRDefault="00655A90" w:rsidP="00582122">
      <w:pPr>
        <w:pStyle w:val="ListParagraph"/>
        <w:numPr>
          <w:ilvl w:val="0"/>
          <w:numId w:val="38"/>
        </w:numPr>
      </w:pPr>
      <w:r w:rsidRPr="00735B95">
        <w:t>“</w:t>
      </w:r>
      <w:r w:rsidR="001206A3" w:rsidRPr="00735B95">
        <w:rPr>
          <w:b/>
        </w:rPr>
        <w:t>Mandatory</w:t>
      </w:r>
      <w:r w:rsidR="00B14F04" w:rsidRPr="00735B95">
        <w:t>”</w:t>
      </w:r>
      <w:r w:rsidR="001206A3" w:rsidRPr="00735B95">
        <w:t xml:space="preserve"> – the </w:t>
      </w:r>
      <w:proofErr w:type="gramStart"/>
      <w:r w:rsidR="001206A3" w:rsidRPr="00735B95">
        <w:t xml:space="preserve">terms </w:t>
      </w:r>
      <w:r w:rsidR="00B14F04" w:rsidRPr="00735B95">
        <w:t>”</w:t>
      </w:r>
      <w:r w:rsidR="001206A3" w:rsidRPr="00735B95">
        <w:t>must</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is</w:t>
      </w:r>
      <w:proofErr w:type="gramEnd"/>
      <w:r w:rsidR="001206A3" w:rsidRPr="00735B95">
        <w:t xml:space="preserve"> required</w:t>
      </w:r>
      <w:r w:rsidR="00B14F04" w:rsidRPr="00735B95">
        <w:t>,”</w:t>
      </w:r>
      <w:r w:rsidR="001206A3" w:rsidRPr="00735B95">
        <w:t xml:space="preserve"> </w:t>
      </w:r>
      <w:proofErr w:type="gramStart"/>
      <w:r w:rsidR="001206A3" w:rsidRPr="00735B95">
        <w:t xml:space="preserve">or </w:t>
      </w:r>
      <w:r w:rsidR="00B14F04" w:rsidRPr="00735B95">
        <w:t>”</w:t>
      </w:r>
      <w:r w:rsidR="001206A3" w:rsidRPr="00735B95">
        <w:t>are</w:t>
      </w:r>
      <w:proofErr w:type="gramEnd"/>
      <w:r w:rsidR="001206A3" w:rsidRPr="00735B95">
        <w:t xml:space="preserv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6432E"/>
    <w:p w14:paraId="09B57939" w14:textId="77777777" w:rsidR="00880211" w:rsidRPr="00735B95" w:rsidRDefault="00880211" w:rsidP="00582122">
      <w:pPr>
        <w:pStyle w:val="ListParagraph"/>
        <w:numPr>
          <w:ilvl w:val="0"/>
          <w:numId w:val="38"/>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11F82FAA" w14:textId="77777777" w:rsidR="00880211" w:rsidRPr="00735B95" w:rsidRDefault="00880211" w:rsidP="0056432E"/>
    <w:p w14:paraId="794949D2" w14:textId="55A51006" w:rsidR="00436540" w:rsidRDefault="00655A90" w:rsidP="00582122">
      <w:pPr>
        <w:pStyle w:val="ListParagraph"/>
        <w:numPr>
          <w:ilvl w:val="0"/>
          <w:numId w:val="38"/>
        </w:numPr>
      </w:pPr>
      <w:r w:rsidRPr="00735B95">
        <w:t>“</w:t>
      </w:r>
      <w:r w:rsidR="00436540" w:rsidRPr="00735B95">
        <w:rPr>
          <w:b/>
        </w:rPr>
        <w:t>Multiple Source Award</w:t>
      </w:r>
      <w:r w:rsidR="00B14F04" w:rsidRPr="00735B95">
        <w:t>”</w:t>
      </w:r>
      <w:r w:rsidR="00436540" w:rsidRPr="00735B95">
        <w:t xml:space="preserve"> means an award of </w:t>
      </w:r>
      <w:r w:rsidR="00790048">
        <w:t xml:space="preserve">a </w:t>
      </w:r>
      <w:r w:rsidR="00436540" w:rsidRPr="00735B95">
        <w:t xml:space="preserve">contract for one or more </w:t>
      </w:r>
      <w:r w:rsidR="00501C77" w:rsidRPr="00735B95">
        <w:t>items of tangible personal property</w:t>
      </w:r>
      <w:r w:rsidR="002C0769">
        <w:t>, services</w:t>
      </w:r>
      <w:r w:rsidR="00501C77" w:rsidRPr="00735B95">
        <w:t xml:space="preserve"> or construction</w:t>
      </w:r>
      <w:r w:rsidR="00436540" w:rsidRPr="00735B95">
        <w:t xml:space="preserve"> to more than one </w:t>
      </w:r>
      <w:r w:rsidR="00C83020" w:rsidRPr="00735B95">
        <w:t>Offeror</w:t>
      </w:r>
      <w:r w:rsidR="00436540" w:rsidRPr="00735B95">
        <w:t>.</w:t>
      </w:r>
    </w:p>
    <w:p w14:paraId="6BC47850" w14:textId="77777777" w:rsidR="00B43D38" w:rsidRDefault="00B43D38" w:rsidP="00B43D38">
      <w:pPr>
        <w:pStyle w:val="ListParagraph"/>
      </w:pPr>
    </w:p>
    <w:p w14:paraId="2FEB2A59" w14:textId="6302B746" w:rsidR="00B43D38" w:rsidRPr="00B43D38" w:rsidRDefault="00B43D38" w:rsidP="00B43D38">
      <w:pPr>
        <w:pStyle w:val="ListParagraph"/>
        <w:numPr>
          <w:ilvl w:val="0"/>
          <w:numId w:val="38"/>
        </w:numPr>
        <w:tabs>
          <w:tab w:val="left" w:pos="0"/>
        </w:tabs>
        <w:suppressAutoHyphens/>
        <w:spacing w:line="20" w:lineRule="atLeast"/>
        <w:jc w:val="both"/>
        <w:rPr>
          <w:spacing w:val="-2"/>
        </w:rPr>
      </w:pPr>
      <w:r w:rsidRPr="00B43D38">
        <w:rPr>
          <w:b/>
          <w:spacing w:val="-2"/>
        </w:rPr>
        <w:t>“NMSA”</w:t>
      </w:r>
      <w:r w:rsidRPr="00B43D38">
        <w:rPr>
          <w:spacing w:val="-2"/>
        </w:rPr>
        <w:t xml:space="preserve"> means New Mexico Statutes Annotated 1978.</w:t>
      </w:r>
    </w:p>
    <w:p w14:paraId="0BA1FEEB" w14:textId="77777777" w:rsidR="001206A3" w:rsidRPr="00735B95" w:rsidRDefault="001206A3" w:rsidP="0056432E"/>
    <w:p w14:paraId="60BD3A23" w14:textId="77777777" w:rsidR="00BE19D6" w:rsidRDefault="00655A90" w:rsidP="00582122">
      <w:pPr>
        <w:pStyle w:val="ListParagraph"/>
        <w:numPr>
          <w:ilvl w:val="0"/>
          <w:numId w:val="38"/>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328706EF" w14:textId="77777777" w:rsidR="00B43D38" w:rsidRDefault="00B43D38" w:rsidP="00B43D38">
      <w:pPr>
        <w:pStyle w:val="ListParagraph"/>
      </w:pPr>
    </w:p>
    <w:p w14:paraId="33B7F036" w14:textId="05ECEB01" w:rsidR="00B43D38" w:rsidRPr="00B43D38" w:rsidRDefault="00B43D38" w:rsidP="00B43D38">
      <w:pPr>
        <w:pStyle w:val="ListParagraph"/>
        <w:numPr>
          <w:ilvl w:val="0"/>
          <w:numId w:val="38"/>
        </w:numPr>
        <w:tabs>
          <w:tab w:val="left" w:pos="0"/>
        </w:tabs>
        <w:suppressAutoHyphens/>
        <w:spacing w:line="20" w:lineRule="atLeast"/>
        <w:jc w:val="both"/>
        <w:rPr>
          <w:spacing w:val="-2"/>
        </w:rPr>
      </w:pPr>
      <w:r w:rsidRPr="00B43D38">
        <w:rPr>
          <w:b/>
          <w:spacing w:val="-2"/>
        </w:rPr>
        <w:t>“OSA”</w:t>
      </w:r>
      <w:r w:rsidRPr="00B43D38">
        <w:rPr>
          <w:spacing w:val="-2"/>
        </w:rPr>
        <w:t xml:space="preserve"> means Office of the State Auditor.</w:t>
      </w:r>
    </w:p>
    <w:p w14:paraId="566C3677" w14:textId="77777777" w:rsidR="00224CEE" w:rsidRPr="00735B95" w:rsidRDefault="00224CEE" w:rsidP="0056432E"/>
    <w:p w14:paraId="107266B3" w14:textId="77777777" w:rsidR="00436540" w:rsidRPr="00735B95" w:rsidRDefault="00655A90" w:rsidP="00582122">
      <w:pPr>
        <w:pStyle w:val="ListParagraph"/>
        <w:numPr>
          <w:ilvl w:val="0"/>
          <w:numId w:val="38"/>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5D45DE6C" w:rsidR="001206A3" w:rsidRPr="00735B95" w:rsidRDefault="00655A90" w:rsidP="00582122">
      <w:pPr>
        <w:pStyle w:val="ListParagraph"/>
        <w:numPr>
          <w:ilvl w:val="0"/>
          <w:numId w:val="38"/>
        </w:numPr>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w:t>
      </w:r>
      <w:r w:rsidR="003A047F">
        <w:t xml:space="preserve">with the responsibility, authority, and resources to conduct the RFP procurement, make written determinations regarding the RFP procurement, and/or </w:t>
      </w:r>
      <w:proofErr w:type="gramStart"/>
      <w:r w:rsidR="003A047F">
        <w:t>enter into</w:t>
      </w:r>
      <w:proofErr w:type="gramEnd"/>
      <w:r w:rsidR="003A047F">
        <w:t xml:space="preserve"> or administer contracts </w:t>
      </w:r>
      <w:proofErr w:type="gramStart"/>
      <w:r w:rsidR="003A047F">
        <w:t>as a result of</w:t>
      </w:r>
      <w:proofErr w:type="gramEnd"/>
      <w:r w:rsidR="003A047F">
        <w:t xml:space="preserve"> the RFP procurement.</w:t>
      </w:r>
    </w:p>
    <w:p w14:paraId="3A67F24C" w14:textId="77777777" w:rsidR="00BE19D6" w:rsidRPr="00735B95" w:rsidRDefault="00BE19D6" w:rsidP="0056432E"/>
    <w:p w14:paraId="40C73097" w14:textId="7070946C" w:rsidR="006C2DCF" w:rsidRPr="00735B95" w:rsidRDefault="00655A90" w:rsidP="00582122">
      <w:pPr>
        <w:pStyle w:val="ListParagraph"/>
        <w:numPr>
          <w:ilvl w:val="0"/>
          <w:numId w:val="38"/>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w:t>
      </w:r>
      <w:r w:rsidR="002C0769">
        <w:t xml:space="preserve"> procure items of tangible personal property, services or construction from the agreement</w:t>
      </w:r>
      <w:r w:rsidR="00E23276">
        <w:t>(s)</w:t>
      </w:r>
      <w:r w:rsidR="002C0769">
        <w:t xml:space="preserve"> awarded </w:t>
      </w:r>
      <w:proofErr w:type="gramStart"/>
      <w:r w:rsidR="002C0769">
        <w:t>as a result of</w:t>
      </w:r>
      <w:proofErr w:type="gramEnd"/>
      <w:r w:rsidR="002C0769">
        <w:t xml:space="preserve"> this RFP</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582122">
      <w:pPr>
        <w:pStyle w:val="ListParagraph"/>
        <w:numPr>
          <w:ilvl w:val="0"/>
          <w:numId w:val="38"/>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2B0A1196" w14:textId="77777777" w:rsidR="00C87320" w:rsidRPr="00735B95" w:rsidRDefault="00C87320" w:rsidP="0056432E"/>
    <w:p w14:paraId="3C516BC1" w14:textId="23DAAC69" w:rsidR="00C87320" w:rsidRPr="00735B95" w:rsidRDefault="00C87320" w:rsidP="00582122">
      <w:pPr>
        <w:pStyle w:val="ListParagraph"/>
        <w:numPr>
          <w:ilvl w:val="0"/>
          <w:numId w:val="38"/>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57-3A-1 to 57-3A-7</w:t>
      </w:r>
      <w:r w:rsidR="00BC1195">
        <w:t xml:space="preserve"> NMSA</w:t>
      </w:r>
      <w:r w:rsidR="008B17A1">
        <w:t xml:space="preserve"> 1978 </w:t>
      </w:r>
      <w:r w:rsidR="00EC60AD" w:rsidRPr="00735B95">
        <w:t xml:space="preserve">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582122">
      <w:pPr>
        <w:pStyle w:val="ListParagraph"/>
        <w:numPr>
          <w:ilvl w:val="0"/>
          <w:numId w:val="38"/>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77777777" w:rsidR="001206A3" w:rsidRPr="00735B95" w:rsidRDefault="00655A90" w:rsidP="00582122">
      <w:pPr>
        <w:pStyle w:val="ListParagraph"/>
        <w:numPr>
          <w:ilvl w:val="0"/>
          <w:numId w:val="38"/>
        </w:numPr>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6432E"/>
    <w:p w14:paraId="3EAE8D11" w14:textId="77777777" w:rsidR="001206A3" w:rsidRPr="00735B95" w:rsidRDefault="00655A90" w:rsidP="00582122">
      <w:pPr>
        <w:pStyle w:val="ListParagraph"/>
        <w:numPr>
          <w:ilvl w:val="0"/>
          <w:numId w:val="38"/>
        </w:numPr>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37DE1695" w:rsidR="000D51B3" w:rsidRDefault="000D51B3" w:rsidP="00582122">
      <w:pPr>
        <w:pStyle w:val="ListParagraph"/>
        <w:numPr>
          <w:ilvl w:val="0"/>
          <w:numId w:val="38"/>
        </w:numPr>
      </w:pPr>
      <w:r w:rsidRPr="00735B95">
        <w:t>“</w:t>
      </w:r>
      <w:r w:rsidRPr="00735B95">
        <w:rPr>
          <w:b/>
        </w:rPr>
        <w:t>Sealed</w:t>
      </w:r>
      <w:r w:rsidRPr="00735B95">
        <w:t>”</w:t>
      </w:r>
      <w:r w:rsidR="009300BF" w:rsidRPr="00735B95">
        <w:t xml:space="preserve"> means, </w:t>
      </w:r>
      <w:r w:rsidR="00C54F83">
        <w:t xml:space="preserve">in terms of electronic submission, </w:t>
      </w:r>
      <w:r w:rsidR="002C0769">
        <w:t>an Offeror’s</w:t>
      </w:r>
      <w:r w:rsidR="00B10619">
        <w:t xml:space="preserve"> proposal</w:t>
      </w:r>
      <w:r w:rsidR="00F6709B">
        <w:t xml:space="preserve"> and all accompanying documents</w:t>
      </w:r>
      <w:r w:rsidR="00B10619">
        <w:t xml:space="preserve"> has been </w:t>
      </w:r>
      <w:r w:rsidR="00C54F83">
        <w:t xml:space="preserve">completely and successfully </w:t>
      </w:r>
      <w:r w:rsidR="00B10619">
        <w:t xml:space="preserve">uploaded into </w:t>
      </w:r>
      <w:r w:rsidR="00395355">
        <w:t>HCA’s</w:t>
      </w:r>
      <w:r w:rsidR="00642C6A">
        <w:t xml:space="preserve"> electronic procurement portal bonfire</w:t>
      </w:r>
      <w:r w:rsidR="00B10619">
        <w:t xml:space="preserve"> </w:t>
      </w:r>
      <w:r w:rsidR="00C54F83">
        <w:t>s</w:t>
      </w:r>
      <w:r w:rsidR="00B10619">
        <w:t>ystem</w:t>
      </w:r>
      <w:r w:rsidR="00C54F83">
        <w:t xml:space="preserve"> prior to the submission deadline stated in the RFP.</w:t>
      </w:r>
      <w:r w:rsidR="00B10619">
        <w:t xml:space="preserve">  </w:t>
      </w:r>
    </w:p>
    <w:p w14:paraId="1479C159" w14:textId="77777777" w:rsidR="009E163E" w:rsidRDefault="009E163E" w:rsidP="009E163E">
      <w:pPr>
        <w:pStyle w:val="ListParagraph"/>
      </w:pPr>
    </w:p>
    <w:p w14:paraId="5517A621" w14:textId="504E91BA" w:rsidR="009E163E" w:rsidRPr="00735B95" w:rsidRDefault="004B162D" w:rsidP="00582122">
      <w:pPr>
        <w:pStyle w:val="ListParagraph"/>
        <w:numPr>
          <w:ilvl w:val="0"/>
          <w:numId w:val="38"/>
        </w:numPr>
      </w:pPr>
      <w:r>
        <w:rPr>
          <w:b/>
        </w:rPr>
        <w:t>“</w:t>
      </w:r>
      <w:r w:rsidR="009E163E">
        <w:rPr>
          <w:b/>
        </w:rPr>
        <w:t>Single</w:t>
      </w:r>
      <w:r w:rsidR="009E163E" w:rsidRPr="00735B95">
        <w:rPr>
          <w:b/>
        </w:rPr>
        <w:t xml:space="preserve"> Source Award</w:t>
      </w:r>
      <w:r w:rsidR="009E163E" w:rsidRPr="00735B95">
        <w:t>” means an award of contract for items of tangible personal property</w:t>
      </w:r>
      <w:r w:rsidR="009E163E">
        <w:t>, services</w:t>
      </w:r>
      <w:r w:rsidR="009E163E" w:rsidRPr="00735B95">
        <w:t xml:space="preserve"> or construction</w:t>
      </w:r>
      <w:r w:rsidR="00790048">
        <w:t xml:space="preserve"> to only one Offeror</w:t>
      </w:r>
      <w:r w:rsidR="009E163E">
        <w:t>.</w:t>
      </w:r>
    </w:p>
    <w:p w14:paraId="600D1241" w14:textId="25E723B1" w:rsidR="00EF51A7" w:rsidRPr="00735B95" w:rsidRDefault="00EF51A7" w:rsidP="00815ADC"/>
    <w:p w14:paraId="70822E6A" w14:textId="77777777" w:rsidR="00F912FC" w:rsidRPr="00735B95" w:rsidRDefault="00F912FC" w:rsidP="0056432E">
      <w:pPr>
        <w:rPr>
          <w:szCs w:val="20"/>
        </w:rPr>
      </w:pPr>
    </w:p>
    <w:p w14:paraId="4D3B7A70" w14:textId="77777777" w:rsidR="00F912FC" w:rsidRPr="00735B95" w:rsidRDefault="00655A90" w:rsidP="00582122">
      <w:pPr>
        <w:pStyle w:val="ListParagraph"/>
        <w:numPr>
          <w:ilvl w:val="0"/>
          <w:numId w:val="38"/>
        </w:numPr>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56432E"/>
    <w:p w14:paraId="700B95D0" w14:textId="77777777" w:rsidR="002E2881" w:rsidRPr="00735B95" w:rsidRDefault="002E2881" w:rsidP="00582122">
      <w:pPr>
        <w:pStyle w:val="ListParagraph"/>
        <w:numPr>
          <w:ilvl w:val="0"/>
          <w:numId w:val="38"/>
        </w:numPr>
      </w:pPr>
      <w:r w:rsidRPr="00735B95">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582122">
      <w:pPr>
        <w:pStyle w:val="ListParagraph"/>
        <w:numPr>
          <w:ilvl w:val="0"/>
          <w:numId w:val="38"/>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01CCE0D3" w14:textId="77777777" w:rsidR="00F912FC" w:rsidRPr="00735B95" w:rsidRDefault="00655A90" w:rsidP="00582122">
      <w:pPr>
        <w:pStyle w:val="ListParagraph"/>
        <w:numPr>
          <w:ilvl w:val="0"/>
          <w:numId w:val="38"/>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Pr>
        <w:rPr>
          <w:szCs w:val="20"/>
        </w:rPr>
      </w:pPr>
    </w:p>
    <w:p w14:paraId="5A87C2AB" w14:textId="7D42AF7A" w:rsidR="00102C69" w:rsidRPr="00735B95" w:rsidRDefault="00102C69" w:rsidP="00582122">
      <w:pPr>
        <w:pStyle w:val="ListParagraph"/>
        <w:numPr>
          <w:ilvl w:val="0"/>
          <w:numId w:val="38"/>
        </w:numPr>
      </w:pPr>
      <w:r w:rsidRPr="00735B95">
        <w:t>“</w:t>
      </w:r>
      <w:r w:rsidRPr="00735B95">
        <w:rPr>
          <w:b/>
        </w:rPr>
        <w:t>Statement of Concurrence</w:t>
      </w:r>
      <w:r w:rsidRPr="00735B95">
        <w:t xml:space="preserve">” means an affirmative statement from the Offeror </w:t>
      </w:r>
      <w:r w:rsidR="00E23276">
        <w:t>indicating</w:t>
      </w:r>
      <w:r w:rsidR="007C22A1">
        <w:t xml:space="preserve"> its response </w:t>
      </w:r>
      <w:r w:rsidRPr="00735B95">
        <w:t xml:space="preserve">to </w:t>
      </w:r>
      <w:r w:rsidR="00E23276">
        <w:t>a</w:t>
      </w:r>
      <w:r w:rsidR="00E23276" w:rsidRPr="00735B95">
        <w:t xml:space="preserve"> </w:t>
      </w:r>
      <w:r w:rsidRPr="00735B95">
        <w:t xml:space="preserve">required </w:t>
      </w:r>
      <w:r w:rsidR="007C22A1">
        <w:t xml:space="preserve">Section IV </w:t>
      </w:r>
      <w:r w:rsidR="00E23276">
        <w:t>s</w:t>
      </w:r>
      <w:r w:rsidR="007C22A1" w:rsidRPr="00735B95">
        <w:t xml:space="preserve">pecification </w:t>
      </w:r>
      <w:r w:rsidRPr="00735B95">
        <w:t>agreeing to comply and concur with the stated requirement(s). This statement shall be included in Offerors proposal</w:t>
      </w:r>
      <w:r w:rsidR="007C22A1">
        <w:t xml:space="preserve">, pursuant to </w:t>
      </w:r>
      <w:r w:rsidR="007C22A1">
        <w:lastRenderedPageBreak/>
        <w:t>Section III.C.1</w:t>
      </w:r>
      <w:r w:rsidRPr="00735B95">
        <w:t>. (E.g.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p>
    <w:p w14:paraId="2544057F" w14:textId="77777777" w:rsidR="00C87320" w:rsidRPr="00735B95" w:rsidRDefault="00C87320" w:rsidP="0056432E"/>
    <w:p w14:paraId="3D9397C7" w14:textId="77777777" w:rsidR="00C87320" w:rsidRPr="00735B95" w:rsidRDefault="00C87320" w:rsidP="00582122">
      <w:pPr>
        <w:pStyle w:val="ListParagraph"/>
        <w:numPr>
          <w:ilvl w:val="0"/>
          <w:numId w:val="38"/>
        </w:numPr>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62328170" w14:textId="77777777" w:rsidR="003E35CE" w:rsidRPr="00735B95" w:rsidRDefault="003E35CE" w:rsidP="0056432E"/>
    <w:p w14:paraId="469C7EDA" w14:textId="09A7FA44" w:rsidR="00102C69" w:rsidRPr="00735B95" w:rsidRDefault="00102C69" w:rsidP="00582122">
      <w:pPr>
        <w:pStyle w:val="ListParagraph"/>
        <w:numPr>
          <w:ilvl w:val="0"/>
          <w:numId w:val="38"/>
        </w:numPr>
      </w:pPr>
      <w:r w:rsidRPr="00735B95">
        <w:t>“</w:t>
      </w:r>
      <w:r w:rsidRPr="00735B95">
        <w:rPr>
          <w:b/>
        </w:rPr>
        <w:t>Written</w:t>
      </w:r>
      <w:r w:rsidRPr="00735B95">
        <w:t xml:space="preserve">” means </w:t>
      </w:r>
      <w:r w:rsidR="0034313E">
        <w:t xml:space="preserve">typed in </w:t>
      </w:r>
      <w:r w:rsidRPr="00735B95">
        <w:t xml:space="preserve">standard 8 ½ x </w:t>
      </w:r>
      <w:proofErr w:type="gramStart"/>
      <w:r w:rsidRPr="00735B95">
        <w:t>11 inch</w:t>
      </w:r>
      <w:proofErr w:type="gramEnd"/>
      <w:r w:rsidRPr="00735B95">
        <w:t xml:space="preserve"> </w:t>
      </w:r>
      <w:r w:rsidR="0034313E">
        <w:t>document format,</w:t>
      </w:r>
      <w:r w:rsidR="002C0769">
        <w:t xml:space="preserve"> by common electronic means (such as Microsoft Word, Adobe PDF, etc.)</w:t>
      </w:r>
      <w:r w:rsidRPr="00735B95">
        <w:t xml:space="preserve">.  </w:t>
      </w:r>
      <w:r w:rsidR="002C0769">
        <w:t>A l</w:t>
      </w:r>
      <w:r w:rsidR="002C0769" w:rsidRPr="00735B95">
        <w:t>arger</w:t>
      </w:r>
      <w:r w:rsidR="002C0769">
        <w:t xml:space="preserve"> size</w:t>
      </w:r>
      <w:r w:rsidR="002C0769" w:rsidRPr="00735B95">
        <w:t xml:space="preserve"> </w:t>
      </w:r>
      <w:r w:rsidR="002C0769">
        <w:t xml:space="preserve">document </w:t>
      </w:r>
      <w:r w:rsidRPr="00735B95">
        <w:t>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582122">
      <w:pPr>
        <w:pStyle w:val="Heading3"/>
        <w:numPr>
          <w:ilvl w:val="0"/>
          <w:numId w:val="23"/>
        </w:numPr>
        <w:spacing w:before="0" w:after="0"/>
        <w:ind w:left="450"/>
        <w:rPr>
          <w:rFonts w:cs="Times New Roman"/>
        </w:rPr>
      </w:pPr>
      <w:bookmarkStart w:id="20" w:name="Lib"/>
      <w:bookmarkStart w:id="21" w:name="_Toc377565308"/>
      <w:bookmarkStart w:id="22" w:name="_Toc112682168"/>
      <w:bookmarkStart w:id="23" w:name="_Toc224027759"/>
      <w:bookmarkEnd w:id="20"/>
      <w:r w:rsidRPr="00735B95">
        <w:rPr>
          <w:rFonts w:cs="Times New Roman"/>
        </w:rPr>
        <w:t>PROCUREMENT LIBRARY</w:t>
      </w:r>
      <w:bookmarkEnd w:id="21"/>
      <w:bookmarkEnd w:id="22"/>
      <w:bookmarkEnd w:id="23"/>
    </w:p>
    <w:p w14:paraId="5E202A97" w14:textId="6345C368" w:rsidR="002E2881" w:rsidRPr="00735B95" w:rsidRDefault="002E2881" w:rsidP="002E2881">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3A216B0A" w14:textId="75920C30" w:rsidR="009D6209" w:rsidRPr="00735B95" w:rsidRDefault="175D09A1" w:rsidP="00C25F30">
      <w:r>
        <w:t>RFP</w:t>
      </w:r>
      <w:r w:rsidR="00436C5A">
        <w:t>, Questions &amp; Answers, RFP Amendments, etc.</w:t>
      </w:r>
      <w:r w:rsidR="4EF11EAE">
        <w:t xml:space="preserve">  </w:t>
      </w:r>
    </w:p>
    <w:p w14:paraId="21F55968" w14:textId="1B6CDA04" w:rsidR="67A508BA" w:rsidRDefault="67A508BA"/>
    <w:p w14:paraId="5FDA4796" w14:textId="627CEEBA" w:rsidR="7FD6112B" w:rsidRDefault="7FD6112B" w:rsidP="00815ADC">
      <w:pPr>
        <w:tabs>
          <w:tab w:val="center" w:pos="4770"/>
          <w:tab w:val="right" w:pos="9540"/>
        </w:tabs>
        <w:rPr>
          <w:rStyle w:val="Hyperlink"/>
        </w:rPr>
      </w:pPr>
      <w:r w:rsidRPr="67A508BA">
        <w:rPr>
          <w:color w:val="0000FF"/>
        </w:rPr>
        <w:t xml:space="preserve">                            </w:t>
      </w:r>
      <w:hyperlink r:id="rId16" w:history="1">
        <w:r w:rsidRPr="67A508BA">
          <w:rPr>
            <w:rStyle w:val="Hyperlink"/>
          </w:rPr>
          <w:t>New Mexico Health Care Authority (Euna portal)</w:t>
        </w:r>
      </w:hyperlink>
    </w:p>
    <w:p w14:paraId="3CB57FDD" w14:textId="28607C09" w:rsidR="7FD6112B" w:rsidRDefault="7FD6112B" w:rsidP="00815ADC">
      <w:pPr>
        <w:tabs>
          <w:tab w:val="center" w:pos="4770"/>
          <w:tab w:val="right" w:pos="9540"/>
        </w:tabs>
        <w:rPr>
          <w:rStyle w:val="Hyperlink"/>
        </w:rPr>
      </w:pPr>
      <w:r w:rsidRPr="67A508BA">
        <w:rPr>
          <w:color w:val="0000FF"/>
        </w:rPr>
        <w:t xml:space="preserve">                           </w:t>
      </w:r>
      <w:hyperlink r:id="rId17" w:history="1">
        <w:r w:rsidRPr="67A508BA">
          <w:rPr>
            <w:rStyle w:val="Hyperlink"/>
          </w:rPr>
          <w:t>Open RFPs | New Mexico Health Care Authority</w:t>
        </w:r>
      </w:hyperlink>
    </w:p>
    <w:p w14:paraId="2C93D1EA" w14:textId="5D3574CE" w:rsidR="67A508BA" w:rsidRDefault="67A508BA"/>
    <w:p w14:paraId="2F14382C" w14:textId="77777777" w:rsidR="009D6209" w:rsidRPr="00862959" w:rsidRDefault="009D6209" w:rsidP="00EF51A7"/>
    <w:p w14:paraId="383A9D27" w14:textId="77777777"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24" w:name="_Toc377565309"/>
      <w:bookmarkStart w:id="25" w:name="_Toc112682169"/>
      <w:bookmarkStart w:id="26" w:name="_Toc224027760"/>
      <w:r w:rsidR="000074FD" w:rsidRPr="00735B95">
        <w:rPr>
          <w:rFonts w:cs="Times New Roman"/>
        </w:rPr>
        <w:lastRenderedPageBreak/>
        <w:t>II. CONDITIONS GOVERNING THE PROCUREMENT</w:t>
      </w:r>
      <w:bookmarkEnd w:id="24"/>
      <w:bookmarkEnd w:id="25"/>
      <w:bookmarkEnd w:id="26"/>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582122">
      <w:pPr>
        <w:pStyle w:val="Heading2"/>
        <w:numPr>
          <w:ilvl w:val="0"/>
          <w:numId w:val="10"/>
        </w:numPr>
        <w:ind w:left="360"/>
        <w:rPr>
          <w:rFonts w:cs="Times New Roman"/>
          <w:i w:val="0"/>
        </w:rPr>
      </w:pPr>
      <w:bookmarkStart w:id="27" w:name="_Toc377565310"/>
      <w:bookmarkStart w:id="28" w:name="_Toc112682170"/>
      <w:bookmarkStart w:id="29" w:name="_Toc224027761"/>
      <w:r w:rsidRPr="00735B95">
        <w:rPr>
          <w:rFonts w:cs="Times New Roman"/>
          <w:i w:val="0"/>
        </w:rPr>
        <w:t>SEQUENCE OF EVENTS</w:t>
      </w:r>
      <w:bookmarkEnd w:id="27"/>
      <w:bookmarkEnd w:id="28"/>
      <w:bookmarkEnd w:id="29"/>
    </w:p>
    <w:p w14:paraId="4D5CBBE9" w14:textId="77777777" w:rsidR="000074FD" w:rsidRPr="00735B95" w:rsidRDefault="000074FD" w:rsidP="000074FD"/>
    <w:p w14:paraId="4C2A4550" w14:textId="2B93D1DC" w:rsidR="000074FD" w:rsidRPr="00735B95" w:rsidRDefault="000074FD" w:rsidP="000074FD">
      <w:r>
        <w:t>The Procurement Manager will make every effort to adhere to the following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0074FD">
        <w:trPr>
          <w:jc w:val="center"/>
        </w:trPr>
        <w:tc>
          <w:tcPr>
            <w:tcW w:w="3192" w:type="dxa"/>
          </w:tcPr>
          <w:p w14:paraId="0CB1E834" w14:textId="77777777" w:rsidR="000074FD" w:rsidRPr="00735B95" w:rsidRDefault="000074FD" w:rsidP="000074FD">
            <w:pPr>
              <w:rPr>
                <w:b/>
              </w:rPr>
            </w:pPr>
            <w:r w:rsidRPr="00735B95">
              <w:rPr>
                <w:b/>
              </w:rPr>
              <w:t>Action</w:t>
            </w:r>
          </w:p>
        </w:tc>
        <w:tc>
          <w:tcPr>
            <w:tcW w:w="2526" w:type="dxa"/>
          </w:tcPr>
          <w:p w14:paraId="2025DA13" w14:textId="77777777" w:rsidR="000074FD" w:rsidRPr="00735B95" w:rsidRDefault="000074FD" w:rsidP="009A19E2">
            <w:pPr>
              <w:ind w:left="75"/>
              <w:rPr>
                <w:b/>
              </w:rPr>
            </w:pPr>
            <w:r w:rsidRPr="00735B95">
              <w:rPr>
                <w:b/>
              </w:rPr>
              <w:t>Responsible Party</w:t>
            </w:r>
          </w:p>
        </w:tc>
        <w:tc>
          <w:tcPr>
            <w:tcW w:w="3192" w:type="dxa"/>
          </w:tcPr>
          <w:p w14:paraId="672BD3CE" w14:textId="77777777" w:rsidR="00436C5A" w:rsidRPr="00735B95" w:rsidRDefault="000074FD" w:rsidP="00436C5A">
            <w:pPr>
              <w:jc w:val="center"/>
              <w:rPr>
                <w:b/>
              </w:rPr>
            </w:pPr>
            <w:r w:rsidRPr="00735B95">
              <w:rPr>
                <w:b/>
              </w:rPr>
              <w:t>Due Dates</w:t>
            </w:r>
          </w:p>
          <w:p w14:paraId="17697BED" w14:textId="633F5845" w:rsidR="000074FD" w:rsidRPr="00735B95" w:rsidRDefault="000074FD" w:rsidP="00F21B96">
            <w:pPr>
              <w:rPr>
                <w:sz w:val="18"/>
                <w:szCs w:val="18"/>
              </w:rPr>
            </w:pPr>
          </w:p>
        </w:tc>
      </w:tr>
      <w:tr w:rsidR="000074FD" w:rsidRPr="00735B95" w14:paraId="7F5B1BE4" w14:textId="77777777" w:rsidTr="000074FD">
        <w:trPr>
          <w:jc w:val="center"/>
        </w:trPr>
        <w:tc>
          <w:tcPr>
            <w:tcW w:w="3192" w:type="dxa"/>
          </w:tcPr>
          <w:p w14:paraId="2BF8557D" w14:textId="77777777" w:rsidR="000074FD" w:rsidRPr="00735B95" w:rsidRDefault="000074FD" w:rsidP="00894DB7">
            <w:pPr>
              <w:ind w:left="477" w:hanging="360"/>
            </w:pPr>
            <w:r w:rsidRPr="00735B95">
              <w:t>1.  Issue RFP</w:t>
            </w:r>
          </w:p>
        </w:tc>
        <w:tc>
          <w:tcPr>
            <w:tcW w:w="2526" w:type="dxa"/>
          </w:tcPr>
          <w:p w14:paraId="70F45E6B" w14:textId="4671C278" w:rsidR="000074FD" w:rsidRPr="00735B95" w:rsidRDefault="00395355" w:rsidP="00C91510">
            <w:pPr>
              <w:jc w:val="center"/>
            </w:pPr>
            <w:r>
              <w:t>HCA</w:t>
            </w:r>
          </w:p>
        </w:tc>
        <w:tc>
          <w:tcPr>
            <w:tcW w:w="3192" w:type="dxa"/>
          </w:tcPr>
          <w:p w14:paraId="69D7300C" w14:textId="381C8763" w:rsidR="000074FD" w:rsidRPr="00950028" w:rsidRDefault="00C95B0F" w:rsidP="000074FD">
            <w:r w:rsidRPr="00950028">
              <w:t>March 11 ,2026</w:t>
            </w:r>
          </w:p>
        </w:tc>
      </w:tr>
      <w:tr w:rsidR="000074FD" w:rsidRPr="00735B95" w14:paraId="3BCCB729" w14:textId="77777777" w:rsidTr="000074FD">
        <w:trPr>
          <w:jc w:val="center"/>
        </w:trPr>
        <w:tc>
          <w:tcPr>
            <w:tcW w:w="3192" w:type="dxa"/>
          </w:tcPr>
          <w:p w14:paraId="6549EA5E" w14:textId="77777777" w:rsidR="000074FD" w:rsidRPr="00735B95" w:rsidRDefault="000074FD" w:rsidP="005E7C76">
            <w:pPr>
              <w:ind w:left="477" w:hanging="360"/>
            </w:pPr>
            <w:r w:rsidRPr="00735B95">
              <w:t>2</w:t>
            </w:r>
            <w:proofErr w:type="gramStart"/>
            <w:r w:rsidRPr="00735B95">
              <w:t xml:space="preserve">.  </w:t>
            </w:r>
            <w:r w:rsidR="005E7C76" w:rsidRPr="00735B95">
              <w:t>Acknowledgement</w:t>
            </w:r>
            <w:proofErr w:type="gramEnd"/>
            <w:r w:rsidR="005E7C76" w:rsidRPr="00735B95">
              <w:t xml:space="preserve"> of Receipt Form</w:t>
            </w:r>
          </w:p>
        </w:tc>
        <w:tc>
          <w:tcPr>
            <w:tcW w:w="2526" w:type="dxa"/>
          </w:tcPr>
          <w:p w14:paraId="5FB111C1" w14:textId="77777777" w:rsidR="000074FD" w:rsidRPr="00735B95" w:rsidRDefault="00D801F3" w:rsidP="009A19E2">
            <w:pPr>
              <w:ind w:left="75"/>
            </w:pPr>
            <w:r w:rsidRPr="00735B95">
              <w:t>Potential Offerors</w:t>
            </w:r>
          </w:p>
        </w:tc>
        <w:tc>
          <w:tcPr>
            <w:tcW w:w="3192" w:type="dxa"/>
          </w:tcPr>
          <w:p w14:paraId="270311C0" w14:textId="7236B8D9" w:rsidR="000074FD" w:rsidRPr="00950028" w:rsidRDefault="00C95B0F" w:rsidP="00DD31A2">
            <w:r w:rsidRPr="00950028">
              <w:t xml:space="preserve">March </w:t>
            </w:r>
            <w:r w:rsidR="000E6304" w:rsidRPr="00950028">
              <w:t>19</w:t>
            </w:r>
            <w:r w:rsidRPr="00950028">
              <w:t>,</w:t>
            </w:r>
            <w:r w:rsidR="002C7AF1">
              <w:t xml:space="preserve"> </w:t>
            </w:r>
            <w:r w:rsidRPr="00950028">
              <w:t>2026</w:t>
            </w:r>
          </w:p>
        </w:tc>
      </w:tr>
      <w:tr w:rsidR="000074FD" w:rsidRPr="00735B95" w14:paraId="77877B70" w14:textId="77777777" w:rsidTr="000074FD">
        <w:trPr>
          <w:jc w:val="center"/>
        </w:trPr>
        <w:tc>
          <w:tcPr>
            <w:tcW w:w="3192" w:type="dxa"/>
          </w:tcPr>
          <w:p w14:paraId="379B7384" w14:textId="77777777" w:rsidR="000074FD" w:rsidRPr="00735B95" w:rsidRDefault="000074FD" w:rsidP="00894DB7">
            <w:pPr>
              <w:ind w:left="477" w:hanging="360"/>
            </w:pPr>
            <w:r w:rsidRPr="00735B95">
              <w:t>3</w:t>
            </w:r>
            <w:proofErr w:type="gramStart"/>
            <w:r w:rsidRPr="00735B95">
              <w:t>.  Pre</w:t>
            </w:r>
            <w:proofErr w:type="gramEnd"/>
            <w:r w:rsidRPr="00735B95">
              <w:t>-Proposal Conference</w:t>
            </w:r>
          </w:p>
        </w:tc>
        <w:tc>
          <w:tcPr>
            <w:tcW w:w="2526" w:type="dxa"/>
          </w:tcPr>
          <w:p w14:paraId="61AB5DB3" w14:textId="77777777" w:rsidR="000074FD" w:rsidRPr="00735B95" w:rsidRDefault="009A19E2" w:rsidP="009A19E2">
            <w:pPr>
              <w:ind w:left="75"/>
            </w:pPr>
            <w:r w:rsidRPr="00735B95">
              <w:t>Agency</w:t>
            </w:r>
          </w:p>
        </w:tc>
        <w:tc>
          <w:tcPr>
            <w:tcW w:w="3192" w:type="dxa"/>
          </w:tcPr>
          <w:p w14:paraId="06369890" w14:textId="5B695034" w:rsidR="000074FD" w:rsidRPr="00950028" w:rsidRDefault="00C95B0F" w:rsidP="000074FD">
            <w:r w:rsidRPr="00950028">
              <w:t xml:space="preserve">March </w:t>
            </w:r>
            <w:r w:rsidR="000E6304" w:rsidRPr="00950028">
              <w:t>19</w:t>
            </w:r>
            <w:r w:rsidRPr="00950028">
              <w:t>,</w:t>
            </w:r>
            <w:r w:rsidR="002C7AF1">
              <w:t xml:space="preserve"> </w:t>
            </w:r>
            <w:r w:rsidRPr="00950028">
              <w:t>2026</w:t>
            </w:r>
          </w:p>
        </w:tc>
      </w:tr>
      <w:tr w:rsidR="000074FD" w:rsidRPr="00735B95" w14:paraId="45C67270" w14:textId="77777777" w:rsidTr="000074FD">
        <w:trPr>
          <w:jc w:val="center"/>
        </w:trPr>
        <w:tc>
          <w:tcPr>
            <w:tcW w:w="3192" w:type="dxa"/>
          </w:tcPr>
          <w:p w14:paraId="2397818F" w14:textId="5E511BAD" w:rsidR="000074FD" w:rsidRPr="00735B95" w:rsidRDefault="000074FD" w:rsidP="00894DB7">
            <w:pPr>
              <w:ind w:left="477" w:hanging="360"/>
            </w:pPr>
            <w:r w:rsidRPr="00735B95">
              <w:t>4</w:t>
            </w:r>
            <w:proofErr w:type="gramStart"/>
            <w:r w:rsidRPr="00735B95">
              <w:t>.  Deadline</w:t>
            </w:r>
            <w:proofErr w:type="gramEnd"/>
            <w:r w:rsidRPr="00735B95">
              <w:t xml:space="preserve"> to submit </w:t>
            </w:r>
          </w:p>
          <w:p w14:paraId="065206D2" w14:textId="53137F96" w:rsidR="000074FD" w:rsidRPr="00735B95" w:rsidRDefault="000074FD" w:rsidP="00894DB7">
            <w:pPr>
              <w:ind w:left="477" w:hanging="360"/>
            </w:pPr>
            <w:r w:rsidRPr="00735B95">
              <w:t xml:space="preserve">     </w:t>
            </w:r>
            <w:r w:rsidR="00C35B36">
              <w:t xml:space="preserve">Written </w:t>
            </w:r>
            <w:r w:rsidRPr="00735B95">
              <w:t>Questions</w:t>
            </w:r>
          </w:p>
        </w:tc>
        <w:tc>
          <w:tcPr>
            <w:tcW w:w="2526" w:type="dxa"/>
          </w:tcPr>
          <w:p w14:paraId="13DC5ECA" w14:textId="77777777" w:rsidR="000074FD" w:rsidRPr="00735B95" w:rsidRDefault="000074FD" w:rsidP="009A19E2">
            <w:pPr>
              <w:ind w:left="75"/>
            </w:pPr>
            <w:r w:rsidRPr="00735B95">
              <w:t>Potential Offerors</w:t>
            </w:r>
          </w:p>
        </w:tc>
        <w:tc>
          <w:tcPr>
            <w:tcW w:w="3192" w:type="dxa"/>
          </w:tcPr>
          <w:p w14:paraId="082D1D37" w14:textId="6FD232D3" w:rsidR="000074FD" w:rsidRPr="00950028" w:rsidRDefault="00B87B7A" w:rsidP="000074FD">
            <w:r w:rsidRPr="00950028">
              <w:t>March 23, 2026</w:t>
            </w:r>
          </w:p>
        </w:tc>
      </w:tr>
      <w:tr w:rsidR="000074FD" w:rsidRPr="00735B95" w14:paraId="65D14854" w14:textId="77777777" w:rsidTr="000074FD">
        <w:trPr>
          <w:jc w:val="center"/>
        </w:trPr>
        <w:tc>
          <w:tcPr>
            <w:tcW w:w="3192" w:type="dxa"/>
          </w:tcPr>
          <w:p w14:paraId="69211A03" w14:textId="77777777" w:rsidR="000074FD" w:rsidRPr="00735B95" w:rsidRDefault="000074FD" w:rsidP="00894DB7">
            <w:pPr>
              <w:ind w:left="477" w:hanging="360"/>
            </w:pPr>
            <w:r w:rsidRPr="00735B95">
              <w:t>5</w:t>
            </w:r>
            <w:proofErr w:type="gramStart"/>
            <w:r w:rsidRPr="00735B95">
              <w:t>.  Response</w:t>
            </w:r>
            <w:proofErr w:type="gramEnd"/>
            <w:r w:rsidRPr="00735B95">
              <w:t xml:space="preserve"> to Written </w:t>
            </w:r>
          </w:p>
          <w:p w14:paraId="35EFD170" w14:textId="77777777" w:rsidR="000074FD" w:rsidRPr="00735B95" w:rsidRDefault="000074FD" w:rsidP="00894DB7">
            <w:pPr>
              <w:ind w:left="477" w:hanging="360"/>
            </w:pPr>
            <w:r w:rsidRPr="00735B95">
              <w:t xml:space="preserve">     Questions</w:t>
            </w:r>
          </w:p>
        </w:tc>
        <w:tc>
          <w:tcPr>
            <w:tcW w:w="2526" w:type="dxa"/>
          </w:tcPr>
          <w:p w14:paraId="4C428230" w14:textId="77777777" w:rsidR="000074FD" w:rsidRPr="00735B95" w:rsidRDefault="000074FD" w:rsidP="009A19E2">
            <w:pPr>
              <w:ind w:left="75"/>
            </w:pPr>
            <w:r w:rsidRPr="00735B95">
              <w:t>Procurement Manager</w:t>
            </w:r>
          </w:p>
        </w:tc>
        <w:tc>
          <w:tcPr>
            <w:tcW w:w="3192" w:type="dxa"/>
          </w:tcPr>
          <w:p w14:paraId="2E8956BC" w14:textId="00BA9A42" w:rsidR="000074FD" w:rsidRPr="00950028" w:rsidRDefault="00623DC9" w:rsidP="000074FD">
            <w:r w:rsidRPr="00950028">
              <w:t>March 25, 2026</w:t>
            </w:r>
          </w:p>
        </w:tc>
      </w:tr>
      <w:tr w:rsidR="000074FD" w:rsidRPr="00735B95" w14:paraId="43A620F0" w14:textId="77777777" w:rsidTr="000074FD">
        <w:trPr>
          <w:jc w:val="center"/>
        </w:trPr>
        <w:tc>
          <w:tcPr>
            <w:tcW w:w="3192" w:type="dxa"/>
          </w:tcPr>
          <w:p w14:paraId="28D0BD25" w14:textId="77777777" w:rsidR="000074FD" w:rsidRPr="00735B95" w:rsidRDefault="00C16422" w:rsidP="00894DB7">
            <w:pPr>
              <w:ind w:left="477" w:hanging="360"/>
              <w:rPr>
                <w:b/>
                <w:i/>
              </w:rPr>
            </w:pPr>
            <w:r w:rsidRPr="00735B95">
              <w:rPr>
                <w:b/>
                <w:i/>
              </w:rPr>
              <w:t>6</w:t>
            </w:r>
            <w:proofErr w:type="gramStart"/>
            <w:r w:rsidR="000074FD" w:rsidRPr="00735B95">
              <w:rPr>
                <w:b/>
                <w:i/>
              </w:rPr>
              <w:t>.  Submission</w:t>
            </w:r>
            <w:proofErr w:type="gramEnd"/>
            <w:r w:rsidR="000074FD" w:rsidRPr="00735B95">
              <w:rPr>
                <w:b/>
                <w:i/>
              </w:rPr>
              <w:t xml:space="preserve"> of Proposal</w:t>
            </w:r>
          </w:p>
        </w:tc>
        <w:tc>
          <w:tcPr>
            <w:tcW w:w="2526" w:type="dxa"/>
          </w:tcPr>
          <w:p w14:paraId="6AF50D3B" w14:textId="77777777" w:rsidR="000074FD" w:rsidRPr="00735B95" w:rsidRDefault="000074FD" w:rsidP="009A19E2">
            <w:pPr>
              <w:ind w:left="75"/>
              <w:rPr>
                <w:b/>
                <w:i/>
              </w:rPr>
            </w:pPr>
            <w:r w:rsidRPr="00735B95">
              <w:rPr>
                <w:b/>
                <w:i/>
              </w:rPr>
              <w:t>Potential Offerors</w:t>
            </w:r>
          </w:p>
        </w:tc>
        <w:tc>
          <w:tcPr>
            <w:tcW w:w="3192" w:type="dxa"/>
          </w:tcPr>
          <w:p w14:paraId="560973A3" w14:textId="76CE8DD6" w:rsidR="000074FD" w:rsidRPr="00950028" w:rsidRDefault="00421E76" w:rsidP="002804EC">
            <w:pPr>
              <w:rPr>
                <w:b/>
                <w:i/>
              </w:rPr>
            </w:pPr>
            <w:r w:rsidRPr="00950028">
              <w:rPr>
                <w:b/>
                <w:i/>
              </w:rPr>
              <w:t>April 8, 2026</w:t>
            </w:r>
          </w:p>
        </w:tc>
      </w:tr>
      <w:tr w:rsidR="000074FD" w:rsidRPr="00735B95" w14:paraId="49A16B1D" w14:textId="77777777" w:rsidTr="000074FD">
        <w:trPr>
          <w:jc w:val="center"/>
        </w:trPr>
        <w:tc>
          <w:tcPr>
            <w:tcW w:w="3192" w:type="dxa"/>
          </w:tcPr>
          <w:p w14:paraId="574A602B" w14:textId="77777777" w:rsidR="000074FD" w:rsidRPr="00735B95" w:rsidRDefault="00C16422" w:rsidP="00894DB7">
            <w:pPr>
              <w:ind w:left="477" w:hanging="360"/>
            </w:pPr>
            <w:r w:rsidRPr="00735B95">
              <w:t>7</w:t>
            </w:r>
            <w:r w:rsidR="00F21B96" w:rsidRPr="00735B95">
              <w:t>.</w:t>
            </w:r>
            <w:r w:rsidR="004A6110" w:rsidRPr="00735B95">
              <w:rPr>
                <w:vertAlign w:val="superscript"/>
              </w:rPr>
              <w:t>*</w:t>
            </w:r>
            <w:r w:rsidR="000074FD" w:rsidRPr="00735B95">
              <w:t xml:space="preserve"> Proposal Evaluation</w:t>
            </w:r>
          </w:p>
        </w:tc>
        <w:tc>
          <w:tcPr>
            <w:tcW w:w="2526" w:type="dxa"/>
          </w:tcPr>
          <w:p w14:paraId="5B582850" w14:textId="77777777" w:rsidR="000074FD" w:rsidRPr="00735B95" w:rsidRDefault="00E55E45" w:rsidP="009A19E2">
            <w:pPr>
              <w:ind w:left="75"/>
            </w:pPr>
            <w:r w:rsidRPr="00735B95">
              <w:t>Evaluation Committee</w:t>
            </w:r>
          </w:p>
        </w:tc>
        <w:tc>
          <w:tcPr>
            <w:tcW w:w="3192" w:type="dxa"/>
          </w:tcPr>
          <w:p w14:paraId="600F64F8" w14:textId="635CB050" w:rsidR="000074FD" w:rsidRPr="00950028" w:rsidRDefault="004D0EC7" w:rsidP="00B10619">
            <w:r w:rsidRPr="00950028">
              <w:t>April 9</w:t>
            </w:r>
            <w:r w:rsidR="00972E55" w:rsidRPr="00950028">
              <w:t>,</w:t>
            </w:r>
            <w:r w:rsidRPr="00950028">
              <w:t xml:space="preserve"> </w:t>
            </w:r>
            <w:proofErr w:type="gramStart"/>
            <w:r w:rsidRPr="00950028">
              <w:t>2026</w:t>
            </w:r>
            <w:proofErr w:type="gramEnd"/>
            <w:r w:rsidR="002804EC" w:rsidRPr="00950028">
              <w:t xml:space="preserve"> </w:t>
            </w:r>
            <w:r w:rsidR="00F67807" w:rsidRPr="00950028">
              <w:t xml:space="preserve">to </w:t>
            </w:r>
            <w:r w:rsidRPr="00950028">
              <w:t>April</w:t>
            </w:r>
            <w:r w:rsidR="00972E55" w:rsidRPr="00950028">
              <w:t>15, 2026</w:t>
            </w:r>
          </w:p>
        </w:tc>
      </w:tr>
      <w:tr w:rsidR="00E55E45" w:rsidRPr="00735B95" w14:paraId="25A5A049" w14:textId="77777777" w:rsidTr="000074FD">
        <w:trPr>
          <w:jc w:val="center"/>
        </w:trPr>
        <w:tc>
          <w:tcPr>
            <w:tcW w:w="3192" w:type="dxa"/>
          </w:tcPr>
          <w:p w14:paraId="50971C63" w14:textId="77777777" w:rsidR="00E55E45" w:rsidRPr="00735B95" w:rsidRDefault="00C16422" w:rsidP="00894DB7">
            <w:pPr>
              <w:ind w:left="477" w:hanging="360"/>
            </w:pPr>
            <w:r w:rsidRPr="00735B95">
              <w:t>8</w:t>
            </w:r>
            <w:r w:rsidR="00E55E45" w:rsidRPr="00735B95">
              <w:t>.</w:t>
            </w:r>
            <w:r w:rsidR="004A6110" w:rsidRPr="00735B95">
              <w:rPr>
                <w:vertAlign w:val="superscript"/>
              </w:rPr>
              <w:t>*</w:t>
            </w:r>
            <w:r w:rsidR="00BE19D6" w:rsidRPr="00735B95">
              <w:t xml:space="preserve"> </w:t>
            </w:r>
            <w:r w:rsidR="00E55E45" w:rsidRPr="00735B95">
              <w:t>Selection of Finalists</w:t>
            </w:r>
          </w:p>
        </w:tc>
        <w:tc>
          <w:tcPr>
            <w:tcW w:w="2526" w:type="dxa"/>
          </w:tcPr>
          <w:p w14:paraId="5028EE89" w14:textId="77777777" w:rsidR="00E55E45" w:rsidRPr="00735B95" w:rsidRDefault="00E55E45" w:rsidP="009A19E2">
            <w:pPr>
              <w:ind w:left="75"/>
            </w:pPr>
            <w:r w:rsidRPr="00735B95">
              <w:t>Evaluation Committee</w:t>
            </w:r>
          </w:p>
        </w:tc>
        <w:tc>
          <w:tcPr>
            <w:tcW w:w="3192" w:type="dxa"/>
          </w:tcPr>
          <w:p w14:paraId="4D53DF2D" w14:textId="20416E65" w:rsidR="00E55E45" w:rsidRPr="00950028" w:rsidRDefault="00972E55" w:rsidP="002804EC">
            <w:r w:rsidRPr="00950028">
              <w:t>April 15, 2026</w:t>
            </w:r>
          </w:p>
        </w:tc>
      </w:tr>
      <w:tr w:rsidR="00E55E45" w:rsidRPr="00735B95" w14:paraId="15CB3825" w14:textId="77777777" w:rsidTr="000074FD">
        <w:trPr>
          <w:jc w:val="center"/>
        </w:trPr>
        <w:tc>
          <w:tcPr>
            <w:tcW w:w="3192" w:type="dxa"/>
          </w:tcPr>
          <w:p w14:paraId="3B6DA628" w14:textId="5FF1701E" w:rsidR="00E55E45" w:rsidRPr="00735B95" w:rsidRDefault="007C22A1" w:rsidP="00894DB7">
            <w:pPr>
              <w:ind w:left="477" w:hanging="360"/>
            </w:pPr>
            <w:r>
              <w:t>9</w:t>
            </w:r>
            <w:r w:rsidRPr="00735B95">
              <w:t xml:space="preserve"> </w:t>
            </w:r>
            <w:r w:rsidR="004A6110" w:rsidRPr="00735B95">
              <w:rPr>
                <w:vertAlign w:val="superscript"/>
              </w:rPr>
              <w:t>*</w:t>
            </w:r>
            <w:r w:rsidR="009D6209" w:rsidRPr="00735B95">
              <w:t xml:space="preserve"> </w:t>
            </w:r>
            <w:r w:rsidR="008E4B56" w:rsidRPr="00735B95">
              <w:t>Oral Presentation(s)</w:t>
            </w:r>
          </w:p>
        </w:tc>
        <w:tc>
          <w:tcPr>
            <w:tcW w:w="2526" w:type="dxa"/>
          </w:tcPr>
          <w:p w14:paraId="788C1A4E" w14:textId="77777777" w:rsidR="00E55E45" w:rsidRPr="00735B95" w:rsidRDefault="00E55E45" w:rsidP="009A19E2">
            <w:pPr>
              <w:ind w:left="75"/>
            </w:pPr>
            <w:r w:rsidRPr="00735B95">
              <w:t>Finalist Offerors</w:t>
            </w:r>
          </w:p>
        </w:tc>
        <w:tc>
          <w:tcPr>
            <w:tcW w:w="3192" w:type="dxa"/>
          </w:tcPr>
          <w:p w14:paraId="31DA1102" w14:textId="447FDA3B" w:rsidR="00E55E45" w:rsidRPr="00950028" w:rsidRDefault="00DC58A6" w:rsidP="007C22A1">
            <w:r w:rsidRPr="00950028">
              <w:t>N/A</w:t>
            </w:r>
          </w:p>
        </w:tc>
      </w:tr>
      <w:tr w:rsidR="007C22A1" w:rsidRPr="00735B95" w14:paraId="1D58204A" w14:textId="77777777" w:rsidTr="007C22A1">
        <w:trPr>
          <w:jc w:val="center"/>
        </w:trPr>
        <w:tc>
          <w:tcPr>
            <w:tcW w:w="3192" w:type="dxa"/>
          </w:tcPr>
          <w:p w14:paraId="14E4F12F" w14:textId="3B4BDF25" w:rsidR="007C22A1" w:rsidRPr="00735B95" w:rsidRDefault="007C22A1" w:rsidP="007C22A1">
            <w:pPr>
              <w:ind w:left="477" w:hanging="360"/>
            </w:pPr>
            <w:r>
              <w:t>10</w:t>
            </w:r>
            <w:r w:rsidRPr="00735B95">
              <w:t>.</w:t>
            </w:r>
            <w:r w:rsidRPr="00735B95">
              <w:rPr>
                <w:vertAlign w:val="superscript"/>
              </w:rPr>
              <w:t>*</w:t>
            </w:r>
            <w:r w:rsidRPr="00735B95">
              <w:t xml:space="preserve"> Best and Final Offers </w:t>
            </w:r>
          </w:p>
        </w:tc>
        <w:tc>
          <w:tcPr>
            <w:tcW w:w="2526" w:type="dxa"/>
          </w:tcPr>
          <w:p w14:paraId="2E0551EC" w14:textId="77777777" w:rsidR="007C22A1" w:rsidRPr="00735B95" w:rsidRDefault="007C22A1" w:rsidP="007C22A1">
            <w:pPr>
              <w:ind w:left="75"/>
            </w:pPr>
            <w:r w:rsidRPr="00735B95">
              <w:t>Finalist Offerors</w:t>
            </w:r>
          </w:p>
        </w:tc>
        <w:tc>
          <w:tcPr>
            <w:tcW w:w="3192" w:type="dxa"/>
          </w:tcPr>
          <w:p w14:paraId="1D2486E7" w14:textId="2A48EC40" w:rsidR="007C22A1" w:rsidRPr="00950028" w:rsidRDefault="002676E3" w:rsidP="007C22A1">
            <w:r w:rsidRPr="00950028">
              <w:t>April 1</w:t>
            </w:r>
            <w:r w:rsidR="00BD042C">
              <w:t>7</w:t>
            </w:r>
            <w:r w:rsidRPr="00950028">
              <w:t>, 2026</w:t>
            </w:r>
          </w:p>
        </w:tc>
      </w:tr>
      <w:tr w:rsidR="00E55E45" w:rsidRPr="00735B95" w14:paraId="129EF607" w14:textId="77777777" w:rsidTr="000074FD">
        <w:trPr>
          <w:jc w:val="center"/>
        </w:trPr>
        <w:tc>
          <w:tcPr>
            <w:tcW w:w="3192" w:type="dxa"/>
          </w:tcPr>
          <w:p w14:paraId="3035A2AF" w14:textId="77777777" w:rsidR="00E55E45" w:rsidRPr="00735B95" w:rsidRDefault="00C16422" w:rsidP="00894DB7">
            <w:pPr>
              <w:ind w:left="477" w:hanging="360"/>
            </w:pPr>
            <w:r w:rsidRPr="00735B95">
              <w:t>11</w:t>
            </w:r>
            <w:r w:rsidR="00F21B96" w:rsidRPr="00735B95">
              <w:t>.</w:t>
            </w:r>
            <w:r w:rsidR="004A6110" w:rsidRPr="00735B95">
              <w:rPr>
                <w:vertAlign w:val="superscript"/>
              </w:rPr>
              <w:t>*</w:t>
            </w:r>
            <w:r w:rsidR="00E55E45" w:rsidRPr="00735B95">
              <w:t xml:space="preserve"> Finalize </w:t>
            </w:r>
            <w:r w:rsidR="00894DB7" w:rsidRPr="00735B95">
              <w:t>Contractual Agreements</w:t>
            </w:r>
          </w:p>
        </w:tc>
        <w:tc>
          <w:tcPr>
            <w:tcW w:w="2526" w:type="dxa"/>
          </w:tcPr>
          <w:p w14:paraId="14AED2BE" w14:textId="77777777" w:rsidR="00E55E45" w:rsidRPr="00735B95" w:rsidRDefault="009A19E2" w:rsidP="009A19E2">
            <w:pPr>
              <w:ind w:left="75"/>
            </w:pPr>
            <w:r w:rsidRPr="00735B95">
              <w:t>Agency</w:t>
            </w:r>
            <w:r w:rsidR="00E55E45" w:rsidRPr="00735B95">
              <w:t>/Finalist Offerors</w:t>
            </w:r>
          </w:p>
        </w:tc>
        <w:tc>
          <w:tcPr>
            <w:tcW w:w="3192" w:type="dxa"/>
          </w:tcPr>
          <w:p w14:paraId="11D77B39" w14:textId="64DC58A1" w:rsidR="00E55E45" w:rsidRPr="00950028" w:rsidRDefault="002676E3" w:rsidP="002804EC">
            <w:r w:rsidRPr="00950028">
              <w:t>April 1</w:t>
            </w:r>
            <w:r w:rsidR="00BD042C">
              <w:t>7</w:t>
            </w:r>
            <w:r w:rsidRPr="00950028">
              <w:t>, 2026</w:t>
            </w:r>
          </w:p>
        </w:tc>
      </w:tr>
      <w:tr w:rsidR="00E55E45" w:rsidRPr="00735B95" w14:paraId="7908008E" w14:textId="77777777" w:rsidTr="000074FD">
        <w:trPr>
          <w:jc w:val="center"/>
        </w:trPr>
        <w:tc>
          <w:tcPr>
            <w:tcW w:w="3192" w:type="dxa"/>
          </w:tcPr>
          <w:p w14:paraId="7751267C" w14:textId="77777777" w:rsidR="00E55E45" w:rsidRPr="00735B95" w:rsidRDefault="00C16422" w:rsidP="00894DB7">
            <w:pPr>
              <w:ind w:left="477" w:hanging="360"/>
            </w:pPr>
            <w:r w:rsidRPr="00735B95">
              <w:t>12</w:t>
            </w:r>
            <w:r w:rsidR="00F21B96" w:rsidRPr="00735B95">
              <w:t>.</w:t>
            </w:r>
            <w:r w:rsidR="004A6110" w:rsidRPr="00735B95">
              <w:rPr>
                <w:vertAlign w:val="superscript"/>
              </w:rPr>
              <w:t>*</w:t>
            </w:r>
            <w:r w:rsidR="00E55E45" w:rsidRPr="00735B95">
              <w:t xml:space="preserve"> </w:t>
            </w:r>
            <w:r w:rsidR="00B41808" w:rsidRPr="00735B95">
              <w:t>Contract</w:t>
            </w:r>
            <w:r w:rsidR="00E55E45" w:rsidRPr="00735B95">
              <w:t xml:space="preserve"> Awards</w:t>
            </w:r>
          </w:p>
        </w:tc>
        <w:tc>
          <w:tcPr>
            <w:tcW w:w="2526" w:type="dxa"/>
          </w:tcPr>
          <w:p w14:paraId="7F3E48DF" w14:textId="77777777" w:rsidR="00E55E45" w:rsidRPr="00735B95" w:rsidRDefault="009A19E2" w:rsidP="009A19E2">
            <w:pPr>
              <w:ind w:left="75"/>
            </w:pPr>
            <w:r w:rsidRPr="00735B95">
              <w:t>Agency</w:t>
            </w:r>
            <w:r w:rsidR="00E55E45" w:rsidRPr="00735B95">
              <w:t>/ Finalist Offerors</w:t>
            </w:r>
          </w:p>
        </w:tc>
        <w:tc>
          <w:tcPr>
            <w:tcW w:w="3192" w:type="dxa"/>
          </w:tcPr>
          <w:p w14:paraId="137E8D86" w14:textId="5493FD4A" w:rsidR="00E55E45" w:rsidRPr="00950028" w:rsidRDefault="00994624" w:rsidP="002804EC">
            <w:r w:rsidRPr="00950028">
              <w:t>April 24, 2026</w:t>
            </w:r>
          </w:p>
        </w:tc>
      </w:tr>
      <w:tr w:rsidR="00E55E45" w:rsidRPr="00735B95" w14:paraId="48DA7155" w14:textId="77777777" w:rsidTr="000074FD">
        <w:trPr>
          <w:jc w:val="center"/>
        </w:trPr>
        <w:tc>
          <w:tcPr>
            <w:tcW w:w="3192" w:type="dxa"/>
          </w:tcPr>
          <w:p w14:paraId="430A2E3D" w14:textId="77777777" w:rsidR="00E55E45" w:rsidRPr="00735B95" w:rsidRDefault="00C16422" w:rsidP="00894DB7">
            <w:pPr>
              <w:ind w:left="477" w:hanging="360"/>
            </w:pPr>
            <w:r w:rsidRPr="00735B95">
              <w:t>13</w:t>
            </w:r>
            <w:r w:rsidR="00F21B96" w:rsidRPr="00735B95">
              <w:t>.</w:t>
            </w:r>
            <w:r w:rsidR="004A6110" w:rsidRPr="00735B95">
              <w:rPr>
                <w:vertAlign w:val="superscript"/>
              </w:rPr>
              <w:t>*</w:t>
            </w:r>
            <w:r w:rsidR="00E55E45" w:rsidRPr="00735B95">
              <w:t xml:space="preserve"> Protest Deadline</w:t>
            </w:r>
          </w:p>
        </w:tc>
        <w:tc>
          <w:tcPr>
            <w:tcW w:w="2526" w:type="dxa"/>
          </w:tcPr>
          <w:p w14:paraId="789CAE4D" w14:textId="2A2DA1F8" w:rsidR="00E55E45" w:rsidRPr="00735B95" w:rsidRDefault="00395355" w:rsidP="00C91510">
            <w:pPr>
              <w:ind w:left="75"/>
              <w:jc w:val="center"/>
            </w:pPr>
            <w:r>
              <w:t>HCA</w:t>
            </w:r>
          </w:p>
        </w:tc>
        <w:tc>
          <w:tcPr>
            <w:tcW w:w="3192" w:type="dxa"/>
          </w:tcPr>
          <w:p w14:paraId="2DD7BF81" w14:textId="77777777" w:rsidR="00E55E45" w:rsidRPr="00735B95" w:rsidRDefault="00F67807" w:rsidP="000074FD">
            <w:r w:rsidRPr="00735B95">
              <w:t>+15 days</w:t>
            </w:r>
          </w:p>
        </w:tc>
      </w:tr>
    </w:tbl>
    <w:p w14:paraId="7F3AAFED" w14:textId="46169AA5"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 xml:space="preserve">estimates </w:t>
      </w:r>
      <w:proofErr w:type="gramStart"/>
      <w:r w:rsidR="00A429BF" w:rsidRPr="00735B95">
        <w:rPr>
          <w:sz w:val="18"/>
        </w:rPr>
        <w:t>only,</w:t>
      </w:r>
      <w:r w:rsidRPr="00735B95">
        <w:rPr>
          <w:sz w:val="18"/>
        </w:rPr>
        <w:t xml:space="preserve"> and</w:t>
      </w:r>
      <w:proofErr w:type="gramEnd"/>
      <w:r w:rsidRPr="00735B95">
        <w:rPr>
          <w:sz w:val="18"/>
        </w:rPr>
        <w:t xml:space="preserve"> may be subject to change without necessitating an amendment to the RFP.</w:t>
      </w:r>
      <w:bookmarkStart w:id="30" w:name="_Toc377565311"/>
    </w:p>
    <w:p w14:paraId="097C2670" w14:textId="77777777" w:rsidR="001206A3" w:rsidRPr="00735B95" w:rsidRDefault="001206A3" w:rsidP="00582122">
      <w:pPr>
        <w:pStyle w:val="Heading2"/>
        <w:numPr>
          <w:ilvl w:val="0"/>
          <w:numId w:val="10"/>
        </w:numPr>
        <w:ind w:left="360"/>
        <w:rPr>
          <w:rFonts w:cs="Times New Roman"/>
          <w:i w:val="0"/>
        </w:rPr>
      </w:pPr>
      <w:bookmarkStart w:id="31" w:name="_Toc112682171"/>
      <w:bookmarkStart w:id="32" w:name="_Toc224027762"/>
      <w:r w:rsidRPr="00735B95">
        <w:rPr>
          <w:rFonts w:cs="Times New Roman"/>
          <w:i w:val="0"/>
        </w:rPr>
        <w:t>EXPLANATION OF EVENTS</w:t>
      </w:r>
      <w:bookmarkEnd w:id="30"/>
      <w:bookmarkEnd w:id="31"/>
      <w:bookmarkEnd w:id="32"/>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582122">
      <w:pPr>
        <w:pStyle w:val="Heading3"/>
        <w:numPr>
          <w:ilvl w:val="0"/>
          <w:numId w:val="11"/>
        </w:numPr>
        <w:rPr>
          <w:rFonts w:cs="Times New Roman"/>
        </w:rPr>
      </w:pPr>
      <w:bookmarkStart w:id="33" w:name="_Toc377565312"/>
      <w:bookmarkStart w:id="34" w:name="_Toc112682172"/>
      <w:bookmarkStart w:id="35" w:name="_Toc224027763"/>
      <w:r w:rsidRPr="00735B95">
        <w:rPr>
          <w:rFonts w:cs="Times New Roman"/>
        </w:rPr>
        <w:t>Issu</w:t>
      </w:r>
      <w:r w:rsidR="00C35B36">
        <w:rPr>
          <w:rFonts w:cs="Times New Roman"/>
        </w:rPr>
        <w:t xml:space="preserve">e </w:t>
      </w:r>
      <w:r w:rsidRPr="00735B95">
        <w:rPr>
          <w:rFonts w:cs="Times New Roman"/>
        </w:rPr>
        <w:t>RFP</w:t>
      </w:r>
      <w:bookmarkEnd w:id="33"/>
      <w:bookmarkEnd w:id="34"/>
      <w:bookmarkEnd w:id="35"/>
    </w:p>
    <w:p w14:paraId="5101B5C2" w14:textId="3922BA48" w:rsidR="003A056C" w:rsidRPr="00735B95" w:rsidRDefault="001206A3" w:rsidP="003A056C">
      <w:pPr>
        <w:ind w:left="748"/>
      </w:pPr>
      <w:r w:rsidRPr="00735B95">
        <w:t>This RFP is being</w:t>
      </w:r>
      <w:r w:rsidR="00F92951" w:rsidRPr="00735B95">
        <w:t xml:space="preserve"> issued on behalf of </w:t>
      </w:r>
      <w:r w:rsidRPr="00735B95">
        <w:t xml:space="preserve">the </w:t>
      </w:r>
      <w:r w:rsidR="00B87503">
        <w:t xml:space="preserve">State of </w:t>
      </w:r>
      <w:r w:rsidRPr="00735B95">
        <w:t xml:space="preserve">New Mexico </w:t>
      </w:r>
      <w:r w:rsidR="00185D44">
        <w:t xml:space="preserve">Health Care Authority </w:t>
      </w:r>
      <w:r w:rsidR="00307C5D" w:rsidRPr="00735B95">
        <w:t xml:space="preserve">on </w:t>
      </w:r>
      <w:r w:rsidR="007147C1" w:rsidRPr="00950028">
        <w:t>the date indicated in Section II.A, Sequence of Events</w:t>
      </w:r>
      <w:r w:rsidRPr="00950028">
        <w:t>.</w:t>
      </w:r>
      <w:r w:rsidRPr="00735B95">
        <w:t xml:space="preserve"> </w:t>
      </w:r>
    </w:p>
    <w:p w14:paraId="49A6C0DF" w14:textId="080BA621" w:rsidR="001206A3" w:rsidRPr="00735B95" w:rsidRDefault="004C782B" w:rsidP="00582122">
      <w:pPr>
        <w:pStyle w:val="Heading3"/>
        <w:numPr>
          <w:ilvl w:val="0"/>
          <w:numId w:val="11"/>
        </w:numPr>
        <w:rPr>
          <w:rFonts w:cs="Times New Roman"/>
        </w:rPr>
      </w:pPr>
      <w:bookmarkStart w:id="36" w:name="_Toc112682173"/>
      <w:bookmarkStart w:id="37" w:name="_Toc224027764"/>
      <w:r w:rsidRPr="00735B95">
        <w:rPr>
          <w:rFonts w:cs="Times New Roman"/>
        </w:rPr>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36"/>
      <w:bookmarkEnd w:id="37"/>
    </w:p>
    <w:p w14:paraId="09E063F0" w14:textId="058A46D6" w:rsidR="001206A3" w:rsidRPr="00735B95" w:rsidRDefault="001206A3" w:rsidP="00F40397">
      <w:pPr>
        <w:ind w:left="748"/>
      </w:pPr>
      <w:r>
        <w:t>Potential Offerors</w:t>
      </w:r>
      <w:r w:rsidR="004B6BD1">
        <w:t xml:space="preserve"> may</w:t>
      </w:r>
      <w:r w:rsidR="00D749E0">
        <w:t xml:space="preserve"> e-mail</w:t>
      </w:r>
      <w:r>
        <w:t xml:space="preserve"> the Acknowledgement of Receipt Form </w:t>
      </w:r>
      <w:r w:rsidR="0070266E">
        <w:t>(APPENDIX A)</w:t>
      </w:r>
      <w:r>
        <w:t xml:space="preserve">, to </w:t>
      </w:r>
      <w:r w:rsidR="00C03AE1">
        <w:t xml:space="preserve">the </w:t>
      </w:r>
      <w:r w:rsidR="00395355">
        <w:t>HCA</w:t>
      </w:r>
      <w:r w:rsidR="00C03AE1" w:rsidRPr="00815ADC">
        <w:t xml:space="preserve">, </w:t>
      </w:r>
      <w:r w:rsidR="4C7A915E" w:rsidRPr="00815ADC">
        <w:t>Crystal</w:t>
      </w:r>
      <w:r w:rsidR="00B70E1B">
        <w:t>A</w:t>
      </w:r>
      <w:r w:rsidR="4C7A915E" w:rsidRPr="00815ADC">
        <w:t>.Martinez2</w:t>
      </w:r>
      <w:r w:rsidR="00280F58">
        <w:t>@hca.nm.gov</w:t>
      </w:r>
      <w:r w:rsidR="00C03AE1">
        <w:t xml:space="preserve">, to </w:t>
      </w:r>
      <w:r>
        <w:t xml:space="preserve">have their organization placed on the </w:t>
      </w:r>
      <w:r>
        <w:lastRenderedPageBreak/>
        <w:t xml:space="preserve">procurement </w:t>
      </w:r>
      <w:r w:rsidR="005B11E8">
        <w:t>Distribution List</w:t>
      </w:r>
      <w:r>
        <w:t xml:space="preserve">.  The form </w:t>
      </w:r>
      <w:r w:rsidR="0070266E">
        <w:t xml:space="preserve">must </w:t>
      </w:r>
      <w:r w:rsidR="00352289">
        <w:t>be</w:t>
      </w:r>
      <w:r>
        <w:t xml:space="preserve"> returned to the </w:t>
      </w:r>
      <w:r w:rsidR="00642C6A">
        <w:t xml:space="preserve">procurement manager </w:t>
      </w:r>
      <w:r>
        <w:t>by</w:t>
      </w:r>
      <w:r w:rsidR="00F92951">
        <w:t xml:space="preserve"> </w:t>
      </w:r>
      <w:r w:rsidR="00BE2AD5" w:rsidRPr="00950028">
        <w:t>3:00 pm MST</w:t>
      </w:r>
      <w:r w:rsidR="0070266E" w:rsidRPr="00950028">
        <w:t>/</w:t>
      </w:r>
      <w:r w:rsidR="001405E3" w:rsidRPr="00950028">
        <w:t xml:space="preserve"> MDT on </w:t>
      </w:r>
      <w:r w:rsidR="007147C1" w:rsidRPr="00950028">
        <w:t>the date indicated in Section II.A, Sequence of Events</w:t>
      </w:r>
    </w:p>
    <w:p w14:paraId="0066AB1C" w14:textId="77777777" w:rsidR="003568FD" w:rsidRPr="00735B95" w:rsidRDefault="003568FD" w:rsidP="003A056C">
      <w:pPr>
        <w:ind w:left="748"/>
      </w:pPr>
    </w:p>
    <w:p w14:paraId="7DBEF822" w14:textId="77777777"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proofErr w:type="gramStart"/>
      <w:r w:rsidRPr="00735B95">
        <w:t>list</w:t>
      </w:r>
      <w:r w:rsidR="005B11E8" w:rsidRPr="00735B95">
        <w:t>, and</w:t>
      </w:r>
      <w:proofErr w:type="gramEnd"/>
      <w:r w:rsidR="005B11E8" w:rsidRPr="00735B95">
        <w:t xml:space="preserve"> will be solely responsible for obtaining from the Procurement Library (Section I.</w:t>
      </w:r>
      <w:r w:rsidR="00611DE7" w:rsidRPr="00735B95">
        <w:t>G</w:t>
      </w:r>
      <w:r w:rsidR="005B11E8" w:rsidRPr="00735B95">
        <w:t>.) responses to written questions and any amendments to the RFP</w:t>
      </w:r>
      <w:r w:rsidRPr="00735B95">
        <w:t>.</w:t>
      </w:r>
    </w:p>
    <w:p w14:paraId="22421B94" w14:textId="77777777" w:rsidR="001D0301" w:rsidRPr="00735B95" w:rsidRDefault="001D0301" w:rsidP="00582122">
      <w:pPr>
        <w:pStyle w:val="Heading3"/>
        <w:numPr>
          <w:ilvl w:val="0"/>
          <w:numId w:val="11"/>
        </w:numPr>
        <w:rPr>
          <w:rFonts w:cs="Times New Roman"/>
        </w:rPr>
      </w:pPr>
      <w:bookmarkStart w:id="38" w:name="_Toc377565314"/>
      <w:bookmarkStart w:id="39" w:name="_Toc112682174"/>
      <w:bookmarkStart w:id="40" w:name="_Toc224027765"/>
      <w:r w:rsidRPr="65E14BC3">
        <w:rPr>
          <w:rFonts w:cs="Times New Roman"/>
        </w:rPr>
        <w:t>Pre-Proposal Conference</w:t>
      </w:r>
      <w:bookmarkEnd w:id="38"/>
      <w:bookmarkEnd w:id="39"/>
      <w:bookmarkEnd w:id="40"/>
    </w:p>
    <w:p w14:paraId="7A19C870" w14:textId="68A42966" w:rsidR="00786498" w:rsidRDefault="001D0301" w:rsidP="001D0301">
      <w:pPr>
        <w:ind w:left="720"/>
        <w:jc w:val="both"/>
      </w:pPr>
      <w:r w:rsidRPr="00735B95">
        <w:t xml:space="preserve">A pre-proposal conference will be held as indicated in </w:t>
      </w:r>
      <w:r w:rsidR="0070266E" w:rsidRPr="00735B95">
        <w:t xml:space="preserve">Section II.A, Sequence </w:t>
      </w:r>
      <w:r w:rsidRPr="00735B95">
        <w:t xml:space="preserve">of </w:t>
      </w:r>
      <w:r w:rsidR="0070266E" w:rsidRPr="00735B95">
        <w:t xml:space="preserve">Events, </w:t>
      </w:r>
      <w:r w:rsidRPr="00735B95">
        <w:t xml:space="preserve">beginning at </w:t>
      </w:r>
      <w:r w:rsidR="001E61C7">
        <w:t>11:00 AM</w:t>
      </w:r>
      <w:r w:rsidR="0070266E" w:rsidRPr="00735B95">
        <w:t xml:space="preserve"> MST/MDT</w:t>
      </w:r>
      <w:r w:rsidRPr="00735B95">
        <w:t xml:space="preserve"> </w:t>
      </w:r>
      <w:r w:rsidR="00C6337C">
        <w:t>vi</w:t>
      </w:r>
      <w:r w:rsidR="001E61C7">
        <w:t>a TEAMS:</w:t>
      </w:r>
    </w:p>
    <w:p w14:paraId="4BF53E1D" w14:textId="77777777" w:rsidR="001E61C7" w:rsidRDefault="001E61C7" w:rsidP="001E61C7">
      <w:pPr>
        <w:rPr>
          <w:rFonts w:ascii="Segoe UI" w:hAnsi="Segoe UI" w:cs="Segoe UI"/>
          <w:color w:val="242424"/>
        </w:rPr>
      </w:pPr>
      <w:r>
        <w:rPr>
          <w:rStyle w:val="me-email-text"/>
          <w:rFonts w:ascii="Segoe UI" w:hAnsi="Segoe UI" w:cs="Segoe UI"/>
          <w:b/>
          <w:bCs/>
          <w:color w:val="242424"/>
          <w:sz w:val="30"/>
          <w:szCs w:val="30"/>
        </w:rPr>
        <w:t>Microsoft Teams meeting</w:t>
      </w:r>
      <w:r>
        <w:rPr>
          <w:rFonts w:ascii="Segoe UI" w:hAnsi="Segoe UI" w:cs="Segoe UI"/>
          <w:color w:val="242424"/>
        </w:rPr>
        <w:t xml:space="preserve"> </w:t>
      </w:r>
    </w:p>
    <w:p w14:paraId="1A5CCA6F" w14:textId="77777777" w:rsidR="001E61C7" w:rsidRDefault="001E61C7" w:rsidP="001E61C7">
      <w:pPr>
        <w:rPr>
          <w:rFonts w:ascii="Segoe UI" w:hAnsi="Segoe UI" w:cs="Segoe UI"/>
          <w:color w:val="242424"/>
        </w:rPr>
      </w:pPr>
      <w:r>
        <w:rPr>
          <w:rStyle w:val="me-email-text"/>
          <w:rFonts w:ascii="Segoe UI" w:hAnsi="Segoe UI" w:cs="Segoe UI"/>
          <w:b/>
          <w:bCs/>
          <w:color w:val="242424"/>
          <w:sz w:val="30"/>
          <w:szCs w:val="30"/>
        </w:rPr>
        <w:t xml:space="preserve">Join: </w:t>
      </w:r>
      <w:hyperlink r:id="rId18" w:tooltip="Meeting join" w:history="1">
        <w:r>
          <w:rPr>
            <w:rStyle w:val="Hyperlink"/>
            <w:rFonts w:ascii="Segoe UI" w:hAnsi="Segoe UI" w:cs="Segoe UI"/>
            <w:color w:val="5B5FC7"/>
            <w:sz w:val="30"/>
            <w:szCs w:val="30"/>
          </w:rPr>
          <w:t>https://teams.microsoft.com/meet/23156211789722?p=jBoc2kzBococErS8bx</w:t>
        </w:r>
      </w:hyperlink>
      <w:r>
        <w:rPr>
          <w:rFonts w:ascii="Segoe UI" w:hAnsi="Segoe UI" w:cs="Segoe UI"/>
          <w:color w:val="242424"/>
        </w:rPr>
        <w:t xml:space="preserve"> </w:t>
      </w:r>
    </w:p>
    <w:p w14:paraId="74CECD60" w14:textId="77777777" w:rsidR="001E61C7" w:rsidRDefault="001E61C7" w:rsidP="001E61C7">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231 562 117 897 22</w:t>
      </w:r>
      <w:r>
        <w:rPr>
          <w:rFonts w:ascii="Segoe UI" w:hAnsi="Segoe UI" w:cs="Segoe UI"/>
          <w:color w:val="242424"/>
        </w:rPr>
        <w:t xml:space="preserve"> </w:t>
      </w:r>
    </w:p>
    <w:p w14:paraId="3CA9DFE6" w14:textId="77777777" w:rsidR="001E61C7" w:rsidRDefault="001E61C7" w:rsidP="001E61C7">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2hm6Di9M</w:t>
      </w:r>
      <w:r>
        <w:rPr>
          <w:rFonts w:ascii="Segoe UI" w:hAnsi="Segoe UI" w:cs="Segoe UI"/>
          <w:color w:val="242424"/>
        </w:rPr>
        <w:t xml:space="preserve"> </w:t>
      </w:r>
    </w:p>
    <w:p w14:paraId="5BFF567E" w14:textId="77777777" w:rsidR="001E61C7" w:rsidRDefault="00F620E9" w:rsidP="001E61C7">
      <w:pPr>
        <w:jc w:val="center"/>
        <w:rPr>
          <w:rFonts w:ascii="Segoe UI" w:hAnsi="Segoe UI" w:cs="Segoe UI"/>
          <w:color w:val="242424"/>
        </w:rPr>
      </w:pPr>
      <w:r>
        <w:rPr>
          <w:rFonts w:ascii="Segoe UI" w:hAnsi="Segoe UI" w:cs="Segoe UI"/>
          <w:color w:val="242424"/>
        </w:rPr>
        <w:pict w14:anchorId="53D5CBB8">
          <v:rect id="_x0000_i1025" style="width:468pt;height:.75pt" o:hralign="center" o:hrstd="t" o:hr="t" fillcolor="#a0a0a0" stroked="f"/>
        </w:pict>
      </w:r>
    </w:p>
    <w:p w14:paraId="6DA5F4BD" w14:textId="77777777" w:rsidR="001E61C7" w:rsidRDefault="001E61C7" w:rsidP="001E61C7">
      <w:pPr>
        <w:rPr>
          <w:rFonts w:ascii="Segoe UI" w:eastAsiaTheme="minorHAnsi" w:hAnsi="Segoe UI" w:cs="Segoe UI"/>
          <w:color w:val="242424"/>
        </w:rPr>
      </w:pPr>
      <w:hyperlink r:id="rId19" w:history="1">
        <w:r>
          <w:rPr>
            <w:rStyle w:val="Hyperlink"/>
            <w:rFonts w:ascii="Segoe UI" w:hAnsi="Segoe UI" w:cs="Segoe UI"/>
            <w:color w:val="5B5FC7"/>
            <w:sz w:val="21"/>
            <w:szCs w:val="21"/>
          </w:rPr>
          <w:t>Need help?</w:t>
        </w:r>
      </w:hyperlink>
      <w:r>
        <w:rPr>
          <w:rFonts w:ascii="Segoe UI" w:hAnsi="Segoe UI" w:cs="Segoe UI"/>
          <w:color w:val="242424"/>
        </w:rPr>
        <w:t xml:space="preserve"> </w:t>
      </w:r>
      <w:r>
        <w:rPr>
          <w:rFonts w:ascii="Segoe UI" w:hAnsi="Segoe UI" w:cs="Segoe UI"/>
          <w:color w:val="616161"/>
        </w:rPr>
        <w:t>|</w:t>
      </w:r>
      <w:r>
        <w:rPr>
          <w:rFonts w:ascii="Segoe UI" w:hAnsi="Segoe UI" w:cs="Segoe UI"/>
          <w:color w:val="242424"/>
        </w:rPr>
        <w:t xml:space="preserve"> </w:t>
      </w:r>
      <w:hyperlink r:id="rId20" w:history="1">
        <w:r>
          <w:rPr>
            <w:rStyle w:val="Hyperlink"/>
            <w:rFonts w:ascii="Segoe UI" w:hAnsi="Segoe UI" w:cs="Segoe UI"/>
            <w:color w:val="5B5FC7"/>
            <w:sz w:val="21"/>
            <w:szCs w:val="21"/>
          </w:rPr>
          <w:t>System reference</w:t>
        </w:r>
      </w:hyperlink>
      <w:r>
        <w:rPr>
          <w:rFonts w:ascii="Segoe UI" w:hAnsi="Segoe UI" w:cs="Segoe UI"/>
          <w:color w:val="242424"/>
        </w:rPr>
        <w:t xml:space="preserve"> </w:t>
      </w:r>
    </w:p>
    <w:p w14:paraId="12AAF61E" w14:textId="77777777" w:rsidR="001E61C7" w:rsidRDefault="001E61C7" w:rsidP="001E61C7">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43B08F53" w14:textId="77777777" w:rsidR="001E61C7" w:rsidRDefault="001E61C7" w:rsidP="001E61C7">
      <w:pPr>
        <w:rPr>
          <w:rFonts w:ascii="Segoe UI" w:hAnsi="Segoe UI" w:cs="Segoe UI"/>
          <w:color w:val="242424"/>
        </w:rPr>
      </w:pPr>
      <w:hyperlink r:id="rId21" w:history="1">
        <w:r>
          <w:rPr>
            <w:rStyle w:val="Hyperlink"/>
            <w:rFonts w:ascii="Segoe UI" w:hAnsi="Segoe UI" w:cs="Segoe UI"/>
            <w:color w:val="5B5FC7"/>
            <w:sz w:val="21"/>
            <w:szCs w:val="21"/>
          </w:rPr>
          <w:t>+1 505-312-</w:t>
        </w:r>
        <w:proofErr w:type="gramStart"/>
        <w:r>
          <w:rPr>
            <w:rStyle w:val="Hyperlink"/>
            <w:rFonts w:ascii="Segoe UI" w:hAnsi="Segoe UI" w:cs="Segoe UI"/>
            <w:color w:val="5B5FC7"/>
            <w:sz w:val="21"/>
            <w:szCs w:val="21"/>
          </w:rPr>
          <w:t>4308,,</w:t>
        </w:r>
        <w:proofErr w:type="gramEnd"/>
        <w:r>
          <w:rPr>
            <w:rStyle w:val="Hyperlink"/>
            <w:rFonts w:ascii="Segoe UI" w:hAnsi="Segoe UI" w:cs="Segoe UI"/>
            <w:color w:val="5B5FC7"/>
            <w:sz w:val="21"/>
            <w:szCs w:val="21"/>
          </w:rPr>
          <w:t>422848884#</w:t>
        </w:r>
      </w:hyperlink>
      <w:r>
        <w:rPr>
          <w:rFonts w:ascii="Segoe UI" w:hAnsi="Segoe UI" w:cs="Segoe UI"/>
          <w:color w:val="242424"/>
        </w:rPr>
        <w:t xml:space="preserve"> </w:t>
      </w:r>
      <w:r>
        <w:rPr>
          <w:rStyle w:val="me-email-text"/>
          <w:rFonts w:ascii="Segoe UI" w:hAnsi="Segoe UI" w:cs="Segoe UI"/>
          <w:color w:val="616161"/>
          <w:sz w:val="21"/>
          <w:szCs w:val="21"/>
        </w:rPr>
        <w:t>United States, Albuquerque</w:t>
      </w:r>
      <w:r>
        <w:rPr>
          <w:rFonts w:ascii="Segoe UI" w:hAnsi="Segoe UI" w:cs="Segoe UI"/>
          <w:color w:val="242424"/>
        </w:rPr>
        <w:t xml:space="preserve"> </w:t>
      </w:r>
    </w:p>
    <w:p w14:paraId="6777465B" w14:textId="77777777" w:rsidR="001E61C7" w:rsidRDefault="001E61C7" w:rsidP="001E61C7">
      <w:pPr>
        <w:rPr>
          <w:rFonts w:ascii="Segoe UI" w:hAnsi="Segoe UI" w:cs="Segoe UI"/>
          <w:color w:val="242424"/>
        </w:rPr>
      </w:pPr>
      <w:hyperlink r:id="rId22"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65D2FDC7" w14:textId="77777777" w:rsidR="001E61C7" w:rsidRDefault="001E61C7" w:rsidP="001E61C7">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422 848 884#</w:t>
      </w:r>
      <w:r>
        <w:rPr>
          <w:rFonts w:ascii="Segoe UI" w:hAnsi="Segoe UI" w:cs="Segoe UI"/>
          <w:color w:val="242424"/>
        </w:rPr>
        <w:t xml:space="preserve"> </w:t>
      </w:r>
    </w:p>
    <w:p w14:paraId="6A5EAAA2" w14:textId="77777777" w:rsidR="001E61C7" w:rsidRDefault="001E61C7" w:rsidP="001E61C7">
      <w:pPr>
        <w:rPr>
          <w:rFonts w:ascii="Segoe UI" w:hAnsi="Segoe UI" w:cs="Segoe UI"/>
          <w:color w:val="242424"/>
        </w:rPr>
      </w:pPr>
      <w:r>
        <w:rPr>
          <w:rStyle w:val="me-email-text-secondary"/>
          <w:rFonts w:ascii="Segoe UI" w:hAnsi="Segoe UI" w:cs="Segoe UI"/>
          <w:color w:val="616161"/>
          <w:sz w:val="21"/>
          <w:szCs w:val="21"/>
        </w:rPr>
        <w:t xml:space="preserve">For organizers: </w:t>
      </w:r>
      <w:hyperlink r:id="rId23"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616161"/>
        </w:rPr>
        <w:t>|</w:t>
      </w:r>
      <w:r>
        <w:rPr>
          <w:rFonts w:ascii="Segoe UI" w:hAnsi="Segoe UI" w:cs="Segoe UI"/>
          <w:color w:val="242424"/>
        </w:rPr>
        <w:t xml:space="preserve"> </w:t>
      </w:r>
      <w:hyperlink r:id="rId24" w:tgtFrame="_blank" w:history="1">
        <w:r>
          <w:rPr>
            <w:rStyle w:val="Hyperlink"/>
            <w:rFonts w:ascii="Segoe UI" w:hAnsi="Segoe UI" w:cs="Segoe UI"/>
            <w:color w:val="5B5FC7"/>
            <w:sz w:val="21"/>
            <w:szCs w:val="21"/>
          </w:rPr>
          <w:t>Reset dial-in PIN</w:t>
        </w:r>
      </w:hyperlink>
      <w:r>
        <w:rPr>
          <w:rFonts w:ascii="Segoe UI" w:hAnsi="Segoe UI" w:cs="Segoe UI"/>
          <w:color w:val="242424"/>
        </w:rPr>
        <w:t xml:space="preserve"> </w:t>
      </w:r>
    </w:p>
    <w:p w14:paraId="484D16CC" w14:textId="77777777" w:rsidR="001E61C7" w:rsidRDefault="001E61C7" w:rsidP="001D0301">
      <w:pPr>
        <w:ind w:left="720"/>
        <w:jc w:val="both"/>
      </w:pPr>
    </w:p>
    <w:p w14:paraId="7EBE7804" w14:textId="4D05FF23" w:rsidR="001D0301" w:rsidRPr="00735B95" w:rsidRDefault="001D0301" w:rsidP="001D0301">
      <w:pPr>
        <w:ind w:left="720"/>
        <w:jc w:val="both"/>
      </w:pPr>
      <w:r w:rsidRPr="00735B95">
        <w:rPr>
          <w:b/>
        </w:rPr>
        <w:t>Potential Offeror(s) are encouraged to submit written questions in advance of the conference to the Procurement Manager</w:t>
      </w:r>
      <w:r w:rsidRPr="00735B95">
        <w:t xml:space="preserve"> (see Section I</w:t>
      </w:r>
      <w:r w:rsidR="0096793B" w:rsidRPr="00735B95">
        <w:t>.</w:t>
      </w:r>
      <w:r w:rsidRPr="00735B95">
        <w:t xml:space="preserve">D).  The identity of the 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A public log will be kept of the names of potential Offeror(s) that attended the pre-proposal conference.</w:t>
      </w:r>
    </w:p>
    <w:p w14:paraId="6C0F3A7F" w14:textId="77777777" w:rsidR="001D0301" w:rsidRPr="00735B95" w:rsidRDefault="001D0301" w:rsidP="001D0301">
      <w:pPr>
        <w:ind w:left="720"/>
        <w:jc w:val="both"/>
      </w:pPr>
    </w:p>
    <w:p w14:paraId="1232B593" w14:textId="3BD27D72" w:rsidR="001206A3" w:rsidRPr="00735B95" w:rsidRDefault="001D0301" w:rsidP="00815ADC">
      <w:pPr>
        <w:ind w:left="720"/>
        <w:jc w:val="both"/>
      </w:pPr>
      <w:r w:rsidRPr="00735B95">
        <w:t>Attendance at the pre-proposal conference is highly recommended, but not a prerequisite for submission of a proposal.</w:t>
      </w:r>
      <w:r w:rsidR="001405E3" w:rsidRPr="00735B95">
        <w:t xml:space="preserve">  </w:t>
      </w:r>
      <w:bookmarkStart w:id="41" w:name="_Toc312927530"/>
      <w:bookmarkStart w:id="42" w:name="_Toc377565315"/>
      <w:bookmarkStart w:id="43" w:name="_Toc112682175"/>
      <w:r w:rsidR="001206A3" w:rsidRPr="00735B95">
        <w:t>Deadline to Submit Written Questions</w:t>
      </w:r>
      <w:bookmarkEnd w:id="41"/>
      <w:bookmarkEnd w:id="42"/>
      <w:bookmarkEnd w:id="43"/>
    </w:p>
    <w:p w14:paraId="61244C11" w14:textId="54FE9C14" w:rsidR="001206A3" w:rsidRPr="00735B95" w:rsidRDefault="001206A3" w:rsidP="003A056C">
      <w:pPr>
        <w:ind w:left="748"/>
      </w:pPr>
      <w:r w:rsidRPr="00735B95">
        <w:t xml:space="preserve">Potential Offerors may submit written questions to the Procurement Manager as to the intent or clarity of this RFP until </w:t>
      </w:r>
      <w:r w:rsidR="002302E9">
        <w:t xml:space="preserve">4:00 pm </w:t>
      </w:r>
      <w:r w:rsidR="0070266E" w:rsidRPr="00735B95">
        <w:t>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 xml:space="preserve">Questions </w:t>
      </w:r>
      <w:proofErr w:type="gramStart"/>
      <w:r w:rsidR="00AC52D4" w:rsidRPr="00735B95">
        <w:t>shall</w:t>
      </w:r>
      <w:proofErr w:type="gramEnd"/>
      <w:r w:rsidR="00AC52D4" w:rsidRPr="00735B95">
        <w:t xml:space="preserve"> be clearly labeled and </w:t>
      </w:r>
      <w:proofErr w:type="gramStart"/>
      <w:r w:rsidR="00AC52D4" w:rsidRPr="00735B95">
        <w:t>shall</w:t>
      </w:r>
      <w:proofErr w:type="gramEnd"/>
      <w:r w:rsidR="00AC52D4" w:rsidRPr="00735B95">
        <w:t xml:space="preserve"> cite the Section(s) in the RFP or other document which </w:t>
      </w:r>
      <w:proofErr w:type="gramStart"/>
      <w:r w:rsidR="00AC52D4" w:rsidRPr="00735B95">
        <w:t>form</w:t>
      </w:r>
      <w:proofErr w:type="gramEnd"/>
      <w:r w:rsidR="00AC52D4" w:rsidRPr="00735B95">
        <w:t xml:space="preserve"> the basis of the question.</w:t>
      </w:r>
    </w:p>
    <w:p w14:paraId="48870E27" w14:textId="77777777" w:rsidR="001206A3" w:rsidRPr="00735B95" w:rsidRDefault="001206A3" w:rsidP="00582122">
      <w:pPr>
        <w:pStyle w:val="Heading3"/>
        <w:numPr>
          <w:ilvl w:val="0"/>
          <w:numId w:val="11"/>
        </w:numPr>
        <w:rPr>
          <w:rFonts w:cs="Times New Roman"/>
        </w:rPr>
      </w:pPr>
      <w:bookmarkStart w:id="44" w:name="_Toc377565316"/>
      <w:bookmarkStart w:id="45" w:name="_Toc112682176"/>
      <w:bookmarkStart w:id="46" w:name="_Toc224027766"/>
      <w:r w:rsidRPr="00735B95">
        <w:rPr>
          <w:rFonts w:cs="Times New Roman"/>
        </w:rPr>
        <w:lastRenderedPageBreak/>
        <w:t>Response to Written Questions</w:t>
      </w:r>
      <w:bookmarkEnd w:id="44"/>
      <w:bookmarkEnd w:id="45"/>
      <w:bookmarkEnd w:id="46"/>
    </w:p>
    <w:p w14:paraId="51DD184D" w14:textId="77777777"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7CA4E820" w14:textId="7E555CBD" w:rsidR="001206A3" w:rsidRPr="00735B95" w:rsidRDefault="7967E725" w:rsidP="003A056C">
      <w:pPr>
        <w:ind w:left="748"/>
      </w:pPr>
      <w:r>
        <w:t>T</w:t>
      </w:r>
      <w:r w:rsidR="646C90C5">
        <w:t>he</w:t>
      </w:r>
      <w:r w:rsidR="11FE676E">
        <w:t xml:space="preserve"> </w:t>
      </w:r>
      <w:r w:rsidR="646C90C5">
        <w:t>Questions and Answers</w:t>
      </w:r>
      <w:r w:rsidR="46B3445E">
        <w:t xml:space="preserve"> will be posted to: </w:t>
      </w:r>
    </w:p>
    <w:p w14:paraId="1E6777C5" w14:textId="7B6473A7" w:rsidR="67A508BA" w:rsidRDefault="67A508BA" w:rsidP="67A508BA">
      <w:pPr>
        <w:ind w:left="748"/>
      </w:pPr>
    </w:p>
    <w:p w14:paraId="0B021D3C" w14:textId="4CA117CB" w:rsidR="01204F7F" w:rsidRDefault="01204F7F" w:rsidP="00815ADC">
      <w:pPr>
        <w:tabs>
          <w:tab w:val="center" w:pos="4770"/>
          <w:tab w:val="right" w:pos="9540"/>
        </w:tabs>
        <w:rPr>
          <w:rStyle w:val="Hyperlink"/>
        </w:rPr>
      </w:pPr>
      <w:r w:rsidRPr="67A508BA">
        <w:rPr>
          <w:color w:val="0000FF"/>
        </w:rPr>
        <w:t xml:space="preserve">                              </w:t>
      </w:r>
      <w:hyperlink r:id="rId25" w:history="1">
        <w:r w:rsidRPr="67A508BA">
          <w:rPr>
            <w:rStyle w:val="Hyperlink"/>
          </w:rPr>
          <w:t>New Mexico Health Care Authority (Euna portal)</w:t>
        </w:r>
      </w:hyperlink>
    </w:p>
    <w:p w14:paraId="6934409D" w14:textId="7B16AE8F" w:rsidR="01204F7F" w:rsidRDefault="01204F7F" w:rsidP="00815ADC">
      <w:pPr>
        <w:tabs>
          <w:tab w:val="center" w:pos="4770"/>
          <w:tab w:val="right" w:pos="9540"/>
        </w:tabs>
        <w:rPr>
          <w:rStyle w:val="Hyperlink"/>
        </w:rPr>
      </w:pPr>
      <w:r w:rsidRPr="67A508BA">
        <w:rPr>
          <w:color w:val="0000FF"/>
        </w:rPr>
        <w:t xml:space="preserve">                              </w:t>
      </w:r>
      <w:hyperlink r:id="rId26" w:history="1">
        <w:r w:rsidRPr="67A508BA">
          <w:rPr>
            <w:rStyle w:val="Hyperlink"/>
          </w:rPr>
          <w:t>Open RFPs | New Mexico Health Care Authority</w:t>
        </w:r>
      </w:hyperlink>
    </w:p>
    <w:p w14:paraId="2970D731" w14:textId="64EA2DAB" w:rsidR="67A508BA" w:rsidRDefault="67A508BA" w:rsidP="67A508BA">
      <w:pPr>
        <w:ind w:left="748"/>
      </w:pPr>
    </w:p>
    <w:p w14:paraId="5D6A00B8" w14:textId="77777777" w:rsidR="000074FD" w:rsidRPr="00862959" w:rsidRDefault="000074FD" w:rsidP="00582122">
      <w:pPr>
        <w:pStyle w:val="Heading3"/>
        <w:numPr>
          <w:ilvl w:val="0"/>
          <w:numId w:val="11"/>
        </w:numPr>
        <w:rPr>
          <w:rFonts w:cs="Times New Roman"/>
        </w:rPr>
      </w:pPr>
      <w:bookmarkStart w:id="47" w:name="_Toc377565317"/>
      <w:bookmarkStart w:id="48" w:name="_Toc112682177"/>
      <w:bookmarkStart w:id="49" w:name="_Toc224027767"/>
      <w:r w:rsidRPr="00862959">
        <w:rPr>
          <w:rFonts w:cs="Times New Roman"/>
        </w:rPr>
        <w:t>Submission of Proposal</w:t>
      </w:r>
      <w:bookmarkEnd w:id="47"/>
      <w:bookmarkEnd w:id="48"/>
      <w:bookmarkEnd w:id="49"/>
    </w:p>
    <w:p w14:paraId="26558631" w14:textId="77777777" w:rsidR="00E32FCD" w:rsidRDefault="00E32FCD" w:rsidP="00E32FCD">
      <w:pPr>
        <w:ind w:left="720"/>
      </w:pPr>
      <w:proofErr w:type="gramStart"/>
      <w:r>
        <w:t>At this time</w:t>
      </w:r>
      <w:proofErr w:type="gramEnd"/>
      <w:r>
        <w:t xml:space="preserv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E32FCD">
      <w:pPr>
        <w:ind w:left="720"/>
      </w:pPr>
    </w:p>
    <w:p w14:paraId="27512E33" w14:textId="50253C01" w:rsidR="00E32FCD" w:rsidRDefault="00E32FCD" w:rsidP="00E32FCD">
      <w:pPr>
        <w:ind w:left="720"/>
      </w:pPr>
      <w:r>
        <w:t xml:space="preserve">ALL PROPOSALS MUST BE RECEIVED BY THE PROCUREMENT MANAGER OR DESIGNEE NO LATER THAN 3:00 PM MST/MDT ON </w:t>
      </w:r>
      <w:r w:rsidRPr="00B970F9">
        <w:t>THE DATE INDICATED IN SECTION II.A, SEQUENCE OF EVENTS.</w:t>
      </w:r>
      <w:r>
        <w:t xml:space="preserve"> </w:t>
      </w:r>
      <w:r w:rsidRPr="00E32FCD">
        <w:rPr>
          <w:b/>
          <w:u w:val="single"/>
        </w:rPr>
        <w:t>NO LATE PROPOSAL CAN BE ACCEPTED.</w:t>
      </w:r>
      <w:r>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E32FCD">
      <w:pPr>
        <w:ind w:left="720"/>
      </w:pPr>
    </w:p>
    <w:p w14:paraId="1B8C507B" w14:textId="7F24F81A" w:rsidR="00E32FCD" w:rsidRPr="00E32FCD" w:rsidRDefault="00E32FCD" w:rsidP="00E32FCD">
      <w:pPr>
        <w:ind w:left="720"/>
        <w:rPr>
          <w:i/>
          <w:sz w:val="28"/>
        </w:rPr>
      </w:pPr>
      <w:r w:rsidRPr="00E32FCD">
        <w:rPr>
          <w:i/>
          <w:color w:val="FF0000"/>
          <w:sz w:val="28"/>
        </w:rPr>
        <w:t xml:space="preserve">It is the Offeror’s responsibility to ensure all documents are completely uploaded and submitted electronically via the </w:t>
      </w:r>
      <w:r w:rsidR="00395355">
        <w:rPr>
          <w:i/>
          <w:color w:val="FF0000"/>
          <w:sz w:val="28"/>
        </w:rPr>
        <w:t>HCA’s</w:t>
      </w:r>
      <w:r w:rsidR="00642C6A">
        <w:rPr>
          <w:i/>
          <w:color w:val="FF0000"/>
          <w:sz w:val="28"/>
        </w:rPr>
        <w:t xml:space="preserve"> bonfire</w:t>
      </w:r>
      <w:r w:rsidR="00C91510">
        <w:rPr>
          <w:i/>
          <w:color w:val="FF0000"/>
          <w:sz w:val="28"/>
        </w:rPr>
        <w:t>/EUNA</w:t>
      </w:r>
      <w:r w:rsidRPr="00E32FCD">
        <w:rPr>
          <w:i/>
          <w:color w:val="FF0000"/>
          <w:sz w:val="28"/>
        </w:rPr>
        <w:t xml:space="preserve"> system by the deadline set forth in this RFP</w:t>
      </w:r>
      <w:r w:rsidRPr="00E32FCD">
        <w:rPr>
          <w:i/>
          <w:sz w:val="28"/>
        </w:rPr>
        <w:t>.  The</w:t>
      </w:r>
      <w:r w:rsidR="00C91510">
        <w:rPr>
          <w:i/>
          <w:sz w:val="28"/>
        </w:rPr>
        <w:t xml:space="preserve"> </w:t>
      </w:r>
      <w:r w:rsidR="00395355">
        <w:rPr>
          <w:i/>
          <w:sz w:val="28"/>
        </w:rPr>
        <w:t>HCA’s</w:t>
      </w:r>
      <w:r w:rsidR="00642C6A">
        <w:rPr>
          <w:i/>
          <w:sz w:val="28"/>
        </w:rPr>
        <w:t xml:space="preserve"> bonfire</w:t>
      </w:r>
      <w:r w:rsidR="00C91510">
        <w:rPr>
          <w:i/>
          <w:sz w:val="28"/>
        </w:rPr>
        <w:t>/EUNA</w:t>
      </w:r>
      <w:r w:rsidRPr="00E32FCD">
        <w:rPr>
          <w:i/>
          <w:sz w:val="28"/>
        </w:rPr>
        <w:t xml:space="preserve"> system will automatically cease uploading data at the date and time of the deadline.  Please ensure that you, as the Offeror, </w:t>
      </w:r>
      <w:r w:rsidRPr="00E32FCD">
        <w:rPr>
          <w:b/>
          <w:i/>
          <w:sz w:val="28"/>
        </w:rPr>
        <w:t>allow adequate time for large uploads and to fully complete your submittal by the deadline</w:t>
      </w:r>
      <w:r w:rsidRPr="00E32FCD">
        <w:rPr>
          <w:i/>
          <w:sz w:val="28"/>
        </w:rPr>
        <w:t xml:space="preserve">.  A submission that is not both: (1) fully complete; and (2) received, via the </w:t>
      </w:r>
      <w:r w:rsidR="00642C6A">
        <w:rPr>
          <w:i/>
          <w:sz w:val="28"/>
        </w:rPr>
        <w:t>bonfire</w:t>
      </w:r>
      <w:r w:rsidRPr="00E32FCD">
        <w:rPr>
          <w:i/>
          <w:sz w:val="28"/>
        </w:rPr>
        <w:t xml:space="preserve"> system by the deadline, will be deemed late.  Further, a submission that is not fully complete and received via the </w:t>
      </w:r>
      <w:r w:rsidR="00642C6A">
        <w:rPr>
          <w:i/>
          <w:sz w:val="28"/>
        </w:rPr>
        <w:t>bonfire</w:t>
      </w:r>
      <w:r w:rsidRPr="00E32FCD">
        <w:rPr>
          <w:i/>
          <w:sz w:val="28"/>
        </w:rPr>
        <w:t xml:space="preserve"> system by the deadline because the response was captured, blocked, filtered, quarantined or otherwise prevented from reaching the proper destination server by any anti-virus or other security software will be deemed late.  In accordance with </w:t>
      </w:r>
      <w:proofErr w:type="gramStart"/>
      <w:r w:rsidRPr="00E32FCD">
        <w:rPr>
          <w:i/>
          <w:sz w:val="28"/>
        </w:rPr>
        <w:t>statute</w:t>
      </w:r>
      <w:proofErr w:type="gramEnd"/>
      <w:r w:rsidRPr="00E32FCD">
        <w:rPr>
          <w:i/>
          <w:sz w:val="28"/>
        </w:rPr>
        <w:t xml:space="preserve"> and </w:t>
      </w:r>
      <w:proofErr w:type="gramStart"/>
      <w:r w:rsidRPr="00E32FCD">
        <w:rPr>
          <w:i/>
          <w:sz w:val="28"/>
        </w:rPr>
        <w:t>rule</w:t>
      </w:r>
      <w:proofErr w:type="gramEnd"/>
      <w:r w:rsidRPr="00E32FCD">
        <w:rPr>
          <w:i/>
          <w:sz w:val="28"/>
        </w:rPr>
        <w:t xml:space="preserve">, </w:t>
      </w:r>
      <w:r w:rsidRPr="00E32FCD">
        <w:rPr>
          <w:b/>
          <w:i/>
          <w:sz w:val="28"/>
        </w:rPr>
        <w:t>NO LATE PROPOSAL CAN BE ACCEPTED.</w:t>
      </w:r>
    </w:p>
    <w:p w14:paraId="70F82CC3" w14:textId="77777777" w:rsidR="00E32FCD" w:rsidRDefault="00E32FCD" w:rsidP="00E32FCD">
      <w:pPr>
        <w:ind w:left="720"/>
      </w:pPr>
    </w:p>
    <w:p w14:paraId="3E01FE06" w14:textId="46B681A8" w:rsidR="00E32FCD" w:rsidRDefault="00E32FCD" w:rsidP="00E32FCD">
      <w:pPr>
        <w:ind w:left="720"/>
      </w:pPr>
      <w:r w:rsidRPr="00E32FCD">
        <w:rPr>
          <w:b/>
        </w:rPr>
        <w:t xml:space="preserve">Proposals must be submitted electronically through </w:t>
      </w:r>
      <w:r w:rsidR="00395355">
        <w:rPr>
          <w:b/>
        </w:rPr>
        <w:t>HCA’s</w:t>
      </w:r>
      <w:r w:rsidR="00642C6A">
        <w:rPr>
          <w:b/>
        </w:rPr>
        <w:t xml:space="preserve"> bonfire</w:t>
      </w:r>
      <w:r w:rsidRPr="00E32FCD">
        <w:rPr>
          <w:b/>
        </w:rPr>
        <w:t xml:space="preserve"> electronic procurement system.  Refer to Section III.B.1 for instructions</w:t>
      </w:r>
      <w:r>
        <w:t xml:space="preserve">.  Proposals submitted by facsimile, or other electronic means other than through the </w:t>
      </w:r>
      <w:r w:rsidR="00395355">
        <w:t>HCA’s</w:t>
      </w:r>
      <w:r>
        <w:t xml:space="preserve"> electronic e-procurement system, will not be accepted.</w:t>
      </w:r>
    </w:p>
    <w:p w14:paraId="6F5B5B20" w14:textId="77777777" w:rsidR="001206A3" w:rsidRPr="00735B95" w:rsidRDefault="001206A3" w:rsidP="00E32FCD"/>
    <w:p w14:paraId="1EC3D091" w14:textId="0877534D"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xml:space="preserve">, the contents of proposals shall not be disclosed to competing potential Offerors during the negotiation process.  The negotiation process is </w:t>
      </w:r>
      <w:r w:rsidRPr="00735B95">
        <w:lastRenderedPageBreak/>
        <w:t>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582122">
      <w:pPr>
        <w:pStyle w:val="Heading3"/>
        <w:numPr>
          <w:ilvl w:val="0"/>
          <w:numId w:val="11"/>
        </w:numPr>
        <w:rPr>
          <w:rFonts w:cs="Times New Roman"/>
        </w:rPr>
      </w:pPr>
      <w:bookmarkStart w:id="50" w:name="_Toc377565318"/>
      <w:bookmarkStart w:id="51" w:name="_Toc112682178"/>
      <w:bookmarkStart w:id="52" w:name="_Toc224027768"/>
      <w:r w:rsidRPr="00735B95">
        <w:rPr>
          <w:rFonts w:cs="Times New Roman"/>
        </w:rPr>
        <w:t>Proposal Evaluation</w:t>
      </w:r>
      <w:bookmarkEnd w:id="50"/>
      <w:bookmarkEnd w:id="51"/>
      <w:bookmarkEnd w:id="52"/>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582122">
      <w:pPr>
        <w:pStyle w:val="Heading3"/>
        <w:numPr>
          <w:ilvl w:val="0"/>
          <w:numId w:val="11"/>
        </w:numPr>
        <w:rPr>
          <w:rFonts w:cs="Times New Roman"/>
        </w:rPr>
      </w:pPr>
      <w:bookmarkStart w:id="53" w:name="_Toc312927534"/>
      <w:bookmarkStart w:id="54" w:name="_Toc377565319"/>
      <w:bookmarkStart w:id="55" w:name="_Toc112682179"/>
      <w:bookmarkStart w:id="56" w:name="_Toc224027769"/>
      <w:r w:rsidRPr="00735B95">
        <w:rPr>
          <w:rFonts w:cs="Times New Roman"/>
        </w:rPr>
        <w:t>Selection of Finalists</w:t>
      </w:r>
      <w:bookmarkEnd w:id="53"/>
      <w:bookmarkEnd w:id="54"/>
      <w:bookmarkEnd w:id="55"/>
      <w:bookmarkEnd w:id="56"/>
    </w:p>
    <w:p w14:paraId="0FDBC17F" w14:textId="359E055E" w:rsidR="001206A3" w:rsidRPr="00735B95" w:rsidRDefault="004F24AC" w:rsidP="003A056C">
      <w:pPr>
        <w:ind w:left="748"/>
      </w:pPr>
      <w:r w:rsidRPr="00735B95">
        <w:t xml:space="preserve">The </w:t>
      </w:r>
      <w:r w:rsidR="002944B8" w:rsidRPr="00735B95">
        <w:t>Evaluation Committee</w:t>
      </w:r>
      <w:r w:rsidR="001206A3" w:rsidRPr="00735B95">
        <w:t xml:space="preserve"> will </w:t>
      </w:r>
      <w:proofErr w:type="gramStart"/>
      <w:r w:rsidR="001206A3" w:rsidRPr="00735B95">
        <w:t>select</w:t>
      </w:r>
      <w:proofErr w:type="gramEnd"/>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440A0925" w14:textId="5C2530E8" w:rsidR="008E4B56" w:rsidRPr="00B57BCC" w:rsidRDefault="008E4B56" w:rsidP="00582122">
      <w:pPr>
        <w:pStyle w:val="Heading3"/>
        <w:numPr>
          <w:ilvl w:val="0"/>
          <w:numId w:val="11"/>
        </w:numPr>
        <w:rPr>
          <w:rFonts w:cs="Times New Roman"/>
        </w:rPr>
      </w:pPr>
      <w:bookmarkStart w:id="57" w:name="_Toc377565321"/>
      <w:bookmarkStart w:id="58" w:name="_Toc112682180"/>
      <w:bookmarkStart w:id="59" w:name="_Toc224027770"/>
      <w:r w:rsidRPr="00B57BCC">
        <w:rPr>
          <w:rFonts w:cs="Times New Roman"/>
        </w:rPr>
        <w:t>Oral Presentations</w:t>
      </w:r>
      <w:bookmarkEnd w:id="57"/>
      <w:bookmarkEnd w:id="58"/>
      <w:bookmarkEnd w:id="59"/>
    </w:p>
    <w:p w14:paraId="500DB239" w14:textId="0C4CBA2D" w:rsidR="008E4B56" w:rsidRPr="00735B95" w:rsidRDefault="008E4B56" w:rsidP="0031471A">
      <w:pPr>
        <w:ind w:left="720"/>
      </w:pPr>
      <w:r w:rsidRPr="00735B95">
        <w:t>Finalist Offerors</w:t>
      </w:r>
      <w:r w:rsidR="00C72A0C" w:rsidRPr="00735B95">
        <w:t xml:space="preserve">, as selected </w:t>
      </w:r>
      <w:proofErr w:type="gramStart"/>
      <w:r w:rsidR="00C72A0C" w:rsidRPr="00735B95">
        <w:t>per</w:t>
      </w:r>
      <w:proofErr w:type="gramEnd"/>
      <w:r w:rsidR="00C72A0C" w:rsidRPr="00735B95">
        <w:t xml:space="preserve">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xml:space="preserve">, Zoom, </w:t>
      </w:r>
      <w:proofErr w:type="spellStart"/>
      <w:r w:rsidR="00B57BCC" w:rsidRPr="001754F1">
        <w:t>etc</w:t>
      </w:r>
      <w:proofErr w:type="spellEnd"/>
      <w:r w:rsidR="00B57BCC" w:rsidRPr="001754F1">
        <w:t xml:space="preserve">).  The Agency will provide Finalist Offerors with </w:t>
      </w:r>
      <w:r w:rsidR="0074664B">
        <w:t xml:space="preserve">an agenda and </w:t>
      </w:r>
      <w:r w:rsidR="00B57BCC" w:rsidRPr="001754F1">
        <w:t xml:space="preserve">applicable </w:t>
      </w:r>
      <w:proofErr w:type="gramStart"/>
      <w:r w:rsidR="00B57BCC" w:rsidRPr="001754F1">
        <w:t>details</w:t>
      </w:r>
      <w:r w:rsidR="007C22A1">
        <w:t>;</w:t>
      </w:r>
      <w:proofErr w:type="gramEnd"/>
      <w:r w:rsidR="007C22A1">
        <w:t xml:space="preserve">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p>
    <w:p w14:paraId="221F7D94" w14:textId="77777777" w:rsidR="007C22A1" w:rsidRPr="00735B95" w:rsidRDefault="007C22A1" w:rsidP="00582122">
      <w:pPr>
        <w:pStyle w:val="Heading3"/>
        <w:numPr>
          <w:ilvl w:val="0"/>
          <w:numId w:val="11"/>
        </w:numPr>
        <w:rPr>
          <w:rFonts w:cs="Times New Roman"/>
        </w:rPr>
      </w:pPr>
      <w:bookmarkStart w:id="60" w:name="_Toc112682181"/>
      <w:bookmarkStart w:id="61" w:name="_Toc224027771"/>
      <w:bookmarkStart w:id="62" w:name="_Toc312927537"/>
      <w:bookmarkStart w:id="63" w:name="_Toc377565322"/>
      <w:r w:rsidRPr="00735B95">
        <w:rPr>
          <w:rFonts w:cs="Times New Roman"/>
        </w:rPr>
        <w:t>Best and Final Offers</w:t>
      </w:r>
      <w:bookmarkEnd w:id="60"/>
      <w:bookmarkEnd w:id="61"/>
    </w:p>
    <w:p w14:paraId="2F365E9B" w14:textId="541DFF1F" w:rsidR="007C22A1" w:rsidRPr="00735B95" w:rsidRDefault="007C22A1" w:rsidP="007C22A1">
      <w:pPr>
        <w:ind w:left="720"/>
      </w:pPr>
      <w:r w:rsidRPr="00735B95">
        <w:t xml:space="preserve">Finalist Offerors may be asked to submit revisions to their proposals for the purpose of obtaining best and final offers by as per schedule Section II. A., Sequence of Events or as soon as possible. Best and final offers may also be clarified and amended at finalist Offeror’s oral presentation. </w:t>
      </w:r>
    </w:p>
    <w:p w14:paraId="387B101F" w14:textId="77777777" w:rsidR="001206A3" w:rsidRPr="00735B95" w:rsidRDefault="001206A3" w:rsidP="00582122">
      <w:pPr>
        <w:pStyle w:val="Heading3"/>
        <w:numPr>
          <w:ilvl w:val="0"/>
          <w:numId w:val="11"/>
        </w:numPr>
        <w:rPr>
          <w:rFonts w:cs="Times New Roman"/>
        </w:rPr>
      </w:pPr>
      <w:bookmarkStart w:id="64" w:name="_Toc112682182"/>
      <w:bookmarkStart w:id="65" w:name="_Toc224027772"/>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62"/>
      <w:bookmarkEnd w:id="63"/>
      <w:bookmarkEnd w:id="64"/>
      <w:bookmarkEnd w:id="65"/>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582122">
      <w:pPr>
        <w:pStyle w:val="Heading3"/>
        <w:numPr>
          <w:ilvl w:val="0"/>
          <w:numId w:val="11"/>
        </w:numPr>
        <w:rPr>
          <w:rFonts w:cs="Times New Roman"/>
        </w:rPr>
      </w:pPr>
      <w:bookmarkStart w:id="66" w:name="_Toc377565323"/>
      <w:bookmarkStart w:id="67" w:name="_Toc112682183"/>
      <w:bookmarkStart w:id="68" w:name="_Toc224027773"/>
      <w:r w:rsidRPr="00735B95">
        <w:rPr>
          <w:rFonts w:cs="Times New Roman"/>
        </w:rPr>
        <w:lastRenderedPageBreak/>
        <w:t xml:space="preserve">Contract </w:t>
      </w:r>
      <w:r w:rsidR="001206A3" w:rsidRPr="00735B95">
        <w:rPr>
          <w:rFonts w:cs="Times New Roman"/>
        </w:rPr>
        <w:t>Awards</w:t>
      </w:r>
      <w:bookmarkEnd w:id="66"/>
      <w:bookmarkEnd w:id="67"/>
      <w:bookmarkEnd w:id="68"/>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69" w:name="_Toc312927539"/>
    </w:p>
    <w:p w14:paraId="4D725C86" w14:textId="77777777" w:rsidR="001206A3" w:rsidRPr="00735B95" w:rsidRDefault="001206A3" w:rsidP="00582122">
      <w:pPr>
        <w:pStyle w:val="Heading3"/>
        <w:numPr>
          <w:ilvl w:val="0"/>
          <w:numId w:val="11"/>
        </w:numPr>
        <w:rPr>
          <w:rFonts w:cs="Times New Roman"/>
        </w:rPr>
      </w:pPr>
      <w:bookmarkStart w:id="70" w:name="_Toc377565324"/>
      <w:bookmarkStart w:id="71" w:name="_Toc112682184"/>
      <w:bookmarkStart w:id="72" w:name="_Toc224027774"/>
      <w:r w:rsidRPr="00735B95">
        <w:rPr>
          <w:rFonts w:cs="Times New Roman"/>
        </w:rPr>
        <w:t>Protest Deadline</w:t>
      </w:r>
      <w:bookmarkEnd w:id="69"/>
      <w:bookmarkEnd w:id="70"/>
      <w:bookmarkEnd w:id="71"/>
      <w:bookmarkEnd w:id="72"/>
    </w:p>
    <w:p w14:paraId="38C5A1A3" w14:textId="041B639B" w:rsidR="001206A3" w:rsidRDefault="001206A3" w:rsidP="003A056C">
      <w:pPr>
        <w:ind w:left="748"/>
      </w:pPr>
      <w:r w:rsidRPr="00735B95">
        <w:t xml:space="preserve">Any protest by an </w:t>
      </w:r>
      <w:r w:rsidR="005E444A" w:rsidRPr="00735B95">
        <w:t>O</w:t>
      </w:r>
      <w:r w:rsidRPr="00735B95">
        <w:t xml:space="preserve">fferor must be </w:t>
      </w:r>
      <w:proofErr w:type="gramStart"/>
      <w:r w:rsidRPr="00735B95">
        <w:t xml:space="preserve">timely </w:t>
      </w:r>
      <w:r w:rsidR="00543423" w:rsidRPr="00735B95">
        <w:t>submitted</w:t>
      </w:r>
      <w:proofErr w:type="gramEnd"/>
      <w:r w:rsidR="00543423" w:rsidRPr="00735B95">
        <w:t xml:space="preserve">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proofErr w:type="gramStart"/>
      <w:r w:rsidRPr="00735B95">
        <w:t>15 calendar</w:t>
      </w:r>
      <w:proofErr w:type="gramEnd"/>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xml:space="preserve">.  Protests must be written and must include the name and address of the protestor and the request for proposal number.  It must also contain a statement of </w:t>
      </w:r>
      <w:proofErr w:type="gramStart"/>
      <w:r w:rsidRPr="00735B95">
        <w:t>the grounds</w:t>
      </w:r>
      <w:proofErr w:type="gramEnd"/>
      <w:r w:rsidRPr="00735B95">
        <w:t xml:space="preserve">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proofErr w:type="gramStart"/>
      <w:r w:rsidRPr="00735B95">
        <w:t>to</w:t>
      </w:r>
      <w:proofErr w:type="gramEnd"/>
      <w:r w:rsidRPr="00735B95">
        <w:t>:</w:t>
      </w:r>
      <w:r w:rsidR="009A3BC8" w:rsidRPr="00735B95">
        <w:t xml:space="preserve"> </w:t>
      </w:r>
    </w:p>
    <w:p w14:paraId="29C8EE74" w14:textId="1C709403" w:rsidR="00642C6A" w:rsidRDefault="00642C6A" w:rsidP="003A056C">
      <w:pPr>
        <w:ind w:left="748"/>
      </w:pPr>
    </w:p>
    <w:p w14:paraId="40F625AF" w14:textId="77777777" w:rsidR="00642C6A" w:rsidRPr="00C91590" w:rsidRDefault="00642C6A" w:rsidP="00642C6A">
      <w:pPr>
        <w:jc w:val="center"/>
      </w:pPr>
      <w:r w:rsidRPr="00C91590">
        <w:t>Office of General Counsel</w:t>
      </w:r>
    </w:p>
    <w:p w14:paraId="3E107C65" w14:textId="77777777" w:rsidR="00642C6A" w:rsidRPr="00C91590" w:rsidRDefault="00642C6A" w:rsidP="00642C6A">
      <w:pPr>
        <w:jc w:val="center"/>
      </w:pPr>
      <w:r w:rsidRPr="00C91590">
        <w:t xml:space="preserve">1474 Rodeo Rd. </w:t>
      </w:r>
    </w:p>
    <w:p w14:paraId="25EAEF96" w14:textId="6C1FB03D" w:rsidR="00642C6A" w:rsidRPr="00735B95" w:rsidRDefault="00642C6A" w:rsidP="00642C6A">
      <w:pPr>
        <w:jc w:val="center"/>
      </w:pPr>
      <w:r w:rsidRPr="00C91590">
        <w:t>Santa Fe, New Mexico 87505</w:t>
      </w:r>
    </w:p>
    <w:p w14:paraId="10D6C388" w14:textId="77777777" w:rsidR="001206A3" w:rsidRPr="00735B95" w:rsidRDefault="001206A3" w:rsidP="003A056C">
      <w:pPr>
        <w:ind w:left="748"/>
      </w:pPr>
    </w:p>
    <w:p w14:paraId="72E61C8B" w14:textId="471ACAC3" w:rsidR="001206A3" w:rsidRPr="00735B95" w:rsidRDefault="001206A3"/>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C259BCE" w:rsidR="003568FD" w:rsidRPr="00735B95" w:rsidRDefault="003568FD" w:rsidP="003568FD"/>
    <w:p w14:paraId="39A3B9F7" w14:textId="611C21DA" w:rsidR="001206A3" w:rsidRPr="00735B95" w:rsidRDefault="001206A3" w:rsidP="00582122">
      <w:pPr>
        <w:pStyle w:val="Heading2"/>
        <w:numPr>
          <w:ilvl w:val="0"/>
          <w:numId w:val="10"/>
        </w:numPr>
        <w:ind w:left="360"/>
        <w:rPr>
          <w:rFonts w:cs="Times New Roman"/>
          <w:i w:val="0"/>
        </w:rPr>
      </w:pPr>
      <w:bookmarkStart w:id="73" w:name="_Toc377565325"/>
      <w:bookmarkStart w:id="74" w:name="_Toc112682185"/>
      <w:bookmarkStart w:id="75" w:name="_Toc224027775"/>
      <w:r w:rsidRPr="00735B95">
        <w:rPr>
          <w:rFonts w:cs="Times New Roman"/>
          <w:i w:val="0"/>
        </w:rPr>
        <w:t>GENERAL REQUIREMENTS</w:t>
      </w:r>
      <w:bookmarkEnd w:id="73"/>
      <w:bookmarkEnd w:id="74"/>
      <w:bookmarkEnd w:id="75"/>
    </w:p>
    <w:p w14:paraId="59220E13" w14:textId="77777777" w:rsidR="001206A3" w:rsidRPr="00735B95" w:rsidRDefault="001206A3" w:rsidP="00582122">
      <w:pPr>
        <w:pStyle w:val="Heading3"/>
        <w:numPr>
          <w:ilvl w:val="0"/>
          <w:numId w:val="12"/>
        </w:numPr>
        <w:rPr>
          <w:rFonts w:cs="Times New Roman"/>
        </w:rPr>
      </w:pPr>
      <w:bookmarkStart w:id="76" w:name="_Toc312927541"/>
      <w:bookmarkStart w:id="77" w:name="_Toc377565326"/>
      <w:bookmarkStart w:id="78" w:name="_Toc112682186"/>
      <w:bookmarkStart w:id="79" w:name="_Toc224027776"/>
      <w:r w:rsidRPr="00735B95">
        <w:rPr>
          <w:rFonts w:cs="Times New Roman"/>
        </w:rPr>
        <w:t>Acceptance of Conditions Governing the Procurement</w:t>
      </w:r>
      <w:bookmarkEnd w:id="76"/>
      <w:bookmarkEnd w:id="77"/>
      <w:bookmarkEnd w:id="78"/>
      <w:bookmarkEnd w:id="79"/>
    </w:p>
    <w:p w14:paraId="55B81A11" w14:textId="01D71B44"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3482B73E" w14:textId="77777777" w:rsidR="00DA48DF" w:rsidRPr="00735B95" w:rsidRDefault="00DA48DF" w:rsidP="00C114A8">
      <w:pPr>
        <w:ind w:left="748"/>
      </w:pPr>
    </w:p>
    <w:p w14:paraId="12CCDC4A" w14:textId="77777777" w:rsidR="001206A3" w:rsidRPr="00735B95" w:rsidRDefault="001206A3" w:rsidP="00582122">
      <w:pPr>
        <w:pStyle w:val="Heading3"/>
        <w:numPr>
          <w:ilvl w:val="0"/>
          <w:numId w:val="12"/>
        </w:numPr>
        <w:rPr>
          <w:rFonts w:cs="Times New Roman"/>
        </w:rPr>
      </w:pPr>
      <w:bookmarkStart w:id="80" w:name="_Toc377565327"/>
      <w:bookmarkStart w:id="81" w:name="_Toc112682187"/>
      <w:bookmarkStart w:id="82" w:name="_Toc224027777"/>
      <w:r w:rsidRPr="00735B95">
        <w:rPr>
          <w:rFonts w:cs="Times New Roman"/>
        </w:rPr>
        <w:t>Incurring Cost</w:t>
      </w:r>
      <w:bookmarkEnd w:id="80"/>
      <w:bookmarkEnd w:id="81"/>
      <w:bookmarkEnd w:id="82"/>
    </w:p>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w:t>
      </w:r>
      <w:proofErr w:type="gramStart"/>
      <w:r w:rsidR="002F3A62" w:rsidRPr="00735B95">
        <w:t>set</w:t>
      </w:r>
      <w:proofErr w:type="gramEnd"/>
      <w:r w:rsidR="002F3A62" w:rsidRPr="00735B95">
        <w:t xml:space="preserve">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582122">
      <w:pPr>
        <w:pStyle w:val="Heading3"/>
        <w:numPr>
          <w:ilvl w:val="0"/>
          <w:numId w:val="12"/>
        </w:numPr>
        <w:rPr>
          <w:rFonts w:cs="Times New Roman"/>
        </w:rPr>
      </w:pPr>
      <w:bookmarkStart w:id="83" w:name="_Toc377565328"/>
      <w:bookmarkStart w:id="84" w:name="_Toc112682188"/>
      <w:bookmarkStart w:id="85" w:name="_Toc224027778"/>
      <w:r w:rsidRPr="00735B95">
        <w:rPr>
          <w:rFonts w:cs="Times New Roman"/>
        </w:rPr>
        <w:t>Prime Contractor Responsibility</w:t>
      </w:r>
      <w:bookmarkEnd w:id="83"/>
      <w:bookmarkEnd w:id="84"/>
      <w:bookmarkEnd w:id="85"/>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lastRenderedPageBreak/>
        <w:t xml:space="preserve">entering into a contractual agreement with a vendor </w:t>
      </w:r>
      <w:r w:rsidRPr="00735B95">
        <w:t xml:space="preserve">will make </w:t>
      </w:r>
      <w:r w:rsidR="001206A3" w:rsidRPr="00735B95">
        <w:t>payments to only the prime contractor.</w:t>
      </w:r>
    </w:p>
    <w:p w14:paraId="3DA8414D" w14:textId="77777777" w:rsidR="00DA48DF" w:rsidRPr="00735B95" w:rsidRDefault="00DA48DF" w:rsidP="00C114A8">
      <w:pPr>
        <w:ind w:left="748"/>
      </w:pPr>
    </w:p>
    <w:p w14:paraId="430A2971" w14:textId="77777777" w:rsidR="001206A3" w:rsidRPr="00735B95" w:rsidRDefault="001206A3" w:rsidP="00582122">
      <w:pPr>
        <w:pStyle w:val="Heading3"/>
        <w:numPr>
          <w:ilvl w:val="0"/>
          <w:numId w:val="12"/>
        </w:numPr>
        <w:rPr>
          <w:rFonts w:cs="Times New Roman"/>
        </w:rPr>
      </w:pPr>
      <w:bookmarkStart w:id="86" w:name="_Toc312927544"/>
      <w:bookmarkStart w:id="87" w:name="_Toc377565329"/>
      <w:bookmarkStart w:id="88" w:name="_Toc112682189"/>
      <w:bookmarkStart w:id="89" w:name="_Toc224027779"/>
      <w:r w:rsidRPr="00735B95">
        <w:rPr>
          <w:rFonts w:cs="Times New Roman"/>
        </w:rPr>
        <w:t>Subcontractors</w:t>
      </w:r>
      <w:bookmarkEnd w:id="86"/>
      <w:r w:rsidR="00E7279C" w:rsidRPr="00735B95">
        <w:rPr>
          <w:rFonts w:cs="Times New Roman"/>
        </w:rPr>
        <w:t>/Consent</w:t>
      </w:r>
      <w:bookmarkEnd w:id="87"/>
      <w:bookmarkEnd w:id="88"/>
      <w:bookmarkEnd w:id="89"/>
    </w:p>
    <w:p w14:paraId="1935296B" w14:textId="7A92176A" w:rsidR="001206A3" w:rsidRDefault="001206A3" w:rsidP="00C114A8">
      <w:pPr>
        <w:ind w:left="748"/>
      </w:pPr>
      <w:r w:rsidRPr="00735B95">
        <w:t xml:space="preserve">The use of subcontractors </w:t>
      </w:r>
      <w:r w:rsidR="00E84C98" w:rsidRPr="00347F82">
        <w:t>is not</w:t>
      </w:r>
      <w:r w:rsidRPr="00735B95">
        <w:t xml:space="preserve"> allowed. The prime contractor shall be wholly responsible for the ent</w:t>
      </w:r>
      <w:r w:rsidR="00EF51A7" w:rsidRPr="00735B95">
        <w:t xml:space="preserve">ire performance of the </w:t>
      </w:r>
      <w:r w:rsidR="00E7279C" w:rsidRPr="00735B95">
        <w:t>contractual agreement</w:t>
      </w:r>
      <w:r w:rsidR="00EF51A7" w:rsidRPr="00735B95">
        <w:t xml:space="preserve"> </w:t>
      </w:r>
      <w:proofErr w:type="gramStart"/>
      <w:r w:rsidRPr="00735B95">
        <w:t>whether or not</w:t>
      </w:r>
      <w:proofErr w:type="gramEnd"/>
      <w:r w:rsidRPr="00735B95">
        <w:t xml:space="preserve">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49364A0C" w14:textId="77777777" w:rsidR="00DA48DF" w:rsidRPr="00735B95" w:rsidRDefault="00DA48DF" w:rsidP="00C114A8">
      <w:pPr>
        <w:ind w:left="748"/>
      </w:pPr>
    </w:p>
    <w:p w14:paraId="2782B5BB" w14:textId="77777777" w:rsidR="001206A3" w:rsidRPr="00735B95" w:rsidRDefault="001206A3" w:rsidP="00582122">
      <w:pPr>
        <w:pStyle w:val="Heading3"/>
        <w:numPr>
          <w:ilvl w:val="0"/>
          <w:numId w:val="12"/>
        </w:numPr>
        <w:rPr>
          <w:rFonts w:cs="Times New Roman"/>
        </w:rPr>
      </w:pPr>
      <w:bookmarkStart w:id="90" w:name="_Toc377565330"/>
      <w:bookmarkStart w:id="91" w:name="_Toc112682190"/>
      <w:bookmarkStart w:id="92" w:name="_Toc224027780"/>
      <w:r w:rsidRPr="00735B95">
        <w:rPr>
          <w:rFonts w:cs="Times New Roman"/>
        </w:rPr>
        <w:t>Amended Proposals</w:t>
      </w:r>
      <w:bookmarkEnd w:id="90"/>
      <w:bookmarkEnd w:id="91"/>
      <w:bookmarkEnd w:id="92"/>
    </w:p>
    <w:p w14:paraId="15BB7304" w14:textId="60DAF877" w:rsidR="005E3420" w:rsidRPr="00735B95" w:rsidRDefault="001206A3" w:rsidP="004F24AC">
      <w:pPr>
        <w:ind w:left="748"/>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582122">
      <w:pPr>
        <w:pStyle w:val="Heading3"/>
        <w:numPr>
          <w:ilvl w:val="0"/>
          <w:numId w:val="12"/>
        </w:numPr>
        <w:rPr>
          <w:rFonts w:cs="Times New Roman"/>
        </w:rPr>
      </w:pPr>
      <w:bookmarkStart w:id="93" w:name="_Toc377565331"/>
      <w:bookmarkStart w:id="94" w:name="_Toc112682191"/>
      <w:bookmarkStart w:id="95" w:name="_Toc224027781"/>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3"/>
      <w:bookmarkEnd w:id="94"/>
      <w:bookmarkEnd w:id="95"/>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5C4D9602" w14:textId="77777777" w:rsidR="00DA48DF" w:rsidRPr="00735B95" w:rsidRDefault="00DA48DF" w:rsidP="00C114A8">
      <w:pPr>
        <w:ind w:left="748"/>
      </w:pPr>
    </w:p>
    <w:p w14:paraId="40FA7E68" w14:textId="77777777" w:rsidR="001206A3" w:rsidRPr="00735B95" w:rsidRDefault="001206A3" w:rsidP="00582122">
      <w:pPr>
        <w:pStyle w:val="Heading3"/>
        <w:numPr>
          <w:ilvl w:val="0"/>
          <w:numId w:val="12"/>
        </w:numPr>
        <w:rPr>
          <w:rFonts w:cs="Times New Roman"/>
        </w:rPr>
      </w:pPr>
      <w:bookmarkStart w:id="96" w:name="_Toc377565332"/>
      <w:bookmarkStart w:id="97" w:name="_Toc112682192"/>
      <w:bookmarkStart w:id="98" w:name="_Toc224027782"/>
      <w:r w:rsidRPr="00735B95">
        <w:rPr>
          <w:rFonts w:cs="Times New Roman"/>
        </w:rPr>
        <w:t>Proposal Offer Firm</w:t>
      </w:r>
      <w:bookmarkEnd w:id="96"/>
      <w:bookmarkEnd w:id="97"/>
      <w:bookmarkEnd w:id="98"/>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32C9E336" w14:textId="77777777" w:rsidR="00DA48DF" w:rsidRPr="00735B95" w:rsidRDefault="00DA48DF" w:rsidP="000E3BE6">
      <w:pPr>
        <w:ind w:left="748"/>
      </w:pPr>
    </w:p>
    <w:p w14:paraId="4276F1F0" w14:textId="77777777" w:rsidR="001206A3" w:rsidRPr="00735B95" w:rsidRDefault="001206A3" w:rsidP="00582122">
      <w:pPr>
        <w:pStyle w:val="Heading3"/>
        <w:numPr>
          <w:ilvl w:val="0"/>
          <w:numId w:val="12"/>
        </w:numPr>
        <w:rPr>
          <w:rFonts w:cs="Times New Roman"/>
        </w:rPr>
      </w:pPr>
      <w:bookmarkStart w:id="99" w:name="_Toc377565333"/>
      <w:bookmarkStart w:id="100" w:name="_Toc112682193"/>
      <w:bookmarkStart w:id="101" w:name="_Toc224027783"/>
      <w:r w:rsidRPr="00735B95">
        <w:rPr>
          <w:rFonts w:cs="Times New Roman"/>
        </w:rPr>
        <w:t>Disclosure of Proposal Contents</w:t>
      </w:r>
      <w:bookmarkEnd w:id="99"/>
      <w:bookmarkEnd w:id="100"/>
      <w:bookmarkEnd w:id="101"/>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582122">
      <w:pPr>
        <w:numPr>
          <w:ilvl w:val="0"/>
          <w:numId w:val="36"/>
        </w:numPr>
      </w:pPr>
      <w:r w:rsidRPr="00735B95">
        <w:rPr>
          <w:b/>
          <w:i/>
        </w:rPr>
        <w:t>Proprietary and Confidential information is restricted to</w:t>
      </w:r>
      <w:r w:rsidRPr="00735B95">
        <w:t>:</w:t>
      </w:r>
    </w:p>
    <w:p w14:paraId="5FBD129A" w14:textId="77777777" w:rsidR="00594B2C" w:rsidRPr="00735B95" w:rsidRDefault="00594B2C" w:rsidP="00582122">
      <w:pPr>
        <w:numPr>
          <w:ilvl w:val="0"/>
          <w:numId w:val="13"/>
        </w:numPr>
        <w:ind w:left="1980" w:hanging="360"/>
      </w:pPr>
      <w:r w:rsidRPr="00735B95">
        <w:t>confidential financial information concerning the Offeror’s organization; and</w:t>
      </w:r>
    </w:p>
    <w:p w14:paraId="737F8532" w14:textId="758C0261" w:rsidR="00594B2C" w:rsidRPr="00735B95" w:rsidRDefault="00594B2C" w:rsidP="00582122">
      <w:pPr>
        <w:numPr>
          <w:ilvl w:val="0"/>
          <w:numId w:val="13"/>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582122">
      <w:pPr>
        <w:numPr>
          <w:ilvl w:val="0"/>
          <w:numId w:val="36"/>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lastRenderedPageBreak/>
        <w:t xml:space="preserve">proprietary or confidential information, </w:t>
      </w:r>
      <w:proofErr w:type="gramStart"/>
      <w:r w:rsidRPr="00735B95">
        <w:t>in order to</w:t>
      </w:r>
      <w:proofErr w:type="gramEnd"/>
      <w:r w:rsidRPr="00735B95">
        <w:t xml:space="preserve"> facilitate eventual public inspection of the non-confidential version of Offeror’s proposal.</w:t>
      </w:r>
    </w:p>
    <w:p w14:paraId="078C0933" w14:textId="77777777" w:rsidR="00594B2C" w:rsidRPr="00735B95" w:rsidRDefault="00594B2C" w:rsidP="00594B2C"/>
    <w:p w14:paraId="22498EC5" w14:textId="77777777" w:rsidR="00594B2C" w:rsidRPr="00735B95" w:rsidRDefault="00594B2C" w:rsidP="00594B2C">
      <w:pPr>
        <w:ind w:left="720"/>
      </w:pPr>
      <w:r w:rsidRPr="00735B95">
        <w:rPr>
          <w:b/>
          <w:u w:val="single"/>
        </w:rPr>
        <w:t>IMPORTANT</w:t>
      </w:r>
      <w:proofErr w:type="gramStart"/>
      <w:r w:rsidRPr="00735B95">
        <w:t>:  The</w:t>
      </w:r>
      <w:proofErr w:type="gramEnd"/>
      <w:r w:rsidRPr="00735B95">
        <w:t xml:space="preserve"> price of products </w:t>
      </w:r>
      <w:proofErr w:type="gramStart"/>
      <w:r w:rsidRPr="00735B95">
        <w:t>offered</w:t>
      </w:r>
      <w:proofErr w:type="gramEnd"/>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735B95">
        <w:t>shall</w:t>
      </w:r>
      <w:proofErr w:type="gramEnd"/>
      <w:r w:rsidRPr="00735B95">
        <w:t xml:space="preserve">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582122">
      <w:pPr>
        <w:pStyle w:val="Heading3"/>
        <w:numPr>
          <w:ilvl w:val="0"/>
          <w:numId w:val="12"/>
        </w:numPr>
        <w:rPr>
          <w:rFonts w:cs="Times New Roman"/>
        </w:rPr>
      </w:pPr>
      <w:bookmarkStart w:id="102" w:name="_Toc377565334"/>
      <w:bookmarkStart w:id="103" w:name="_Toc112682194"/>
      <w:bookmarkStart w:id="104" w:name="_Toc224027784"/>
      <w:r w:rsidRPr="00735B95">
        <w:rPr>
          <w:rFonts w:cs="Times New Roman"/>
        </w:rPr>
        <w:t>No Obligation</w:t>
      </w:r>
      <w:bookmarkEnd w:id="102"/>
      <w:bookmarkEnd w:id="103"/>
      <w:bookmarkEnd w:id="104"/>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63D41A08" w14:textId="77777777" w:rsidR="00DA48DF" w:rsidRPr="00735B95" w:rsidRDefault="00DA48DF" w:rsidP="00C114A8">
      <w:pPr>
        <w:ind w:left="748"/>
      </w:pPr>
    </w:p>
    <w:p w14:paraId="5F382DAB" w14:textId="77777777" w:rsidR="001206A3" w:rsidRPr="00735B95" w:rsidRDefault="001206A3" w:rsidP="00582122">
      <w:pPr>
        <w:pStyle w:val="Heading3"/>
        <w:numPr>
          <w:ilvl w:val="0"/>
          <w:numId w:val="12"/>
        </w:numPr>
        <w:rPr>
          <w:rFonts w:cs="Times New Roman"/>
        </w:rPr>
      </w:pPr>
      <w:bookmarkStart w:id="105" w:name="_Toc377565335"/>
      <w:bookmarkStart w:id="106" w:name="_Toc112682195"/>
      <w:bookmarkStart w:id="107" w:name="_Toc224027785"/>
      <w:r w:rsidRPr="00735B95">
        <w:rPr>
          <w:rFonts w:cs="Times New Roman"/>
        </w:rPr>
        <w:t>Termination</w:t>
      </w:r>
      <w:bookmarkEnd w:id="105"/>
      <w:bookmarkEnd w:id="106"/>
      <w:bookmarkEnd w:id="107"/>
    </w:p>
    <w:p w14:paraId="006CD6E7" w14:textId="3DA70B5D" w:rsidR="001206A3" w:rsidRDefault="001206A3" w:rsidP="00894DB7">
      <w:pPr>
        <w:ind w:left="748"/>
      </w:pPr>
      <w:r w:rsidRPr="00735B95">
        <w:t xml:space="preserve">This RFP may be canceled at any time and </w:t>
      </w:r>
      <w:proofErr w:type="gramStart"/>
      <w:r w:rsidRPr="00735B95">
        <w:t>any and all</w:t>
      </w:r>
      <w:proofErr w:type="gramEnd"/>
      <w:r w:rsidRPr="00735B95">
        <w:t xml:space="preserve">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4C6BC8EC" w14:textId="77777777" w:rsidR="00DA48DF" w:rsidRPr="00735B95" w:rsidRDefault="00DA48DF" w:rsidP="00894DB7">
      <w:pPr>
        <w:ind w:left="748"/>
      </w:pPr>
    </w:p>
    <w:p w14:paraId="6A7D0128" w14:textId="77777777" w:rsidR="001206A3" w:rsidRPr="00735B95" w:rsidRDefault="001206A3" w:rsidP="00582122">
      <w:pPr>
        <w:pStyle w:val="Heading3"/>
        <w:numPr>
          <w:ilvl w:val="0"/>
          <w:numId w:val="12"/>
        </w:numPr>
        <w:rPr>
          <w:rFonts w:cs="Times New Roman"/>
        </w:rPr>
      </w:pPr>
      <w:bookmarkStart w:id="108" w:name="_Toc377565336"/>
      <w:bookmarkStart w:id="109" w:name="_Toc112682196"/>
      <w:bookmarkStart w:id="110" w:name="_Toc224027786"/>
      <w:r w:rsidRPr="00735B95">
        <w:rPr>
          <w:rFonts w:cs="Times New Roman"/>
        </w:rPr>
        <w:t>Sufficient Appropriation</w:t>
      </w:r>
      <w:bookmarkEnd w:id="108"/>
      <w:bookmarkEnd w:id="109"/>
      <w:bookmarkEnd w:id="110"/>
    </w:p>
    <w:p w14:paraId="637BA869" w14:textId="498CC658" w:rsidR="001206A3" w:rsidRDefault="001206A3" w:rsidP="00C114A8">
      <w:pPr>
        <w:ind w:left="748"/>
      </w:pPr>
      <w:r w:rsidRPr="00735B95">
        <w:t xml:space="preserve">Any </w:t>
      </w:r>
      <w:r w:rsidR="006713FC" w:rsidRPr="00735B95">
        <w:t>contract</w:t>
      </w:r>
      <w:r w:rsidRPr="00735B95">
        <w:t xml:space="preserve"> awarded </w:t>
      </w:r>
      <w:proofErr w:type="gramStart"/>
      <w:r w:rsidRPr="00735B95">
        <w:t>as a result of</w:t>
      </w:r>
      <w:proofErr w:type="gramEnd"/>
      <w:r w:rsidRPr="00735B95">
        <w:t xml:space="preserve">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38A1F556" w14:textId="77777777" w:rsidR="00DA48DF" w:rsidRPr="00735B95" w:rsidRDefault="00DA48DF" w:rsidP="00C114A8">
      <w:pPr>
        <w:ind w:left="748"/>
      </w:pPr>
    </w:p>
    <w:p w14:paraId="19F8B643" w14:textId="77777777" w:rsidR="001206A3" w:rsidRPr="00735B95" w:rsidRDefault="001206A3" w:rsidP="00582122">
      <w:pPr>
        <w:pStyle w:val="Heading3"/>
        <w:numPr>
          <w:ilvl w:val="0"/>
          <w:numId w:val="12"/>
        </w:numPr>
        <w:rPr>
          <w:rFonts w:cs="Times New Roman"/>
        </w:rPr>
      </w:pPr>
      <w:bookmarkStart w:id="111" w:name="_Toc377565337"/>
      <w:bookmarkStart w:id="112" w:name="_Toc112682197"/>
      <w:bookmarkStart w:id="113" w:name="_Toc224027787"/>
      <w:r w:rsidRPr="00735B95">
        <w:rPr>
          <w:rFonts w:cs="Times New Roman"/>
        </w:rPr>
        <w:t>Legal Review</w:t>
      </w:r>
      <w:bookmarkEnd w:id="111"/>
      <w:bookmarkEnd w:id="112"/>
      <w:bookmarkEnd w:id="113"/>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4283EA7" w14:textId="77777777" w:rsidR="00DA48DF" w:rsidRPr="00735B95" w:rsidRDefault="00DA48DF" w:rsidP="00312778">
      <w:pPr>
        <w:ind w:left="748"/>
      </w:pPr>
    </w:p>
    <w:p w14:paraId="46BEB34B" w14:textId="77777777" w:rsidR="001206A3" w:rsidRPr="00735B95" w:rsidRDefault="001206A3" w:rsidP="00582122">
      <w:pPr>
        <w:pStyle w:val="Heading3"/>
        <w:numPr>
          <w:ilvl w:val="0"/>
          <w:numId w:val="12"/>
        </w:numPr>
        <w:rPr>
          <w:rFonts w:cs="Times New Roman"/>
        </w:rPr>
      </w:pPr>
      <w:bookmarkStart w:id="114" w:name="_Toc377565338"/>
      <w:bookmarkStart w:id="115" w:name="_Toc112682198"/>
      <w:bookmarkStart w:id="116" w:name="_Toc224027788"/>
      <w:r w:rsidRPr="00735B95">
        <w:rPr>
          <w:rFonts w:cs="Times New Roman"/>
        </w:rPr>
        <w:t>Governing Law</w:t>
      </w:r>
      <w:bookmarkEnd w:id="114"/>
      <w:bookmarkEnd w:id="115"/>
      <w:bookmarkEnd w:id="116"/>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09553567" w14:textId="77777777" w:rsidR="00DA48DF" w:rsidRPr="00735B95" w:rsidRDefault="00DA48DF" w:rsidP="004F24AC">
      <w:pPr>
        <w:ind w:left="748"/>
      </w:pPr>
    </w:p>
    <w:p w14:paraId="62F2B81A" w14:textId="77777777" w:rsidR="001206A3" w:rsidRPr="00735B95" w:rsidRDefault="001206A3" w:rsidP="00582122">
      <w:pPr>
        <w:pStyle w:val="Heading3"/>
        <w:numPr>
          <w:ilvl w:val="0"/>
          <w:numId w:val="12"/>
        </w:numPr>
        <w:rPr>
          <w:rFonts w:cs="Times New Roman"/>
        </w:rPr>
      </w:pPr>
      <w:bookmarkStart w:id="117" w:name="_Toc377565339"/>
      <w:bookmarkStart w:id="118" w:name="_Toc112682199"/>
      <w:bookmarkStart w:id="119" w:name="_Toc224027789"/>
      <w:r w:rsidRPr="00735B95">
        <w:rPr>
          <w:rFonts w:cs="Times New Roman"/>
        </w:rPr>
        <w:lastRenderedPageBreak/>
        <w:t>Basis for Proposal</w:t>
      </w:r>
      <w:bookmarkEnd w:id="117"/>
      <w:bookmarkEnd w:id="118"/>
      <w:bookmarkEnd w:id="119"/>
    </w:p>
    <w:p w14:paraId="1747D950" w14:textId="748EE68C"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9E6659">
        <w:rPr>
          <w:spacing w:val="-2"/>
        </w:rPr>
        <w:t xml:space="preserve">or on the website of the </w:t>
      </w:r>
      <w:r w:rsidR="009E6659" w:rsidRPr="00EE3A99">
        <w:rPr>
          <w:spacing w:val="-2"/>
        </w:rPr>
        <w:t xml:space="preserve">State Auditor’s Office </w:t>
      </w:r>
      <w:r w:rsidR="009E6659">
        <w:rPr>
          <w:spacing w:val="-2"/>
        </w:rPr>
        <w:t>(</w:t>
      </w:r>
      <w:hyperlink r:id="rId27" w:history="1">
        <w:r w:rsidR="009E6659" w:rsidRPr="00582EA4">
          <w:rPr>
            <w:rStyle w:val="Hyperlink"/>
            <w:spacing w:val="-2"/>
          </w:rPr>
          <w:t>www.saonm.org</w:t>
        </w:r>
      </w:hyperlink>
      <w:r w:rsidR="009E6659">
        <w:rPr>
          <w:spacing w:val="-2"/>
        </w:rPr>
        <w:t xml:space="preserve">) </w:t>
      </w:r>
      <w:r w:rsidR="00CD45B3" w:rsidRPr="00735B95">
        <w:t xml:space="preserve">shall </w:t>
      </w:r>
      <w:r w:rsidRPr="00735B95">
        <w:t>be used as the basis for the preparation of Offeror proposals.</w:t>
      </w:r>
    </w:p>
    <w:p w14:paraId="38EF4892" w14:textId="77777777" w:rsidR="00DA48DF" w:rsidRPr="00735B95" w:rsidRDefault="00DA48DF" w:rsidP="00C114A8">
      <w:pPr>
        <w:ind w:left="748"/>
      </w:pPr>
    </w:p>
    <w:p w14:paraId="3A68A2E9" w14:textId="77777777" w:rsidR="001206A3" w:rsidRDefault="001206A3" w:rsidP="00582122">
      <w:pPr>
        <w:pStyle w:val="Heading3"/>
        <w:numPr>
          <w:ilvl w:val="0"/>
          <w:numId w:val="12"/>
        </w:numPr>
        <w:rPr>
          <w:rFonts w:cs="Times New Roman"/>
        </w:rPr>
      </w:pPr>
      <w:bookmarkStart w:id="120" w:name="_Toc377565340"/>
      <w:bookmarkStart w:id="121" w:name="_Toc112682200"/>
      <w:bookmarkStart w:id="122" w:name="_Toc224027790"/>
      <w:r w:rsidRPr="00735B95">
        <w:rPr>
          <w:rFonts w:cs="Times New Roman"/>
        </w:rPr>
        <w:t>Contract Terms and Conditions</w:t>
      </w:r>
      <w:bookmarkEnd w:id="120"/>
      <w:bookmarkEnd w:id="121"/>
      <w:bookmarkEnd w:id="122"/>
    </w:p>
    <w:p w14:paraId="40369F2F" w14:textId="77777777" w:rsidR="005C24C5" w:rsidRDefault="005C24C5" w:rsidP="005C24C5">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color w:val="000000"/>
          <w:spacing w:val="-2"/>
        </w:rPr>
      </w:pPr>
      <w:r>
        <w:t xml:space="preserve">            </w:t>
      </w:r>
      <w:r w:rsidRPr="000335E0">
        <w:rPr>
          <w:spacing w:val="-2"/>
        </w:rPr>
        <w:t xml:space="preserve">The </w:t>
      </w:r>
      <w:r w:rsidRPr="00AD65C7">
        <w:rPr>
          <w:color w:val="000000"/>
          <w:spacing w:val="-2"/>
        </w:rPr>
        <w:t>contract between the Department and a contractor will follow the format specified by the</w:t>
      </w:r>
    </w:p>
    <w:p w14:paraId="7A9BC381" w14:textId="77777777" w:rsidR="005C24C5" w:rsidRDefault="005C24C5" w:rsidP="005C24C5">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color w:val="000000"/>
          <w:spacing w:val="-2"/>
        </w:rPr>
      </w:pPr>
      <w:r>
        <w:rPr>
          <w:color w:val="000000"/>
          <w:spacing w:val="-2"/>
        </w:rPr>
        <w:t xml:space="preserve">             </w:t>
      </w:r>
      <w:r w:rsidRPr="00AD65C7">
        <w:rPr>
          <w:color w:val="000000"/>
          <w:spacing w:val="-2"/>
        </w:rPr>
        <w:t>State Auditor’s Office</w:t>
      </w:r>
      <w:r>
        <w:rPr>
          <w:color w:val="000000"/>
          <w:spacing w:val="-2"/>
        </w:rPr>
        <w:t xml:space="preserve">. </w:t>
      </w:r>
      <w:r w:rsidRPr="00AD65C7">
        <w:rPr>
          <w:color w:val="000000"/>
          <w:spacing w:val="-2"/>
        </w:rPr>
        <w:t xml:space="preserve"> The </w:t>
      </w:r>
      <w:r>
        <w:rPr>
          <w:color w:val="000000"/>
          <w:spacing w:val="-2"/>
        </w:rPr>
        <w:t>Offeror</w:t>
      </w:r>
      <w:r w:rsidRPr="00AD65C7">
        <w:rPr>
          <w:color w:val="000000"/>
          <w:spacing w:val="-2"/>
        </w:rPr>
        <w:t xml:space="preserve"> must sign</w:t>
      </w:r>
      <w:r>
        <w:rPr>
          <w:color w:val="000000"/>
          <w:spacing w:val="-2"/>
        </w:rPr>
        <w:t xml:space="preserve"> and return</w:t>
      </w:r>
      <w:r w:rsidRPr="00AD65C7">
        <w:rPr>
          <w:color w:val="000000"/>
          <w:spacing w:val="-2"/>
        </w:rPr>
        <w:t xml:space="preserve"> </w:t>
      </w:r>
      <w:r>
        <w:rPr>
          <w:color w:val="000000"/>
          <w:spacing w:val="-2"/>
        </w:rPr>
        <w:t xml:space="preserve">Appendix A, Acknowledgement of </w:t>
      </w:r>
    </w:p>
    <w:p w14:paraId="4E4875E0" w14:textId="1467C324" w:rsidR="005C24C5" w:rsidRPr="00515FC4" w:rsidRDefault="005C24C5" w:rsidP="00815ADC">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r>
        <w:rPr>
          <w:color w:val="000000"/>
          <w:spacing w:val="-2"/>
        </w:rPr>
        <w:t xml:space="preserve">             Receipt Form, to participate.</w:t>
      </w:r>
    </w:p>
    <w:p w14:paraId="4CDEEA1E" w14:textId="77777777" w:rsidR="005C24C5" w:rsidRPr="00515FC4" w:rsidRDefault="005C24C5" w:rsidP="00815ADC">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p>
    <w:p w14:paraId="3D9F6621" w14:textId="77777777" w:rsidR="005C24C5" w:rsidRDefault="005C24C5" w:rsidP="005C24C5">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color w:val="000000"/>
          <w:spacing w:val="-2"/>
        </w:rPr>
      </w:pPr>
      <w:r>
        <w:rPr>
          <w:color w:val="000000"/>
          <w:spacing w:val="-2"/>
        </w:rPr>
        <w:t xml:space="preserve">             </w:t>
      </w:r>
      <w:r w:rsidRPr="00AD65C7">
        <w:rPr>
          <w:color w:val="000000"/>
          <w:spacing w:val="-2"/>
        </w:rPr>
        <w:t xml:space="preserve">The contents of this RFP, as revised and/or supplemented, and the successful </w:t>
      </w:r>
      <w:r>
        <w:rPr>
          <w:color w:val="000000"/>
          <w:spacing w:val="-2"/>
        </w:rPr>
        <w:t>Offeror</w:t>
      </w:r>
      <w:r w:rsidRPr="00AD65C7">
        <w:rPr>
          <w:color w:val="000000"/>
          <w:spacing w:val="-2"/>
        </w:rPr>
        <w:t>’s</w:t>
      </w:r>
    </w:p>
    <w:p w14:paraId="5EDD2850" w14:textId="77777777" w:rsidR="005C24C5" w:rsidRDefault="005C24C5" w:rsidP="005C24C5">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color w:val="000000"/>
          <w:spacing w:val="-2"/>
        </w:rPr>
      </w:pPr>
      <w:r>
        <w:rPr>
          <w:color w:val="000000"/>
          <w:spacing w:val="-2"/>
        </w:rPr>
        <w:t xml:space="preserve">             </w:t>
      </w:r>
      <w:r w:rsidRPr="00AD65C7">
        <w:rPr>
          <w:color w:val="000000"/>
          <w:spacing w:val="-2"/>
        </w:rPr>
        <w:t xml:space="preserve">accepted proposal may be incorporated into and become part of the contract.  Should </w:t>
      </w:r>
    </w:p>
    <w:p w14:paraId="1EC84F47" w14:textId="45B13946" w:rsidR="005C24C5" w:rsidRPr="000335E0" w:rsidRDefault="005C24C5" w:rsidP="00815ADC">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r>
        <w:rPr>
          <w:color w:val="000000"/>
          <w:spacing w:val="-2"/>
        </w:rPr>
        <w:t xml:space="preserve">             </w:t>
      </w:r>
      <w:r w:rsidRPr="00AD65C7">
        <w:rPr>
          <w:color w:val="000000"/>
          <w:spacing w:val="-2"/>
        </w:rPr>
        <w:t>negotiation</w:t>
      </w:r>
      <w:r w:rsidRPr="000335E0">
        <w:rPr>
          <w:spacing w:val="-2"/>
        </w:rPr>
        <w:t xml:space="preserve"> of additional terms </w:t>
      </w:r>
      <w:proofErr w:type="gramStart"/>
      <w:r w:rsidRPr="000335E0">
        <w:rPr>
          <w:spacing w:val="-2"/>
        </w:rPr>
        <w:t>be</w:t>
      </w:r>
      <w:proofErr w:type="gramEnd"/>
      <w:r w:rsidRPr="000335E0">
        <w:rPr>
          <w:spacing w:val="-2"/>
        </w:rPr>
        <w:t xml:space="preserve"> required, State Auditor approval must first be obtained.</w:t>
      </w:r>
    </w:p>
    <w:p w14:paraId="05960A1F" w14:textId="77777777" w:rsidR="005C24C5" w:rsidRPr="000335E0" w:rsidRDefault="005C24C5" w:rsidP="00815ADC">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p>
    <w:p w14:paraId="7F688E56" w14:textId="77777777" w:rsidR="005C24C5" w:rsidRDefault="005C24C5" w:rsidP="005C24C5">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r w:rsidRPr="000335E0">
        <w:rPr>
          <w:spacing w:val="-2"/>
        </w:rPr>
        <w:tab/>
        <w:t xml:space="preserve">In the event </w:t>
      </w:r>
      <w:r>
        <w:rPr>
          <w:spacing w:val="-2"/>
        </w:rPr>
        <w:t>an</w:t>
      </w:r>
      <w:r w:rsidRPr="000335E0">
        <w:rPr>
          <w:spacing w:val="-2"/>
        </w:rPr>
        <w:t xml:space="preserve"> </w:t>
      </w:r>
      <w:r>
        <w:rPr>
          <w:spacing w:val="-2"/>
        </w:rPr>
        <w:t>Offeror</w:t>
      </w:r>
      <w:r w:rsidRPr="000335E0">
        <w:rPr>
          <w:spacing w:val="-2"/>
        </w:rPr>
        <w:t>’s accepted proposal conflicts with the RFP, the proposal governs,</w:t>
      </w:r>
    </w:p>
    <w:p w14:paraId="680F0AFF" w14:textId="500A647F" w:rsidR="005C24C5" w:rsidRPr="000335E0" w:rsidRDefault="005C24C5" w:rsidP="00815ADC">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r>
        <w:rPr>
          <w:spacing w:val="-2"/>
        </w:rPr>
        <w:t xml:space="preserve">            </w:t>
      </w:r>
      <w:r w:rsidRPr="000335E0">
        <w:rPr>
          <w:spacing w:val="-2"/>
        </w:rPr>
        <w:t>and, in the event the contract conflicts with the proposal, the contract governs.</w:t>
      </w:r>
    </w:p>
    <w:p w14:paraId="2425BA45" w14:textId="77777777" w:rsidR="005C24C5" w:rsidRPr="000335E0" w:rsidRDefault="005C24C5" w:rsidP="00815ADC">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p>
    <w:p w14:paraId="127E37B7" w14:textId="77777777" w:rsidR="005C24C5" w:rsidRDefault="005C24C5" w:rsidP="005C24C5">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r w:rsidRPr="000335E0">
        <w:rPr>
          <w:spacing w:val="-2"/>
        </w:rPr>
        <w:tab/>
        <w:t xml:space="preserve">Should an </w:t>
      </w:r>
      <w:r>
        <w:rPr>
          <w:spacing w:val="-2"/>
        </w:rPr>
        <w:t>Offeror</w:t>
      </w:r>
      <w:r w:rsidRPr="000335E0">
        <w:rPr>
          <w:spacing w:val="-2"/>
        </w:rPr>
        <w:t xml:space="preserve"> object to any of the Departments</w:t>
      </w:r>
      <w:r>
        <w:rPr>
          <w:spacing w:val="-2"/>
        </w:rPr>
        <w:t>’</w:t>
      </w:r>
      <w:r w:rsidRPr="000335E0">
        <w:rPr>
          <w:spacing w:val="-2"/>
        </w:rPr>
        <w:t xml:space="preserve"> terms and conditions</w:t>
      </w:r>
      <w:r>
        <w:rPr>
          <w:spacing w:val="-2"/>
        </w:rPr>
        <w:t xml:space="preserve">, </w:t>
      </w:r>
      <w:r w:rsidRPr="000335E0">
        <w:rPr>
          <w:spacing w:val="-2"/>
        </w:rPr>
        <w:t xml:space="preserve">that </w:t>
      </w:r>
      <w:r>
        <w:rPr>
          <w:spacing w:val="-2"/>
        </w:rPr>
        <w:t>Offeror</w:t>
      </w:r>
      <w:r w:rsidRPr="000335E0">
        <w:rPr>
          <w:spacing w:val="-2"/>
        </w:rPr>
        <w:t xml:space="preserve"> must</w:t>
      </w:r>
    </w:p>
    <w:p w14:paraId="4DB15971" w14:textId="77777777" w:rsidR="005C24C5" w:rsidRDefault="005C24C5" w:rsidP="005C24C5">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r>
        <w:rPr>
          <w:spacing w:val="-2"/>
        </w:rPr>
        <w:t xml:space="preserve">            </w:t>
      </w:r>
      <w:proofErr w:type="gramStart"/>
      <w:r w:rsidRPr="000335E0">
        <w:rPr>
          <w:spacing w:val="-2"/>
        </w:rPr>
        <w:t>propose</w:t>
      </w:r>
      <w:proofErr w:type="gramEnd"/>
      <w:r w:rsidRPr="000335E0">
        <w:rPr>
          <w:spacing w:val="-2"/>
        </w:rPr>
        <w:t xml:space="preserve"> specific alternate language.  The Department may or may not accept the alternative</w:t>
      </w:r>
    </w:p>
    <w:p w14:paraId="2280EB73" w14:textId="77777777" w:rsidR="005C24C5" w:rsidRDefault="005C24C5" w:rsidP="005C24C5">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r>
        <w:rPr>
          <w:spacing w:val="-2"/>
        </w:rPr>
        <w:t xml:space="preserve">           </w:t>
      </w:r>
      <w:r w:rsidRPr="000335E0">
        <w:rPr>
          <w:spacing w:val="-2"/>
        </w:rPr>
        <w:t xml:space="preserve"> language suggested by the </w:t>
      </w:r>
      <w:r>
        <w:rPr>
          <w:spacing w:val="-2"/>
        </w:rPr>
        <w:t>Offeror</w:t>
      </w:r>
      <w:r w:rsidRPr="000335E0">
        <w:rPr>
          <w:spacing w:val="-2"/>
        </w:rPr>
        <w:t xml:space="preserve">.  General references to the </w:t>
      </w:r>
      <w:r>
        <w:rPr>
          <w:spacing w:val="-2"/>
        </w:rPr>
        <w:t>Offeror</w:t>
      </w:r>
      <w:r w:rsidRPr="000335E0">
        <w:rPr>
          <w:spacing w:val="-2"/>
        </w:rPr>
        <w:t xml:space="preserve">’s terms and conditions </w:t>
      </w:r>
    </w:p>
    <w:p w14:paraId="45BBEE91" w14:textId="77777777" w:rsidR="005C24C5" w:rsidRDefault="005C24C5" w:rsidP="005C24C5">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r>
        <w:rPr>
          <w:spacing w:val="-2"/>
        </w:rPr>
        <w:t xml:space="preserve">            </w:t>
      </w:r>
      <w:proofErr w:type="gramStart"/>
      <w:r w:rsidRPr="000335E0">
        <w:rPr>
          <w:spacing w:val="-2"/>
        </w:rPr>
        <w:t>or</w:t>
      </w:r>
      <w:proofErr w:type="gramEnd"/>
      <w:r w:rsidRPr="000335E0">
        <w:rPr>
          <w:spacing w:val="-2"/>
        </w:rPr>
        <w:t xml:space="preserve"> attempts at complete substitutions are not acceptable to the Department and will result in </w:t>
      </w:r>
    </w:p>
    <w:p w14:paraId="5667B68B" w14:textId="791E283E" w:rsidR="005C24C5" w:rsidRPr="000335E0" w:rsidRDefault="005C24C5" w:rsidP="00815ADC">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r>
        <w:rPr>
          <w:spacing w:val="-2"/>
        </w:rPr>
        <w:t xml:space="preserve">            </w:t>
      </w:r>
      <w:r w:rsidRPr="000335E0">
        <w:rPr>
          <w:spacing w:val="-2"/>
        </w:rPr>
        <w:t xml:space="preserve">disqualification of the </w:t>
      </w:r>
      <w:r>
        <w:rPr>
          <w:spacing w:val="-2"/>
        </w:rPr>
        <w:t>Offeror</w:t>
      </w:r>
      <w:r w:rsidRPr="000335E0">
        <w:rPr>
          <w:spacing w:val="-2"/>
        </w:rPr>
        <w:t>’s proposal.</w:t>
      </w:r>
    </w:p>
    <w:p w14:paraId="63D2C54A" w14:textId="77777777" w:rsidR="005C24C5" w:rsidRPr="000335E0" w:rsidRDefault="005C24C5" w:rsidP="00815ADC">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p>
    <w:p w14:paraId="7B331511" w14:textId="77777777" w:rsidR="005C24C5" w:rsidRDefault="005C24C5" w:rsidP="005C24C5">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r w:rsidRPr="000335E0">
        <w:rPr>
          <w:spacing w:val="-2"/>
        </w:rPr>
        <w:tab/>
      </w:r>
      <w:r>
        <w:rPr>
          <w:spacing w:val="-2"/>
        </w:rPr>
        <w:t>Offeror</w:t>
      </w:r>
      <w:r w:rsidRPr="000335E0">
        <w:rPr>
          <w:spacing w:val="-2"/>
        </w:rPr>
        <w:t xml:space="preserve">s must provide a brief discussion of the purpose and impact, if any, of each proposed </w:t>
      </w:r>
    </w:p>
    <w:p w14:paraId="46F0AC89" w14:textId="314583CD" w:rsidR="005C24C5" w:rsidRPr="00815ADC" w:rsidRDefault="005C24C5" w:rsidP="00815ADC">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rPr>
          <w:spacing w:val="-2"/>
        </w:rPr>
      </w:pPr>
      <w:r>
        <w:rPr>
          <w:spacing w:val="-2"/>
        </w:rPr>
        <w:t xml:space="preserve">             </w:t>
      </w:r>
      <w:r w:rsidRPr="000335E0">
        <w:rPr>
          <w:spacing w:val="-2"/>
        </w:rPr>
        <w:t>change followed by the specific proposed alternate wording.</w:t>
      </w:r>
    </w:p>
    <w:p w14:paraId="1CF15FC7" w14:textId="77777777" w:rsidR="00DA48DF" w:rsidRPr="00735B95" w:rsidRDefault="00DA48DF" w:rsidP="00815ADC"/>
    <w:p w14:paraId="336142AB" w14:textId="77777777" w:rsidR="001206A3" w:rsidRPr="00735B95" w:rsidRDefault="001206A3" w:rsidP="00582122">
      <w:pPr>
        <w:pStyle w:val="Heading3"/>
        <w:numPr>
          <w:ilvl w:val="0"/>
          <w:numId w:val="12"/>
        </w:numPr>
        <w:rPr>
          <w:rFonts w:cs="Times New Roman"/>
        </w:rPr>
      </w:pPr>
      <w:bookmarkStart w:id="123" w:name="_Toc377565341"/>
      <w:bookmarkStart w:id="124" w:name="_Toc112682201"/>
      <w:bookmarkStart w:id="125" w:name="_Toc224027791"/>
      <w:r w:rsidRPr="00735B95">
        <w:rPr>
          <w:rFonts w:cs="Times New Roman"/>
        </w:rPr>
        <w:t>Offeror’s Terms and Conditions</w:t>
      </w:r>
      <w:bookmarkEnd w:id="123"/>
      <w:bookmarkEnd w:id="124"/>
      <w:bookmarkEnd w:id="125"/>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2C53F4DB" w14:textId="77777777" w:rsidR="00DA48DF" w:rsidRPr="00735B95" w:rsidRDefault="00DA48DF" w:rsidP="00C114A8">
      <w:pPr>
        <w:ind w:left="748"/>
      </w:pPr>
    </w:p>
    <w:p w14:paraId="1E6AA59A" w14:textId="0DE2B9E7" w:rsidR="001206A3" w:rsidRPr="00735B95" w:rsidRDefault="001206A3" w:rsidP="00582122">
      <w:pPr>
        <w:pStyle w:val="Heading3"/>
        <w:numPr>
          <w:ilvl w:val="0"/>
          <w:numId w:val="12"/>
        </w:numPr>
      </w:pPr>
      <w:bookmarkStart w:id="126" w:name="_Toc377565342"/>
      <w:bookmarkStart w:id="127" w:name="_Toc112682202"/>
      <w:bookmarkStart w:id="128" w:name="_Toc224027792"/>
      <w:r w:rsidRPr="00735B95">
        <w:rPr>
          <w:rFonts w:cs="Times New Roman"/>
        </w:rPr>
        <w:t>Contract Deviations</w:t>
      </w:r>
      <w:bookmarkEnd w:id="126"/>
      <w:bookmarkEnd w:id="127"/>
      <w:bookmarkEnd w:id="128"/>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517CDD10" w14:textId="77777777" w:rsidR="00DA48DF" w:rsidRPr="00735B95" w:rsidRDefault="00DA48DF" w:rsidP="005E3420">
      <w:pPr>
        <w:ind w:left="748"/>
      </w:pPr>
    </w:p>
    <w:p w14:paraId="7F77D5CD" w14:textId="77777777" w:rsidR="001206A3" w:rsidRPr="00735B95" w:rsidRDefault="001206A3" w:rsidP="00582122">
      <w:pPr>
        <w:pStyle w:val="Heading3"/>
        <w:numPr>
          <w:ilvl w:val="0"/>
          <w:numId w:val="12"/>
        </w:numPr>
        <w:rPr>
          <w:rFonts w:cs="Times New Roman"/>
        </w:rPr>
      </w:pPr>
      <w:bookmarkStart w:id="129" w:name="_Toc377565343"/>
      <w:bookmarkStart w:id="130" w:name="_Toc112682203"/>
      <w:bookmarkStart w:id="131" w:name="_Toc224027793"/>
      <w:r w:rsidRPr="00735B95">
        <w:rPr>
          <w:rFonts w:cs="Times New Roman"/>
        </w:rPr>
        <w:t>Offeror Qualifications</w:t>
      </w:r>
      <w:bookmarkEnd w:id="129"/>
      <w:bookmarkEnd w:id="130"/>
      <w:bookmarkEnd w:id="131"/>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 xml:space="preserve">may make such </w:t>
      </w:r>
      <w:proofErr w:type="gramStart"/>
      <w:r w:rsidR="001206A3" w:rsidRPr="00735B95">
        <w:t>investigations as</w:t>
      </w:r>
      <w:proofErr w:type="gramEnd"/>
      <w:r w:rsidR="001206A3" w:rsidRPr="00735B95">
        <w:t xml:space="preserve"> necessary to determine the ability of the potential Offeror to adhere to the requirements specified within thi</w:t>
      </w:r>
      <w:r w:rsidRPr="00735B95">
        <w:t xml:space="preserve">s RFP.  </w:t>
      </w:r>
      <w:r w:rsidRPr="00735B95">
        <w:lastRenderedPageBreak/>
        <w:t xml:space="preserve">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6CABE8B" w14:textId="77777777" w:rsidR="00DA48DF" w:rsidRPr="00735B95" w:rsidRDefault="00DA48DF" w:rsidP="008807A8">
      <w:pPr>
        <w:ind w:left="748"/>
      </w:pPr>
    </w:p>
    <w:p w14:paraId="0CD13762" w14:textId="77777777" w:rsidR="001206A3" w:rsidRPr="00735B95" w:rsidRDefault="001206A3" w:rsidP="00582122">
      <w:pPr>
        <w:pStyle w:val="Heading3"/>
        <w:numPr>
          <w:ilvl w:val="0"/>
          <w:numId w:val="12"/>
        </w:numPr>
        <w:rPr>
          <w:rFonts w:cs="Times New Roman"/>
        </w:rPr>
      </w:pPr>
      <w:bookmarkStart w:id="132" w:name="_Toc377565344"/>
      <w:bookmarkStart w:id="133" w:name="_Toc112682204"/>
      <w:bookmarkStart w:id="134" w:name="_Toc224027794"/>
      <w:r w:rsidRPr="00735B95">
        <w:rPr>
          <w:rFonts w:cs="Times New Roman"/>
        </w:rPr>
        <w:t>Right to Waive Minor Irregularities</w:t>
      </w:r>
      <w:bookmarkEnd w:id="132"/>
      <w:bookmarkEnd w:id="133"/>
      <w:bookmarkEnd w:id="134"/>
    </w:p>
    <w:p w14:paraId="11A58D2F" w14:textId="2689D09F"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w:t>
      </w:r>
      <w:proofErr w:type="gramStart"/>
      <w:r w:rsidR="001206A3" w:rsidRPr="00735B95">
        <w:t>provided that</w:t>
      </w:r>
      <w:proofErr w:type="gramEnd"/>
      <w:r w:rsidR="001206A3" w:rsidRPr="00735B95">
        <w:t xml:space="preserve">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2F1C300E" w14:textId="77777777" w:rsidR="00DA48DF" w:rsidRPr="00735B95" w:rsidRDefault="00DA48DF" w:rsidP="00625D80">
      <w:pPr>
        <w:ind w:left="748"/>
      </w:pPr>
    </w:p>
    <w:p w14:paraId="17260963" w14:textId="77777777" w:rsidR="001206A3" w:rsidRPr="00735B95" w:rsidRDefault="001206A3" w:rsidP="00582122">
      <w:pPr>
        <w:pStyle w:val="Heading3"/>
        <w:numPr>
          <w:ilvl w:val="0"/>
          <w:numId w:val="12"/>
        </w:numPr>
        <w:rPr>
          <w:rFonts w:cs="Times New Roman"/>
        </w:rPr>
      </w:pPr>
      <w:bookmarkStart w:id="135" w:name="_Toc377565345"/>
      <w:bookmarkStart w:id="136" w:name="_Toc112682205"/>
      <w:bookmarkStart w:id="137" w:name="_Toc224027795"/>
      <w:r w:rsidRPr="00735B95">
        <w:rPr>
          <w:rFonts w:cs="Times New Roman"/>
        </w:rPr>
        <w:t>Change in Contractor Representatives</w:t>
      </w:r>
      <w:bookmarkEnd w:id="135"/>
      <w:bookmarkEnd w:id="136"/>
      <w:bookmarkEnd w:id="137"/>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w:t>
      </w:r>
      <w:proofErr w:type="gramStart"/>
      <w:r w:rsidR="001206A3" w:rsidRPr="00735B95">
        <w:t>require</w:t>
      </w:r>
      <w:proofErr w:type="gramEnd"/>
      <w:r w:rsidR="001206A3" w:rsidRPr="00735B95">
        <w:t xml:space="preserv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6B3C588D" w14:textId="77777777" w:rsidR="00DA48DF" w:rsidRPr="00735B95" w:rsidRDefault="00DA48DF" w:rsidP="008807A8">
      <w:pPr>
        <w:ind w:left="748"/>
      </w:pPr>
    </w:p>
    <w:p w14:paraId="297AC99D" w14:textId="77777777" w:rsidR="001206A3" w:rsidRPr="00735B95" w:rsidRDefault="001206A3" w:rsidP="00582122">
      <w:pPr>
        <w:pStyle w:val="Heading3"/>
        <w:numPr>
          <w:ilvl w:val="0"/>
          <w:numId w:val="12"/>
        </w:numPr>
        <w:rPr>
          <w:rFonts w:cs="Times New Roman"/>
        </w:rPr>
      </w:pPr>
      <w:bookmarkStart w:id="138" w:name="_Toc377565346"/>
      <w:bookmarkStart w:id="139" w:name="_Toc112682206"/>
      <w:bookmarkStart w:id="140" w:name="_Toc224027796"/>
      <w:r w:rsidRPr="00735B95">
        <w:rPr>
          <w:rFonts w:cs="Times New Roman"/>
        </w:rPr>
        <w:t>Notice</w:t>
      </w:r>
      <w:r w:rsidR="00AF5D27" w:rsidRPr="00735B95">
        <w:rPr>
          <w:rFonts w:cs="Times New Roman"/>
        </w:rPr>
        <w:t xml:space="preserve"> of Penalties</w:t>
      </w:r>
      <w:bookmarkEnd w:id="138"/>
      <w:bookmarkEnd w:id="139"/>
      <w:bookmarkEnd w:id="140"/>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proofErr w:type="gramStart"/>
      <w:r w:rsidRPr="00735B95">
        <w:t>misdemeanor</w:t>
      </w:r>
      <w:proofErr w:type="gramEnd"/>
      <w:r w:rsidR="00A358B8" w:rsidRPr="00735B95">
        <w:t xml:space="preserve"> and felony</w:t>
      </w:r>
      <w:r w:rsidRPr="00735B95">
        <w:t xml:space="preserve"> criminal penalties for its violation.  In addition, the New Mexico criminal statutes impose felony penalties for bribes, gratuities and kickbacks.</w:t>
      </w:r>
    </w:p>
    <w:p w14:paraId="0B34A012" w14:textId="77777777" w:rsidR="00DA48DF" w:rsidRPr="00735B95" w:rsidRDefault="00DA48DF" w:rsidP="008807A8">
      <w:pPr>
        <w:ind w:left="748"/>
      </w:pPr>
    </w:p>
    <w:p w14:paraId="30A8E213" w14:textId="77777777" w:rsidR="001206A3" w:rsidRPr="00735B95" w:rsidRDefault="001206A3" w:rsidP="00582122">
      <w:pPr>
        <w:pStyle w:val="Heading3"/>
        <w:numPr>
          <w:ilvl w:val="0"/>
          <w:numId w:val="12"/>
        </w:numPr>
        <w:rPr>
          <w:rFonts w:cs="Times New Roman"/>
        </w:rPr>
      </w:pPr>
      <w:bookmarkStart w:id="141" w:name="_Toc377565347"/>
      <w:bookmarkStart w:id="142" w:name="_Toc112682207"/>
      <w:bookmarkStart w:id="143" w:name="_Toc224027797"/>
      <w:r w:rsidRPr="00735B95">
        <w:rPr>
          <w:rFonts w:cs="Times New Roman"/>
        </w:rPr>
        <w:t>Agency Rights</w:t>
      </w:r>
      <w:bookmarkEnd w:id="141"/>
      <w:bookmarkEnd w:id="142"/>
      <w:bookmarkEnd w:id="143"/>
    </w:p>
    <w:p w14:paraId="43B13E3C" w14:textId="77777777" w:rsidR="001206A3" w:rsidRPr="00735B95" w:rsidRDefault="001206A3" w:rsidP="008807A8">
      <w:pPr>
        <w:ind w:left="748"/>
      </w:pPr>
      <w:r w:rsidRPr="00735B95">
        <w:t xml:space="preserve">The </w:t>
      </w:r>
      <w:proofErr w:type="gramStart"/>
      <w:r w:rsidRPr="00735B95">
        <w:t>Agency</w:t>
      </w:r>
      <w:proofErr w:type="gramEnd"/>
      <w:r w:rsidR="006713FC" w:rsidRPr="00735B95">
        <w:t xml:space="preserve"> in agreement with the </w:t>
      </w:r>
      <w:r w:rsidR="002944B8" w:rsidRPr="00735B95">
        <w:t xml:space="preserve">Evaluation </w:t>
      </w:r>
      <w:proofErr w:type="gramStart"/>
      <w:r w:rsidR="002944B8" w:rsidRPr="00735B95">
        <w:t>Committee</w:t>
      </w:r>
      <w:proofErr w:type="gramEnd"/>
      <w:r w:rsidRPr="00735B95">
        <w:t xml:space="preserve"> reserves the right to accept all or a portion of a potential Offeror’s proposal.</w:t>
      </w:r>
    </w:p>
    <w:p w14:paraId="01AD4BF5" w14:textId="77777777" w:rsidR="001206A3" w:rsidRPr="00735B95" w:rsidRDefault="006151EA" w:rsidP="00582122">
      <w:pPr>
        <w:pStyle w:val="Heading3"/>
        <w:numPr>
          <w:ilvl w:val="0"/>
          <w:numId w:val="12"/>
        </w:numPr>
        <w:rPr>
          <w:rFonts w:cs="Times New Roman"/>
        </w:rPr>
      </w:pPr>
      <w:bookmarkStart w:id="144" w:name="_Toc377565348"/>
      <w:r w:rsidRPr="00735B95">
        <w:rPr>
          <w:rFonts w:cs="Times New Roman"/>
        </w:rPr>
        <w:t xml:space="preserve"> </w:t>
      </w:r>
      <w:bookmarkStart w:id="145" w:name="_Toc112682208"/>
      <w:bookmarkStart w:id="146" w:name="_Toc224027798"/>
      <w:r w:rsidR="001206A3" w:rsidRPr="00735B95">
        <w:rPr>
          <w:rFonts w:cs="Times New Roman"/>
        </w:rPr>
        <w:t>Right to Publish</w:t>
      </w:r>
      <w:bookmarkEnd w:id="144"/>
      <w:bookmarkEnd w:id="145"/>
      <w:bookmarkEnd w:id="146"/>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5F329CDE" w14:textId="77777777" w:rsidR="00DA48DF" w:rsidRPr="00735B95" w:rsidRDefault="00DA48DF" w:rsidP="00312778">
      <w:pPr>
        <w:pStyle w:val="ListBullet"/>
        <w:numPr>
          <w:ilvl w:val="0"/>
          <w:numId w:val="0"/>
        </w:numPr>
        <w:ind w:left="720"/>
      </w:pPr>
    </w:p>
    <w:p w14:paraId="16B68EF0" w14:textId="77777777" w:rsidR="001206A3" w:rsidRPr="00735B95" w:rsidRDefault="001206A3" w:rsidP="00582122">
      <w:pPr>
        <w:pStyle w:val="Heading3"/>
        <w:numPr>
          <w:ilvl w:val="0"/>
          <w:numId w:val="12"/>
        </w:numPr>
        <w:rPr>
          <w:rFonts w:cs="Times New Roman"/>
        </w:rPr>
      </w:pPr>
      <w:bookmarkStart w:id="147" w:name="_Toc377565349"/>
      <w:bookmarkStart w:id="148" w:name="_Toc112682209"/>
      <w:bookmarkStart w:id="149" w:name="_Toc224027799"/>
      <w:r w:rsidRPr="00735B95">
        <w:rPr>
          <w:rFonts w:cs="Times New Roman"/>
        </w:rPr>
        <w:t>Ownership of Proposals</w:t>
      </w:r>
      <w:bookmarkEnd w:id="147"/>
      <w:bookmarkEnd w:id="148"/>
      <w:bookmarkEnd w:id="149"/>
    </w:p>
    <w:p w14:paraId="4394A76C" w14:textId="2C20E4AE"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50" w:name="_Toc161133659"/>
      <w:r w:rsidR="00F375A5" w:rsidRPr="00735B95">
        <w:t xml:space="preserve">If the RFP is cancelled, all responses received shall be destroyed by the Agency or </w:t>
      </w:r>
      <w:r w:rsidR="00395355">
        <w:t>HCA</w:t>
      </w:r>
      <w:r w:rsidR="00C86016" w:rsidRPr="00735B95">
        <w:t xml:space="preserve">. </w:t>
      </w:r>
    </w:p>
    <w:p w14:paraId="581DBBA7" w14:textId="77777777" w:rsidR="00DA48DF" w:rsidRPr="00735B95" w:rsidRDefault="00DA48DF" w:rsidP="00A97141">
      <w:pPr>
        <w:ind w:left="748"/>
      </w:pPr>
    </w:p>
    <w:p w14:paraId="38E7A709" w14:textId="4F01700A" w:rsidR="00A22038" w:rsidRPr="00735B95" w:rsidRDefault="00A22038" w:rsidP="00582122">
      <w:pPr>
        <w:pStyle w:val="Heading3"/>
        <w:numPr>
          <w:ilvl w:val="0"/>
          <w:numId w:val="12"/>
        </w:numPr>
        <w:rPr>
          <w:rFonts w:cs="Times New Roman"/>
        </w:rPr>
      </w:pPr>
      <w:bookmarkStart w:id="151" w:name="_Toc377565350"/>
      <w:bookmarkStart w:id="152" w:name="_Toc112682210"/>
      <w:bookmarkStart w:id="153" w:name="_Toc224027800"/>
      <w:r w:rsidRPr="00735B95">
        <w:rPr>
          <w:rFonts w:cs="Times New Roman"/>
        </w:rPr>
        <w:lastRenderedPageBreak/>
        <w:t>Confidentiality</w:t>
      </w:r>
      <w:bookmarkEnd w:id="150"/>
      <w:bookmarkEnd w:id="151"/>
      <w:bookmarkEnd w:id="152"/>
      <w:bookmarkEnd w:id="153"/>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582122">
      <w:pPr>
        <w:pStyle w:val="Heading3"/>
        <w:numPr>
          <w:ilvl w:val="0"/>
          <w:numId w:val="12"/>
        </w:numPr>
        <w:rPr>
          <w:rFonts w:cs="Times New Roman"/>
        </w:rPr>
      </w:pPr>
      <w:bookmarkStart w:id="154" w:name="_Toc312927566"/>
      <w:bookmarkStart w:id="155" w:name="_Toc377565351"/>
      <w:bookmarkStart w:id="156" w:name="_Toc112682211"/>
      <w:bookmarkStart w:id="157" w:name="_Toc224027801"/>
      <w:r w:rsidRPr="00735B95">
        <w:rPr>
          <w:rFonts w:cs="Times New Roman"/>
        </w:rPr>
        <w:t>Electronic mail address required</w:t>
      </w:r>
      <w:bookmarkEnd w:id="154"/>
      <w:bookmarkEnd w:id="155"/>
      <w:bookmarkEnd w:id="156"/>
      <w:bookmarkEnd w:id="157"/>
    </w:p>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5E3420">
      <w:pPr>
        <w:pStyle w:val="BodyText"/>
        <w:ind w:left="720"/>
      </w:pPr>
    </w:p>
    <w:p w14:paraId="7EFBB08F" w14:textId="77777777" w:rsidR="001206A3" w:rsidRPr="00735B95" w:rsidRDefault="001206A3" w:rsidP="00582122">
      <w:pPr>
        <w:pStyle w:val="Heading3"/>
        <w:numPr>
          <w:ilvl w:val="0"/>
          <w:numId w:val="12"/>
        </w:numPr>
        <w:rPr>
          <w:rFonts w:cs="Times New Roman"/>
        </w:rPr>
      </w:pPr>
      <w:bookmarkStart w:id="158" w:name="_Toc377565352"/>
      <w:bookmarkStart w:id="159" w:name="_Toc112682212"/>
      <w:bookmarkStart w:id="160" w:name="_Toc224027802"/>
      <w:r w:rsidRPr="00735B95">
        <w:rPr>
          <w:rFonts w:cs="Times New Roman"/>
        </w:rPr>
        <w:t>Use of Electronic Versions of this RFP</w:t>
      </w:r>
      <w:bookmarkEnd w:id="158"/>
      <w:bookmarkEnd w:id="159"/>
      <w:bookmarkEnd w:id="160"/>
    </w:p>
    <w:p w14:paraId="0EA5EEE0" w14:textId="31D78FCF" w:rsidR="00A97141" w:rsidRPr="00773D4B" w:rsidRDefault="312B6F99" w:rsidP="00773D4B">
      <w:pPr>
        <w:pStyle w:val="BodyText"/>
        <w:ind w:left="720"/>
        <w:rPr>
          <w:rStyle w:val="Hyperlink"/>
          <w:color w:val="auto"/>
          <w:u w:val="none"/>
        </w:rPr>
      </w:pPr>
      <w:r>
        <w:t xml:space="preserve">This RFP is being made available by electronic means.  In the event of conflict between a version of the RFP in the Offeror’s possession and the version maintained by the </w:t>
      </w:r>
      <w:r w:rsidR="5CB32E5F">
        <w:t>agency</w:t>
      </w:r>
      <w:r>
        <w:t xml:space="preserve">, </w:t>
      </w:r>
      <w:r w:rsidR="5CB32E5F">
        <w:t xml:space="preserve">the </w:t>
      </w:r>
      <w:r w:rsidR="775A0B03">
        <w:t>O</w:t>
      </w:r>
      <w:r w:rsidR="5CB32E5F">
        <w:t xml:space="preserve">fferor acknowledges that </w:t>
      </w:r>
      <w:r>
        <w:t xml:space="preserve">the version maintained by the </w:t>
      </w:r>
      <w:r w:rsidR="5CB32E5F">
        <w:t xml:space="preserve">agency </w:t>
      </w:r>
      <w:r>
        <w:t>shall govern</w:t>
      </w:r>
      <w:r w:rsidR="1E8D1D86">
        <w:t xml:space="preserve">.   </w:t>
      </w:r>
    </w:p>
    <w:p w14:paraId="1362F1F5" w14:textId="77777777" w:rsidR="00D658D1" w:rsidRPr="00735B95" w:rsidRDefault="00D658D1" w:rsidP="005E3420">
      <w:pPr>
        <w:pStyle w:val="BodyText"/>
        <w:ind w:left="720"/>
      </w:pPr>
    </w:p>
    <w:p w14:paraId="0EC9BB27" w14:textId="77777777" w:rsidR="00A97141" w:rsidRPr="00862959" w:rsidRDefault="00A97141" w:rsidP="00582122">
      <w:pPr>
        <w:pStyle w:val="Heading3"/>
        <w:numPr>
          <w:ilvl w:val="0"/>
          <w:numId w:val="12"/>
        </w:numPr>
        <w:rPr>
          <w:rFonts w:cs="Times New Roman"/>
        </w:rPr>
      </w:pPr>
      <w:bookmarkStart w:id="161" w:name="_Toc377565353"/>
      <w:bookmarkStart w:id="162" w:name="_Toc112682213"/>
      <w:bookmarkStart w:id="163" w:name="_Toc224027803"/>
      <w:r w:rsidRPr="00862959">
        <w:rPr>
          <w:rFonts w:cs="Times New Roman"/>
        </w:rPr>
        <w:t>New Mexico Employees Health Coverage</w:t>
      </w:r>
      <w:bookmarkEnd w:id="161"/>
      <w:bookmarkEnd w:id="162"/>
      <w:bookmarkEnd w:id="163"/>
    </w:p>
    <w:p w14:paraId="44EADB9A" w14:textId="77777777" w:rsidR="00A97141" w:rsidRPr="00735B95" w:rsidRDefault="00A97141" w:rsidP="00582122">
      <w:pPr>
        <w:numPr>
          <w:ilvl w:val="0"/>
          <w:numId w:val="14"/>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582122">
      <w:pPr>
        <w:numPr>
          <w:ilvl w:val="0"/>
          <w:numId w:val="14"/>
        </w:numPr>
        <w:ind w:left="1080"/>
      </w:pPr>
      <w:proofErr w:type="gramStart"/>
      <w:r w:rsidRPr="00735B95">
        <w:t>Offeror</w:t>
      </w:r>
      <w:proofErr w:type="gramEnd"/>
      <w:r w:rsidRPr="00735B95">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582122">
      <w:pPr>
        <w:numPr>
          <w:ilvl w:val="0"/>
          <w:numId w:val="14"/>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28"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582122">
      <w:pPr>
        <w:numPr>
          <w:ilvl w:val="0"/>
          <w:numId w:val="14"/>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5D02E65A" w14:textId="182B6F71" w:rsidR="00D658D1" w:rsidRPr="00735B95" w:rsidRDefault="00D658D1" w:rsidP="00D658D1"/>
    <w:p w14:paraId="27357A3D" w14:textId="77777777" w:rsidR="00A97141" w:rsidRPr="00735B95" w:rsidRDefault="00A97141" w:rsidP="00582122">
      <w:pPr>
        <w:pStyle w:val="Heading3"/>
        <w:numPr>
          <w:ilvl w:val="0"/>
          <w:numId w:val="12"/>
        </w:numPr>
        <w:rPr>
          <w:rFonts w:cs="Times New Roman"/>
        </w:rPr>
      </w:pPr>
      <w:bookmarkStart w:id="164" w:name="_Toc377565354"/>
      <w:bookmarkStart w:id="165" w:name="_Toc112682214"/>
      <w:bookmarkStart w:id="166" w:name="_Toc224027804"/>
      <w:r w:rsidRPr="00735B95">
        <w:rPr>
          <w:rFonts w:cs="Times New Roman"/>
        </w:rPr>
        <w:t>Campaign Contribution Disclosure Form</w:t>
      </w:r>
      <w:bookmarkStart w:id="167" w:name="_Toc232055176"/>
      <w:bookmarkEnd w:id="164"/>
      <w:bookmarkEnd w:id="165"/>
      <w:bookmarkEnd w:id="166"/>
    </w:p>
    <w:bookmarkEnd w:id="167"/>
    <w:p w14:paraId="7E31D429" w14:textId="2AA4C011" w:rsidR="001206A3" w:rsidRPr="00735B95" w:rsidRDefault="00A97141" w:rsidP="00A97141">
      <w:pPr>
        <w:ind w:left="720"/>
      </w:pPr>
      <w:r w:rsidRPr="00735B95">
        <w:t>Offeror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B</w:t>
      </w:r>
      <w:r w:rsidR="00C364F9">
        <w:t>)</w:t>
      </w:r>
      <w:r w:rsidRPr="00735B95">
        <w:t xml:space="preserve"> as a part of their proposal.  This requirement applies </w:t>
      </w:r>
      <w:proofErr w:type="gramStart"/>
      <w:r w:rsidRPr="00735B95">
        <w:t>regardless</w:t>
      </w:r>
      <w:proofErr w:type="gramEnd"/>
      <w:r w:rsidRPr="00735B95">
        <w:t xml:space="preserve">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proofErr w:type="gramStart"/>
      <w:r w:rsidR="009D6209" w:rsidRPr="00735B95">
        <w:rPr>
          <w:b/>
          <w:u w:val="single"/>
        </w:rPr>
        <w:t>signed</w:t>
      </w:r>
      <w:r w:rsidR="00400D9D" w:rsidRPr="00735B95">
        <w:rPr>
          <w:b/>
          <w:u w:val="single"/>
        </w:rPr>
        <w:t>,</w:t>
      </w:r>
      <w:proofErr w:type="gramEnd"/>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8A53682" w14:textId="77777777" w:rsidR="001E7DB8" w:rsidRPr="00735B95" w:rsidRDefault="001E7DB8" w:rsidP="00A97141">
      <w:pPr>
        <w:ind w:left="720"/>
      </w:pPr>
    </w:p>
    <w:p w14:paraId="5528FEC1" w14:textId="77777777" w:rsidR="001E7DB8" w:rsidRPr="00735B95" w:rsidRDefault="001E7DB8" w:rsidP="00582122">
      <w:pPr>
        <w:pStyle w:val="Heading3"/>
        <w:numPr>
          <w:ilvl w:val="0"/>
          <w:numId w:val="12"/>
        </w:numPr>
        <w:rPr>
          <w:rFonts w:cs="Times New Roman"/>
        </w:rPr>
      </w:pPr>
      <w:bookmarkStart w:id="168" w:name="_Toc112682215"/>
      <w:bookmarkStart w:id="169" w:name="_Toc224027805"/>
      <w:r w:rsidRPr="00735B95">
        <w:rPr>
          <w:rFonts w:cs="Times New Roman"/>
        </w:rPr>
        <w:t>Letter of Transmittal</w:t>
      </w:r>
      <w:bookmarkEnd w:id="168"/>
      <w:bookmarkEnd w:id="169"/>
    </w:p>
    <w:p w14:paraId="5006792A" w14:textId="0BA72FDA" w:rsidR="00DE0B3A" w:rsidRPr="00735B95" w:rsidRDefault="001E7DB8" w:rsidP="001E7DB8">
      <w:pPr>
        <w:ind w:left="748"/>
      </w:pPr>
      <w:r w:rsidRPr="00735B95">
        <w:t xml:space="preserve">Offeror’s proposal must be accompanied by </w:t>
      </w:r>
      <w:r w:rsidR="003749B4">
        <w:t>a</w:t>
      </w:r>
      <w:r w:rsidR="00902F9B" w:rsidRPr="00093F68">
        <w:t xml:space="preserve">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proofErr w:type="gramStart"/>
      <w:r w:rsidRPr="00735B95">
        <w:t>obligate</w:t>
      </w:r>
      <w:proofErr w:type="gramEnd"/>
      <w:r w:rsidRPr="00735B95">
        <w:t xml:space="preserve"> the company</w:t>
      </w:r>
      <w:r w:rsidR="00DD65FE" w:rsidRPr="00735B95">
        <w:t>, identified in #2 below</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1F42B182" w:rsidR="001E7DB8" w:rsidRPr="00735B95" w:rsidRDefault="001E7DB8" w:rsidP="001E7DB8">
      <w:pPr>
        <w:numPr>
          <w:ilvl w:val="0"/>
          <w:numId w:val="2"/>
        </w:numPr>
        <w:ind w:left="108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xml:space="preserve">, and New Mexico Business Tax ID </w:t>
      </w:r>
      <w:proofErr w:type="gramStart"/>
      <w:r w:rsidR="00E96F54">
        <w:t>Number</w:t>
      </w:r>
      <w:r w:rsidR="002E141D">
        <w:t>(</w:t>
      </w:r>
      <w:proofErr w:type="gramEnd"/>
      <w:r w:rsidR="002E141D">
        <w:t>BTIN, formerly CRS</w:t>
      </w:r>
      <w:proofErr w:type="gramStart"/>
      <w:r w:rsidR="00BA5CA1" w:rsidRPr="00735B95">
        <w:t>)</w:t>
      </w:r>
      <w:r w:rsidR="00902F9B" w:rsidRPr="00735B95">
        <w:t>;</w:t>
      </w:r>
      <w:proofErr w:type="gramEnd"/>
    </w:p>
    <w:p w14:paraId="785BBCE0" w14:textId="42665347" w:rsidR="001E7DB8" w:rsidRPr="00735B95" w:rsidRDefault="001E7DB8" w:rsidP="001E7DB8">
      <w:pPr>
        <w:numPr>
          <w:ilvl w:val="0"/>
          <w:numId w:val="2"/>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1E7DB8">
      <w:pPr>
        <w:numPr>
          <w:ilvl w:val="0"/>
          <w:numId w:val="2"/>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w:t>
      </w:r>
      <w:proofErr w:type="gramStart"/>
      <w:r w:rsidRPr="00735B95">
        <w:t>award</w:t>
      </w:r>
      <w:r w:rsidR="00902F9B" w:rsidRPr="00735B95">
        <w:t>;</w:t>
      </w:r>
      <w:proofErr w:type="gramEnd"/>
    </w:p>
    <w:p w14:paraId="63212008" w14:textId="48BB6264" w:rsidR="001E7DB8" w:rsidRPr="00735B95" w:rsidRDefault="00E96F54" w:rsidP="001E7DB8">
      <w:pPr>
        <w:numPr>
          <w:ilvl w:val="0"/>
          <w:numId w:val="2"/>
        </w:numPr>
        <w:ind w:left="1080"/>
      </w:pPr>
      <w:r>
        <w:t>Identify</w:t>
      </w:r>
      <w:r w:rsidR="001E7DB8" w:rsidRPr="00735B95">
        <w:t xml:space="preserve"> any other entity</w:t>
      </w:r>
      <w:r w:rsidR="00ED2C8E">
        <w:t>/-</w:t>
      </w:r>
      <w:proofErr w:type="spellStart"/>
      <w:r w:rsidR="00ED2C8E">
        <w:t>ies</w:t>
      </w:r>
      <w:proofErr w:type="spellEnd"/>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1E7DB8">
      <w:pPr>
        <w:numPr>
          <w:ilvl w:val="0"/>
          <w:numId w:val="2"/>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C.1, (b) the organizations acceptance of the Section V Evaluation Factors, and (c) receipt of any and all amendments to the RFP.</w:t>
      </w:r>
    </w:p>
    <w:p w14:paraId="759A32C5" w14:textId="77777777" w:rsidR="00823D26" w:rsidRDefault="00823D26" w:rsidP="00A97141">
      <w:pPr>
        <w:ind w:left="720"/>
        <w:rPr>
          <w:b/>
          <w:u w:val="single"/>
        </w:rPr>
      </w:pPr>
    </w:p>
    <w:p w14:paraId="1A85D967" w14:textId="00345D47"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E) </w:t>
      </w:r>
      <w:r w:rsidRPr="00735B95">
        <w:rPr>
          <w:b/>
          <w:u w:val="single"/>
        </w:rPr>
        <w:t>will result in Offeror’s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00686A56" w:rsidP="00582122">
      <w:pPr>
        <w:pStyle w:val="Heading3"/>
        <w:numPr>
          <w:ilvl w:val="0"/>
          <w:numId w:val="12"/>
        </w:numPr>
        <w:rPr>
          <w:rFonts w:cs="Times New Roman"/>
        </w:rPr>
      </w:pPr>
      <w:bookmarkStart w:id="170" w:name="_Toc377565356"/>
      <w:bookmarkStart w:id="171" w:name="_Toc112682216"/>
      <w:bookmarkStart w:id="172" w:name="_Toc224027806"/>
      <w:r w:rsidRPr="00735B95">
        <w:rPr>
          <w:rFonts w:cs="Times New Roman"/>
        </w:rPr>
        <w:t>Disclosure Regarding Responsibility</w:t>
      </w:r>
      <w:bookmarkEnd w:id="170"/>
      <w:bookmarkEnd w:id="171"/>
      <w:bookmarkEnd w:id="172"/>
    </w:p>
    <w:p w14:paraId="7599FDC3" w14:textId="77777777" w:rsidR="009B00C8" w:rsidRPr="00735B95" w:rsidRDefault="009B00C8" w:rsidP="00582122">
      <w:pPr>
        <w:widowControl w:val="0"/>
        <w:numPr>
          <w:ilvl w:val="0"/>
          <w:numId w:val="27"/>
        </w:numPr>
        <w:suppressAutoHyphens/>
        <w:contextualSpacing/>
      </w:pPr>
      <w:r w:rsidRPr="00735B95">
        <w:t xml:space="preserve">Any prospective Contractor and any of its </w:t>
      </w:r>
      <w:proofErr w:type="gramStart"/>
      <w:r w:rsidRPr="00735B95">
        <w:t>Principals</w:t>
      </w:r>
      <w:proofErr w:type="gramEnd"/>
      <w:r w:rsidRPr="00735B95">
        <w:t xml:space="preserve"> who </w:t>
      </w:r>
      <w:proofErr w:type="gramStart"/>
      <w:r w:rsidRPr="00735B95">
        <w:t>enter into</w:t>
      </w:r>
      <w:proofErr w:type="gramEnd"/>
      <w:r w:rsidRPr="00735B95">
        <w:t xml:space="preserve">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582122">
      <w:pPr>
        <w:numPr>
          <w:ilvl w:val="0"/>
          <w:numId w:val="28"/>
        </w:numPr>
        <w:ind w:left="1440"/>
        <w:rPr>
          <w:b/>
        </w:rPr>
      </w:pPr>
      <w:r w:rsidRPr="00735B95">
        <w:lastRenderedPageBreak/>
        <w:t xml:space="preserve">is presently debarred, suspended, proposed for debarment, or declared ineligible for award of contract by any federal entity, state agency or local public </w:t>
      </w:r>
      <w:proofErr w:type="gramStart"/>
      <w:r w:rsidRPr="00735B95">
        <w:t>body;</w:t>
      </w:r>
      <w:proofErr w:type="gramEnd"/>
    </w:p>
    <w:p w14:paraId="79E1B612" w14:textId="77777777" w:rsidR="009B00C8" w:rsidRPr="00735B95" w:rsidRDefault="009B00C8" w:rsidP="00582122">
      <w:pPr>
        <w:numPr>
          <w:ilvl w:val="0"/>
          <w:numId w:val="28"/>
        </w:numPr>
        <w:ind w:left="1440"/>
      </w:pPr>
      <w:r w:rsidRPr="00735B95">
        <w:t xml:space="preserve">has within a three-year period preceding this </w:t>
      </w:r>
      <w:proofErr w:type="gramStart"/>
      <w:r w:rsidRPr="00735B95">
        <w:t>offer,</w:t>
      </w:r>
      <w:proofErr w:type="gramEnd"/>
      <w:r w:rsidRPr="00735B95">
        <w:t xml:space="preserve"> been convicted in a criminal matter or had a civil judgment rendered against them for: </w:t>
      </w:r>
    </w:p>
    <w:p w14:paraId="6312B71D" w14:textId="77777777" w:rsidR="009B00C8" w:rsidRPr="00735B95" w:rsidRDefault="009B00C8" w:rsidP="00582122">
      <w:pPr>
        <w:numPr>
          <w:ilvl w:val="0"/>
          <w:numId w:val="29"/>
        </w:numPr>
        <w:ind w:left="1710" w:hanging="270"/>
      </w:pPr>
      <w:r w:rsidRPr="00735B95">
        <w:t xml:space="preserve">the commission of fraud or a criminal offense in connection with obtaining, attempting to obtain, or performing a public (federal, state or local) contract or </w:t>
      </w:r>
      <w:proofErr w:type="gramStart"/>
      <w:r w:rsidRPr="00735B95">
        <w:t>subcontract;</w:t>
      </w:r>
      <w:proofErr w:type="gramEnd"/>
      <w:r w:rsidRPr="00735B95">
        <w:t xml:space="preserve"> </w:t>
      </w:r>
    </w:p>
    <w:p w14:paraId="6007C6FF" w14:textId="77777777" w:rsidR="009B00C8" w:rsidRPr="00735B95" w:rsidRDefault="009B00C8" w:rsidP="00582122">
      <w:pPr>
        <w:numPr>
          <w:ilvl w:val="0"/>
          <w:numId w:val="29"/>
        </w:numPr>
        <w:ind w:left="1710" w:hanging="270"/>
      </w:pPr>
      <w:r w:rsidRPr="00735B95">
        <w:t>violation of Federal or state antitrust statutes related to the submission of offers; or</w:t>
      </w:r>
    </w:p>
    <w:p w14:paraId="256A2152" w14:textId="77777777" w:rsidR="009B00C8" w:rsidRPr="00735B95" w:rsidRDefault="009B00C8" w:rsidP="00582122">
      <w:pPr>
        <w:numPr>
          <w:ilvl w:val="0"/>
          <w:numId w:val="29"/>
        </w:numPr>
        <w:ind w:left="1710" w:hanging="270"/>
      </w:pPr>
      <w:r w:rsidRPr="00735B95">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735B95">
        <w:t>property;</w:t>
      </w:r>
      <w:proofErr w:type="gramEnd"/>
    </w:p>
    <w:p w14:paraId="03D9C3D3" w14:textId="77777777" w:rsidR="009B00C8" w:rsidRPr="00735B95" w:rsidRDefault="009B00C8" w:rsidP="00582122">
      <w:pPr>
        <w:numPr>
          <w:ilvl w:val="0"/>
          <w:numId w:val="28"/>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w:t>
      </w:r>
      <w:proofErr w:type="gramStart"/>
      <w:r w:rsidRPr="00735B95">
        <w:t>disclosure;</w:t>
      </w:r>
      <w:proofErr w:type="gramEnd"/>
    </w:p>
    <w:p w14:paraId="543A326B" w14:textId="77777777" w:rsidR="009B00C8" w:rsidRPr="00735B95" w:rsidRDefault="009B00C8" w:rsidP="00582122">
      <w:pPr>
        <w:numPr>
          <w:ilvl w:val="0"/>
          <w:numId w:val="37"/>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582122">
      <w:pPr>
        <w:numPr>
          <w:ilvl w:val="1"/>
          <w:numId w:val="37"/>
        </w:numPr>
      </w:pPr>
      <w:r w:rsidRPr="00735B95">
        <w:t xml:space="preserve">The tax liability is finally determined.  The liability is finally determined if it has been assessed.  </w:t>
      </w:r>
      <w:proofErr w:type="gramStart"/>
      <w:r w:rsidRPr="00735B95">
        <w:t>A liability</w:t>
      </w:r>
      <w:proofErr w:type="gramEnd"/>
      <w:r w:rsidRPr="00735B95">
        <w:t xml:space="preserve"> is not finally determined if there is a pending administrative or judicial challenge.  In the case of a judicial challenge of </w:t>
      </w:r>
      <w:proofErr w:type="gramStart"/>
      <w:r w:rsidRPr="00735B95">
        <w:t>the liability</w:t>
      </w:r>
      <w:proofErr w:type="gramEnd"/>
      <w:r w:rsidRPr="00735B95">
        <w:t xml:space="preserve">, </w:t>
      </w:r>
      <w:proofErr w:type="gramStart"/>
      <w:r w:rsidRPr="00735B95">
        <w:t>the liability</w:t>
      </w:r>
      <w:proofErr w:type="gramEnd"/>
      <w:r w:rsidRPr="00735B95">
        <w:t xml:space="preserve"> is not finally determined until all judicial appeal rights have been exhausted.</w:t>
      </w:r>
    </w:p>
    <w:p w14:paraId="26967F3A" w14:textId="77777777" w:rsidR="009B00C8" w:rsidRPr="00735B95" w:rsidRDefault="009B00C8" w:rsidP="00582122">
      <w:pPr>
        <w:numPr>
          <w:ilvl w:val="1"/>
          <w:numId w:val="37"/>
        </w:numPr>
      </w:pPr>
      <w:r w:rsidRPr="00735B95">
        <w:t xml:space="preserve">The taxpayer is delinquent in making </w:t>
      </w:r>
      <w:proofErr w:type="gramStart"/>
      <w:r w:rsidRPr="00735B95">
        <w:t>payment</w:t>
      </w:r>
      <w:proofErr w:type="gramEnd"/>
      <w:r w:rsidRPr="00735B95">
        <w: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582122">
      <w:pPr>
        <w:numPr>
          <w:ilvl w:val="1"/>
          <w:numId w:val="37"/>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582122">
      <w:pPr>
        <w:widowControl w:val="0"/>
        <w:numPr>
          <w:ilvl w:val="0"/>
          <w:numId w:val="27"/>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 xml:space="preserve">a person having primary management or supervisory responsibilities within a business entity or related </w:t>
      </w:r>
      <w:proofErr w:type="gramStart"/>
      <w:r w:rsidRPr="00735B95">
        <w:t>entities</w:t>
      </w:r>
      <w:proofErr w:type="gramEnd"/>
      <w:r w:rsidRPr="00735B95">
        <w:t>.</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582122">
      <w:pPr>
        <w:widowControl w:val="0"/>
        <w:numPr>
          <w:ilvl w:val="0"/>
          <w:numId w:val="27"/>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582122">
      <w:pPr>
        <w:widowControl w:val="0"/>
        <w:numPr>
          <w:ilvl w:val="0"/>
          <w:numId w:val="27"/>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B7C3D69" w:rsidR="009B00C8" w:rsidRPr="00735B95" w:rsidRDefault="009B00C8" w:rsidP="00582122">
      <w:pPr>
        <w:widowControl w:val="0"/>
        <w:numPr>
          <w:ilvl w:val="0"/>
          <w:numId w:val="27"/>
        </w:numPr>
        <w:suppressAutoHyphens/>
        <w:contextualSpacing/>
      </w:pPr>
      <w:r w:rsidRPr="00735B95">
        <w:t>Nothing contained in the foregoing shall be construed to require establishment of a</w:t>
      </w:r>
      <w:r w:rsidR="00546FBD" w:rsidRPr="00735B95">
        <w:t xml:space="preserve"> </w:t>
      </w:r>
      <w:r w:rsidRPr="00735B95">
        <w:lastRenderedPageBreak/>
        <w:t xml:space="preserve">system of records </w:t>
      </w:r>
      <w:proofErr w:type="gramStart"/>
      <w:r w:rsidRPr="00735B95">
        <w:t>in order to</w:t>
      </w:r>
      <w:proofErr w:type="gramEnd"/>
      <w:r w:rsidRPr="00735B95">
        <w:t xml:space="preserve">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62F9F757" w:rsidR="00785E81" w:rsidRDefault="009B00C8" w:rsidP="00582122">
      <w:pPr>
        <w:widowControl w:val="0"/>
        <w:numPr>
          <w:ilvl w:val="0"/>
          <w:numId w:val="27"/>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w:t>
      </w:r>
      <w:proofErr w:type="gramStart"/>
      <w:r w:rsidR="00C364F9">
        <w:t>involved contract</w:t>
      </w:r>
      <w:proofErr w:type="gramEnd"/>
      <w:r w:rsidR="00C364F9">
        <w:t xml:space="preserve">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4224CCB" w14:textId="30740D34" w:rsidR="00D658D1" w:rsidRPr="00735B95" w:rsidRDefault="00D658D1" w:rsidP="00D658D1">
      <w:pPr>
        <w:widowControl w:val="0"/>
        <w:suppressAutoHyphens/>
        <w:contextualSpacing/>
      </w:pPr>
    </w:p>
    <w:p w14:paraId="6168E997" w14:textId="415003F2" w:rsidR="00785E81" w:rsidRPr="009622E9" w:rsidDel="005B6B69" w:rsidRDefault="69E66BD5" w:rsidP="00582122">
      <w:pPr>
        <w:pStyle w:val="Heading3"/>
        <w:numPr>
          <w:ilvl w:val="0"/>
          <w:numId w:val="12"/>
        </w:numPr>
        <w:rPr>
          <w:rFonts w:cs="Times New Roman"/>
          <w:b w:val="0"/>
          <w:bCs w:val="0"/>
        </w:rPr>
      </w:pPr>
      <w:bookmarkStart w:id="173" w:name="_Toc112682217"/>
      <w:bookmarkStart w:id="174" w:name="_Toc224027807"/>
      <w:r w:rsidRPr="67A508BA">
        <w:rPr>
          <w:rFonts w:cs="Times New Roman"/>
        </w:rPr>
        <w:t>New Mexico</w:t>
      </w:r>
      <w:r w:rsidR="6D510A50" w:rsidRPr="67A508BA">
        <w:rPr>
          <w:rFonts w:cs="Times New Roman"/>
        </w:rPr>
        <w:t>/Native American</w:t>
      </w:r>
      <w:r w:rsidRPr="67A508BA">
        <w:rPr>
          <w:rFonts w:cs="Times New Roman"/>
        </w:rPr>
        <w:t xml:space="preserve"> </w:t>
      </w:r>
      <w:r w:rsidR="1DDAE6EA" w:rsidRPr="67A508BA">
        <w:rPr>
          <w:rFonts w:cs="Times New Roman"/>
        </w:rPr>
        <w:t xml:space="preserve">Resident </w:t>
      </w:r>
      <w:r w:rsidRPr="67A508BA">
        <w:rPr>
          <w:rFonts w:cs="Times New Roman"/>
        </w:rPr>
        <w:t>Preference</w:t>
      </w:r>
      <w:r w:rsidR="50F1471A" w:rsidRPr="67A508BA">
        <w:rPr>
          <w:rFonts w:cs="Times New Roman"/>
        </w:rPr>
        <w:t>s</w:t>
      </w:r>
      <w:bookmarkEnd w:id="173"/>
      <w:bookmarkEnd w:id="174"/>
    </w:p>
    <w:p w14:paraId="7EAC5118" w14:textId="08993A42" w:rsidR="008D1065" w:rsidRPr="00735B95" w:rsidRDefault="053B9926" w:rsidP="008D1065">
      <w:r w:rsidRPr="67A508BA">
        <w:rPr>
          <w:b/>
          <w:bCs/>
        </w:rPr>
        <w:t>The New Mexico</w:t>
      </w:r>
      <w:r w:rsidR="71D9545E" w:rsidRPr="67A508BA">
        <w:rPr>
          <w:b/>
          <w:bCs/>
        </w:rPr>
        <w:t>/Native American Resident</w:t>
      </w:r>
      <w:r w:rsidRPr="67A508BA">
        <w:rPr>
          <w:b/>
          <w:bCs/>
        </w:rPr>
        <w:t xml:space="preserve"> Preferences shall not apply </w:t>
      </w:r>
      <w:r w:rsidR="0294D8AB" w:rsidRPr="00815ADC">
        <w:rPr>
          <w:b/>
          <w:bCs/>
        </w:rPr>
        <w:t>because</w:t>
      </w:r>
      <w:r w:rsidR="0294D8AB" w:rsidRPr="67A508BA">
        <w:rPr>
          <w:b/>
          <w:bCs/>
        </w:rPr>
        <w:t xml:space="preserve"> </w:t>
      </w:r>
      <w:r w:rsidRPr="67A508BA">
        <w:rPr>
          <w:b/>
          <w:bCs/>
        </w:rPr>
        <w:t xml:space="preserve">the </w:t>
      </w:r>
      <w:proofErr w:type="gramStart"/>
      <w:r w:rsidRPr="67A508BA">
        <w:rPr>
          <w:b/>
          <w:bCs/>
        </w:rPr>
        <w:t>expenditures</w:t>
      </w:r>
      <w:proofErr w:type="gramEnd"/>
      <w:r w:rsidRPr="67A508BA">
        <w:rPr>
          <w:b/>
          <w:bCs/>
        </w:rPr>
        <w:t xml:space="preserve"> for this RFP includes federal funds.</w:t>
      </w:r>
    </w:p>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75" w:name="_Toc377565358"/>
      <w:bookmarkStart w:id="176" w:name="_Toc112682218"/>
      <w:bookmarkStart w:id="177" w:name="_Toc224027808"/>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75"/>
      <w:bookmarkEnd w:id="176"/>
      <w:bookmarkEnd w:id="177"/>
    </w:p>
    <w:p w14:paraId="7FA70585" w14:textId="77777777" w:rsidR="001206A3" w:rsidRPr="00735B95" w:rsidRDefault="001206A3" w:rsidP="00582122">
      <w:pPr>
        <w:pStyle w:val="Heading2"/>
        <w:numPr>
          <w:ilvl w:val="0"/>
          <w:numId w:val="24"/>
        </w:numPr>
        <w:ind w:left="360"/>
        <w:rPr>
          <w:rFonts w:cs="Times New Roman"/>
          <w:i w:val="0"/>
        </w:rPr>
      </w:pPr>
      <w:bookmarkStart w:id="178" w:name="_Toc377565359"/>
      <w:bookmarkStart w:id="179" w:name="_Toc112682219"/>
      <w:bookmarkStart w:id="180" w:name="_Toc224027809"/>
      <w:r w:rsidRPr="00735B95">
        <w:rPr>
          <w:rFonts w:cs="Times New Roman"/>
          <w:i w:val="0"/>
        </w:rPr>
        <w:t>NUMBER OF RESPONSES</w:t>
      </w:r>
      <w:bookmarkEnd w:id="178"/>
      <w:bookmarkEnd w:id="179"/>
      <w:bookmarkEnd w:id="180"/>
    </w:p>
    <w:p w14:paraId="458BB88D" w14:textId="77777777" w:rsidR="001206A3" w:rsidRPr="00735B95" w:rsidRDefault="001206A3"/>
    <w:p w14:paraId="1FFA9220" w14:textId="3181D2C2" w:rsidR="001206A3" w:rsidRPr="00773D4B" w:rsidRDefault="00102C69" w:rsidP="00773D4B">
      <w:r w:rsidRPr="00735B95">
        <w:t>Offerors shall submit only one proposal in response to</w:t>
      </w:r>
      <w:r w:rsidR="00B00E93" w:rsidRPr="00735B95">
        <w:t xml:space="preserve"> this </w:t>
      </w:r>
      <w:r w:rsidRPr="00735B95">
        <w:t>RFP</w:t>
      </w:r>
      <w:bookmarkStart w:id="181" w:name="_Toc112682220"/>
      <w:r w:rsidR="00773D4B">
        <w:t xml:space="preserve"> </w:t>
      </w:r>
      <w:r w:rsidR="00D04B82" w:rsidRPr="009E163E">
        <w:t>ELECTRONIC SUBMISSION</w:t>
      </w:r>
      <w:bookmarkEnd w:id="181"/>
    </w:p>
    <w:p w14:paraId="03C527EA" w14:textId="289EC6FF" w:rsidR="00D04B82" w:rsidRPr="009E163E" w:rsidRDefault="00D04B82" w:rsidP="00D04B82">
      <w:pPr>
        <w:ind w:left="360"/>
        <w:rPr>
          <w:u w:val="single"/>
        </w:rPr>
      </w:pPr>
      <w:bookmarkStart w:id="182" w:name="_Toc392862979"/>
      <w:bookmarkStart w:id="183" w:name="_Toc393886230"/>
      <w:bookmarkStart w:id="184" w:name="_Toc377565361"/>
    </w:p>
    <w:p w14:paraId="1DF0A001" w14:textId="1AB3294C" w:rsidR="00773D4B" w:rsidRPr="00E26D13" w:rsidRDefault="00D04B82" w:rsidP="00582122">
      <w:pPr>
        <w:pStyle w:val="ListParagraph"/>
        <w:numPr>
          <w:ilvl w:val="1"/>
          <w:numId w:val="24"/>
        </w:numPr>
        <w:ind w:left="1440"/>
        <w:rPr>
          <w:b/>
          <w:bCs/>
        </w:rPr>
      </w:pPr>
      <w:r w:rsidRPr="009E163E">
        <w:rPr>
          <w:b/>
        </w:rPr>
        <w:t xml:space="preserve">ONLY ELECTRONIC SUBMISSION VIA </w:t>
      </w:r>
      <w:r w:rsidR="00773D4B" w:rsidRPr="00E26D13">
        <w:rPr>
          <w:b/>
          <w:bCs/>
        </w:rPr>
        <w:t xml:space="preserve">(Human Services Procurement Portal, Bonfire Interactive, can be accessed at </w:t>
      </w:r>
      <w:hyperlink r:id="rId29" w:history="1">
        <w:r w:rsidR="00773D4B" w:rsidRPr="00E26D13">
          <w:rPr>
            <w:b/>
            <w:bCs/>
            <w:color w:val="0000FF"/>
            <w:u w:val="single"/>
          </w:rPr>
          <w:t>New Mexico Human Services Department (bonfirehub.com)</w:t>
        </w:r>
      </w:hyperlink>
    </w:p>
    <w:p w14:paraId="3336F84E" w14:textId="77777777" w:rsidR="00773D4B" w:rsidRPr="00E26D13" w:rsidRDefault="00773D4B" w:rsidP="00773D4B">
      <w:pPr>
        <w:pStyle w:val="ListParagraph"/>
        <w:ind w:left="1440"/>
        <w:rPr>
          <w:b/>
          <w:bCs/>
        </w:rPr>
      </w:pPr>
    </w:p>
    <w:p w14:paraId="5EE0916D" w14:textId="77777777" w:rsidR="00773D4B" w:rsidRDefault="00773D4B" w:rsidP="00582122">
      <w:pPr>
        <w:pStyle w:val="ListParagraph"/>
        <w:numPr>
          <w:ilvl w:val="1"/>
          <w:numId w:val="24"/>
        </w:numPr>
        <w:ind w:left="1440"/>
        <w:rPr>
          <w:b/>
          <w:bCs/>
        </w:rPr>
      </w:pPr>
      <w:r w:rsidRPr="00E26D13">
        <w:rPr>
          <w:b/>
          <w:bCs/>
        </w:rPr>
        <w:t>All vendors must register with the Procurement Portal to log in and submit requested information.</w:t>
      </w:r>
    </w:p>
    <w:p w14:paraId="2624F918" w14:textId="6837F6EC" w:rsidR="00F46117" w:rsidRDefault="00F46117" w:rsidP="00773D4B">
      <w:pPr>
        <w:ind w:left="360"/>
      </w:pPr>
    </w:p>
    <w:bookmarkEnd w:id="182"/>
    <w:bookmarkEnd w:id="183"/>
    <w:p w14:paraId="15EE97E0" w14:textId="7A92852D" w:rsidR="00773D4B" w:rsidRPr="00773D4B" w:rsidRDefault="00773D4B" w:rsidP="00773D4B">
      <w:pPr>
        <w:ind w:left="1080"/>
        <w:rPr>
          <w:b/>
          <w:bCs/>
        </w:rPr>
      </w:pPr>
      <w:r w:rsidRPr="00E26D13">
        <w:rPr>
          <w:b/>
          <w:bCs/>
          <w:u w:val="single"/>
        </w:rPr>
        <w:t xml:space="preserve">Proposals in response to this RFP must be submitted through </w:t>
      </w:r>
      <w:proofErr w:type="gramStart"/>
      <w:r w:rsidRPr="00E26D13">
        <w:rPr>
          <w:b/>
          <w:bCs/>
          <w:u w:val="single"/>
        </w:rPr>
        <w:t>the Human</w:t>
      </w:r>
      <w:proofErr w:type="gramEnd"/>
      <w:r w:rsidRPr="00E26D13">
        <w:rPr>
          <w:b/>
          <w:bCs/>
          <w:u w:val="single"/>
        </w:rPr>
        <w:t xml:space="preserve"> Services Purchasing’s electronic procurement portal ONLY</w:t>
      </w:r>
      <w:r>
        <w:t xml:space="preserve">, the Offeror </w:t>
      </w:r>
      <w:proofErr w:type="gramStart"/>
      <w:r>
        <w:t>need</w:t>
      </w:r>
      <w:proofErr w:type="gramEnd"/>
      <w:r>
        <w:t xml:space="preserve"> only </w:t>
      </w:r>
      <w:proofErr w:type="gramStart"/>
      <w:r>
        <w:t>submit</w:t>
      </w:r>
      <w:proofErr w:type="gramEnd"/>
      <w:r>
        <w:t xml:space="preserve"> one single electronic copy of each portion of its proposal (Technical and Cost) as outlined below. Separate the proposals as described below into separate electronic files for submission.</w:t>
      </w:r>
    </w:p>
    <w:p w14:paraId="7D451DC0" w14:textId="77777777"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77777777" w:rsidR="00773D4B" w:rsidRPr="00773D4B" w:rsidRDefault="00773D4B" w:rsidP="00582122">
      <w:pPr>
        <w:numPr>
          <w:ilvl w:val="0"/>
          <w:numId w:val="32"/>
        </w:numPr>
        <w:ind w:left="1440"/>
        <w:rPr>
          <w:i/>
          <w:iCs/>
          <w:color w:val="FF0000"/>
        </w:rPr>
      </w:pPr>
      <w:r w:rsidRPr="001754F1">
        <w:rPr>
          <w:b/>
        </w:rPr>
        <w:t xml:space="preserve">Technical Proposals – </w:t>
      </w:r>
      <w:r w:rsidRPr="001754F1">
        <w:t xml:space="preserve">One (1) ELECTRONIC upload must be organized in accordance with </w:t>
      </w:r>
      <w:r w:rsidRPr="001754F1">
        <w:rPr>
          <w:b/>
        </w:rPr>
        <w:t>Section III.C.1. Proposal Format</w:t>
      </w:r>
      <w:r w:rsidRPr="001754F1">
        <w:t xml:space="preserve">. All information for the Technical Proposal </w:t>
      </w:r>
      <w:r w:rsidRPr="001754F1">
        <w:rPr>
          <w:b/>
          <w:u w:val="single"/>
        </w:rPr>
        <w:t>must be combined into a single file/document for uploading</w:t>
      </w:r>
      <w:r w:rsidRPr="001754F1">
        <w:t xml:space="preserve">. </w:t>
      </w:r>
      <w:r w:rsidRPr="001754F1">
        <w:rPr>
          <w:i/>
        </w:rPr>
        <w:t>EXCEPTION</w:t>
      </w:r>
      <w:proofErr w:type="gramStart"/>
      <w:r w:rsidRPr="001754F1">
        <w:rPr>
          <w:i/>
        </w:rPr>
        <w:t>:</w:t>
      </w:r>
      <w:r w:rsidRPr="001754F1">
        <w:t xml:space="preserve">  </w:t>
      </w:r>
      <w:r w:rsidRPr="001754F1">
        <w:rPr>
          <w:i/>
        </w:rPr>
        <w:t>Single</w:t>
      </w:r>
      <w:proofErr w:type="gramEnd"/>
      <w:r w:rsidRPr="001754F1">
        <w:rPr>
          <w:i/>
        </w:rPr>
        <w:t xml:space="preserve"> electronic files that exceed 50mb may be submitted as multiple uploads, which must be the least number of uploads necessary to fall under the 50mb limit. </w:t>
      </w:r>
      <w:r w:rsidRPr="001754F1">
        <w:t xml:space="preserve">The Technical Proposals </w:t>
      </w:r>
      <w:r w:rsidRPr="00773D4B">
        <w:rPr>
          <w:b/>
          <w:i/>
          <w:iCs/>
          <w:color w:val="FF0000"/>
          <w:u w:val="single"/>
        </w:rPr>
        <w:t>SHALL NOT</w:t>
      </w:r>
      <w:r w:rsidRPr="00773D4B">
        <w:rPr>
          <w:i/>
          <w:iCs/>
          <w:color w:val="FF0000"/>
        </w:rPr>
        <w:t xml:space="preserve"> contain any cost information.</w:t>
      </w:r>
      <w:r w:rsidRPr="00773D4B">
        <w:rPr>
          <w:b/>
          <w:i/>
          <w:iCs/>
          <w:color w:val="FF0000"/>
        </w:rPr>
        <w:t xml:space="preserve"> </w:t>
      </w:r>
    </w:p>
    <w:p w14:paraId="65C424EB" w14:textId="77777777" w:rsidR="00773D4B" w:rsidRPr="00735B95" w:rsidRDefault="00773D4B" w:rsidP="00773D4B">
      <w:pPr>
        <w:ind w:left="720"/>
      </w:pPr>
    </w:p>
    <w:p w14:paraId="30C94B20" w14:textId="77777777" w:rsidR="00773D4B" w:rsidRPr="00735B95" w:rsidRDefault="00773D4B" w:rsidP="00582122">
      <w:pPr>
        <w:numPr>
          <w:ilvl w:val="0"/>
          <w:numId w:val="34"/>
        </w:numPr>
        <w:ind w:left="1800"/>
        <w:contextualSpacing/>
        <w:jc w:val="both"/>
      </w:pPr>
      <w:r w:rsidRPr="00735B95">
        <w:rPr>
          <w:b/>
          <w:u w:val="single"/>
        </w:rPr>
        <w:t>Confidential Information</w:t>
      </w:r>
      <w:r w:rsidRPr="00735B95">
        <w:t xml:space="preserve">:  If Offeror’s proposal contains confidential information, as defined in Section I.F.6 and detailed in Section II.C.8, Offeror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77777777" w:rsidR="00773D4B" w:rsidRPr="00735B95" w:rsidRDefault="00773D4B" w:rsidP="00582122">
      <w:pPr>
        <w:numPr>
          <w:ilvl w:val="0"/>
          <w:numId w:val="33"/>
        </w:numPr>
        <w:contextualSpacing/>
        <w:jc w:val="both"/>
      </w:pPr>
      <w:r w:rsidRPr="00735B95">
        <w:t>One (1) ELECT</w:t>
      </w:r>
      <w:r>
        <w:t>R</w:t>
      </w:r>
      <w:r w:rsidRPr="00735B95">
        <w:t xml:space="preserve">ONIC version of the requisite proposals identified in </w:t>
      </w:r>
      <w:r w:rsidRPr="00FB52ED">
        <w:t>Section III.B.1.a above</w:t>
      </w:r>
      <w:r w:rsidRPr="00735B95">
        <w:t xml:space="preserve"> as </w:t>
      </w:r>
      <w:r w:rsidRPr="00735B95">
        <w:rPr>
          <w:b/>
          <w:u w:val="single"/>
        </w:rPr>
        <w:t>unredacted</w:t>
      </w:r>
      <w:r w:rsidRPr="00735B95">
        <w:t xml:space="preserve"> (def. Section I.F.38) versions for evaluation purposes; and</w:t>
      </w:r>
    </w:p>
    <w:p w14:paraId="6CB2EEF2" w14:textId="77777777" w:rsidR="00773D4B" w:rsidRPr="00735B95" w:rsidRDefault="00773D4B" w:rsidP="00582122">
      <w:pPr>
        <w:numPr>
          <w:ilvl w:val="0"/>
          <w:numId w:val="33"/>
        </w:numPr>
        <w:contextualSpacing/>
        <w:jc w:val="both"/>
      </w:pPr>
      <w:r w:rsidRPr="00735B95">
        <w:t xml:space="preserve">One (1) </w:t>
      </w:r>
      <w:r w:rsidRPr="00735B95">
        <w:rPr>
          <w:b/>
        </w:rPr>
        <w:t>redacted</w:t>
      </w:r>
      <w:r w:rsidRPr="00735B95">
        <w:t xml:space="preserve"> (def. Section I.F.27) ELECT</w:t>
      </w:r>
      <w:r>
        <w:t>R</w:t>
      </w:r>
      <w:r w:rsidRPr="00735B95">
        <w:t xml:space="preserve">ONIC for the public file, </w:t>
      </w:r>
      <w:proofErr w:type="gramStart"/>
      <w:r w:rsidRPr="00735B95">
        <w:t>in order to</w:t>
      </w:r>
      <w:proofErr w:type="gramEnd"/>
      <w:r w:rsidRPr="00735B95">
        <w:t xml:space="preserve">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w:t>
      </w:r>
      <w:proofErr w:type="gramStart"/>
      <w:r w:rsidRPr="00735B95">
        <w:t>file;</w:t>
      </w:r>
      <w:proofErr w:type="gramEnd"/>
      <w:r w:rsidRPr="00735B95">
        <w:t xml:space="preserve"> </w:t>
      </w:r>
    </w:p>
    <w:p w14:paraId="2785AC42" w14:textId="77777777" w:rsidR="00773D4B" w:rsidRPr="00735B95" w:rsidRDefault="00773D4B" w:rsidP="00773D4B">
      <w:pPr>
        <w:ind w:left="720"/>
      </w:pPr>
    </w:p>
    <w:p w14:paraId="4E2E1AA5" w14:textId="77777777" w:rsidR="00773D4B" w:rsidRPr="00E26D13" w:rsidRDefault="00773D4B" w:rsidP="00582122">
      <w:pPr>
        <w:pStyle w:val="ListParagraph"/>
        <w:widowControl w:val="0"/>
        <w:numPr>
          <w:ilvl w:val="0"/>
          <w:numId w:val="32"/>
        </w:numPr>
        <w:autoSpaceDE w:val="0"/>
        <w:autoSpaceDN w:val="0"/>
        <w:adjustRightInd w:val="0"/>
        <w:ind w:left="1440"/>
        <w:rPr>
          <w:b/>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 xml:space="preserve">must be combined into a </w:t>
      </w:r>
      <w:r w:rsidRPr="00735B95">
        <w:rPr>
          <w:b/>
          <w:u w:val="single"/>
        </w:rPr>
        <w:lastRenderedPageBreak/>
        <w:t>single file/document for uploading</w:t>
      </w:r>
      <w:r w:rsidRPr="00735B95">
        <w:t>.</w:t>
      </w:r>
      <w:r>
        <w:t xml:space="preserve">  </w:t>
      </w:r>
    </w:p>
    <w:p w14:paraId="59C10E65" w14:textId="77777777" w:rsidR="00773D4B" w:rsidRDefault="00773D4B" w:rsidP="00773D4B">
      <w:pPr>
        <w:pStyle w:val="ListParagraph"/>
        <w:widowControl w:val="0"/>
        <w:autoSpaceDE w:val="0"/>
        <w:autoSpaceDN w:val="0"/>
        <w:adjustRightInd w:val="0"/>
        <w:ind w:left="1440"/>
        <w:rPr>
          <w:b/>
        </w:rPr>
      </w:pPr>
    </w:p>
    <w:p w14:paraId="5E522C74" w14:textId="77777777" w:rsidR="00773D4B" w:rsidRDefault="00773D4B" w:rsidP="00773D4B">
      <w:pPr>
        <w:pStyle w:val="ListParagraph"/>
        <w:widowControl w:val="0"/>
        <w:autoSpaceDE w:val="0"/>
        <w:autoSpaceDN w:val="0"/>
        <w:adjustRightInd w:val="0"/>
        <w:rPr>
          <w:b/>
        </w:rPr>
      </w:pPr>
      <w:r w:rsidRPr="00DD40AB">
        <w:rPr>
          <w:b/>
        </w:rPr>
        <w:t xml:space="preserve">For technical support issues go to </w:t>
      </w:r>
      <w:hyperlink r:id="rId30" w:history="1">
        <w:r w:rsidRPr="00DD40AB">
          <w:rPr>
            <w:rStyle w:val="Hyperlink"/>
            <w:b/>
          </w:rPr>
          <w:t>Support@GoBonfire.com</w:t>
        </w:r>
      </w:hyperlink>
      <w:r w:rsidRPr="00DD40AB">
        <w:rPr>
          <w:b/>
        </w:rPr>
        <w:t xml:space="preserve"> or visit their help desk forum at </w:t>
      </w:r>
      <w:hyperlink r:id="rId31" w:history="1">
        <w:r w:rsidRPr="00DD40AB">
          <w:rPr>
            <w:rStyle w:val="Hyperlink"/>
            <w:b/>
          </w:rPr>
          <w:t>https://bonfirehub.zendesk.com/hc</w:t>
        </w:r>
      </w:hyperlink>
      <w:r w:rsidRPr="00DD40AB">
        <w:rPr>
          <w:b/>
        </w:rPr>
        <w:t xml:space="preserve"> </w:t>
      </w:r>
    </w:p>
    <w:p w14:paraId="11805056" w14:textId="77777777" w:rsidR="00773D4B" w:rsidRPr="00DD40AB" w:rsidRDefault="00773D4B" w:rsidP="00773D4B">
      <w:pPr>
        <w:pStyle w:val="ListParagraph"/>
        <w:widowControl w:val="0"/>
        <w:autoSpaceDE w:val="0"/>
        <w:autoSpaceDN w:val="0"/>
        <w:adjustRightInd w:val="0"/>
        <w:rPr>
          <w:b/>
        </w:rPr>
      </w:pPr>
    </w:p>
    <w:p w14:paraId="02969FD4" w14:textId="77777777" w:rsidR="00773D4B" w:rsidRDefault="00773D4B" w:rsidP="00773D4B">
      <w:pPr>
        <w:ind w:left="360"/>
        <w:rPr>
          <w:b/>
        </w:rPr>
      </w:pPr>
      <w:r w:rsidRPr="00E444A5">
        <w:rPr>
          <w:b/>
        </w:rPr>
        <w:t xml:space="preserve">The ELECTRONIC proposal submission must be fully uploaded in </w:t>
      </w:r>
      <w:r>
        <w:rPr>
          <w:b/>
        </w:rPr>
        <w:t>Human Services</w:t>
      </w:r>
      <w:r w:rsidRPr="00E444A5">
        <w:rPr>
          <w:b/>
        </w:rPr>
        <w:t xml:space="preserve"> e-Procurement Portal by the submission deadline in Section II.B.6.</w:t>
      </w:r>
    </w:p>
    <w:p w14:paraId="677E3E69" w14:textId="77777777" w:rsidR="00773D4B" w:rsidRPr="00E444A5" w:rsidRDefault="00773D4B" w:rsidP="00773D4B">
      <w:pPr>
        <w:ind w:left="360"/>
        <w:rPr>
          <w:b/>
        </w:rPr>
      </w:pPr>
    </w:p>
    <w:p w14:paraId="712D3D67" w14:textId="77777777" w:rsidR="00773D4B" w:rsidRDefault="00773D4B" w:rsidP="00773D4B">
      <w:pPr>
        <w:ind w:left="360"/>
      </w:pPr>
      <w:r w:rsidRPr="00735B95">
        <w:t xml:space="preserve">Any proposal that does not adhere to the requirements of this Section and </w:t>
      </w:r>
      <w:r w:rsidRPr="00735B95">
        <w:rPr>
          <w:b/>
        </w:rPr>
        <w:t>Section III.C.1 Proposal Content and Organization</w:t>
      </w:r>
      <w:r w:rsidRPr="00735B95">
        <w:t xml:space="preserve"> may be deemed non-responsive and rejected on that basis.</w:t>
      </w:r>
    </w:p>
    <w:p w14:paraId="3ECCA078" w14:textId="77777777" w:rsidR="006D066E" w:rsidRDefault="006D066E" w:rsidP="00A6386E">
      <w:pPr>
        <w:rPr>
          <w:b/>
          <w:bCs/>
          <w:u w:val="single"/>
        </w:rPr>
      </w:pPr>
    </w:p>
    <w:p w14:paraId="75AF61D9" w14:textId="0F8DFFEF" w:rsidR="001206A3" w:rsidRPr="00735B95" w:rsidRDefault="001206A3" w:rsidP="00582122">
      <w:pPr>
        <w:pStyle w:val="Heading2"/>
        <w:numPr>
          <w:ilvl w:val="0"/>
          <w:numId w:val="24"/>
        </w:numPr>
        <w:ind w:left="360"/>
        <w:rPr>
          <w:rFonts w:cs="Times New Roman"/>
          <w:i w:val="0"/>
        </w:rPr>
      </w:pPr>
      <w:bookmarkStart w:id="185" w:name="_Toc112682221"/>
      <w:bookmarkStart w:id="186" w:name="_Toc224027810"/>
      <w:r w:rsidRPr="00735B95">
        <w:rPr>
          <w:rFonts w:cs="Times New Roman"/>
          <w:i w:val="0"/>
        </w:rPr>
        <w:t xml:space="preserve">PROPOSAL </w:t>
      </w:r>
      <w:bookmarkEnd w:id="184"/>
      <w:r w:rsidR="00892BA2">
        <w:rPr>
          <w:rFonts w:cs="Times New Roman"/>
          <w:i w:val="0"/>
        </w:rPr>
        <w:t>CONTENT AND ORGANIZATION</w:t>
      </w:r>
      <w:bookmarkEnd w:id="185"/>
      <w:bookmarkEnd w:id="186"/>
    </w:p>
    <w:p w14:paraId="6449AE40" w14:textId="77777777" w:rsidR="001206A3" w:rsidRPr="00735B95" w:rsidRDefault="001206A3"/>
    <w:p w14:paraId="46F9C1E2" w14:textId="62769285" w:rsidR="00E91186" w:rsidRDefault="001206A3">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773D4B">
      <w:pPr>
        <w:ind w:left="720"/>
      </w:pPr>
      <w:r w:rsidRPr="00735B95">
        <w:t>Organization of f</w:t>
      </w:r>
      <w:r>
        <w:t>ile</w:t>
      </w:r>
      <w:r w:rsidRPr="00735B95">
        <w:t xml:space="preserve">s/envelopes </w:t>
      </w:r>
      <w:r>
        <w:t xml:space="preserve">for </w:t>
      </w:r>
      <w:r w:rsidRPr="00735B95">
        <w:t>electronic copy proposals:</w:t>
      </w:r>
    </w:p>
    <w:p w14:paraId="06923CD2" w14:textId="77777777" w:rsidR="009B30BB" w:rsidRDefault="009B30BB" w:rsidP="00773D4B">
      <w:pPr>
        <w:ind w:left="720"/>
      </w:pPr>
    </w:p>
    <w:p w14:paraId="5A4CC0DB" w14:textId="4AAEA9F5" w:rsidR="009B30BB" w:rsidRPr="009B30BB" w:rsidRDefault="009B30BB" w:rsidP="00582122">
      <w:pPr>
        <w:pStyle w:val="ListParagraph"/>
        <w:numPr>
          <w:ilvl w:val="0"/>
          <w:numId w:val="39"/>
        </w:numPr>
        <w:rPr>
          <w:b/>
          <w:bCs/>
          <w:sz w:val="28"/>
          <w:szCs w:val="28"/>
        </w:rPr>
      </w:pPr>
      <w:r w:rsidRPr="009B30BB">
        <w:rPr>
          <w:b/>
          <w:bCs/>
          <w:sz w:val="28"/>
          <w:szCs w:val="28"/>
        </w:rPr>
        <w:t>Proposal Content and Organization</w:t>
      </w:r>
    </w:p>
    <w:p w14:paraId="51949C2F" w14:textId="77777777" w:rsidR="00773D4B"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0E650BF2"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582122">
      <w:pPr>
        <w:numPr>
          <w:ilvl w:val="1"/>
          <w:numId w:val="15"/>
        </w:numPr>
        <w:ind w:left="720"/>
      </w:pPr>
      <w:r w:rsidRPr="00735B95">
        <w:t xml:space="preserve">Signed </w:t>
      </w:r>
      <w:r w:rsidR="001206A3" w:rsidRPr="00735B95">
        <w:t>Letter of Transmittal</w:t>
      </w:r>
    </w:p>
    <w:p w14:paraId="707A45D0" w14:textId="77777777" w:rsidR="00BB1C56" w:rsidRPr="00735B95" w:rsidRDefault="00BB1C56" w:rsidP="00582122">
      <w:pPr>
        <w:numPr>
          <w:ilvl w:val="1"/>
          <w:numId w:val="15"/>
        </w:numPr>
        <w:ind w:left="720"/>
      </w:pPr>
      <w:r w:rsidRPr="00735B95">
        <w:t>Signed Campaign Contribution Form</w:t>
      </w:r>
    </w:p>
    <w:p w14:paraId="1DD52850" w14:textId="77777777" w:rsidR="003B6928" w:rsidRPr="00735B95" w:rsidRDefault="001206A3" w:rsidP="00582122">
      <w:pPr>
        <w:numPr>
          <w:ilvl w:val="1"/>
          <w:numId w:val="15"/>
        </w:numPr>
        <w:ind w:left="720"/>
      </w:pPr>
      <w:r w:rsidRPr="00735B95">
        <w:t>Table of Contents</w:t>
      </w:r>
    </w:p>
    <w:p w14:paraId="15784055" w14:textId="77777777" w:rsidR="005642DE" w:rsidRPr="009B30BB" w:rsidRDefault="001206A3" w:rsidP="00582122">
      <w:pPr>
        <w:numPr>
          <w:ilvl w:val="1"/>
          <w:numId w:val="15"/>
        </w:numPr>
        <w:ind w:left="720"/>
      </w:pPr>
      <w:r w:rsidRPr="009B30BB">
        <w:t>Proposal Summary (Optional)</w:t>
      </w:r>
    </w:p>
    <w:p w14:paraId="4148CA5B" w14:textId="77777777" w:rsidR="003C6592" w:rsidRPr="00735B95" w:rsidRDefault="003C6592" w:rsidP="00582122">
      <w:pPr>
        <w:numPr>
          <w:ilvl w:val="1"/>
          <w:numId w:val="15"/>
        </w:numPr>
        <w:ind w:left="720"/>
      </w:pPr>
      <w:r w:rsidRPr="00735B95">
        <w:t>Response to Contract Terms and Conditions</w:t>
      </w:r>
      <w:r w:rsidR="00D62D6F" w:rsidRPr="00735B95">
        <w:t xml:space="preserve"> (from Section II.C.15)</w:t>
      </w:r>
    </w:p>
    <w:p w14:paraId="2087D7DB" w14:textId="77777777" w:rsidR="005642DE" w:rsidRPr="00735B95" w:rsidRDefault="003C6592" w:rsidP="00582122">
      <w:pPr>
        <w:numPr>
          <w:ilvl w:val="1"/>
          <w:numId w:val="15"/>
        </w:numPr>
        <w:ind w:left="720"/>
      </w:pPr>
      <w:r w:rsidRPr="00735B95">
        <w:t>Offeror’s Additional Terms and Conditions</w:t>
      </w:r>
      <w:r w:rsidR="00D62D6F" w:rsidRPr="00735B95">
        <w:t xml:space="preserve"> (from Section </w:t>
      </w:r>
      <w:proofErr w:type="gramStart"/>
      <w:r w:rsidR="00D62D6F" w:rsidRPr="00735B95">
        <w:t>II.C.16 )</w:t>
      </w:r>
      <w:proofErr w:type="gramEnd"/>
    </w:p>
    <w:p w14:paraId="1670BB63" w14:textId="5C622372" w:rsidR="005802C3" w:rsidRPr="00735B95" w:rsidRDefault="001206A3" w:rsidP="00582122">
      <w:pPr>
        <w:numPr>
          <w:ilvl w:val="1"/>
          <w:numId w:val="15"/>
        </w:numPr>
        <w:ind w:left="720"/>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0F717B">
        <w:rPr>
          <w:b/>
        </w:rPr>
        <w:t xml:space="preserve"> in Cost Proposal</w:t>
      </w:r>
      <w:r w:rsidR="00C12498" w:rsidRPr="00735B95">
        <w:rPr>
          <w:b/>
        </w:rPr>
        <w:t xml:space="preserve">) </w:t>
      </w:r>
    </w:p>
    <w:p w14:paraId="4AA0BDEF" w14:textId="57312769" w:rsidR="003C6592" w:rsidRPr="009B30BB" w:rsidRDefault="00617333" w:rsidP="001559DD">
      <w:pPr>
        <w:numPr>
          <w:ilvl w:val="2"/>
          <w:numId w:val="15"/>
        </w:numPr>
        <w:ind w:left="1080" w:hanging="360"/>
      </w:pPr>
      <w:r w:rsidRPr="00735B95">
        <w:t>Organizational References</w:t>
      </w:r>
    </w:p>
    <w:p w14:paraId="13A36679" w14:textId="77777777" w:rsidR="00617333" w:rsidRPr="00815ADC" w:rsidRDefault="00617333" w:rsidP="00582122">
      <w:pPr>
        <w:numPr>
          <w:ilvl w:val="2"/>
          <w:numId w:val="15"/>
        </w:numPr>
        <w:ind w:left="1080" w:hanging="360"/>
      </w:pPr>
      <w:r w:rsidRPr="00815ADC">
        <w:t>Mandatory Specification</w:t>
      </w:r>
    </w:p>
    <w:p w14:paraId="7E9EF1F7" w14:textId="77777777" w:rsidR="00617333" w:rsidRPr="00815ADC" w:rsidRDefault="00617333" w:rsidP="00582122">
      <w:pPr>
        <w:numPr>
          <w:ilvl w:val="2"/>
          <w:numId w:val="15"/>
        </w:numPr>
        <w:ind w:left="1080" w:hanging="360"/>
      </w:pPr>
      <w:r w:rsidRPr="00815ADC">
        <w:t>Desirable Specification</w:t>
      </w:r>
    </w:p>
    <w:p w14:paraId="32B591E8" w14:textId="1B4BEB88" w:rsidR="00617333" w:rsidRPr="00815ADC" w:rsidRDefault="00617333" w:rsidP="00582122">
      <w:pPr>
        <w:numPr>
          <w:ilvl w:val="2"/>
          <w:numId w:val="15"/>
        </w:numPr>
        <w:ind w:left="1080" w:hanging="360"/>
      </w:pPr>
      <w:r w:rsidRPr="00815ADC">
        <w:t>Financial Stability</w:t>
      </w:r>
      <w:r w:rsidR="004D24D6" w:rsidRPr="00815ADC">
        <w:t xml:space="preserve"> </w:t>
      </w:r>
      <w:proofErr w:type="gramStart"/>
      <w:r w:rsidR="009436FB" w:rsidRPr="00815ADC">
        <w:t>–(</w:t>
      </w:r>
      <w:proofErr w:type="gramEnd"/>
      <w:r w:rsidR="004D24D6" w:rsidRPr="00815ADC">
        <w:t>Financial information considered confidential</w:t>
      </w:r>
      <w:r w:rsidR="009F018F" w:rsidRPr="00815ADC">
        <w:t xml:space="preserve">, </w:t>
      </w:r>
      <w:r w:rsidR="009436FB" w:rsidRPr="00815ADC">
        <w:t>as defined in Section I.</w:t>
      </w:r>
      <w:r w:rsidR="00587176" w:rsidRPr="00815ADC">
        <w:t>F</w:t>
      </w:r>
      <w:r w:rsidR="009436FB" w:rsidRPr="00815ADC">
        <w:t>. and detailed in Section II.C.8</w:t>
      </w:r>
      <w:r w:rsidR="009F018F" w:rsidRPr="00815ADC">
        <w:t>,</w:t>
      </w:r>
      <w:r w:rsidR="009436FB" w:rsidRPr="00815ADC">
        <w:t xml:space="preserve"> </w:t>
      </w:r>
      <w:r w:rsidR="004D24D6" w:rsidRPr="00815ADC">
        <w:t xml:space="preserve">should be placed in the </w:t>
      </w:r>
      <w:r w:rsidR="004D24D6" w:rsidRPr="00815ADC">
        <w:rPr>
          <w:b/>
        </w:rPr>
        <w:t xml:space="preserve">Confidential Information </w:t>
      </w:r>
      <w:r w:rsidR="00D32393" w:rsidRPr="00815ADC">
        <w:t>file</w:t>
      </w:r>
      <w:r w:rsidR="009436FB" w:rsidRPr="00815ADC">
        <w:t>, per Section I</w:t>
      </w:r>
      <w:r w:rsidR="00FA098A" w:rsidRPr="00815ADC">
        <w:t>I</w:t>
      </w:r>
      <w:r w:rsidR="009436FB" w:rsidRPr="00815ADC">
        <w:t>I.B.2.a</w:t>
      </w:r>
      <w:r w:rsidR="00587176" w:rsidRPr="00815ADC">
        <w:t>,</w:t>
      </w:r>
      <w:r w:rsidR="009436FB" w:rsidRPr="00815ADC">
        <w:t xml:space="preserve"> as applicable)</w:t>
      </w:r>
    </w:p>
    <w:p w14:paraId="00D0DB0F" w14:textId="77777777" w:rsidR="00D612A0" w:rsidRPr="00815ADC" w:rsidRDefault="00D612A0" w:rsidP="00582122">
      <w:pPr>
        <w:numPr>
          <w:ilvl w:val="1"/>
          <w:numId w:val="15"/>
        </w:numPr>
        <w:ind w:left="720"/>
      </w:pPr>
      <w:r w:rsidRPr="00815ADC">
        <w:t>Other Supporting Material (</w:t>
      </w:r>
      <w:r w:rsidR="00BB1C56" w:rsidRPr="00815ADC">
        <w:t>i</w:t>
      </w:r>
      <w:r w:rsidRPr="00815ADC">
        <w:t>f applicable)</w:t>
      </w:r>
    </w:p>
    <w:p w14:paraId="67707A5B" w14:textId="77777777" w:rsidR="0053166B" w:rsidRPr="00735B95" w:rsidRDefault="0053166B" w:rsidP="00F27AD2">
      <w:pPr>
        <w:ind w:left="1496"/>
      </w:pPr>
    </w:p>
    <w:p w14:paraId="6112DFD5" w14:textId="66D66D58" w:rsidR="00DF65B7" w:rsidRPr="00735B95" w:rsidRDefault="00DF65B7" w:rsidP="00892BA2">
      <w:pPr>
        <w:ind w:left="360"/>
        <w:rPr>
          <w:b/>
        </w:rPr>
      </w:pPr>
      <w:r w:rsidRPr="00735B95">
        <w:rPr>
          <w:b/>
        </w:rPr>
        <w:t>Cost Proposal</w:t>
      </w:r>
      <w:r w:rsidR="00D32393" w:rsidRPr="00D32393">
        <w:t>:</w:t>
      </w:r>
    </w:p>
    <w:p w14:paraId="2C21CD77" w14:textId="1EFC42E3" w:rsidR="001206A3" w:rsidRPr="00821F66" w:rsidRDefault="00DF65B7" w:rsidP="00582122">
      <w:pPr>
        <w:numPr>
          <w:ilvl w:val="0"/>
          <w:numId w:val="16"/>
        </w:numPr>
        <w:ind w:left="720"/>
      </w:pPr>
      <w:r w:rsidRPr="00735B95">
        <w:t>Completed Cost Response Form</w:t>
      </w:r>
      <w:r w:rsidR="00D32393">
        <w:t xml:space="preserve"> </w:t>
      </w:r>
      <w:r w:rsidR="00D32393" w:rsidRPr="00815ADC">
        <w:t>(</w:t>
      </w:r>
      <w:r w:rsidR="00B70E1B">
        <w:t>APPENDIX C</w:t>
      </w:r>
      <w:r w:rsidR="00D32393" w:rsidRPr="00815ADC">
        <w:t>)</w:t>
      </w:r>
    </w:p>
    <w:p w14:paraId="27D414F7" w14:textId="77777777" w:rsidR="001B7B97" w:rsidRPr="00735B95" w:rsidRDefault="001B7B97" w:rsidP="004C782B"/>
    <w:p w14:paraId="195A367F" w14:textId="77777777" w:rsidR="009B30BB" w:rsidRPr="00735B95" w:rsidRDefault="009B30BB" w:rsidP="009B30BB">
      <w:r w:rsidRPr="00735B95">
        <w:t xml:space="preserve">Within each section of the proposal, Offerors should address the items in the order indicated above.  All forms provided in this RFP must be thoroughly completed and included in the appropriate section of the proposal.  </w:t>
      </w:r>
      <w:proofErr w:type="gramStart"/>
      <w:r w:rsidRPr="00735B95">
        <w:rPr>
          <w:b/>
        </w:rPr>
        <w:t>Any and all</w:t>
      </w:r>
      <w:proofErr w:type="gramEnd"/>
      <w:r w:rsidRPr="00735B95">
        <w:rPr>
          <w:b/>
        </w:rPr>
        <w:t xml:space="preserve">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 xml:space="preserve">DO NOT INCLUDE COST INFORMATION IN THE </w:t>
      </w:r>
      <w:proofErr w:type="gramStart"/>
      <w:r w:rsidRPr="00735B95">
        <w:rPr>
          <w:b/>
          <w:u w:val="single"/>
        </w:rPr>
        <w:t>PROPOSAL SUMMARY</w:t>
      </w:r>
      <w:proofErr w:type="gramEnd"/>
      <w:r w:rsidRPr="00735B95">
        <w:rPr>
          <w:b/>
          <w:u w:val="single"/>
        </w:rPr>
        <w:t>.</w:t>
      </w:r>
    </w:p>
    <w:p w14:paraId="2BC704F9" w14:textId="0D16971B" w:rsidR="009B30BB" w:rsidRDefault="009B30BB" w:rsidP="009B30BB">
      <w:pPr>
        <w:rPr>
          <w:b/>
          <w:u w:val="single"/>
        </w:rPr>
      </w:pPr>
    </w:p>
    <w:p w14:paraId="0BC13D0C" w14:textId="77777777" w:rsidR="009B30BB" w:rsidRPr="009B30BB" w:rsidRDefault="009B30BB" w:rsidP="00582122">
      <w:pPr>
        <w:keepNext/>
        <w:numPr>
          <w:ilvl w:val="0"/>
          <w:numId w:val="16"/>
        </w:numPr>
        <w:ind w:left="1080"/>
        <w:outlineLvl w:val="2"/>
        <w:rPr>
          <w:b/>
          <w:bCs/>
          <w:sz w:val="26"/>
          <w:szCs w:val="26"/>
        </w:rPr>
      </w:pPr>
      <w:bookmarkStart w:id="187" w:name="_Toc504565760"/>
      <w:bookmarkStart w:id="188" w:name="_Toc92971946"/>
      <w:bookmarkStart w:id="189" w:name="_Toc224027811"/>
      <w:r w:rsidRPr="009B30BB">
        <w:rPr>
          <w:b/>
          <w:bCs/>
          <w:sz w:val="26"/>
          <w:szCs w:val="26"/>
        </w:rPr>
        <w:t>Letter of Transmittal</w:t>
      </w:r>
      <w:bookmarkEnd w:id="187"/>
      <w:bookmarkEnd w:id="188"/>
      <w:bookmarkEnd w:id="189"/>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t xml:space="preserve">Offeror’s proposal must be accompanied by the Letter of Transmittal Form located in Appendix E which must be completed and signed by an individual person authorized to </w:t>
      </w:r>
      <w:proofErr w:type="gramStart"/>
      <w:r w:rsidRPr="009B30BB">
        <w:t>obligate</w:t>
      </w:r>
      <w:proofErr w:type="gramEnd"/>
      <w:r w:rsidRPr="009B30BB">
        <w:t xml:space="preserve"> the company. </w:t>
      </w:r>
    </w:p>
    <w:p w14:paraId="54DB3A58" w14:textId="77777777" w:rsidR="009B30BB" w:rsidRPr="009B30BB" w:rsidRDefault="009B30BB" w:rsidP="009B30BB">
      <w:pPr>
        <w:contextualSpacing/>
      </w:pPr>
    </w:p>
    <w:p w14:paraId="795A2EFC" w14:textId="77777777" w:rsidR="009B30BB" w:rsidRPr="009B30BB" w:rsidRDefault="009B30BB" w:rsidP="00582122">
      <w:pPr>
        <w:keepNext/>
        <w:numPr>
          <w:ilvl w:val="0"/>
          <w:numId w:val="16"/>
        </w:numPr>
        <w:ind w:left="1080"/>
        <w:outlineLvl w:val="2"/>
        <w:rPr>
          <w:b/>
          <w:bCs/>
          <w:sz w:val="26"/>
          <w:szCs w:val="26"/>
        </w:rPr>
      </w:pPr>
      <w:bookmarkStart w:id="190" w:name="_Toc504565766"/>
      <w:bookmarkStart w:id="191" w:name="_Toc92971947"/>
      <w:bookmarkStart w:id="192" w:name="_Toc224027812"/>
      <w:r w:rsidRPr="009B30BB">
        <w:rPr>
          <w:b/>
          <w:bCs/>
          <w:sz w:val="26"/>
          <w:szCs w:val="26"/>
        </w:rPr>
        <w:t>Campaign Contribution Disclosure Form</w:t>
      </w:r>
      <w:bookmarkStart w:id="193" w:name="_Toc504565761"/>
      <w:bookmarkEnd w:id="190"/>
      <w:bookmarkEnd w:id="191"/>
      <w:bookmarkEnd w:id="192"/>
    </w:p>
    <w:p w14:paraId="13C984C4" w14:textId="77777777" w:rsidR="009B30BB" w:rsidRPr="009B30BB" w:rsidRDefault="009B30BB" w:rsidP="009B30BB"/>
    <w:p w14:paraId="34F71990" w14:textId="77777777" w:rsidR="009B30BB" w:rsidRPr="009B30BB" w:rsidRDefault="009B30BB" w:rsidP="009B30BB">
      <w:r w:rsidRPr="009B30BB">
        <w:t xml:space="preserve">The Offeror must complete an unaltered Campaign Contribution Disclosure Form and submit a signed copy with the Offeror’s proposal.  This must be accomplished </w:t>
      </w:r>
      <w:proofErr w:type="gramStart"/>
      <w:r w:rsidRPr="009B30BB">
        <w:t>whether or not</w:t>
      </w:r>
      <w:proofErr w:type="gramEnd"/>
      <w:r w:rsidRPr="009B30BB">
        <w:t xml:space="preserve"> an applicable contribution has been made.  (See Appendix B)</w:t>
      </w:r>
    </w:p>
    <w:p w14:paraId="069C724C" w14:textId="77777777" w:rsidR="009B30BB" w:rsidRPr="009B30BB" w:rsidRDefault="009B30BB" w:rsidP="009B30BB"/>
    <w:p w14:paraId="3AD97DF0" w14:textId="77777777" w:rsidR="009B30BB" w:rsidRPr="009B30BB" w:rsidRDefault="009B30BB" w:rsidP="00582122">
      <w:pPr>
        <w:keepNext/>
        <w:numPr>
          <w:ilvl w:val="0"/>
          <w:numId w:val="16"/>
        </w:numPr>
        <w:ind w:left="1080"/>
        <w:outlineLvl w:val="2"/>
        <w:rPr>
          <w:b/>
          <w:bCs/>
          <w:sz w:val="26"/>
          <w:szCs w:val="26"/>
        </w:rPr>
      </w:pPr>
      <w:bookmarkStart w:id="194" w:name="_Toc92971948"/>
      <w:bookmarkStart w:id="195" w:name="_Toc224027813"/>
      <w:r w:rsidRPr="009B30BB">
        <w:rPr>
          <w:b/>
          <w:bCs/>
          <w:sz w:val="26"/>
          <w:szCs w:val="26"/>
        </w:rPr>
        <w:t>Table of Contents</w:t>
      </w:r>
      <w:bookmarkEnd w:id="193"/>
      <w:bookmarkEnd w:id="194"/>
      <w:bookmarkEnd w:id="195"/>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9B30BB" w:rsidRDefault="009B30BB" w:rsidP="009B30BB">
      <w:pPr>
        <w:contextualSpacing/>
      </w:pPr>
    </w:p>
    <w:p w14:paraId="56333629" w14:textId="77777777" w:rsidR="009B30BB" w:rsidRPr="009B30BB" w:rsidRDefault="009B30BB" w:rsidP="00582122">
      <w:pPr>
        <w:keepNext/>
        <w:numPr>
          <w:ilvl w:val="0"/>
          <w:numId w:val="16"/>
        </w:numPr>
        <w:ind w:left="1080"/>
        <w:outlineLvl w:val="2"/>
        <w:rPr>
          <w:b/>
          <w:bCs/>
          <w:sz w:val="26"/>
          <w:szCs w:val="26"/>
        </w:rPr>
      </w:pPr>
      <w:bookmarkStart w:id="196" w:name="_Toc504565762"/>
      <w:bookmarkStart w:id="197" w:name="_Toc92971949"/>
      <w:bookmarkStart w:id="198" w:name="_Toc224027814"/>
      <w:proofErr w:type="gramStart"/>
      <w:r w:rsidRPr="009B30BB">
        <w:rPr>
          <w:b/>
          <w:bCs/>
          <w:sz w:val="26"/>
          <w:szCs w:val="26"/>
        </w:rPr>
        <w:t>Proposal Summary</w:t>
      </w:r>
      <w:bookmarkEnd w:id="196"/>
      <w:bookmarkEnd w:id="197"/>
      <w:bookmarkEnd w:id="198"/>
      <w:proofErr w:type="gramEnd"/>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 xml:space="preserve">The proposal summary must be five (5) pages or less. It </w:t>
      </w:r>
      <w:proofErr w:type="gramStart"/>
      <w:r w:rsidRPr="009B30BB">
        <w:t>shall</w:t>
      </w:r>
      <w:proofErr w:type="gramEnd"/>
      <w:r w:rsidRPr="009B30BB">
        <w:t xml:space="preserve">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41479CB2" w:rsidR="009B30BB" w:rsidRPr="009B30BB" w:rsidRDefault="009B30BB" w:rsidP="00582122">
      <w:pPr>
        <w:keepNext/>
        <w:numPr>
          <w:ilvl w:val="0"/>
          <w:numId w:val="16"/>
        </w:numPr>
        <w:ind w:left="1080"/>
        <w:outlineLvl w:val="2"/>
        <w:rPr>
          <w:b/>
          <w:bCs/>
          <w:sz w:val="26"/>
          <w:szCs w:val="26"/>
        </w:rPr>
      </w:pPr>
      <w:bookmarkStart w:id="199" w:name="_Toc504565763"/>
      <w:bookmarkStart w:id="200" w:name="_Toc92971950"/>
      <w:bookmarkStart w:id="201" w:name="_Toc224027815"/>
      <w:r w:rsidRPr="009B30BB">
        <w:rPr>
          <w:b/>
          <w:bCs/>
          <w:sz w:val="26"/>
          <w:szCs w:val="26"/>
        </w:rPr>
        <w:t>Response to Department’s Terms and Conditions</w:t>
      </w:r>
      <w:bookmarkEnd w:id="199"/>
      <w:bookmarkEnd w:id="200"/>
      <w:r w:rsidR="005C24C5">
        <w:rPr>
          <w:b/>
          <w:bCs/>
          <w:sz w:val="26"/>
          <w:szCs w:val="26"/>
        </w:rPr>
        <w:t xml:space="preserve"> N/A</w:t>
      </w:r>
      <w:bookmarkEnd w:id="201"/>
    </w:p>
    <w:p w14:paraId="6F59E073" w14:textId="77777777" w:rsidR="009B30BB" w:rsidRPr="009B30BB" w:rsidRDefault="009B30BB" w:rsidP="009B30BB">
      <w:pPr>
        <w:contextualSpacing/>
      </w:pPr>
    </w:p>
    <w:p w14:paraId="6604849A" w14:textId="77777777" w:rsidR="009B30BB" w:rsidRPr="009B30BB" w:rsidRDefault="009B30BB" w:rsidP="009B30BB">
      <w:pPr>
        <w:contextualSpacing/>
      </w:pPr>
      <w:r w:rsidRPr="009B30BB">
        <w:t>The offeror shall explicitly indicate acceptance of the General Requirements (Section II.C) and the Contract Terms and Conditions (Appendix C). As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9B30BB" w:rsidRDefault="009B30BB" w:rsidP="00582122">
      <w:pPr>
        <w:keepNext/>
        <w:numPr>
          <w:ilvl w:val="0"/>
          <w:numId w:val="16"/>
        </w:numPr>
        <w:ind w:left="1080"/>
        <w:outlineLvl w:val="2"/>
        <w:rPr>
          <w:b/>
          <w:bCs/>
          <w:sz w:val="26"/>
          <w:szCs w:val="26"/>
        </w:rPr>
      </w:pPr>
      <w:bookmarkStart w:id="202" w:name="_Toc504565764"/>
      <w:bookmarkStart w:id="203" w:name="_Toc92971951"/>
      <w:bookmarkStart w:id="204" w:name="_Toc224027816"/>
      <w:r w:rsidRPr="009B30BB">
        <w:rPr>
          <w:b/>
          <w:bCs/>
          <w:sz w:val="26"/>
          <w:szCs w:val="26"/>
        </w:rPr>
        <w:t>Offeror’s Additional Terms and Conditions</w:t>
      </w:r>
      <w:bookmarkEnd w:id="202"/>
      <w:bookmarkEnd w:id="203"/>
      <w:bookmarkEnd w:id="204"/>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t>Offerors must submit with the proposal a complete set in writing of any additional terms and conditions they request to have included in a contract negotiated with the Department.</w:t>
      </w:r>
    </w:p>
    <w:p w14:paraId="38878BC3" w14:textId="77777777" w:rsidR="009B30BB" w:rsidRPr="009B30BB" w:rsidRDefault="009B30BB" w:rsidP="009B30BB">
      <w:pPr>
        <w:contextualSpacing/>
      </w:pPr>
    </w:p>
    <w:p w14:paraId="43099191" w14:textId="77777777" w:rsidR="009B30BB" w:rsidRPr="009B30BB" w:rsidRDefault="009B30BB" w:rsidP="00582122">
      <w:pPr>
        <w:keepNext/>
        <w:numPr>
          <w:ilvl w:val="0"/>
          <w:numId w:val="16"/>
        </w:numPr>
        <w:ind w:left="1080"/>
        <w:outlineLvl w:val="2"/>
        <w:rPr>
          <w:bCs/>
          <w:sz w:val="26"/>
          <w:szCs w:val="26"/>
        </w:rPr>
      </w:pPr>
      <w:bookmarkStart w:id="205" w:name="_Toc504565765"/>
      <w:bookmarkStart w:id="206" w:name="_Toc92971952"/>
      <w:bookmarkStart w:id="207" w:name="_Toc224027817"/>
      <w:r w:rsidRPr="009B30BB">
        <w:rPr>
          <w:b/>
          <w:bCs/>
          <w:sz w:val="26"/>
          <w:szCs w:val="26"/>
        </w:rPr>
        <w:t>Response to Mandatory Specifications</w:t>
      </w:r>
      <w:bookmarkEnd w:id="205"/>
      <w:bookmarkEnd w:id="206"/>
      <w:bookmarkEnd w:id="207"/>
      <w:r w:rsidRPr="009B30BB">
        <w:rPr>
          <w:bCs/>
          <w:sz w:val="26"/>
          <w:szCs w:val="26"/>
        </w:rPr>
        <w:t xml:space="preserve"> </w:t>
      </w:r>
    </w:p>
    <w:p w14:paraId="6122420A" w14:textId="77777777" w:rsidR="009B30BB" w:rsidRPr="009B30BB" w:rsidRDefault="009B30BB" w:rsidP="009B30BB">
      <w:pPr>
        <w:contextualSpacing/>
      </w:pPr>
    </w:p>
    <w:p w14:paraId="7A4C55B7" w14:textId="77777777" w:rsidR="009B30BB" w:rsidRDefault="009B30BB" w:rsidP="009B30BB">
      <w:pPr>
        <w:contextualSpacing/>
      </w:pPr>
      <w:r w:rsidRPr="009B30BB">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2F6D5A04" w14:textId="77777777" w:rsidR="009A4CF1" w:rsidRDefault="009A4CF1" w:rsidP="009B30BB">
      <w:pPr>
        <w:contextualSpacing/>
      </w:pPr>
    </w:p>
    <w:p w14:paraId="22E0ECD5" w14:textId="77777777" w:rsidR="009A4CF1" w:rsidRPr="009B30BB" w:rsidRDefault="009A4CF1" w:rsidP="009A4CF1">
      <w:pPr>
        <w:keepNext/>
        <w:numPr>
          <w:ilvl w:val="0"/>
          <w:numId w:val="16"/>
        </w:numPr>
        <w:outlineLvl w:val="2"/>
        <w:rPr>
          <w:b/>
          <w:bCs/>
          <w:sz w:val="26"/>
          <w:szCs w:val="26"/>
        </w:rPr>
      </w:pPr>
      <w:bookmarkStart w:id="208" w:name="_Toc504565767"/>
      <w:bookmarkStart w:id="209" w:name="_Toc92971953"/>
      <w:bookmarkStart w:id="210" w:name="_Toc224027818"/>
      <w:r w:rsidRPr="009B30BB">
        <w:rPr>
          <w:b/>
          <w:bCs/>
          <w:sz w:val="26"/>
          <w:szCs w:val="26"/>
        </w:rPr>
        <w:t>Suspension and Debarment Requirement Form</w:t>
      </w:r>
      <w:bookmarkEnd w:id="208"/>
      <w:bookmarkEnd w:id="209"/>
      <w:bookmarkEnd w:id="210"/>
    </w:p>
    <w:p w14:paraId="29EA7348" w14:textId="77777777" w:rsidR="009A4CF1" w:rsidRPr="009B30BB" w:rsidRDefault="009A4CF1" w:rsidP="009A4CF1"/>
    <w:p w14:paraId="22556B13" w14:textId="77777777" w:rsidR="009A4CF1" w:rsidRPr="009B30BB" w:rsidRDefault="009A4CF1" w:rsidP="009A4CF1">
      <w:r w:rsidRPr="009B30BB">
        <w:t>The offeror must complete the certification form in Appendix G to certify compliance with federal regulations relating to suspension and debarment.</w:t>
      </w:r>
    </w:p>
    <w:p w14:paraId="5D8156BF" w14:textId="77777777" w:rsidR="009B30BB" w:rsidRPr="009B30BB" w:rsidRDefault="009B30BB" w:rsidP="009B30BB">
      <w:pPr>
        <w:contextualSpacing/>
      </w:pPr>
    </w:p>
    <w:p w14:paraId="576503B2" w14:textId="77777777" w:rsidR="009B30BB" w:rsidRPr="009B30BB" w:rsidRDefault="009B30BB" w:rsidP="009A4CF1">
      <w:pPr>
        <w:keepNext/>
        <w:numPr>
          <w:ilvl w:val="0"/>
          <w:numId w:val="16"/>
        </w:numPr>
        <w:outlineLvl w:val="2"/>
        <w:rPr>
          <w:b/>
          <w:bCs/>
          <w:sz w:val="26"/>
          <w:szCs w:val="26"/>
        </w:rPr>
      </w:pPr>
      <w:bookmarkStart w:id="211" w:name="_Toc504565768"/>
      <w:bookmarkStart w:id="212" w:name="_Toc92971954"/>
      <w:bookmarkStart w:id="213" w:name="_Toc224027819"/>
      <w:r w:rsidRPr="009B30BB">
        <w:rPr>
          <w:b/>
          <w:bCs/>
          <w:sz w:val="26"/>
          <w:szCs w:val="26"/>
        </w:rPr>
        <w:t>Lobbying</w:t>
      </w:r>
      <w:bookmarkEnd w:id="211"/>
      <w:bookmarkEnd w:id="212"/>
      <w:bookmarkEnd w:id="213"/>
    </w:p>
    <w:p w14:paraId="594BA106" w14:textId="77777777" w:rsidR="009B30BB" w:rsidRPr="009B30BB" w:rsidRDefault="009B30BB" w:rsidP="009B30BB"/>
    <w:p w14:paraId="456D4975" w14:textId="77777777" w:rsidR="009B30BB" w:rsidRP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0CA7E506" w14:textId="77777777" w:rsidR="009B30BB" w:rsidRPr="009B30BB" w:rsidRDefault="009B30BB" w:rsidP="009B30BB">
      <w:pPr>
        <w:rPr>
          <w:b/>
          <w:u w:val="single"/>
        </w:rPr>
      </w:pPr>
    </w:p>
    <w:p w14:paraId="2009D0A7" w14:textId="77777777" w:rsidR="009B30BB" w:rsidRPr="009B30BB" w:rsidRDefault="009B30BB" w:rsidP="009B30BB">
      <w:pPr>
        <w:ind w:left="1080"/>
        <w:rPr>
          <w:b/>
          <w:u w:val="single"/>
        </w:rPr>
      </w:pPr>
    </w:p>
    <w:p w14:paraId="36AFA7B3" w14:textId="77777777" w:rsidR="009B30BB" w:rsidRDefault="009B30BB" w:rsidP="009B30BB">
      <w:pPr>
        <w:rPr>
          <w:b/>
          <w:u w:val="single"/>
        </w:rPr>
      </w:pPr>
    </w:p>
    <w:p w14:paraId="3A91A087" w14:textId="77777777" w:rsidR="0023745C" w:rsidRPr="00735B95" w:rsidRDefault="0023745C" w:rsidP="009B30BB">
      <w:pPr>
        <w:jc w:val="both"/>
      </w:pPr>
    </w:p>
    <w:p w14:paraId="7FC82A9D" w14:textId="77777777" w:rsidR="001206A3" w:rsidRDefault="00894DB7" w:rsidP="009B30BB">
      <w:pPr>
        <w:pStyle w:val="Heading1"/>
        <w:jc w:val="left"/>
        <w:rPr>
          <w:rFonts w:cs="Times New Roman"/>
        </w:rPr>
      </w:pPr>
      <w:r w:rsidRPr="00735B95">
        <w:rPr>
          <w:rFonts w:cs="Times New Roman"/>
        </w:rPr>
        <w:br w:type="page"/>
      </w:r>
      <w:bookmarkStart w:id="214" w:name="_Toc377565364"/>
      <w:bookmarkStart w:id="215" w:name="_Toc112682222"/>
      <w:bookmarkStart w:id="216" w:name="_Toc224027820"/>
      <w:r w:rsidR="001206A3" w:rsidRPr="00735B95">
        <w:rPr>
          <w:rFonts w:cs="Times New Roman"/>
        </w:rPr>
        <w:lastRenderedPageBreak/>
        <w:t>IV</w:t>
      </w:r>
      <w:r w:rsidR="00C83020" w:rsidRPr="00735B95">
        <w:rPr>
          <w:rFonts w:cs="Times New Roman"/>
        </w:rPr>
        <w:t>. SPECIFICATIONS</w:t>
      </w:r>
      <w:bookmarkEnd w:id="214"/>
      <w:bookmarkEnd w:id="215"/>
      <w:bookmarkEnd w:id="216"/>
    </w:p>
    <w:p w14:paraId="793E3D69" w14:textId="77777777" w:rsidR="00950028" w:rsidRDefault="00950028" w:rsidP="00950028"/>
    <w:p w14:paraId="256352D9" w14:textId="77777777" w:rsidR="00950028" w:rsidRPr="008C2C4F" w:rsidRDefault="00950028" w:rsidP="0095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rPr>
          <w:b/>
          <w:u w:val="single"/>
        </w:rPr>
        <w:t>INFORMATION</w:t>
      </w:r>
    </w:p>
    <w:p w14:paraId="6E6E21C6" w14:textId="77777777" w:rsidR="00950028" w:rsidRPr="008C2C4F" w:rsidRDefault="00950028" w:rsidP="0095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1212AC0F" w14:textId="77777777" w:rsidR="00950028" w:rsidRPr="008C2C4F" w:rsidRDefault="00950028" w:rsidP="00950028">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pPr>
      <w:r w:rsidRPr="008C2C4F">
        <w:t>1.</w:t>
      </w:r>
      <w:r>
        <w:tab/>
      </w:r>
      <w:r>
        <w:rPr>
          <w:u w:val="single"/>
        </w:rPr>
        <w:t>Agency Resources</w:t>
      </w:r>
    </w:p>
    <w:p w14:paraId="715F6A20" w14:textId="77777777" w:rsidR="00950028" w:rsidRPr="008C2C4F" w:rsidRDefault="00950028" w:rsidP="0095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7477540B" w14:textId="77777777" w:rsidR="00950028" w:rsidRDefault="00950028" w:rsidP="0095002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The following resources will be provided to contractor personnel for use on this contract:</w:t>
      </w:r>
    </w:p>
    <w:p w14:paraId="20E0251B" w14:textId="77777777" w:rsidR="00950028" w:rsidRDefault="00950028" w:rsidP="0095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51FC4111" w14:textId="4A1BF19D" w:rsidR="00950028" w:rsidRDefault="00950028" w:rsidP="00950028">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ab/>
        <w:t>*</w:t>
      </w:r>
      <w:r>
        <w:tab/>
        <w:t xml:space="preserve">Office </w:t>
      </w:r>
      <w:r w:rsidR="00320D02">
        <w:t>space.</w:t>
      </w:r>
    </w:p>
    <w:p w14:paraId="559002B3" w14:textId="2D10E795" w:rsidR="00950028" w:rsidRDefault="00950028" w:rsidP="00950028">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ab/>
        <w:t>*</w:t>
      </w:r>
      <w:r>
        <w:tab/>
        <w:t>Laptop, VPN</w:t>
      </w:r>
      <w:r w:rsidR="00320D02">
        <w:t>.</w:t>
      </w:r>
      <w:r>
        <w:tab/>
      </w:r>
    </w:p>
    <w:p w14:paraId="10C46273" w14:textId="77777777" w:rsidR="00950028" w:rsidRDefault="00950028" w:rsidP="0095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59018BF3" w14:textId="77777777" w:rsidR="00950028" w:rsidRDefault="00950028" w:rsidP="00950028">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ab/>
        <w:t>2.</w:t>
      </w:r>
      <w:r>
        <w:tab/>
      </w:r>
      <w:r>
        <w:rPr>
          <w:u w:val="single"/>
        </w:rPr>
        <w:t>Work Performance</w:t>
      </w:r>
    </w:p>
    <w:p w14:paraId="2B62CFA2" w14:textId="77777777" w:rsidR="00950028" w:rsidRDefault="00950028" w:rsidP="0095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08C431FA" w14:textId="77777777" w:rsidR="00950028" w:rsidRDefault="00950028" w:rsidP="0095002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540"/>
        <w:jc w:val="both"/>
      </w:pPr>
      <w:r>
        <w:tab/>
      </w:r>
      <w:proofErr w:type="gramStart"/>
      <w:r>
        <w:t>For the purpose of</w:t>
      </w:r>
      <w:proofErr w:type="gramEnd"/>
      <w:r>
        <w:t xml:space="preserve"> preparing proposals, Offerors are to assume that </w:t>
      </w:r>
      <w:proofErr w:type="gramStart"/>
      <w:r>
        <w:t>the majority of</w:t>
      </w:r>
      <w:proofErr w:type="gramEnd"/>
      <w:r>
        <w:t xml:space="preserve"> the on-site work will be performed at the location identified below.  However, there may be need to also visit the program Divisions to review files.  Those Divisions’ headquarters are located </w:t>
      </w:r>
      <w:proofErr w:type="gramStart"/>
      <w:r>
        <w:t>nearby from</w:t>
      </w:r>
      <w:proofErr w:type="gramEnd"/>
      <w:r>
        <w:t xml:space="preserve"> the address below.  Field offices are located throughout the State of </w:t>
      </w:r>
      <w:smartTag w:uri="urn:schemas-microsoft-com:office:smarttags" w:element="State">
        <w:smartTag w:uri="urn:schemas-microsoft-com:office:smarttags" w:element="place">
          <w:r>
            <w:t>New Mexico</w:t>
          </w:r>
        </w:smartTag>
      </w:smartTag>
      <w:r>
        <w:t>.</w:t>
      </w:r>
    </w:p>
    <w:p w14:paraId="69BDF92B" w14:textId="77777777" w:rsidR="00950028" w:rsidRDefault="00950028" w:rsidP="00950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jc w:val="both"/>
      </w:pPr>
    </w:p>
    <w:p w14:paraId="380CCD0D" w14:textId="7300AC81" w:rsidR="00950028" w:rsidRDefault="00950028" w:rsidP="00950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067" w:hanging="187"/>
      </w:pPr>
      <w:r>
        <w:t>The Health Care Authority</w:t>
      </w:r>
    </w:p>
    <w:p w14:paraId="5E232AD0" w14:textId="77777777" w:rsidR="00950028" w:rsidRDefault="00950028" w:rsidP="00950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067" w:hanging="187"/>
      </w:pPr>
      <w:r>
        <w:t>Administrative Services Division</w:t>
      </w:r>
    </w:p>
    <w:p w14:paraId="062E4528" w14:textId="77777777" w:rsidR="00950028" w:rsidRDefault="00950028" w:rsidP="00950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067" w:hanging="187"/>
      </w:pPr>
      <w:r>
        <w:t>1474 Rodeo Road</w:t>
      </w:r>
    </w:p>
    <w:p w14:paraId="381FCFF8" w14:textId="77777777" w:rsidR="00950028" w:rsidRDefault="00950028" w:rsidP="00950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067" w:hanging="187"/>
      </w:pPr>
      <w:smartTag w:uri="urn:schemas-microsoft-com:office:smarttags" w:element="place">
        <w:smartTag w:uri="urn:schemas-microsoft-com:office:smarttags" w:element="City">
          <w:r>
            <w:t>Santa Fe</w:t>
          </w:r>
        </w:smartTag>
        <w:r>
          <w:t xml:space="preserve">, </w:t>
        </w:r>
        <w:smartTag w:uri="urn:schemas-microsoft-com:office:smarttags" w:element="State">
          <w:r>
            <w:t>New Mexico</w:t>
          </w:r>
        </w:smartTag>
        <w:r>
          <w:t xml:space="preserve"> </w:t>
        </w:r>
        <w:smartTag w:uri="urn:schemas-microsoft-com:office:smarttags" w:element="PostalCode">
          <w:r>
            <w:t>87505</w:t>
          </w:r>
        </w:smartTag>
      </w:smartTag>
    </w:p>
    <w:p w14:paraId="3D17C57E" w14:textId="77777777" w:rsidR="001206A3" w:rsidRPr="00735B95" w:rsidRDefault="001206A3"/>
    <w:p w14:paraId="5400415F" w14:textId="77777777" w:rsidR="00E90A58" w:rsidRPr="00735B95" w:rsidRDefault="00612A8E" w:rsidP="00582122">
      <w:pPr>
        <w:pStyle w:val="Heading2"/>
        <w:numPr>
          <w:ilvl w:val="0"/>
          <w:numId w:val="25"/>
        </w:numPr>
        <w:ind w:left="360"/>
        <w:rPr>
          <w:rFonts w:cs="Times New Roman"/>
          <w:i w:val="0"/>
        </w:rPr>
      </w:pPr>
      <w:bookmarkStart w:id="217" w:name="_Toc377565365"/>
      <w:bookmarkStart w:id="218" w:name="_Toc112682223"/>
      <w:bookmarkStart w:id="219" w:name="_Toc224027821"/>
      <w:r w:rsidRPr="00735B95">
        <w:rPr>
          <w:rFonts w:cs="Times New Roman"/>
          <w:i w:val="0"/>
        </w:rPr>
        <w:t xml:space="preserve">DETAILED </w:t>
      </w:r>
      <w:r w:rsidR="00E90A58" w:rsidRPr="00735B95">
        <w:rPr>
          <w:rFonts w:cs="Times New Roman"/>
          <w:i w:val="0"/>
        </w:rPr>
        <w:t>SCOPE OF WORK</w:t>
      </w:r>
      <w:bookmarkEnd w:id="217"/>
      <w:bookmarkEnd w:id="218"/>
      <w:bookmarkEnd w:id="219"/>
      <w:r w:rsidR="00E90A58" w:rsidRPr="00735B95">
        <w:rPr>
          <w:rFonts w:cs="Times New Roman"/>
          <w:i w:val="0"/>
        </w:rPr>
        <w:t xml:space="preserve"> </w:t>
      </w:r>
    </w:p>
    <w:p w14:paraId="051D4A4B" w14:textId="3BC39DB4" w:rsidR="00505C32" w:rsidRDefault="00505C32" w:rsidP="00505C32">
      <w:pPr>
        <w:tabs>
          <w:tab w:val="left" w:pos="1440"/>
          <w:tab w:val="center" w:pos="4680"/>
        </w:tabs>
        <w:suppressAutoHyphens/>
        <w:ind w:left="1080"/>
        <w:jc w:val="both"/>
        <w:rPr>
          <w:spacing w:val="-2"/>
        </w:rPr>
      </w:pPr>
      <w:r w:rsidRPr="002C0731">
        <w:rPr>
          <w:spacing w:val="-2"/>
        </w:rPr>
        <w:t>Deliverables that the Independent Public Accountant (IPA) is responsible for providing include:</w:t>
      </w:r>
    </w:p>
    <w:p w14:paraId="4FB7D6FE" w14:textId="77777777" w:rsidR="00505C32" w:rsidRDefault="00505C32" w:rsidP="00505C32">
      <w:pPr>
        <w:tabs>
          <w:tab w:val="left" w:pos="720"/>
          <w:tab w:val="left" w:pos="1440"/>
          <w:tab w:val="center" w:pos="4680"/>
        </w:tabs>
        <w:suppressAutoHyphens/>
        <w:ind w:left="1008" w:hanging="720"/>
        <w:jc w:val="both"/>
        <w:rPr>
          <w:spacing w:val="-2"/>
        </w:rPr>
      </w:pPr>
    </w:p>
    <w:p w14:paraId="5ABFAD82" w14:textId="77777777" w:rsidR="00505C32" w:rsidRDefault="00505C32" w:rsidP="00505C32">
      <w:pPr>
        <w:widowControl w:val="0"/>
        <w:numPr>
          <w:ilvl w:val="0"/>
          <w:numId w:val="42"/>
        </w:numPr>
        <w:tabs>
          <w:tab w:val="left" w:pos="720"/>
          <w:tab w:val="left" w:pos="1440"/>
          <w:tab w:val="center" w:pos="4680"/>
        </w:tabs>
        <w:suppressAutoHyphens/>
        <w:jc w:val="both"/>
        <w:rPr>
          <w:spacing w:val="-2"/>
        </w:rPr>
      </w:pPr>
      <w:r>
        <w:rPr>
          <w:spacing w:val="-2"/>
        </w:rPr>
        <w:t>Engagement Letter and Provided by Client Listing (PBC List) – to be provided to the Agency within ten (10) days after the audit entrance conference.</w:t>
      </w:r>
    </w:p>
    <w:p w14:paraId="067028E6" w14:textId="77777777" w:rsidR="00505C32" w:rsidRDefault="00505C32" w:rsidP="00505C32">
      <w:pPr>
        <w:widowControl w:val="0"/>
        <w:numPr>
          <w:ilvl w:val="0"/>
          <w:numId w:val="42"/>
        </w:numPr>
        <w:tabs>
          <w:tab w:val="left" w:pos="720"/>
          <w:tab w:val="left" w:pos="1440"/>
          <w:tab w:val="center" w:pos="4680"/>
        </w:tabs>
        <w:suppressAutoHyphens/>
        <w:jc w:val="both"/>
        <w:rPr>
          <w:spacing w:val="-2"/>
        </w:rPr>
      </w:pPr>
      <w:r>
        <w:rPr>
          <w:spacing w:val="-2"/>
        </w:rPr>
        <w:t>Financial Statements – Draft copy to be completed and submitted to Agency Management for review two (</w:t>
      </w:r>
      <w:r w:rsidRPr="00EE3A99">
        <w:rPr>
          <w:spacing w:val="-2"/>
        </w:rPr>
        <w:t>2</w:t>
      </w:r>
      <w:r>
        <w:rPr>
          <w:spacing w:val="-2"/>
        </w:rPr>
        <w:t>)</w:t>
      </w:r>
      <w:r w:rsidRPr="00EE3A99">
        <w:rPr>
          <w:spacing w:val="-2"/>
        </w:rPr>
        <w:t xml:space="preserve"> days prior to the deadline established by DFA.</w:t>
      </w:r>
    </w:p>
    <w:p w14:paraId="17DDBCC6" w14:textId="77777777" w:rsidR="00505C32" w:rsidRDefault="00505C32" w:rsidP="00505C32">
      <w:pPr>
        <w:widowControl w:val="0"/>
        <w:numPr>
          <w:ilvl w:val="0"/>
          <w:numId w:val="42"/>
        </w:numPr>
        <w:tabs>
          <w:tab w:val="left" w:pos="720"/>
          <w:tab w:val="left" w:pos="1440"/>
          <w:tab w:val="center" w:pos="4680"/>
        </w:tabs>
        <w:suppressAutoHyphens/>
        <w:jc w:val="both"/>
        <w:rPr>
          <w:spacing w:val="-2"/>
        </w:rPr>
      </w:pPr>
      <w:r>
        <w:rPr>
          <w:spacing w:val="-2"/>
        </w:rPr>
        <w:t xml:space="preserve">Final Audit Report – to be submitted to the State Auditor’s Office and the </w:t>
      </w:r>
      <w:r w:rsidRPr="00EE3A99">
        <w:rPr>
          <w:spacing w:val="-2"/>
        </w:rPr>
        <w:t>State Controller (DFA/FCD) on or before the deadline established by OSA – inclu</w:t>
      </w:r>
      <w:r>
        <w:rPr>
          <w:spacing w:val="-2"/>
        </w:rPr>
        <w:t>ding the Independent Auditor’s Report; Financial Statement Footnotes; Supplemental Schedules; Schedule of Expenditures of Federal Awards (SEFA); Audit Findings; Status of Prior Year Findings; and, all other materials required by Federal or State oversight entities.</w:t>
      </w:r>
    </w:p>
    <w:p w14:paraId="309FBAC4" w14:textId="77777777" w:rsidR="00505C32" w:rsidRDefault="00505C32" w:rsidP="00505C32">
      <w:pPr>
        <w:widowControl w:val="0"/>
        <w:numPr>
          <w:ilvl w:val="0"/>
          <w:numId w:val="42"/>
        </w:numPr>
        <w:tabs>
          <w:tab w:val="left" w:pos="720"/>
          <w:tab w:val="left" w:pos="1440"/>
          <w:tab w:val="center" w:pos="4680"/>
        </w:tabs>
        <w:suppressAutoHyphens/>
        <w:jc w:val="both"/>
        <w:rPr>
          <w:spacing w:val="-2"/>
        </w:rPr>
      </w:pPr>
      <w:r>
        <w:rPr>
          <w:spacing w:val="-2"/>
        </w:rPr>
        <w:t>IPA to conduct Audit Progress Meetings, at least semi-monthly, with Agency’s financial and executive management staff.</w:t>
      </w:r>
    </w:p>
    <w:p w14:paraId="7ACCCBF0" w14:textId="77777777" w:rsidR="00505C32" w:rsidRDefault="00505C32" w:rsidP="00505C32">
      <w:pPr>
        <w:widowControl w:val="0"/>
        <w:numPr>
          <w:ilvl w:val="0"/>
          <w:numId w:val="42"/>
        </w:numPr>
        <w:tabs>
          <w:tab w:val="left" w:pos="720"/>
          <w:tab w:val="left" w:pos="1440"/>
          <w:tab w:val="center" w:pos="4680"/>
        </w:tabs>
        <w:suppressAutoHyphens/>
        <w:jc w:val="both"/>
        <w:rPr>
          <w:spacing w:val="-2"/>
        </w:rPr>
      </w:pPr>
      <w:r>
        <w:rPr>
          <w:spacing w:val="-2"/>
        </w:rPr>
        <w:t>IPA to provide DFA any information required, including the Audit Plan and an Audit Schedule that meets the criteria established by DFA.</w:t>
      </w:r>
    </w:p>
    <w:p w14:paraId="1DB8B51E" w14:textId="77777777" w:rsidR="00505C32" w:rsidRDefault="00505C32" w:rsidP="00505C32">
      <w:pPr>
        <w:widowControl w:val="0"/>
        <w:numPr>
          <w:ilvl w:val="0"/>
          <w:numId w:val="42"/>
        </w:numPr>
        <w:tabs>
          <w:tab w:val="left" w:pos="720"/>
          <w:tab w:val="left" w:pos="1440"/>
          <w:tab w:val="center" w:pos="4680"/>
        </w:tabs>
        <w:suppressAutoHyphens/>
        <w:jc w:val="both"/>
        <w:rPr>
          <w:spacing w:val="-2"/>
        </w:rPr>
      </w:pPr>
      <w:r>
        <w:rPr>
          <w:spacing w:val="-2"/>
        </w:rPr>
        <w:t xml:space="preserve">Provision of other audit related procedures, and information as </w:t>
      </w:r>
      <w:proofErr w:type="gramStart"/>
      <w:r>
        <w:rPr>
          <w:spacing w:val="-2"/>
        </w:rPr>
        <w:t>requested</w:t>
      </w:r>
      <w:proofErr w:type="gramEnd"/>
      <w:r>
        <w:rPr>
          <w:spacing w:val="-2"/>
        </w:rPr>
        <w:t xml:space="preserve"> the Agency’s Management, or Federal Oversight Agencies; Office of the State Auditor; State </w:t>
      </w:r>
      <w:r>
        <w:rPr>
          <w:spacing w:val="-2"/>
        </w:rPr>
        <w:lastRenderedPageBreak/>
        <w:t xml:space="preserve">Treasurer’s Office, Department of Finance and Administration; </w:t>
      </w:r>
      <w:proofErr w:type="gramStart"/>
      <w:r>
        <w:rPr>
          <w:spacing w:val="-2"/>
        </w:rPr>
        <w:t>and,</w:t>
      </w:r>
      <w:proofErr w:type="gramEnd"/>
      <w:r>
        <w:rPr>
          <w:spacing w:val="-2"/>
        </w:rPr>
        <w:t xml:space="preserve"> the Legislative Finance Committee.</w:t>
      </w:r>
    </w:p>
    <w:p w14:paraId="52090E59" w14:textId="77777777" w:rsidR="00505C32" w:rsidRPr="001935E3" w:rsidRDefault="00505C32" w:rsidP="00505C32">
      <w:pPr>
        <w:widowControl w:val="0"/>
        <w:numPr>
          <w:ilvl w:val="0"/>
          <w:numId w:val="42"/>
        </w:numPr>
        <w:tabs>
          <w:tab w:val="left" w:pos="720"/>
          <w:tab w:val="left" w:pos="1440"/>
          <w:tab w:val="center" w:pos="4680"/>
        </w:tabs>
        <w:suppressAutoHyphens/>
        <w:jc w:val="both"/>
        <w:rPr>
          <w:spacing w:val="-2"/>
        </w:rPr>
      </w:pPr>
      <w:r w:rsidRPr="001935E3">
        <w:rPr>
          <w:spacing w:val="-2"/>
        </w:rPr>
        <w:t>IPA to present its audit report to the Agency’s executive and financial staff, and the State Auditor’s Office, at an Exit Conference. The Agency’s executive management may require audit workshop(s) to review the annual audit report and any areas of interest or concern regarding the Agency’s annual audit.</w:t>
      </w:r>
    </w:p>
    <w:p w14:paraId="40784CFD" w14:textId="77777777" w:rsidR="00505C32" w:rsidRPr="001935E3" w:rsidRDefault="00505C32" w:rsidP="00505C32">
      <w:pPr>
        <w:widowControl w:val="0"/>
        <w:numPr>
          <w:ilvl w:val="0"/>
          <w:numId w:val="42"/>
        </w:numPr>
        <w:tabs>
          <w:tab w:val="left" w:pos="720"/>
          <w:tab w:val="left" w:pos="1440"/>
          <w:tab w:val="center" w:pos="4680"/>
        </w:tabs>
        <w:suppressAutoHyphens/>
        <w:jc w:val="both"/>
        <w:rPr>
          <w:spacing w:val="-2"/>
        </w:rPr>
      </w:pPr>
      <w:r w:rsidRPr="001935E3">
        <w:rPr>
          <w:spacing w:val="-2"/>
        </w:rPr>
        <w:t>IPA to prepare the federally required “Data Collection Form” and provide it to the ASD Director, no later than thirty (30) days after the release of the Audit Report by the Office of the State Auditor, for transmittal to the Federal Audit Clearinghouse.</w:t>
      </w:r>
    </w:p>
    <w:p w14:paraId="617F2DA6" w14:textId="2CCF3286" w:rsidR="00E00C50" w:rsidRPr="00B6760C" w:rsidRDefault="00E00C50" w:rsidP="00B6760C">
      <w:pPr>
        <w:rPr>
          <w:highlight w:val="cyan"/>
        </w:rPr>
      </w:pPr>
    </w:p>
    <w:p w14:paraId="7DC82147" w14:textId="0C546E10" w:rsidR="001206A3" w:rsidRPr="00735B95" w:rsidRDefault="69A45C49" w:rsidP="00582122">
      <w:pPr>
        <w:pStyle w:val="Heading3"/>
        <w:numPr>
          <w:ilvl w:val="0"/>
          <w:numId w:val="17"/>
        </w:numPr>
        <w:rPr>
          <w:rFonts w:cs="Times New Roman"/>
        </w:rPr>
      </w:pPr>
      <w:bookmarkStart w:id="220" w:name="_Toc224027822"/>
      <w:r>
        <w:t>1</w:t>
      </w:r>
      <w:proofErr w:type="gramStart"/>
      <w:r w:rsidR="22935BE7">
        <w:t xml:space="preserve">.  </w:t>
      </w:r>
      <w:bookmarkStart w:id="221" w:name="_Toc377565368"/>
      <w:bookmarkStart w:id="222" w:name="_Toc112682226"/>
      <w:r w:rsidR="5AF04B42" w:rsidRPr="67A508BA">
        <w:rPr>
          <w:rFonts w:cs="Times New Roman"/>
        </w:rPr>
        <w:t>Organizational</w:t>
      </w:r>
      <w:proofErr w:type="gramEnd"/>
      <w:r w:rsidR="5AF04B42" w:rsidRPr="67A508BA">
        <w:rPr>
          <w:rFonts w:cs="Times New Roman"/>
        </w:rPr>
        <w:t xml:space="preserve"> </w:t>
      </w:r>
      <w:r w:rsidR="001206A3" w:rsidRPr="67A508BA">
        <w:rPr>
          <w:rFonts w:cs="Times New Roman"/>
        </w:rPr>
        <w:t>References</w:t>
      </w:r>
      <w:bookmarkEnd w:id="220"/>
      <w:bookmarkEnd w:id="221"/>
      <w:bookmarkEnd w:id="222"/>
    </w:p>
    <w:p w14:paraId="01B19C81" w14:textId="77777777" w:rsidR="005A29D3" w:rsidRPr="00735B95" w:rsidRDefault="005A29D3" w:rsidP="004D0B4F">
      <w:pPr>
        <w:ind w:left="720"/>
        <w:rPr>
          <w:szCs w:val="20"/>
        </w:rPr>
      </w:pPr>
    </w:p>
    <w:p w14:paraId="15CDB025" w14:textId="37C0C18C" w:rsidR="009550B4" w:rsidRPr="0016173C" w:rsidRDefault="00782FB3" w:rsidP="004D0B4F">
      <w:pPr>
        <w:ind w:left="720"/>
        <w:rPr>
          <w:szCs w:val="20"/>
        </w:rPr>
      </w:pPr>
      <w:r w:rsidRPr="0016173C">
        <w:rPr>
          <w:szCs w:val="20"/>
        </w:rPr>
        <w:t>Offeror</w:t>
      </w:r>
      <w:r w:rsidR="00FA6322" w:rsidRPr="0016173C">
        <w:rPr>
          <w:szCs w:val="20"/>
        </w:rPr>
        <w:t xml:space="preserve"> </w:t>
      </w:r>
      <w:r w:rsidR="009550B4" w:rsidRPr="0016173C">
        <w:rPr>
          <w:szCs w:val="20"/>
        </w:rPr>
        <w:t xml:space="preserve">must </w:t>
      </w:r>
      <w:r w:rsidR="00FA6322" w:rsidRPr="0016173C">
        <w:rPr>
          <w:szCs w:val="20"/>
        </w:rPr>
        <w:t xml:space="preserve">provide </w:t>
      </w:r>
      <w:r w:rsidR="00B14A04" w:rsidRPr="0016173C">
        <w:rPr>
          <w:szCs w:val="20"/>
        </w:rPr>
        <w:t xml:space="preserve">a list of </w:t>
      </w:r>
      <w:r w:rsidR="00FA6322" w:rsidRPr="0016173C">
        <w:rPr>
          <w:szCs w:val="20"/>
        </w:rPr>
        <w:t xml:space="preserve">a minimum of three (3) </w:t>
      </w:r>
      <w:r w:rsidR="00C72508" w:rsidRPr="0016173C">
        <w:rPr>
          <w:szCs w:val="20"/>
        </w:rPr>
        <w:t xml:space="preserve">external </w:t>
      </w:r>
      <w:r w:rsidR="00FA6322" w:rsidRPr="0016173C">
        <w:rPr>
          <w:szCs w:val="20"/>
        </w:rPr>
        <w:t>references from similar projects</w:t>
      </w:r>
      <w:r w:rsidR="009550B4" w:rsidRPr="0016173C">
        <w:rPr>
          <w:szCs w:val="20"/>
        </w:rPr>
        <w:t>/programs</w:t>
      </w:r>
      <w:r w:rsidR="00FA6322" w:rsidRPr="0016173C">
        <w:rPr>
          <w:szCs w:val="20"/>
        </w:rPr>
        <w:t xml:space="preserve"> performed for private</w:t>
      </w:r>
      <w:r w:rsidR="0053166B" w:rsidRPr="0016173C">
        <w:rPr>
          <w:szCs w:val="20"/>
        </w:rPr>
        <w:t>,</w:t>
      </w:r>
      <w:r w:rsidR="00FA6322" w:rsidRPr="0016173C">
        <w:rPr>
          <w:szCs w:val="20"/>
        </w:rPr>
        <w:t xml:space="preserve"> state or large local government clients within the last three </w:t>
      </w:r>
      <w:r w:rsidR="00E41C92" w:rsidRPr="0016173C">
        <w:rPr>
          <w:szCs w:val="20"/>
        </w:rPr>
        <w:t xml:space="preserve">(3) </w:t>
      </w:r>
      <w:r w:rsidR="00FA6322" w:rsidRPr="0016173C">
        <w:rPr>
          <w:szCs w:val="20"/>
        </w:rPr>
        <w:t xml:space="preserve">years.  </w:t>
      </w:r>
    </w:p>
    <w:p w14:paraId="0EEB4686" w14:textId="3049E0F2" w:rsidR="009550B4" w:rsidRPr="0016173C" w:rsidRDefault="009550B4" w:rsidP="004D0B4F">
      <w:pPr>
        <w:ind w:left="720"/>
        <w:rPr>
          <w:szCs w:val="20"/>
        </w:rPr>
      </w:pPr>
    </w:p>
    <w:p w14:paraId="1C5B2881" w14:textId="06577FC6" w:rsidR="00A0713C" w:rsidRPr="0016173C" w:rsidRDefault="00A0713C" w:rsidP="00A0713C">
      <w:pPr>
        <w:ind w:left="720"/>
        <w:rPr>
          <w:szCs w:val="20"/>
        </w:rPr>
      </w:pPr>
      <w:r w:rsidRPr="0016173C">
        <w:rPr>
          <w:szCs w:val="20"/>
        </w:rPr>
        <w:t xml:space="preserve">Offeror shall include the following Business Reference information as part of its proposals: </w:t>
      </w:r>
    </w:p>
    <w:p w14:paraId="702D9AC0" w14:textId="77777777" w:rsidR="00A0713C" w:rsidRPr="0016173C" w:rsidRDefault="00A0713C" w:rsidP="00A0713C">
      <w:pPr>
        <w:ind w:left="1440"/>
        <w:jc w:val="both"/>
        <w:rPr>
          <w:szCs w:val="20"/>
        </w:rPr>
      </w:pPr>
    </w:p>
    <w:p w14:paraId="2096B94E" w14:textId="77777777" w:rsidR="00A0713C" w:rsidRPr="0016173C" w:rsidRDefault="00A0713C" w:rsidP="00582122">
      <w:pPr>
        <w:numPr>
          <w:ilvl w:val="2"/>
          <w:numId w:val="19"/>
        </w:numPr>
        <w:tabs>
          <w:tab w:val="left" w:pos="2610"/>
        </w:tabs>
        <w:ind w:hanging="90"/>
        <w:jc w:val="both"/>
      </w:pPr>
      <w:r w:rsidRPr="0016173C">
        <w:t xml:space="preserve">Client </w:t>
      </w:r>
      <w:proofErr w:type="gramStart"/>
      <w:r w:rsidRPr="0016173C">
        <w:t>name;</w:t>
      </w:r>
      <w:proofErr w:type="gramEnd"/>
    </w:p>
    <w:p w14:paraId="514F9B0F" w14:textId="77777777" w:rsidR="00A0713C" w:rsidRPr="0016173C" w:rsidRDefault="00A0713C" w:rsidP="00582122">
      <w:pPr>
        <w:numPr>
          <w:ilvl w:val="2"/>
          <w:numId w:val="19"/>
        </w:numPr>
        <w:tabs>
          <w:tab w:val="left" w:pos="2610"/>
        </w:tabs>
        <w:ind w:hanging="90"/>
        <w:jc w:val="both"/>
      </w:pPr>
      <w:r w:rsidRPr="0016173C">
        <w:t xml:space="preserve">Project </w:t>
      </w:r>
      <w:proofErr w:type="gramStart"/>
      <w:r w:rsidRPr="0016173C">
        <w:t>description;</w:t>
      </w:r>
      <w:proofErr w:type="gramEnd"/>
    </w:p>
    <w:p w14:paraId="75FC715A" w14:textId="77777777" w:rsidR="00A0713C" w:rsidRPr="0016173C" w:rsidRDefault="00A0713C" w:rsidP="00582122">
      <w:pPr>
        <w:numPr>
          <w:ilvl w:val="2"/>
          <w:numId w:val="19"/>
        </w:numPr>
        <w:tabs>
          <w:tab w:val="left" w:pos="2610"/>
        </w:tabs>
        <w:ind w:hanging="90"/>
        <w:jc w:val="both"/>
      </w:pPr>
      <w:r w:rsidRPr="0016173C">
        <w:t>Project dates (starting and ending</w:t>
      </w:r>
      <w:proofErr w:type="gramStart"/>
      <w:r w:rsidRPr="0016173C">
        <w:t>);</w:t>
      </w:r>
      <w:proofErr w:type="gramEnd"/>
    </w:p>
    <w:p w14:paraId="709580E7" w14:textId="77777777" w:rsidR="00A0713C" w:rsidRPr="0016173C" w:rsidRDefault="00A0713C" w:rsidP="00582122">
      <w:pPr>
        <w:numPr>
          <w:ilvl w:val="2"/>
          <w:numId w:val="19"/>
        </w:numPr>
        <w:ind w:left="2610" w:hanging="540"/>
        <w:rPr>
          <w:szCs w:val="20"/>
        </w:rPr>
      </w:pPr>
      <w:r w:rsidRPr="0016173C">
        <w:rPr>
          <w:szCs w:val="20"/>
        </w:rPr>
        <w:t>Technical environment (i.e., Software applications, Internet capabilities, Data communications, Network, Hardware</w:t>
      </w:r>
      <w:proofErr w:type="gramStart"/>
      <w:r w:rsidRPr="0016173C">
        <w:rPr>
          <w:szCs w:val="20"/>
        </w:rPr>
        <w:t>);</w:t>
      </w:r>
      <w:proofErr w:type="gramEnd"/>
    </w:p>
    <w:p w14:paraId="327F1DD2" w14:textId="77777777" w:rsidR="00A0713C" w:rsidRPr="00735B95" w:rsidRDefault="00A0713C" w:rsidP="00582122">
      <w:pPr>
        <w:numPr>
          <w:ilvl w:val="2"/>
          <w:numId w:val="19"/>
        </w:numPr>
        <w:ind w:left="2610" w:hanging="540"/>
        <w:rPr>
          <w:szCs w:val="20"/>
        </w:rPr>
      </w:pPr>
      <w:r w:rsidRPr="00735B95">
        <w:rPr>
          <w:szCs w:val="20"/>
        </w:rPr>
        <w:t>Staff assigned to reference engagement that will be designated for work per this RFP; and</w:t>
      </w:r>
    </w:p>
    <w:p w14:paraId="51A7DD86" w14:textId="77777777" w:rsidR="00A0713C" w:rsidRPr="00735B95" w:rsidRDefault="00A0713C" w:rsidP="00582122">
      <w:pPr>
        <w:numPr>
          <w:ilvl w:val="2"/>
          <w:numId w:val="19"/>
        </w:numPr>
        <w:ind w:left="2610" w:hanging="540"/>
        <w:rPr>
          <w:szCs w:val="20"/>
        </w:rPr>
      </w:pPr>
      <w:r w:rsidRPr="00735B95">
        <w:rPr>
          <w:szCs w:val="20"/>
        </w:rPr>
        <w:t>Client project manager name, telephone number, fax number and e-mail address.</w:t>
      </w:r>
    </w:p>
    <w:p w14:paraId="42E0B114" w14:textId="77777777" w:rsidR="00A0713C" w:rsidRPr="00735B95" w:rsidRDefault="00A0713C" w:rsidP="004D0B4F">
      <w:pPr>
        <w:ind w:left="720"/>
        <w:rPr>
          <w:szCs w:val="20"/>
        </w:rPr>
      </w:pPr>
    </w:p>
    <w:p w14:paraId="72FD4D4E" w14:textId="1BD6512A" w:rsidR="00DB321B" w:rsidRPr="00735B95" w:rsidRDefault="00706F30" w:rsidP="004D0B4F">
      <w:pPr>
        <w:ind w:left="720"/>
        <w:rPr>
          <w:szCs w:val="20"/>
        </w:rPr>
      </w:pPr>
      <w:r w:rsidRPr="00735B95">
        <w:rPr>
          <w:bCs/>
          <w:szCs w:val="20"/>
        </w:rPr>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submit the </w:t>
      </w:r>
      <w:r w:rsidR="00E41C92" w:rsidRPr="00735B95">
        <w:rPr>
          <w:b/>
          <w:bCs/>
          <w:szCs w:val="20"/>
        </w:rPr>
        <w:t>Questionnaire</w:t>
      </w:r>
      <w:r w:rsidR="00FA6322" w:rsidRPr="00735B95">
        <w:rPr>
          <w:b/>
          <w:bCs/>
          <w:szCs w:val="20"/>
        </w:rPr>
        <w:t xml:space="preserve"> directly to the designee </w:t>
      </w:r>
      <w:r w:rsidR="00DE0B3A" w:rsidRPr="00735B95">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5A756A92" w14:textId="77777777" w:rsidR="008C64F8" w:rsidRPr="00735B95" w:rsidRDefault="00DB321B" w:rsidP="004D0B4F">
      <w:pPr>
        <w:ind w:left="720"/>
        <w:rPr>
          <w:szCs w:val="20"/>
        </w:rPr>
      </w:pPr>
      <w:r w:rsidRPr="00735B95">
        <w:rPr>
          <w:szCs w:val="20"/>
        </w:rPr>
        <w:t>Organizational</w:t>
      </w:r>
      <w:r w:rsidR="00FA6322" w:rsidRPr="00735B95">
        <w:rPr>
          <w:szCs w:val="20"/>
        </w:rPr>
        <w:t xml:space="preserve"> References that are not received or are not </w:t>
      </w:r>
      <w:proofErr w:type="gramStart"/>
      <w:r w:rsidR="00FA6322" w:rsidRPr="00735B95">
        <w:rPr>
          <w:szCs w:val="20"/>
        </w:rPr>
        <w:t>complete,</w:t>
      </w:r>
      <w:proofErr w:type="gramEnd"/>
      <w:r w:rsidR="00FA6322" w:rsidRPr="00735B95">
        <w:rPr>
          <w:szCs w:val="20"/>
        </w:rPr>
        <w:t xml:space="preserv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393DFC0E" w14:textId="77777777" w:rsidR="003F39C8" w:rsidRPr="00735B95" w:rsidRDefault="003F39C8" w:rsidP="004D0B4F">
      <w:pPr>
        <w:ind w:left="720"/>
        <w:rPr>
          <w:szCs w:val="20"/>
        </w:rPr>
      </w:pPr>
    </w:p>
    <w:p w14:paraId="5C08C9DF" w14:textId="77777777" w:rsidR="0085601B" w:rsidRPr="00735B95" w:rsidRDefault="0085601B" w:rsidP="003C5AE5">
      <w:pPr>
        <w:tabs>
          <w:tab w:val="left" w:pos="1440"/>
        </w:tabs>
        <w:ind w:left="1440"/>
      </w:pPr>
    </w:p>
    <w:p w14:paraId="031B13AB" w14:textId="087586C6" w:rsidR="00E24EE0" w:rsidRPr="00E24EE0" w:rsidRDefault="00DB321B" w:rsidP="00815ADC">
      <w:pPr>
        <w:pStyle w:val="Heading3"/>
        <w:numPr>
          <w:ilvl w:val="0"/>
          <w:numId w:val="17"/>
        </w:numPr>
        <w:rPr>
          <w:rFonts w:cs="Times New Roman"/>
        </w:rPr>
      </w:pPr>
      <w:bookmarkStart w:id="223" w:name="_Toc377565370"/>
      <w:bookmarkStart w:id="224" w:name="_Toc112682227"/>
      <w:bookmarkStart w:id="225" w:name="_Toc224027823"/>
      <w:r w:rsidRPr="00735B95">
        <w:rPr>
          <w:rFonts w:cs="Times New Roman"/>
        </w:rPr>
        <w:t>Mandatory Specification</w:t>
      </w:r>
      <w:bookmarkEnd w:id="223"/>
      <w:bookmarkEnd w:id="224"/>
      <w:bookmarkEnd w:id="225"/>
    </w:p>
    <w:p w14:paraId="5AC1AED7" w14:textId="54EA92D5" w:rsidR="00E24EE0" w:rsidRPr="005C5D67" w:rsidRDefault="00E24EE0" w:rsidP="00E24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b/>
        </w:rPr>
      </w:pPr>
      <w:r w:rsidRPr="005C5D67">
        <w:rPr>
          <w:b/>
        </w:rPr>
        <w:t>Mandatory Specifications</w:t>
      </w:r>
      <w:r w:rsidR="006C55B9" w:rsidRPr="005C5D67">
        <w:rPr>
          <w:b/>
        </w:rPr>
        <w:t>: Offerors</w:t>
      </w:r>
      <w:r w:rsidRPr="005C5D67">
        <w:rPr>
          <w:b/>
        </w:rPr>
        <w:t xml:space="preserve"> must reply to each mandatory specification.  </w:t>
      </w:r>
      <w:r>
        <w:rPr>
          <w:b/>
        </w:rPr>
        <w:t>Failure to respond to each mandatory specification will result in disqualification.</w:t>
      </w:r>
    </w:p>
    <w:p w14:paraId="2618BF97" w14:textId="77777777" w:rsidR="00E24EE0" w:rsidRPr="00E24EE0" w:rsidRDefault="00E24EE0" w:rsidP="00815ADC"/>
    <w:p w14:paraId="10F73524" w14:textId="7358E725" w:rsidR="00126590" w:rsidRPr="005C5D67" w:rsidRDefault="00126590" w:rsidP="0012659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pPr>
      <w:r w:rsidRPr="005C5D67">
        <w:lastRenderedPageBreak/>
        <w:t>1.</w:t>
      </w:r>
      <w:r>
        <w:tab/>
      </w:r>
      <w:r w:rsidRPr="005C5D67">
        <w:rPr>
          <w:u w:val="single"/>
        </w:rPr>
        <w:t>Independence (Pass/Fail, zero points assigned)</w:t>
      </w:r>
    </w:p>
    <w:p w14:paraId="76BE6BC2" w14:textId="77777777" w:rsidR="00126590" w:rsidRPr="005C5D67" w:rsidRDefault="00126590" w:rsidP="00126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0238EED6" w14:textId="77777777" w:rsidR="00126590" w:rsidRPr="005C5D67" w:rsidRDefault="00126590" w:rsidP="001265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rsidRPr="005C5D67">
        <w:t xml:space="preserve">In a narrative format, </w:t>
      </w:r>
      <w:r>
        <w:t>Offeror</w:t>
      </w:r>
      <w:r w:rsidRPr="005C5D67">
        <w:t xml:space="preserve"> must provide an affirmative statement that it is independent of the Agency as defined by the U.S. General Accounting Office’s </w:t>
      </w:r>
      <w:r w:rsidRPr="005C5D67">
        <w:rPr>
          <w:i/>
        </w:rPr>
        <w:t xml:space="preserve">Government Auditing Standards </w:t>
      </w:r>
      <w:r w:rsidRPr="005C5D67">
        <w:t>(1988).</w:t>
      </w:r>
    </w:p>
    <w:p w14:paraId="5D2F36DF" w14:textId="77777777" w:rsidR="00126590" w:rsidRPr="005C5D67" w:rsidRDefault="00126590" w:rsidP="001265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p>
    <w:p w14:paraId="7758EC84" w14:textId="77777777" w:rsidR="00126590" w:rsidRPr="005C5D67" w:rsidRDefault="00126590" w:rsidP="001265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rsidRPr="005C5D67">
        <w:t xml:space="preserve">The </w:t>
      </w:r>
      <w:r>
        <w:t>Offeror</w:t>
      </w:r>
      <w:r w:rsidRPr="005C5D67">
        <w:t xml:space="preserve"> must also list and describe the </w:t>
      </w:r>
      <w:r>
        <w:t>Offeror</w:t>
      </w:r>
      <w:r w:rsidRPr="005C5D67">
        <w:t xml:space="preserve">’s professional relationships involving the Agency for the past five (5) years, together with a statement explaining why such relationships </w:t>
      </w:r>
      <w:proofErr w:type="gramStart"/>
      <w:r w:rsidRPr="005C5D67">
        <w:t>does</w:t>
      </w:r>
      <w:proofErr w:type="gramEnd"/>
      <w:r w:rsidRPr="005C5D67">
        <w:t xml:space="preserve"> not constitute a conflict of interest relative to performing the proposed audit.</w:t>
      </w:r>
    </w:p>
    <w:p w14:paraId="29767D30" w14:textId="77777777" w:rsidR="00126590" w:rsidRPr="005C5D67" w:rsidRDefault="00126590" w:rsidP="001265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p>
    <w:p w14:paraId="41AD7061" w14:textId="77777777" w:rsidR="00126590" w:rsidRPr="005C5D67" w:rsidRDefault="00126590" w:rsidP="0012659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u w:val="single"/>
        </w:rPr>
      </w:pPr>
      <w:r w:rsidRPr="00910015">
        <w:t>2.</w:t>
      </w:r>
      <w:r>
        <w:tab/>
      </w:r>
      <w:r w:rsidRPr="005C5D67">
        <w:rPr>
          <w:u w:val="single"/>
        </w:rPr>
        <w:t>Change in Personnel (Pass/Fail, zero points assigned)</w:t>
      </w:r>
    </w:p>
    <w:p w14:paraId="35BD2031" w14:textId="77777777" w:rsidR="00126590" w:rsidRPr="005C5D67" w:rsidRDefault="00126590" w:rsidP="00126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pPr>
    </w:p>
    <w:p w14:paraId="3388C14E" w14:textId="77777777" w:rsidR="00126590" w:rsidRDefault="00126590" w:rsidP="001265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rsidRPr="005C5D67">
        <w:t xml:space="preserve">Engagement partners, managers, other supervisory staff and specialists may be changed if those personnel leave the </w:t>
      </w:r>
      <w:r>
        <w:t>Offeror</w:t>
      </w:r>
      <w:r w:rsidRPr="005C5D67">
        <w:t xml:space="preserve">, are promoted or are assigned to another office.  These personnel may also be changed for other reasons with the express prior written permission of the Department.  However, in either case, the Department retains the right to approve or reject replacements.  Other audit personnel may be changed with the written approval of the Department, </w:t>
      </w:r>
      <w:proofErr w:type="gramStart"/>
      <w:r w:rsidRPr="005C5D67">
        <w:t>provided that</w:t>
      </w:r>
      <w:proofErr w:type="gramEnd"/>
      <w:r w:rsidRPr="005C5D67">
        <w:t xml:space="preserve"> replacements have substantially the same or better qualifications or experience, as deemed by the Department.  A statement of concurrence is required.</w:t>
      </w:r>
    </w:p>
    <w:p w14:paraId="292935B8" w14:textId="77777777" w:rsidR="00E24EE0" w:rsidRPr="005C5D67" w:rsidRDefault="00E24EE0" w:rsidP="001265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p>
    <w:p w14:paraId="206CAE72" w14:textId="34A86CAE" w:rsidR="00126590" w:rsidRPr="005C5D67" w:rsidRDefault="00E24EE0" w:rsidP="00815AD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 xml:space="preserve">        </w:t>
      </w:r>
      <w:r w:rsidR="00126590" w:rsidRPr="005C5D67">
        <w:t>3.</w:t>
      </w:r>
      <w:r>
        <w:t xml:space="preserve"> </w:t>
      </w:r>
      <w:r w:rsidR="00126590">
        <w:tab/>
      </w:r>
      <w:r w:rsidR="00126590" w:rsidRPr="006767B6">
        <w:rPr>
          <w:u w:val="single"/>
        </w:rPr>
        <w:t>L</w:t>
      </w:r>
      <w:r w:rsidR="00126590">
        <w:rPr>
          <w:u w:val="single"/>
        </w:rPr>
        <w:t>icense to P</w:t>
      </w:r>
      <w:r w:rsidR="00126590" w:rsidRPr="005C5D67">
        <w:rPr>
          <w:u w:val="single"/>
        </w:rPr>
        <w:t>ractice in New Mexico (Pass/Fail, zero points assigned)</w:t>
      </w:r>
    </w:p>
    <w:p w14:paraId="046D0E7B" w14:textId="77777777" w:rsidR="00126590" w:rsidRPr="005C5D67" w:rsidRDefault="00126590" w:rsidP="00126590">
      <w:pPr>
        <w:pStyle w:val="BodyTextIndent2"/>
        <w:tabs>
          <w:tab w:val="num" w:pos="2340"/>
        </w:tabs>
        <w:spacing w:line="20" w:lineRule="atLeast"/>
        <w:ind w:left="1980"/>
      </w:pPr>
    </w:p>
    <w:p w14:paraId="66D12799" w14:textId="77777777" w:rsidR="00126590" w:rsidRPr="005C5D67" w:rsidRDefault="00126590" w:rsidP="001265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rsidRPr="005C5D67">
        <w:t xml:space="preserve">Offeror must be licensed to practice public accounting in </w:t>
      </w:r>
      <w:smartTag w:uri="urn:schemas-microsoft-com:office:smarttags" w:element="place">
        <w:smartTag w:uri="urn:schemas-microsoft-com:office:smarttags" w:element="State">
          <w:r w:rsidRPr="005C5D67">
            <w:t>New Mexico</w:t>
          </w:r>
        </w:smartTag>
      </w:smartTag>
      <w:r w:rsidRPr="005C5D67">
        <w:t xml:space="preserve">.  A statement of concurrence and a copy of the applicable license(s) are required.  In addition, all </w:t>
      </w:r>
      <w:r>
        <w:t>Offeror</w:t>
      </w:r>
      <w:r w:rsidRPr="005C5D67">
        <w:t xml:space="preserve">-IPAs must appear on the State Auditor’s list of IPAs eligible to conduct State agency audits for the State of </w:t>
      </w:r>
      <w:smartTag w:uri="urn:schemas-microsoft-com:office:smarttags" w:element="place">
        <w:smartTag w:uri="urn:schemas-microsoft-com:office:smarttags" w:element="State">
          <w:r w:rsidRPr="005C5D67">
            <w:t>New Mexico</w:t>
          </w:r>
        </w:smartTag>
      </w:smartTag>
      <w:r w:rsidRPr="005C5D67">
        <w:t xml:space="preserve">.  A statement of concurrence is required.  </w:t>
      </w:r>
    </w:p>
    <w:p w14:paraId="00E90B27" w14:textId="77777777" w:rsidR="00126590" w:rsidRPr="005C5D67" w:rsidRDefault="00126590" w:rsidP="00126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pPr>
    </w:p>
    <w:p w14:paraId="075D803C" w14:textId="77777777" w:rsidR="00126590" w:rsidRPr="005C5D67" w:rsidRDefault="00126590" w:rsidP="0012659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pPr>
      <w:r w:rsidRPr="005C5D67">
        <w:t>4.</w:t>
      </w:r>
      <w:r>
        <w:tab/>
      </w:r>
      <w:r w:rsidRPr="006767B6">
        <w:rPr>
          <w:u w:val="single"/>
        </w:rPr>
        <w:t>P</w:t>
      </w:r>
      <w:r w:rsidRPr="005C5D67">
        <w:rPr>
          <w:u w:val="single"/>
        </w:rPr>
        <w:t>rior Engagements with the State of New Mexico</w:t>
      </w:r>
      <w:r>
        <w:rPr>
          <w:u w:val="single"/>
        </w:rPr>
        <w:t xml:space="preserve"> (Pass/F</w:t>
      </w:r>
      <w:r w:rsidRPr="005C5D67">
        <w:rPr>
          <w:u w:val="single"/>
        </w:rPr>
        <w:t>ail, zero points assigned)</w:t>
      </w:r>
    </w:p>
    <w:p w14:paraId="290D1F98" w14:textId="77777777" w:rsidR="00126590" w:rsidRPr="005C5D67" w:rsidRDefault="00126590" w:rsidP="00126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7781C61F" w14:textId="77777777" w:rsidR="00126590" w:rsidRPr="005C5D67" w:rsidRDefault="00126590" w:rsidP="001265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Offeror</w:t>
      </w:r>
      <w:r w:rsidRPr="005C5D67">
        <w:t xml:space="preserve">s must list all engagements within the last five (5) calendar years, ranked </w:t>
      </w:r>
      <w:proofErr w:type="gramStart"/>
      <w:r w:rsidRPr="005C5D67">
        <w:t>on the basis of</w:t>
      </w:r>
      <w:proofErr w:type="gramEnd"/>
      <w:r w:rsidRPr="005C5D67">
        <w:t xml:space="preserve"> total staff hours, for the State of New Mexico by type of engagement (i.e., audit, management advisory services, other).  For each engagement, the </w:t>
      </w:r>
      <w:r>
        <w:t>Offeror</w:t>
      </w:r>
      <w:r w:rsidRPr="005C5D67">
        <w:t>s shall indicate the scope of work, beginning and ending dates that the engagement was performed, and the name and telephone number of the principal client contact.</w:t>
      </w:r>
    </w:p>
    <w:p w14:paraId="489A88C9" w14:textId="77777777" w:rsidR="00126590" w:rsidRPr="005C5D67" w:rsidRDefault="00126590" w:rsidP="00126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pPr>
    </w:p>
    <w:p w14:paraId="6B7E7071" w14:textId="77777777" w:rsidR="00126590" w:rsidRDefault="00126590" w:rsidP="0012659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u w:val="single"/>
        </w:rPr>
      </w:pPr>
      <w:r w:rsidRPr="005C5D67">
        <w:t>5.</w:t>
      </w:r>
      <w:r>
        <w:tab/>
      </w:r>
      <w:r w:rsidRPr="005C5D67">
        <w:rPr>
          <w:u w:val="single"/>
        </w:rPr>
        <w:t>Similar Engagements with O</w:t>
      </w:r>
      <w:r>
        <w:rPr>
          <w:u w:val="single"/>
        </w:rPr>
        <w:t>ther Government Entities (Pass/F</w:t>
      </w:r>
      <w:r w:rsidRPr="005C5D67">
        <w:rPr>
          <w:u w:val="single"/>
        </w:rPr>
        <w:t>ail, zero points</w:t>
      </w:r>
      <w:r>
        <w:rPr>
          <w:u w:val="single"/>
        </w:rPr>
        <w:t xml:space="preserve"> </w:t>
      </w:r>
    </w:p>
    <w:p w14:paraId="6CAC8EB1" w14:textId="77777777" w:rsidR="00126590" w:rsidRPr="005C5D67" w:rsidRDefault="00126590" w:rsidP="0012659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pPr>
      <w:r w:rsidRPr="006767B6">
        <w:tab/>
      </w:r>
      <w:r w:rsidRPr="005C5D67">
        <w:rPr>
          <w:u w:val="single"/>
        </w:rPr>
        <w:t>assigned)</w:t>
      </w:r>
    </w:p>
    <w:p w14:paraId="32EB0F04" w14:textId="77777777" w:rsidR="00126590" w:rsidRPr="005C5D67" w:rsidRDefault="00126590" w:rsidP="00126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7EABE9E3" w14:textId="77777777" w:rsidR="00126590" w:rsidRPr="005C5D67" w:rsidRDefault="00126590" w:rsidP="001265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rsidRPr="005C5D67">
        <w:t xml:space="preserve">For the </w:t>
      </w:r>
      <w:r>
        <w:t>Offeror</w:t>
      </w:r>
      <w:r w:rsidRPr="005C5D67">
        <w:t xml:space="preserve">’s office that will be assigned responsibility for the audit, list the most significant engagement </w:t>
      </w:r>
      <w:r>
        <w:t>[</w:t>
      </w:r>
      <w:r w:rsidRPr="005C5D67">
        <w:t>maximum of</w:t>
      </w:r>
      <w:r>
        <w:t xml:space="preserve"> five</w:t>
      </w:r>
      <w:r w:rsidRPr="005C5D67">
        <w:t xml:space="preserve"> </w:t>
      </w:r>
      <w:r>
        <w:t>(</w:t>
      </w:r>
      <w:r w:rsidRPr="005C5D67">
        <w:t>5)</w:t>
      </w:r>
      <w:r>
        <w:t>]</w:t>
      </w:r>
      <w:r w:rsidRPr="005C5D67">
        <w:t xml:space="preserve"> performed in the last </w:t>
      </w:r>
      <w:r>
        <w:t xml:space="preserve">five </w:t>
      </w:r>
      <w:r w:rsidRPr="005C5D67">
        <w:t xml:space="preserve">(5) years that are </w:t>
      </w:r>
      <w:proofErr w:type="gramStart"/>
      <w:r w:rsidRPr="005C5D67">
        <w:t>similar to</w:t>
      </w:r>
      <w:proofErr w:type="gramEnd"/>
      <w:r w:rsidRPr="005C5D67">
        <w:t xml:space="preserve"> the engagement described in this request for proposals.  These engagements shall be ranked </w:t>
      </w:r>
      <w:proofErr w:type="gramStart"/>
      <w:r w:rsidRPr="005C5D67">
        <w:t>on the basis of</w:t>
      </w:r>
      <w:proofErr w:type="gramEnd"/>
      <w:r w:rsidRPr="005C5D67">
        <w:t xml:space="preserve"> total staff hours.</w:t>
      </w:r>
    </w:p>
    <w:p w14:paraId="243896B6" w14:textId="77777777" w:rsidR="00126590" w:rsidRPr="005C5D67" w:rsidRDefault="00126590" w:rsidP="00126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pPr>
    </w:p>
    <w:p w14:paraId="29FA97AA" w14:textId="77777777" w:rsidR="00126590" w:rsidRDefault="00126590" w:rsidP="0012659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u w:val="single"/>
        </w:rPr>
      </w:pPr>
      <w:r w:rsidRPr="005C5D67">
        <w:t>6.</w:t>
      </w:r>
      <w:r>
        <w:tab/>
      </w:r>
      <w:r w:rsidRPr="005C5D67">
        <w:rPr>
          <w:u w:val="single"/>
        </w:rPr>
        <w:t xml:space="preserve">Identification of Anticipated </w:t>
      </w:r>
      <w:r>
        <w:rPr>
          <w:u w:val="single"/>
        </w:rPr>
        <w:t>Potential Audit Problems (Pass/F</w:t>
      </w:r>
      <w:r w:rsidRPr="005C5D67">
        <w:rPr>
          <w:u w:val="single"/>
        </w:rPr>
        <w:t>ail, zero points</w:t>
      </w:r>
    </w:p>
    <w:p w14:paraId="0D991C8B" w14:textId="3C5E1AF7" w:rsidR="00126590" w:rsidRPr="005C5D67" w:rsidRDefault="00126590" w:rsidP="0012659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u w:val="single"/>
        </w:rPr>
      </w:pPr>
      <w:r w:rsidRPr="006767B6">
        <w:lastRenderedPageBreak/>
        <w:tab/>
      </w:r>
      <w:r w:rsidR="00BF2547">
        <w:rPr>
          <w:u w:val="single"/>
        </w:rPr>
        <w:t>a</w:t>
      </w:r>
      <w:r w:rsidRPr="005C5D67">
        <w:rPr>
          <w:u w:val="single"/>
        </w:rPr>
        <w:t>ssigned)</w:t>
      </w:r>
    </w:p>
    <w:p w14:paraId="45E8B46C" w14:textId="77777777" w:rsidR="00126590" w:rsidRPr="005C5D67" w:rsidRDefault="00126590" w:rsidP="00126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pPr>
    </w:p>
    <w:p w14:paraId="574D9D2E" w14:textId="260E9DA3" w:rsidR="00BF2547" w:rsidRDefault="0C6A577B" w:rsidP="00BF2547">
      <w:pPr>
        <w:pStyle w:val="BodyTextIndent2"/>
        <w:spacing w:line="20" w:lineRule="atLeast"/>
        <w:ind w:left="1080"/>
      </w:pPr>
      <w:r>
        <w:t>Offeror</w:t>
      </w:r>
      <w:r w:rsidRPr="005C5D67">
        <w:t>s must identify and describe any anticipated potential audit problems, resolution approach, and any assistance that will be requested from the Agenc</w:t>
      </w:r>
      <w:r w:rsidR="00BF2547">
        <w:t>y.</w:t>
      </w:r>
    </w:p>
    <w:p w14:paraId="63903884" w14:textId="4222150E" w:rsidR="67A508BA" w:rsidRDefault="67A508BA" w:rsidP="00BF2547">
      <w:pPr>
        <w:pStyle w:val="BodyTextIndent2"/>
        <w:spacing w:line="20" w:lineRule="atLeast"/>
        <w:ind w:left="1080"/>
      </w:pPr>
    </w:p>
    <w:p w14:paraId="714A8227" w14:textId="0EE1C04C" w:rsidR="282D7A12" w:rsidRDefault="282D7A12">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pPr>
      <w:r w:rsidRPr="00466A3D">
        <w:rPr>
          <w:u w:val="single"/>
        </w:rPr>
        <w:t>7</w:t>
      </w:r>
      <w:proofErr w:type="gramStart"/>
      <w:r w:rsidRPr="00466A3D">
        <w:rPr>
          <w:u w:val="single"/>
        </w:rPr>
        <w:t>.</w:t>
      </w:r>
      <w:r w:rsidR="00466A3D" w:rsidRPr="00815ADC">
        <w:t xml:space="preserve">  </w:t>
      </w:r>
      <w:r w:rsidRPr="67A508BA">
        <w:rPr>
          <w:u w:val="single"/>
        </w:rPr>
        <w:t>Cost</w:t>
      </w:r>
      <w:proofErr w:type="gramEnd"/>
      <w:r w:rsidRPr="67A508BA">
        <w:rPr>
          <w:u w:val="single"/>
        </w:rPr>
        <w:t xml:space="preserve"> Proposal (Up to 200 points may be awarded)</w:t>
      </w:r>
      <w:r w:rsidRPr="67A508BA">
        <w:t xml:space="preserve">  </w:t>
      </w:r>
    </w:p>
    <w:p w14:paraId="0807F9AA" w14:textId="378888F7" w:rsidR="00E24EE0" w:rsidRDefault="00E24EE0" w:rsidP="00E24EE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 xml:space="preserve"> The total proposed cost for performing the audit must be itemized for each of the three contract years, using the criteria below. </w:t>
      </w:r>
    </w:p>
    <w:p w14:paraId="3501AAA0" w14:textId="77777777" w:rsidR="00E24EE0" w:rsidRDefault="00E24EE0" w:rsidP="00E24EE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pPr>
    </w:p>
    <w:p w14:paraId="1BFB9AFD" w14:textId="77777777" w:rsidR="00E24EE0" w:rsidRDefault="00E24EE0" w:rsidP="00E24EE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 xml:space="preserve">The </w:t>
      </w:r>
      <w:proofErr w:type="gramStart"/>
      <w:r>
        <w:t>Offeror shall</w:t>
      </w:r>
      <w:proofErr w:type="gramEnd"/>
      <w:r>
        <w:t xml:space="preserve"> propose, by designated category, an hourly composite rate and estimate of hours to complete each category, including all out-of-pocket, audit-related expenses, such as travel, per diem and applicable overhead.</w:t>
      </w:r>
    </w:p>
    <w:p w14:paraId="1E758DBD" w14:textId="77777777" w:rsidR="00E24EE0" w:rsidRDefault="00E24EE0" w:rsidP="00E24EE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p>
    <w:p w14:paraId="1ECB5D7C" w14:textId="77777777" w:rsidR="00E24EE0" w:rsidRDefault="00E24EE0" w:rsidP="00E24EE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 xml:space="preserve">The Offeror </w:t>
      </w:r>
      <w:proofErr w:type="gramStart"/>
      <w:r>
        <w:t>shall</w:t>
      </w:r>
      <w:proofErr w:type="gramEnd"/>
      <w:r>
        <w:t xml:space="preserve"> also provide a separate breakout of the following:</w:t>
      </w:r>
    </w:p>
    <w:p w14:paraId="7ACE1F02" w14:textId="77777777" w:rsidR="00E24EE0" w:rsidRDefault="00E24EE0" w:rsidP="00E24EE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p>
    <w:p w14:paraId="50887C12" w14:textId="77777777" w:rsidR="00E24EE0" w:rsidRDefault="00E24EE0" w:rsidP="00E24EE0">
      <w:pPr>
        <w:widowControl w:val="0"/>
        <w:numPr>
          <w:ilvl w:val="0"/>
          <w:numId w:val="43"/>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pPr>
      <w:r w:rsidRPr="00432D77">
        <w:t xml:space="preserve">Hourly rates to be charged by type of personnel, if </w:t>
      </w:r>
      <w:proofErr w:type="gramStart"/>
      <w:r w:rsidRPr="00432D77">
        <w:t>applicable;</w:t>
      </w:r>
      <w:proofErr w:type="gramEnd"/>
    </w:p>
    <w:p w14:paraId="1F0CB18E" w14:textId="77777777" w:rsidR="00E24EE0" w:rsidRDefault="00E24EE0" w:rsidP="00E24EE0">
      <w:pPr>
        <w:widowControl w:val="0"/>
        <w:numPr>
          <w:ilvl w:val="0"/>
          <w:numId w:val="43"/>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pPr>
      <w:r w:rsidRPr="00432D77">
        <w:t>Monthly rate and number of hours estimated to complete the scope of services</w:t>
      </w:r>
      <w:r>
        <w:t>.</w:t>
      </w:r>
      <w:r w:rsidRPr="00432D77">
        <w:t xml:space="preserve"> (</w:t>
      </w:r>
      <w:r>
        <w:t>T</w:t>
      </w:r>
      <w:r w:rsidRPr="00432D77">
        <w:t>his may be presented in phases of the work).</w:t>
      </w:r>
    </w:p>
    <w:p w14:paraId="45046775" w14:textId="77777777" w:rsidR="00E24EE0" w:rsidRPr="00432D77" w:rsidRDefault="00E24EE0" w:rsidP="00E24EE0">
      <w:pPr>
        <w:widowControl w:val="0"/>
        <w:numPr>
          <w:ilvl w:val="0"/>
          <w:numId w:val="43"/>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pPr>
      <w:r w:rsidRPr="00432D77">
        <w:t xml:space="preserve">Additional items </w:t>
      </w:r>
      <w:proofErr w:type="gramStart"/>
      <w:r w:rsidRPr="00432D77">
        <w:t>to</w:t>
      </w:r>
      <w:proofErr w:type="gramEnd"/>
      <w:r w:rsidRPr="00432D77">
        <w:t xml:space="preserve"> be included in cost such as travel, per diem, applicable overhead, etc.</w:t>
      </w:r>
    </w:p>
    <w:p w14:paraId="5501C94C" w14:textId="77777777" w:rsidR="00E24EE0" w:rsidRDefault="00E24EE0" w:rsidP="00E24EE0">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180"/>
        <w:jc w:val="both"/>
      </w:pPr>
    </w:p>
    <w:p w14:paraId="409441A0" w14:textId="77777777" w:rsidR="00E24EE0" w:rsidRDefault="00E24EE0" w:rsidP="00E24EE0">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The formula that will be used for the calculation of points for this item will be:</w:t>
      </w:r>
    </w:p>
    <w:p w14:paraId="12A668E0" w14:textId="77777777" w:rsidR="00E24EE0" w:rsidRDefault="00E24EE0" w:rsidP="00E24EE0">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180"/>
        <w:jc w:val="both"/>
      </w:pPr>
    </w:p>
    <w:p w14:paraId="3FD62BB9" w14:textId="78EF8275" w:rsidR="00126590" w:rsidRPr="005C5D67" w:rsidRDefault="00E24EE0" w:rsidP="00B6760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The lowest cost proposal (</w:t>
      </w:r>
      <w:proofErr w:type="gramStart"/>
      <w:r>
        <w:t>from</w:t>
      </w:r>
      <w:proofErr w:type="gramEnd"/>
      <w:r>
        <w:t xml:space="preserve"> all the proposals received) </w:t>
      </w:r>
      <w:proofErr w:type="gramStart"/>
      <w:r>
        <w:t>divided</w:t>
      </w:r>
      <w:proofErr w:type="gramEnd"/>
      <w:r>
        <w:t xml:space="preserve"> by the cost of the proposal the Agency is recommending; the quotient derived from this calculation is then multiplied by 10 and produces the final point total.</w:t>
      </w:r>
    </w:p>
    <w:p w14:paraId="10E3906C" w14:textId="77777777" w:rsidR="00126590" w:rsidRDefault="00126590" w:rsidP="00B6760C">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4355036C" w14:textId="1E080892" w:rsidR="001854BE" w:rsidRPr="00735B95" w:rsidRDefault="00B6760C" w:rsidP="00582122">
      <w:pPr>
        <w:pStyle w:val="Heading3"/>
        <w:numPr>
          <w:ilvl w:val="0"/>
          <w:numId w:val="17"/>
        </w:numPr>
        <w:rPr>
          <w:rFonts w:cs="Times New Roman"/>
        </w:rPr>
      </w:pPr>
      <w:bookmarkStart w:id="226" w:name="_Toc377565371"/>
      <w:bookmarkStart w:id="227" w:name="_Toc112682228"/>
      <w:bookmarkStart w:id="228" w:name="_Toc224027824"/>
      <w:r>
        <w:rPr>
          <w:rFonts w:cs="Times New Roman"/>
        </w:rPr>
        <w:t>De</w:t>
      </w:r>
      <w:r w:rsidR="18DB5122" w:rsidRPr="67A508BA">
        <w:rPr>
          <w:rFonts w:cs="Times New Roman"/>
        </w:rPr>
        <w:t>sirable Specification</w:t>
      </w:r>
      <w:bookmarkEnd w:id="226"/>
      <w:bookmarkEnd w:id="227"/>
      <w:bookmarkEnd w:id="228"/>
    </w:p>
    <w:p w14:paraId="29831BE9" w14:textId="613CB2FF" w:rsidR="052F17B2" w:rsidRPr="00815ADC" w:rsidRDefault="052F17B2" w:rsidP="00815ADC">
      <w:pPr>
        <w:pStyle w:val="ListParagraph"/>
        <w:numPr>
          <w:ilvl w:val="0"/>
          <w:numId w:val="47"/>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815ADC">
        <w:rPr>
          <w:u w:val="single"/>
        </w:rPr>
        <w:t>Offeror Qualifications and Experience (Up to 250 points may be received)</w:t>
      </w:r>
    </w:p>
    <w:p w14:paraId="02D7BC02" w14:textId="6F5CA1F8" w:rsidR="052F17B2" w:rsidRDefault="052F17B2" w:rsidP="00815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67A508BA">
        <w:t xml:space="preserve"> </w:t>
      </w:r>
    </w:p>
    <w:p w14:paraId="59F74F51" w14:textId="16D2133B" w:rsidR="052F17B2" w:rsidRDefault="052F17B2" w:rsidP="00815A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State the size of the firm, size of governmental audit staff, location of the office from which the work on this engagement is to be performed, number and nature of the professional staff to be employed in this engagement on a full-time basis, and the number and nature of the staff to be so employed on a part-time basis.</w:t>
      </w:r>
    </w:p>
    <w:p w14:paraId="08C1ED63" w14:textId="21F7AFF0" w:rsidR="052F17B2" w:rsidRDefault="052F17B2" w:rsidP="00815A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 </w:t>
      </w:r>
    </w:p>
    <w:p w14:paraId="0DFF13F7" w14:textId="461EA834" w:rsidR="052F17B2" w:rsidRDefault="052F17B2" w:rsidP="00815A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If the Offeror is a joint venture or consortium, the qualifications of each Offeror comprising the joint venture or consortium should be separately identified and if the Offeror is to serve as the principal auditor should be noted, if applicable.</w:t>
      </w:r>
    </w:p>
    <w:p w14:paraId="43C32703" w14:textId="2BBF271D" w:rsidR="052F17B2" w:rsidRDefault="052F17B2" w:rsidP="00815A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 </w:t>
      </w:r>
    </w:p>
    <w:p w14:paraId="4F17DE1A" w14:textId="3C18B555" w:rsidR="052F17B2" w:rsidRDefault="052F17B2" w:rsidP="00815A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Offerors are also required to submit a copy of the report of its most recent external quality control review and a statement whether that quality control review included a review of specific government engagements.</w:t>
      </w:r>
    </w:p>
    <w:p w14:paraId="6C5A5D3A" w14:textId="5257145B" w:rsidR="052F17B2" w:rsidRDefault="052F17B2" w:rsidP="00815A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 </w:t>
      </w:r>
    </w:p>
    <w:p w14:paraId="0786A0D5" w14:textId="1D0E00CF" w:rsidR="052F17B2" w:rsidRDefault="052F17B2" w:rsidP="00815A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lastRenderedPageBreak/>
        <w:t>Provide the results of any federal or state desk reviews or field reviews of its audits during the past three (3) years and disclose any circumstances and status of disciplinary action taken or pending with state regulatory bodies or professional organizations.</w:t>
      </w:r>
    </w:p>
    <w:p w14:paraId="07D57209" w14:textId="1016C69B" w:rsidR="052F17B2" w:rsidRDefault="052F17B2" w:rsidP="00815A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 </w:t>
      </w:r>
    </w:p>
    <w:p w14:paraId="499ABAD5" w14:textId="1BE71025" w:rsidR="052F17B2" w:rsidRDefault="052F17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themeColor="text1"/>
        </w:rPr>
      </w:pPr>
      <w:r w:rsidRPr="67A508BA">
        <w:t xml:space="preserve">Offerors should also provide a copy of the profile submitted to the State Auditor, in </w:t>
      </w:r>
      <w:r w:rsidRPr="67A508BA">
        <w:rPr>
          <w:color w:val="000000" w:themeColor="text1"/>
        </w:rPr>
        <w:t xml:space="preserve">accordance with 2.2.2 NMAC (State Audit Rule); a list of subcontractors, including qualifications and area(s) of responsibility; </w:t>
      </w:r>
      <w:proofErr w:type="gramStart"/>
      <w:r w:rsidRPr="67A508BA">
        <w:rPr>
          <w:color w:val="000000" w:themeColor="text1"/>
        </w:rPr>
        <w:t>and,</w:t>
      </w:r>
      <w:proofErr w:type="gramEnd"/>
      <w:r w:rsidRPr="67A508BA">
        <w:rPr>
          <w:color w:val="000000" w:themeColor="text1"/>
        </w:rPr>
        <w:t xml:space="preserve"> a completed Campaign Contribution Disclosure form as required by Senate Bill 344, signed into law March 6, 2006.</w:t>
      </w:r>
    </w:p>
    <w:p w14:paraId="63AD4490" w14:textId="77777777" w:rsidR="00E24EE0" w:rsidRDefault="00E24E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themeColor="text1"/>
        </w:rPr>
      </w:pPr>
    </w:p>
    <w:p w14:paraId="348B98D2" w14:textId="6E7996EE" w:rsidR="00E24EE0" w:rsidRDefault="00E24EE0" w:rsidP="00815ADC">
      <w:pPr>
        <w:pStyle w:val="ListParagraph"/>
        <w:tabs>
          <w:tab w:val="left" w:pos="720"/>
          <w:tab w:val="left" w:pos="1080"/>
          <w:tab w:val="left" w:pos="1440"/>
          <w:tab w:val="left" w:pos="4680"/>
        </w:tabs>
        <w:jc w:val="both"/>
      </w:pPr>
      <w:r>
        <w:t xml:space="preserve">9.   </w:t>
      </w:r>
      <w:r w:rsidRPr="00815ADC">
        <w:rPr>
          <w:u w:val="single"/>
        </w:rPr>
        <w:t>Organizational References (up to 20 points may be awarded).</w:t>
      </w:r>
    </w:p>
    <w:p w14:paraId="6DF52794" w14:textId="77777777" w:rsidR="00E24EE0" w:rsidRDefault="00E24EE0" w:rsidP="00815A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themeColor="text1"/>
        </w:rPr>
      </w:pPr>
    </w:p>
    <w:p w14:paraId="2828BB08" w14:textId="38EB6CF5" w:rsidR="052F17B2" w:rsidRDefault="052F17B2" w:rsidP="00815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67A508BA">
        <w:t xml:space="preserve"> </w:t>
      </w:r>
    </w:p>
    <w:p w14:paraId="01D4367A" w14:textId="71239BC6" w:rsidR="052F17B2" w:rsidRDefault="00E24EE0" w:rsidP="00815A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u w:val="single"/>
        </w:rPr>
      </w:pPr>
      <w:r>
        <w:t>10</w:t>
      </w:r>
      <w:proofErr w:type="gramStart"/>
      <w:r w:rsidR="052F17B2" w:rsidRPr="67A508BA">
        <w:t xml:space="preserve">.  </w:t>
      </w:r>
      <w:r w:rsidR="052F17B2" w:rsidRPr="67A508BA">
        <w:rPr>
          <w:u w:val="single"/>
        </w:rPr>
        <w:t>Partner</w:t>
      </w:r>
      <w:proofErr w:type="gramEnd"/>
      <w:r w:rsidR="052F17B2" w:rsidRPr="67A508BA">
        <w:rPr>
          <w:u w:val="single"/>
        </w:rPr>
        <w:t>, Supervisory and Staff Qualifications and Experience (Up to 350 points may be received)</w:t>
      </w:r>
    </w:p>
    <w:p w14:paraId="69BBA757" w14:textId="5E560F19" w:rsidR="052F17B2" w:rsidRDefault="052F17B2" w:rsidP="00815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67A508BA">
        <w:t xml:space="preserve"> </w:t>
      </w:r>
    </w:p>
    <w:p w14:paraId="4A38C5EE" w14:textId="0073932C" w:rsidR="052F17B2" w:rsidRDefault="052F17B2" w:rsidP="00815ADC">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Identify the principal supervisory and management staff, including engagement partners, managers, other supervisors and specialists, who would be assigned to the engagement and indicate whether each such person is licensed to practice as a certified public accountant (CPA) in New Mexico.  </w:t>
      </w:r>
    </w:p>
    <w:p w14:paraId="475810E5" w14:textId="7FEEC6C8" w:rsidR="052F17B2" w:rsidRDefault="052F17B2" w:rsidP="00815ADC">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 </w:t>
      </w:r>
    </w:p>
    <w:p w14:paraId="48817B0D" w14:textId="35C717FA" w:rsidR="052F17B2" w:rsidRDefault="052F17B2" w:rsidP="00815AD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Provide information on relevant, individual CPA for the past three (3) years and membership in professional organizations relevant to the performance of this audit.</w:t>
      </w:r>
    </w:p>
    <w:p w14:paraId="30EBD80F" w14:textId="6929ACD0" w:rsidR="052F17B2" w:rsidRDefault="052F17B2" w:rsidP="00815AD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 </w:t>
      </w:r>
    </w:p>
    <w:p w14:paraId="1CADF4E9" w14:textId="7BF0FA02" w:rsidR="052F17B2" w:rsidRDefault="052F17B2" w:rsidP="00815AD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themeColor="text1"/>
        </w:rPr>
      </w:pPr>
      <w:r w:rsidRPr="67A508BA">
        <w:t xml:space="preserve">Provide as much information as possible regarding the number, </w:t>
      </w:r>
      <w:r w:rsidRPr="67A508BA">
        <w:rPr>
          <w:color w:val="000000" w:themeColor="text1"/>
        </w:rPr>
        <w:t xml:space="preserve">qualifications, experience, and training, including relevant continuing professional education, of the specific staff to be assigned to this engagement.  Offeror should include the name of the principal member or officer of the Offeror who will be responsible for the administration of the contract and an organizational chart indicating the names of all </w:t>
      </w:r>
      <w:proofErr w:type="gramStart"/>
      <w:r w:rsidRPr="67A508BA">
        <w:rPr>
          <w:color w:val="000000" w:themeColor="text1"/>
        </w:rPr>
        <w:t>persons</w:t>
      </w:r>
      <w:proofErr w:type="gramEnd"/>
      <w:r w:rsidRPr="67A508BA">
        <w:rPr>
          <w:color w:val="000000" w:themeColor="text1"/>
        </w:rPr>
        <w:t xml:space="preserve"> to be assigned to the project, their areas of expertise and the </w:t>
      </w:r>
      <w:proofErr w:type="gramStart"/>
      <w:r w:rsidRPr="67A508BA">
        <w:rPr>
          <w:color w:val="000000" w:themeColor="text1"/>
        </w:rPr>
        <w:t>percent</w:t>
      </w:r>
      <w:proofErr w:type="gramEnd"/>
      <w:r w:rsidRPr="67A508BA">
        <w:rPr>
          <w:color w:val="000000" w:themeColor="text1"/>
        </w:rPr>
        <w:t xml:space="preserve"> of time they will be assigned to the project.</w:t>
      </w:r>
    </w:p>
    <w:p w14:paraId="6490DD60" w14:textId="552F1C7A" w:rsidR="052F17B2" w:rsidRDefault="052F17B2" w:rsidP="00815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67A508BA">
        <w:t xml:space="preserve"> </w:t>
      </w:r>
    </w:p>
    <w:p w14:paraId="2BCACB5E" w14:textId="7E1BFBA7" w:rsidR="052F17B2" w:rsidRDefault="00466A3D" w:rsidP="00815ADC">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jc w:val="both"/>
        <w:rPr>
          <w:u w:val="single"/>
        </w:rPr>
      </w:pPr>
      <w:r>
        <w:t xml:space="preserve">        </w:t>
      </w:r>
      <w:r w:rsidR="052F17B2" w:rsidRPr="67A508BA">
        <w:t>1</w:t>
      </w:r>
      <w:r w:rsidR="00E24EE0">
        <w:t>1</w:t>
      </w:r>
      <w:r w:rsidR="052F17B2" w:rsidRPr="67A508BA">
        <w:t xml:space="preserve">.  </w:t>
      </w:r>
      <w:r>
        <w:t xml:space="preserve">  </w:t>
      </w:r>
      <w:r w:rsidR="052F17B2" w:rsidRPr="67A508BA">
        <w:rPr>
          <w:u w:val="single"/>
        </w:rPr>
        <w:t xml:space="preserve">Specific Audit Approach (Up to 150 points may be </w:t>
      </w:r>
      <w:proofErr w:type="gramStart"/>
      <w:r w:rsidR="052F17B2" w:rsidRPr="67A508BA">
        <w:rPr>
          <w:u w:val="single"/>
        </w:rPr>
        <w:t>awarded</w:t>
      </w:r>
      <w:proofErr w:type="gramEnd"/>
      <w:r w:rsidR="052F17B2" w:rsidRPr="67A508BA">
        <w:rPr>
          <w:u w:val="single"/>
        </w:rPr>
        <w:t>)</w:t>
      </w:r>
    </w:p>
    <w:p w14:paraId="5DDFF390" w14:textId="66E47CB4" w:rsidR="052F17B2" w:rsidRDefault="052F17B2" w:rsidP="00815ADC">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jc w:val="both"/>
      </w:pPr>
      <w:r w:rsidRPr="67A508BA">
        <w:t xml:space="preserve"> </w:t>
      </w:r>
    </w:p>
    <w:p w14:paraId="272845E3" w14:textId="6A15F624" w:rsidR="052F17B2" w:rsidRDefault="052F17B2" w:rsidP="00815ADC">
      <w:pPr>
        <w:tabs>
          <w:tab w:val="left" w:pos="720"/>
        </w:tabs>
        <w:ind w:left="1080"/>
        <w:jc w:val="both"/>
        <w:rPr>
          <w:color w:val="000000" w:themeColor="text1"/>
        </w:rPr>
      </w:pPr>
      <w:r w:rsidRPr="67A508BA">
        <w:t xml:space="preserve">Offerors should provide a work plan that includes audit timing and an explanation of the audit methodology to perform the services required.  The work plan should reference sources of </w:t>
      </w:r>
      <w:r w:rsidRPr="67A508BA">
        <w:rPr>
          <w:color w:val="000000" w:themeColor="text1"/>
        </w:rPr>
        <w:t>information such as the Agency’s budget and related materials, organizational charts, manuals and programs, financial and other management information systems.  The work plan shall include a narrative description of the scope, effort and approach the Offeror will use to accomplish the work.</w:t>
      </w:r>
    </w:p>
    <w:p w14:paraId="6438491B" w14:textId="67398F57" w:rsidR="052F17B2" w:rsidRDefault="052F17B2" w:rsidP="00815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67A508BA">
        <w:t xml:space="preserve"> </w:t>
      </w:r>
    </w:p>
    <w:p w14:paraId="6748444A" w14:textId="0E8579A0" w:rsidR="052F17B2" w:rsidRDefault="00466A3D" w:rsidP="00815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t xml:space="preserve">        </w:t>
      </w:r>
      <w:r w:rsidR="052F17B2" w:rsidRPr="67A508BA">
        <w:t>1</w:t>
      </w:r>
      <w:r w:rsidR="00E24EE0">
        <w:t>2</w:t>
      </w:r>
      <w:r w:rsidR="052F17B2" w:rsidRPr="67A508BA">
        <w:t xml:space="preserve">. </w:t>
      </w:r>
      <w:r>
        <w:t xml:space="preserve">  </w:t>
      </w:r>
      <w:r w:rsidR="052F17B2" w:rsidRPr="67A508BA">
        <w:rPr>
          <w:u w:val="single"/>
        </w:rPr>
        <w:t xml:space="preserve">Firm Strengths and Weaknesses (Up to </w:t>
      </w:r>
      <w:r w:rsidR="00E24EE0">
        <w:rPr>
          <w:u w:val="single"/>
        </w:rPr>
        <w:t>3</w:t>
      </w:r>
      <w:r w:rsidR="052F17B2" w:rsidRPr="67A508BA">
        <w:rPr>
          <w:u w:val="single"/>
        </w:rPr>
        <w:t xml:space="preserve">0 points may be </w:t>
      </w:r>
      <w:proofErr w:type="gramStart"/>
      <w:r w:rsidR="052F17B2" w:rsidRPr="67A508BA">
        <w:rPr>
          <w:u w:val="single"/>
        </w:rPr>
        <w:t>awarded</w:t>
      </w:r>
      <w:proofErr w:type="gramEnd"/>
      <w:r w:rsidR="052F17B2" w:rsidRPr="67A508BA">
        <w:rPr>
          <w:u w:val="single"/>
        </w:rPr>
        <w:t>)</w:t>
      </w:r>
    </w:p>
    <w:p w14:paraId="38CAC628" w14:textId="318EB5D6" w:rsidR="052F17B2" w:rsidRDefault="052F17B2" w:rsidP="00815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67A508BA">
        <w:t xml:space="preserve"> </w:t>
      </w:r>
    </w:p>
    <w:p w14:paraId="04AAA132" w14:textId="7ACACE5E" w:rsidR="67A508BA" w:rsidRDefault="052F17B2" w:rsidP="00815AD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 w:rsidRPr="67A508BA">
        <w:t xml:space="preserve">Offerors should list the strengths and weaknesses of their firm.   </w:t>
      </w:r>
    </w:p>
    <w:p w14:paraId="289DC4B4" w14:textId="601EE86D" w:rsidR="67A508BA" w:rsidRDefault="67A508BA" w:rsidP="67A508BA"/>
    <w:p w14:paraId="5C86E304" w14:textId="0C494AF7" w:rsidR="67A508BA" w:rsidRDefault="67A508BA" w:rsidP="67A508BA"/>
    <w:p w14:paraId="7B7F9448" w14:textId="77777777" w:rsidR="001206A3" w:rsidRPr="00735B95" w:rsidRDefault="001206A3" w:rsidP="00582122">
      <w:pPr>
        <w:pStyle w:val="Heading2"/>
        <w:numPr>
          <w:ilvl w:val="0"/>
          <w:numId w:val="25"/>
        </w:numPr>
        <w:ind w:left="360"/>
        <w:rPr>
          <w:rFonts w:cs="Times New Roman"/>
          <w:i w:val="0"/>
        </w:rPr>
      </w:pPr>
      <w:bookmarkStart w:id="229" w:name="_Toc377565372"/>
      <w:bookmarkStart w:id="230" w:name="_Toc112682229"/>
      <w:bookmarkStart w:id="231" w:name="_Toc224027825"/>
      <w:r w:rsidRPr="00735B95">
        <w:rPr>
          <w:rFonts w:cs="Times New Roman"/>
          <w:i w:val="0"/>
        </w:rPr>
        <w:lastRenderedPageBreak/>
        <w:t>BUSINESS SPECIFICATIONS</w:t>
      </w:r>
      <w:bookmarkEnd w:id="229"/>
      <w:bookmarkEnd w:id="230"/>
      <w:bookmarkEnd w:id="231"/>
      <w:r w:rsidR="001650E6" w:rsidRPr="00735B95">
        <w:rPr>
          <w:rFonts w:cs="Times New Roman"/>
          <w:i w:val="0"/>
        </w:rPr>
        <w:t xml:space="preserve"> </w:t>
      </w:r>
    </w:p>
    <w:p w14:paraId="68689387" w14:textId="77777777" w:rsidR="00265F42" w:rsidRPr="00735B95" w:rsidRDefault="00265F42" w:rsidP="00242BC6">
      <w:pPr>
        <w:rPr>
          <w:b/>
        </w:rPr>
      </w:pPr>
    </w:p>
    <w:p w14:paraId="0EF0882C" w14:textId="77777777" w:rsidR="001206A3" w:rsidRPr="006C6F1B" w:rsidRDefault="001206A3" w:rsidP="00582122">
      <w:pPr>
        <w:pStyle w:val="Heading3"/>
        <w:numPr>
          <w:ilvl w:val="0"/>
          <w:numId w:val="20"/>
        </w:numPr>
        <w:rPr>
          <w:rFonts w:cs="Times New Roman"/>
        </w:rPr>
      </w:pPr>
      <w:bookmarkStart w:id="232" w:name="_Toc377565375"/>
      <w:bookmarkStart w:id="233" w:name="_Toc112682230"/>
      <w:bookmarkStart w:id="234" w:name="_Toc224027826"/>
      <w:r w:rsidRPr="006C6F1B">
        <w:rPr>
          <w:rFonts w:cs="Times New Roman"/>
        </w:rPr>
        <w:t>Financial Stability</w:t>
      </w:r>
      <w:bookmarkEnd w:id="232"/>
      <w:bookmarkEnd w:id="233"/>
      <w:bookmarkEnd w:id="234"/>
    </w:p>
    <w:p w14:paraId="64DCDC81" w14:textId="77777777" w:rsidR="006A3FE2" w:rsidRPr="00785EC3" w:rsidRDefault="006A3FE2" w:rsidP="00815ADC">
      <w:pPr>
        <w:pStyle w:val="BodyText"/>
        <w:ind w:left="720" w:right="799"/>
      </w:pPr>
      <w:r w:rsidRPr="00785EC3">
        <w:t>Offerors must submit copies of the most recent years independently audited financial statements</w:t>
      </w:r>
      <w:r w:rsidRPr="00785EC3">
        <w:rPr>
          <w:spacing w:val="-3"/>
        </w:rPr>
        <w:t xml:space="preserve"> </w:t>
      </w:r>
      <w:r w:rsidRPr="00785EC3">
        <w:t>and</w:t>
      </w:r>
      <w:r w:rsidRPr="00785EC3">
        <w:rPr>
          <w:spacing w:val="-3"/>
        </w:rPr>
        <w:t xml:space="preserve"> </w:t>
      </w:r>
      <w:r w:rsidRPr="00785EC3">
        <w:t>the</w:t>
      </w:r>
      <w:r w:rsidRPr="00785EC3">
        <w:rPr>
          <w:spacing w:val="-3"/>
        </w:rPr>
        <w:t xml:space="preserve"> </w:t>
      </w:r>
      <w:r w:rsidRPr="00785EC3">
        <w:t>most</w:t>
      </w:r>
      <w:r w:rsidRPr="00785EC3">
        <w:rPr>
          <w:spacing w:val="-4"/>
        </w:rPr>
        <w:t xml:space="preserve"> </w:t>
      </w:r>
      <w:r w:rsidRPr="00785EC3">
        <w:t>current</w:t>
      </w:r>
      <w:r w:rsidRPr="00785EC3">
        <w:rPr>
          <w:spacing w:val="-3"/>
        </w:rPr>
        <w:t xml:space="preserve"> </w:t>
      </w:r>
      <w:r w:rsidRPr="00785EC3">
        <w:t>10K,</w:t>
      </w:r>
      <w:r w:rsidRPr="00785EC3">
        <w:rPr>
          <w:spacing w:val="-3"/>
        </w:rPr>
        <w:t xml:space="preserve"> </w:t>
      </w:r>
      <w:r w:rsidRPr="00785EC3">
        <w:t>as</w:t>
      </w:r>
      <w:r w:rsidRPr="00785EC3">
        <w:rPr>
          <w:spacing w:val="-3"/>
        </w:rPr>
        <w:t xml:space="preserve"> </w:t>
      </w:r>
      <w:r w:rsidRPr="00785EC3">
        <w:t>well</w:t>
      </w:r>
      <w:r w:rsidRPr="00785EC3">
        <w:rPr>
          <w:spacing w:val="-3"/>
        </w:rPr>
        <w:t xml:space="preserve"> </w:t>
      </w:r>
      <w:r w:rsidRPr="00785EC3">
        <w:t>as</w:t>
      </w:r>
      <w:r w:rsidRPr="00785EC3">
        <w:rPr>
          <w:spacing w:val="-4"/>
        </w:rPr>
        <w:t xml:space="preserve"> </w:t>
      </w:r>
      <w:r w:rsidRPr="00785EC3">
        <w:t>financial</w:t>
      </w:r>
      <w:r w:rsidRPr="00785EC3">
        <w:rPr>
          <w:spacing w:val="-3"/>
        </w:rPr>
        <w:t xml:space="preserve"> </w:t>
      </w:r>
      <w:r w:rsidRPr="00785EC3">
        <w:t>statements</w:t>
      </w:r>
      <w:r w:rsidRPr="00785EC3">
        <w:rPr>
          <w:spacing w:val="-4"/>
        </w:rPr>
        <w:t xml:space="preserve"> </w:t>
      </w:r>
      <w:r w:rsidRPr="00785EC3">
        <w:t>for</w:t>
      </w:r>
      <w:r w:rsidRPr="00785EC3">
        <w:rPr>
          <w:spacing w:val="-4"/>
        </w:rPr>
        <w:t xml:space="preserve"> </w:t>
      </w:r>
      <w:r w:rsidRPr="00785EC3">
        <w:t>the</w:t>
      </w:r>
      <w:r w:rsidRPr="00785EC3">
        <w:rPr>
          <w:spacing w:val="-3"/>
        </w:rPr>
        <w:t xml:space="preserve"> </w:t>
      </w:r>
      <w:r w:rsidRPr="00785EC3">
        <w:t>preceding</w:t>
      </w:r>
      <w:r w:rsidRPr="00785EC3">
        <w:rPr>
          <w:spacing w:val="-5"/>
        </w:rPr>
        <w:t xml:space="preserve"> </w:t>
      </w:r>
      <w:r w:rsidRPr="00785EC3">
        <w:t>three years if they exist.</w:t>
      </w:r>
      <w:r w:rsidRPr="00785EC3">
        <w:rPr>
          <w:spacing w:val="40"/>
        </w:rPr>
        <w:t xml:space="preserve"> </w:t>
      </w:r>
      <w:r w:rsidRPr="00785EC3">
        <w:t>The submission must include the audit opinion, the balance sheet, and statements of income, retained earnings, cash flows, and the notes to the financial statements.</w:t>
      </w:r>
      <w:r w:rsidRPr="00785EC3">
        <w:rPr>
          <w:spacing w:val="40"/>
        </w:rPr>
        <w:t xml:space="preserve"> </w:t>
      </w:r>
      <w:r w:rsidRPr="00785EC3">
        <w:t>If independently audited financial statements do not exist, Offeror must state the reason and, instead, submit sufficient information (e.g., D &amp; B report).</w:t>
      </w:r>
    </w:p>
    <w:p w14:paraId="09346B49" w14:textId="663F4428" w:rsidR="00A26E96" w:rsidRPr="00735B95" w:rsidRDefault="00B6760C" w:rsidP="00582122">
      <w:pPr>
        <w:pStyle w:val="Heading3"/>
        <w:numPr>
          <w:ilvl w:val="0"/>
          <w:numId w:val="20"/>
        </w:numPr>
        <w:rPr>
          <w:rFonts w:cs="Times New Roman"/>
        </w:rPr>
      </w:pPr>
      <w:bookmarkStart w:id="235" w:name="_Toc377565377"/>
      <w:bookmarkStart w:id="236" w:name="_Toc386436312"/>
      <w:bookmarkStart w:id="237" w:name="_Toc386436473"/>
      <w:bookmarkStart w:id="238" w:name="_Toc386436586"/>
      <w:bookmarkStart w:id="239" w:name="_Toc386436708"/>
      <w:bookmarkStart w:id="240" w:name="_Toc386436891"/>
      <w:bookmarkStart w:id="241" w:name="_Toc386437396"/>
      <w:bookmarkStart w:id="242" w:name="_Toc386437677"/>
      <w:bookmarkStart w:id="243" w:name="_Toc386441748"/>
      <w:bookmarkStart w:id="244" w:name="_Toc386441857"/>
      <w:bookmarkStart w:id="245" w:name="_Toc386551610"/>
      <w:bookmarkStart w:id="246" w:name="_Toc112682232"/>
      <w:bookmarkStart w:id="247" w:name="_Toc224027827"/>
      <w:r>
        <w:rPr>
          <w:rFonts w:cs="Times New Roman"/>
        </w:rPr>
        <w:t>L</w:t>
      </w:r>
      <w:r w:rsidR="00A26E96" w:rsidRPr="00735B95">
        <w:rPr>
          <w:rFonts w:cs="Times New Roman"/>
        </w:rPr>
        <w:t>etter of Transmittal Form</w:t>
      </w:r>
      <w:bookmarkEnd w:id="235"/>
      <w:bookmarkEnd w:id="236"/>
      <w:bookmarkEnd w:id="237"/>
      <w:bookmarkEnd w:id="238"/>
      <w:bookmarkEnd w:id="239"/>
      <w:bookmarkEnd w:id="240"/>
      <w:bookmarkEnd w:id="241"/>
      <w:bookmarkEnd w:id="242"/>
      <w:bookmarkEnd w:id="243"/>
      <w:bookmarkEnd w:id="244"/>
      <w:bookmarkEnd w:id="245"/>
      <w:bookmarkEnd w:id="246"/>
      <w:bookmarkEnd w:id="247"/>
    </w:p>
    <w:p w14:paraId="3B047728" w14:textId="77777777" w:rsidR="00126C5C" w:rsidRPr="00735B95" w:rsidRDefault="00126C5C" w:rsidP="00126C5C"/>
    <w:p w14:paraId="355C16BE" w14:textId="6C2B37EE" w:rsidR="00AD7A25" w:rsidRPr="00735B95" w:rsidRDefault="00A26E96" w:rsidP="00AD7A25">
      <w:pPr>
        <w:ind w:left="720"/>
        <w:rPr>
          <w:b/>
          <w:u w:val="single"/>
        </w:rPr>
      </w:pPr>
      <w:bookmarkStart w:id="248" w:name="_Toc275153435"/>
      <w:bookmarkStart w:id="249"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w:t>
      </w:r>
      <w:proofErr w:type="gramStart"/>
      <w:r w:rsidRPr="00735B95">
        <w:t>obligate</w:t>
      </w:r>
      <w:proofErr w:type="gramEnd"/>
      <w:r w:rsidRPr="00735B95">
        <w:t xml:space="preserve"> the company.</w:t>
      </w:r>
      <w:bookmarkEnd w:id="248"/>
      <w:bookmarkEnd w:id="249"/>
      <w:r w:rsidR="00AD7A25" w:rsidRPr="00735B95">
        <w:t xml:space="preserve">  </w:t>
      </w:r>
      <w:r w:rsidR="00AD7A25" w:rsidRPr="00735B95">
        <w:rPr>
          <w:b/>
          <w:u w:val="single"/>
        </w:rPr>
        <w:t xml:space="preserve">Failure to </w:t>
      </w:r>
      <w:r w:rsidR="00261865">
        <w:rPr>
          <w:b/>
          <w:u w:val="single"/>
        </w:rPr>
        <w:t>submit</w:t>
      </w:r>
      <w:r w:rsidR="00400D9D" w:rsidRPr="00735B95">
        <w:rPr>
          <w:b/>
          <w:u w:val="single"/>
        </w:rPr>
        <w:t xml:space="preserve"> a signed form </w:t>
      </w:r>
      <w:r w:rsidR="00AD7A25" w:rsidRPr="00735B95">
        <w:rPr>
          <w:b/>
          <w:u w:val="single"/>
        </w:rPr>
        <w:t>will result in Offeror’s disqualification.</w:t>
      </w:r>
    </w:p>
    <w:p w14:paraId="28E14F5E" w14:textId="77777777" w:rsidR="0088745F" w:rsidRPr="00735B95" w:rsidRDefault="0088745F" w:rsidP="00251C0B"/>
    <w:p w14:paraId="66AE828B" w14:textId="77777777" w:rsidR="001206A3" w:rsidRPr="00735B95" w:rsidRDefault="001206A3" w:rsidP="00582122">
      <w:pPr>
        <w:pStyle w:val="Heading3"/>
        <w:numPr>
          <w:ilvl w:val="0"/>
          <w:numId w:val="20"/>
        </w:numPr>
        <w:rPr>
          <w:rFonts w:cs="Times New Roman"/>
        </w:rPr>
      </w:pPr>
      <w:bookmarkStart w:id="250" w:name="_Toc312927596"/>
      <w:bookmarkStart w:id="251" w:name="_Toc377565378"/>
      <w:bookmarkStart w:id="252" w:name="_Toc112682233"/>
      <w:bookmarkStart w:id="253" w:name="_Toc224027828"/>
      <w:r w:rsidRPr="00735B95">
        <w:rPr>
          <w:rFonts w:cs="Times New Roman"/>
        </w:rPr>
        <w:t>Campaign Contribution Disclosure Form</w:t>
      </w:r>
      <w:bookmarkEnd w:id="250"/>
      <w:bookmarkEnd w:id="251"/>
      <w:bookmarkEnd w:id="252"/>
      <w:bookmarkEnd w:id="253"/>
    </w:p>
    <w:p w14:paraId="4FD2ED94" w14:textId="77777777" w:rsidR="00A26E96" w:rsidRPr="00735B95" w:rsidRDefault="00A26E96" w:rsidP="00B41808"/>
    <w:p w14:paraId="69F133DC" w14:textId="77777777" w:rsidR="00A86EE4" w:rsidRPr="00735B95" w:rsidRDefault="00A26E96" w:rsidP="009E1F76">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t>
      </w:r>
      <w:proofErr w:type="gramStart"/>
      <w:r w:rsidRPr="00735B95">
        <w:t>whether or not</w:t>
      </w:r>
      <w:proofErr w:type="gramEnd"/>
      <w:r w:rsidRPr="00735B95">
        <w:t xml:space="preserve">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 xml:space="preserve">Failure to complete and return the </w:t>
      </w:r>
      <w:proofErr w:type="gramStart"/>
      <w:r w:rsidR="00400D9D" w:rsidRPr="00735B95">
        <w:rPr>
          <w:b/>
          <w:u w:val="single"/>
        </w:rPr>
        <w:t>signed,</w:t>
      </w:r>
      <w:proofErr w:type="gramEnd"/>
      <w:r w:rsidR="00400D9D" w:rsidRPr="00735B95">
        <w:rPr>
          <w:b/>
          <w:u w:val="single"/>
        </w:rPr>
        <w:t xml:space="preserve"> unaltered form will result in Offeror’s disqualification.</w:t>
      </w:r>
    </w:p>
    <w:p w14:paraId="655F6ABE" w14:textId="77777777" w:rsidR="00C72A0C" w:rsidRPr="00735B95" w:rsidRDefault="00C72A0C" w:rsidP="00582122">
      <w:pPr>
        <w:pStyle w:val="Heading3"/>
        <w:numPr>
          <w:ilvl w:val="0"/>
          <w:numId w:val="20"/>
        </w:numPr>
        <w:rPr>
          <w:rFonts w:cs="Times New Roman"/>
        </w:rPr>
      </w:pPr>
      <w:bookmarkStart w:id="254" w:name="_Toc112682234"/>
      <w:bookmarkStart w:id="255" w:name="_Toc224027829"/>
      <w:r w:rsidRPr="00735B95">
        <w:rPr>
          <w:rFonts w:cs="Times New Roman"/>
        </w:rPr>
        <w:t>Oral Presentation</w:t>
      </w:r>
      <w:bookmarkEnd w:id="254"/>
      <w:bookmarkEnd w:id="255"/>
    </w:p>
    <w:p w14:paraId="188EE37A" w14:textId="2B9208EF" w:rsidR="00C72A0C" w:rsidRPr="00735B95" w:rsidRDefault="00B94B93" w:rsidP="00390AFC">
      <w:pPr>
        <w:ind w:left="720"/>
      </w:pPr>
      <w:r w:rsidRPr="0074664B">
        <w:t>If</w:t>
      </w:r>
      <w:r>
        <w:t xml:space="preserve"> oral presentations are held, </w:t>
      </w:r>
      <w:r w:rsidR="005447D4">
        <w:t xml:space="preserve">finalist Offeror(s) may be required to explain, demonstrate, detail, and/or clarify </w:t>
      </w:r>
      <w:r>
        <w:t xml:space="preserve">any aspect of its submitted </w:t>
      </w:r>
      <w:r w:rsidR="00C72A0C" w:rsidRPr="00735B95">
        <w:t>proposal</w:t>
      </w:r>
      <w:r w:rsidR="005447D4">
        <w:t>, to which</w:t>
      </w:r>
      <w:r w:rsidR="00C72A0C" w:rsidRPr="00735B95">
        <w:t xml:space="preserve"> the Evaluation Committee </w:t>
      </w:r>
      <w:r w:rsidR="005447D4">
        <w:t xml:space="preserve">may </w:t>
      </w:r>
      <w:r w:rsidR="00C72A0C" w:rsidRPr="00735B95">
        <w:t>ask questions and</w:t>
      </w:r>
      <w:r w:rsidR="005447D4">
        <w:t>/or</w:t>
      </w:r>
      <w:r w:rsidR="00C72A0C" w:rsidRPr="00735B95">
        <w:t xml:space="preserve"> seek clarifications.</w:t>
      </w:r>
      <w:r w:rsidR="005447D4">
        <w:t xml:space="preserve">  Pursuant to Section II.B.</w:t>
      </w:r>
      <w:r w:rsidR="00CF7F28">
        <w:t>9</w:t>
      </w:r>
      <w:r w:rsidR="005447D4">
        <w:t xml:space="preserve">, </w:t>
      </w:r>
      <w:r w:rsidR="00390AFC">
        <w:t>O</w:t>
      </w:r>
      <w:r w:rsidR="005447D4">
        <w:t xml:space="preserve">ral </w:t>
      </w:r>
      <w:r w:rsidR="00390AFC">
        <w:t>P</w:t>
      </w:r>
      <w:r w:rsidR="005447D4">
        <w:t xml:space="preserve">resentations may </w:t>
      </w:r>
      <w:proofErr w:type="gramStart"/>
      <w:r w:rsidR="005447D4">
        <w:t>held</w:t>
      </w:r>
      <w:proofErr w:type="gramEnd"/>
      <w:r w:rsidR="005447D4">
        <w:t xml:space="preserve"> at the sole discretion of the </w:t>
      </w:r>
      <w:r w:rsidR="00F55DB3">
        <w:t>Evaluation Committee</w:t>
      </w:r>
      <w:r w:rsidR="005447D4">
        <w:t xml:space="preserve">. </w:t>
      </w:r>
    </w:p>
    <w:p w14:paraId="3CB97ABD" w14:textId="77777777" w:rsidR="009E1F76" w:rsidRPr="00735B95" w:rsidRDefault="009E1F76" w:rsidP="00582122">
      <w:pPr>
        <w:pStyle w:val="Heading3"/>
        <w:numPr>
          <w:ilvl w:val="0"/>
          <w:numId w:val="20"/>
        </w:numPr>
        <w:rPr>
          <w:rFonts w:cs="Times New Roman"/>
        </w:rPr>
      </w:pPr>
      <w:bookmarkStart w:id="256" w:name="_Toc112682235"/>
      <w:bookmarkStart w:id="257" w:name="_Toc224027830"/>
      <w:r w:rsidRPr="00735B95">
        <w:rPr>
          <w:rFonts w:cs="Times New Roman"/>
        </w:rPr>
        <w:t>Cost</w:t>
      </w:r>
      <w:bookmarkEnd w:id="256"/>
      <w:bookmarkEnd w:id="257"/>
    </w:p>
    <w:p w14:paraId="3083EDBF" w14:textId="24A6A733" w:rsidR="009B30BB" w:rsidRDefault="009B30BB" w:rsidP="00250161">
      <w:pPr>
        <w:pStyle w:val="ListParagraph"/>
        <w:rPr>
          <w:lang w:eastAsia="ja-JP"/>
        </w:rPr>
      </w:pPr>
      <w:r w:rsidRPr="00735B95">
        <w:rPr>
          <w:lang w:eastAsia="ja-JP"/>
        </w:rPr>
        <w:t xml:space="preserve">Offerors must complete the Cost Response Form in Appendix </w:t>
      </w:r>
      <w:r w:rsidR="00B70E1B">
        <w:rPr>
          <w:lang w:eastAsia="ja-JP"/>
        </w:rPr>
        <w:t>C</w:t>
      </w:r>
      <w:r w:rsidRPr="00735B95">
        <w:rPr>
          <w:lang w:eastAsia="ja-JP"/>
        </w:rPr>
        <w:t xml:space="preserve">. Cost will be measured by </w:t>
      </w:r>
      <w:r>
        <w:rPr>
          <w:lang w:eastAsia="ja-JP"/>
        </w:rPr>
        <w:t>the</w:t>
      </w:r>
      <w:r w:rsidRPr="002C1D7D">
        <w:rPr>
          <w:lang w:eastAsia="ja-JP"/>
        </w:rPr>
        <w:t xml:space="preserve"> total cost per state fiscal year for implementation of their service.  The cost should be inclusive of completing </w:t>
      </w:r>
      <w:proofErr w:type="gramStart"/>
      <w:r w:rsidRPr="002C1D7D">
        <w:rPr>
          <w:lang w:eastAsia="ja-JP"/>
        </w:rPr>
        <w:t>all of</w:t>
      </w:r>
      <w:proofErr w:type="gramEnd"/>
      <w:r w:rsidRPr="002C1D7D">
        <w:rPr>
          <w:lang w:eastAsia="ja-JP"/>
        </w:rPr>
        <w:t xml:space="preserve"> the specifications </w:t>
      </w:r>
      <w:proofErr w:type="gramStart"/>
      <w:r w:rsidRPr="002C1D7D">
        <w:rPr>
          <w:lang w:eastAsia="ja-JP"/>
        </w:rPr>
        <w:t>related</w:t>
      </w:r>
      <w:proofErr w:type="gramEnd"/>
      <w:r w:rsidRPr="002C1D7D">
        <w:rPr>
          <w:lang w:eastAsia="ja-JP"/>
        </w:rPr>
        <w:t xml:space="preserve"> Random Moment Surveys, Administrative Claiming &amp; Direct Medical Service Cost Reporting &amp; Settlement.  All charges listed </w:t>
      </w:r>
      <w:proofErr w:type="gramStart"/>
      <w:r w:rsidRPr="002C1D7D">
        <w:rPr>
          <w:lang w:eastAsia="ja-JP"/>
        </w:rPr>
        <w:t>on</w:t>
      </w:r>
      <w:proofErr w:type="gramEnd"/>
      <w:r w:rsidRPr="002C1D7D">
        <w:rPr>
          <w:lang w:eastAsia="ja-JP"/>
        </w:rPr>
        <w:t xml:space="preserve"> </w:t>
      </w:r>
      <w:r w:rsidR="00B70E1B">
        <w:rPr>
          <w:lang w:eastAsia="ja-JP"/>
        </w:rPr>
        <w:t>Appendix C</w:t>
      </w:r>
      <w:r w:rsidRPr="002C1D7D">
        <w:rPr>
          <w:lang w:eastAsia="ja-JP"/>
        </w:rPr>
        <w:t xml:space="preserve"> must be justified and evidence of need documented in the proposal.</w:t>
      </w:r>
      <w:r w:rsidRPr="00735B95">
        <w:rPr>
          <w:lang w:eastAsia="ja-JP"/>
        </w:rPr>
        <w:t xml:space="preserve"> </w:t>
      </w:r>
    </w:p>
    <w:p w14:paraId="01C0619E" w14:textId="77777777" w:rsidR="00F928A4" w:rsidRDefault="00F928A4" w:rsidP="00F928A4">
      <w:pPr>
        <w:ind w:left="360"/>
        <w:rPr>
          <w:lang w:eastAsia="ja-JP"/>
        </w:rPr>
      </w:pPr>
    </w:p>
    <w:p w14:paraId="4409E9F7" w14:textId="56C74077" w:rsidR="00F928A4" w:rsidRDefault="00F928A4" w:rsidP="00F928A4">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360"/>
        <w:jc w:val="both"/>
      </w:pPr>
      <w:r w:rsidRPr="005C5D67">
        <w:rPr>
          <w:u w:val="single"/>
        </w:rPr>
        <w:t xml:space="preserve">Cost Proposal </w:t>
      </w:r>
      <w:r>
        <w:rPr>
          <w:u w:val="single"/>
        </w:rPr>
        <w:t>(Up to 2</w:t>
      </w:r>
      <w:r w:rsidRPr="005C5D67">
        <w:rPr>
          <w:u w:val="single"/>
        </w:rPr>
        <w:t>0</w:t>
      </w:r>
      <w:r>
        <w:rPr>
          <w:u w:val="single"/>
        </w:rPr>
        <w:t>0</w:t>
      </w:r>
      <w:r w:rsidRPr="005C5D67">
        <w:rPr>
          <w:u w:val="single"/>
        </w:rPr>
        <w:t xml:space="preserve"> points may be awarded)</w:t>
      </w:r>
      <w:r>
        <w:t xml:space="preserve">  </w:t>
      </w:r>
    </w:p>
    <w:p w14:paraId="4B6184BE" w14:textId="77777777" w:rsidR="00F928A4" w:rsidRDefault="00F928A4" w:rsidP="00F928A4">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360"/>
        <w:jc w:val="both"/>
      </w:pPr>
    </w:p>
    <w:p w14:paraId="772E48F5" w14:textId="192161DE" w:rsidR="00F928A4" w:rsidRDefault="00F928A4" w:rsidP="00F928A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rsidRPr="00C41B46">
        <w:rPr>
          <w:b/>
        </w:rPr>
        <w:t>Responding to cost proposal is mandatory.  Failure to respond will result in disqualification.  Points will be awarded based on response.</w:t>
      </w:r>
      <w:r>
        <w:t xml:space="preserve">  The total proposed cost </w:t>
      </w:r>
      <w:r>
        <w:lastRenderedPageBreak/>
        <w:t>for performing the audit must be itemized for each of the three contract years, using the criteria below.</w:t>
      </w:r>
    </w:p>
    <w:p w14:paraId="45B1DA56" w14:textId="77777777" w:rsidR="00F928A4" w:rsidRDefault="00F928A4" w:rsidP="00F928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pPr>
    </w:p>
    <w:p w14:paraId="5311EE7B" w14:textId="77777777" w:rsidR="00F928A4" w:rsidRDefault="00F928A4" w:rsidP="00F928A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 xml:space="preserve">The </w:t>
      </w:r>
      <w:proofErr w:type="gramStart"/>
      <w:r>
        <w:t>Offeror shall</w:t>
      </w:r>
      <w:proofErr w:type="gramEnd"/>
      <w:r>
        <w:t xml:space="preserve"> propose, by designated category, an hourly composite rate and estimate of hours to complete each category, including all out-of-pocket, audit-related expenses, such as travel, per diem and applicable overhead.</w:t>
      </w:r>
    </w:p>
    <w:p w14:paraId="71F6CB55" w14:textId="77777777" w:rsidR="00F928A4" w:rsidRDefault="00F928A4" w:rsidP="00F928A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p>
    <w:p w14:paraId="23E3763D" w14:textId="77777777" w:rsidR="00F928A4" w:rsidRDefault="00F928A4" w:rsidP="00F928A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 xml:space="preserve">The Offeror </w:t>
      </w:r>
      <w:proofErr w:type="gramStart"/>
      <w:r>
        <w:t>shall</w:t>
      </w:r>
      <w:proofErr w:type="gramEnd"/>
      <w:r>
        <w:t xml:space="preserve"> also provide a separate breakout of the following:</w:t>
      </w:r>
    </w:p>
    <w:p w14:paraId="683BCD76" w14:textId="77777777" w:rsidR="00F928A4" w:rsidRDefault="00F928A4" w:rsidP="00F928A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p>
    <w:p w14:paraId="594616C3" w14:textId="77777777" w:rsidR="00F928A4" w:rsidRDefault="00F928A4" w:rsidP="00F928A4">
      <w:pPr>
        <w:widowControl w:val="0"/>
        <w:numPr>
          <w:ilvl w:val="0"/>
          <w:numId w:val="43"/>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pPr>
      <w:r w:rsidRPr="00432D77">
        <w:t xml:space="preserve">Hourly rates to be charged by type of personnel, if </w:t>
      </w:r>
      <w:proofErr w:type="gramStart"/>
      <w:r w:rsidRPr="00432D77">
        <w:t>applicable;</w:t>
      </w:r>
      <w:proofErr w:type="gramEnd"/>
    </w:p>
    <w:p w14:paraId="70E40A15" w14:textId="77777777" w:rsidR="00F928A4" w:rsidRDefault="00F928A4" w:rsidP="00F928A4">
      <w:pPr>
        <w:widowControl w:val="0"/>
        <w:numPr>
          <w:ilvl w:val="0"/>
          <w:numId w:val="43"/>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pPr>
      <w:r w:rsidRPr="00432D77">
        <w:t>Monthly rate and number of hours estimated to complete the scope of services</w:t>
      </w:r>
      <w:r>
        <w:t>.</w:t>
      </w:r>
      <w:r w:rsidRPr="00432D77">
        <w:t xml:space="preserve"> (</w:t>
      </w:r>
      <w:r>
        <w:t>T</w:t>
      </w:r>
      <w:r w:rsidRPr="00432D77">
        <w:t>his may be presented in phases of the work).</w:t>
      </w:r>
    </w:p>
    <w:p w14:paraId="7763C043" w14:textId="77777777" w:rsidR="00F928A4" w:rsidRPr="00432D77" w:rsidRDefault="00F928A4" w:rsidP="00F928A4">
      <w:pPr>
        <w:widowControl w:val="0"/>
        <w:numPr>
          <w:ilvl w:val="0"/>
          <w:numId w:val="43"/>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pPr>
      <w:r w:rsidRPr="00432D77">
        <w:t xml:space="preserve">Additional items </w:t>
      </w:r>
      <w:proofErr w:type="gramStart"/>
      <w:r w:rsidRPr="00432D77">
        <w:t>to</w:t>
      </w:r>
      <w:proofErr w:type="gramEnd"/>
      <w:r w:rsidRPr="00432D77">
        <w:t xml:space="preserve"> be included in cost such as travel, per diem, applicable overhead, etc.</w:t>
      </w:r>
    </w:p>
    <w:p w14:paraId="48D3B543" w14:textId="77777777" w:rsidR="00F928A4" w:rsidRDefault="00F928A4" w:rsidP="00F928A4">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180"/>
        <w:jc w:val="both"/>
      </w:pPr>
    </w:p>
    <w:p w14:paraId="7CDDACF8" w14:textId="77777777" w:rsidR="00F928A4" w:rsidRDefault="00F928A4" w:rsidP="00F928A4">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pPr>
      <w:r>
        <w:t>The formula that will be used for the calculation of points for this item will be:</w:t>
      </w:r>
    </w:p>
    <w:p w14:paraId="5F4199EE" w14:textId="77777777" w:rsidR="00F928A4" w:rsidRDefault="00F928A4" w:rsidP="00F928A4">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180"/>
        <w:jc w:val="both"/>
      </w:pPr>
    </w:p>
    <w:p w14:paraId="1FA2183B" w14:textId="164540B8" w:rsidR="00F928A4" w:rsidRPr="00735B95" w:rsidRDefault="00F928A4" w:rsidP="00815AD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lang w:eastAsia="ja-JP"/>
        </w:rPr>
      </w:pPr>
      <w:r>
        <w:t>The lowest cost proposal (</w:t>
      </w:r>
      <w:proofErr w:type="gramStart"/>
      <w:r>
        <w:t>from</w:t>
      </w:r>
      <w:proofErr w:type="gramEnd"/>
      <w:r>
        <w:t xml:space="preserve"> all the proposals received) </w:t>
      </w:r>
      <w:proofErr w:type="gramStart"/>
      <w:r>
        <w:t>divided</w:t>
      </w:r>
      <w:proofErr w:type="gramEnd"/>
      <w:r>
        <w:t xml:space="preserve"> by the cost of the proposal the Agency is recommending; the quotient derived from this calculation is then multiplied by 10 and produces the final point total.</w:t>
      </w:r>
    </w:p>
    <w:p w14:paraId="388C2375" w14:textId="77777777" w:rsidR="009E1F76" w:rsidRPr="00735B95" w:rsidRDefault="009E1F76" w:rsidP="009E1F76">
      <w:pPr>
        <w:ind w:left="720"/>
      </w:pPr>
    </w:p>
    <w:p w14:paraId="3C7DF763" w14:textId="77777777" w:rsidR="000074FD" w:rsidRPr="00735B95" w:rsidRDefault="000074FD" w:rsidP="00126C5C">
      <w:pPr>
        <w:pStyle w:val="Heading1"/>
        <w:jc w:val="left"/>
        <w:rPr>
          <w:rFonts w:cs="Times New Roman"/>
        </w:rPr>
      </w:pPr>
      <w:bookmarkStart w:id="258" w:name="_Toc377565382"/>
      <w:bookmarkStart w:id="259" w:name="_Toc112682237"/>
      <w:bookmarkStart w:id="260" w:name="_Toc224027831"/>
      <w:r w:rsidRPr="00735B95">
        <w:rPr>
          <w:rFonts w:cs="Times New Roman"/>
        </w:rPr>
        <w:t>V.  EVALUATION</w:t>
      </w:r>
      <w:bookmarkEnd w:id="258"/>
      <w:bookmarkEnd w:id="259"/>
      <w:bookmarkEnd w:id="260"/>
    </w:p>
    <w:p w14:paraId="47885440" w14:textId="77777777" w:rsidR="000074FD" w:rsidRPr="00735B95" w:rsidRDefault="000074FD" w:rsidP="00582122">
      <w:pPr>
        <w:pStyle w:val="Heading2"/>
        <w:numPr>
          <w:ilvl w:val="0"/>
          <w:numId w:val="26"/>
        </w:numPr>
        <w:ind w:left="360"/>
        <w:rPr>
          <w:rFonts w:cs="Times New Roman"/>
          <w:i w:val="0"/>
        </w:rPr>
      </w:pPr>
      <w:bookmarkStart w:id="261" w:name="_Toc377565383"/>
      <w:bookmarkStart w:id="262" w:name="_Toc112682238"/>
      <w:bookmarkStart w:id="263" w:name="_Toc224027832"/>
      <w:proofErr w:type="gramStart"/>
      <w:r w:rsidRPr="00735B95">
        <w:rPr>
          <w:rFonts w:cs="Times New Roman"/>
          <w:i w:val="0"/>
        </w:rPr>
        <w:t>EVALUATION</w:t>
      </w:r>
      <w:proofErr w:type="gramEnd"/>
      <w:r w:rsidRPr="00735B95">
        <w:rPr>
          <w:rFonts w:cs="Times New Roman"/>
          <w:i w:val="0"/>
        </w:rPr>
        <w:t xml:space="preserve"> POINT SUMMARY</w:t>
      </w:r>
      <w:bookmarkEnd w:id="261"/>
      <w:bookmarkEnd w:id="262"/>
      <w:bookmarkEnd w:id="263"/>
    </w:p>
    <w:p w14:paraId="5414F96F" w14:textId="77777777" w:rsidR="000074FD" w:rsidRPr="00735B95" w:rsidRDefault="000074FD" w:rsidP="000074FD"/>
    <w:p w14:paraId="1E4DEAC0" w14:textId="6ED88031" w:rsidR="7C6F51FB" w:rsidRDefault="7C6F51FB" w:rsidP="67A508BA">
      <w:pPr>
        <w:ind w:left="360"/>
        <w:rPr>
          <w:highlight w:val="yellow"/>
        </w:rPr>
      </w:pPr>
      <w:r>
        <w:t>The following is a summary of evaluation factors with point values assigned to each.  These weighted factors will be used in the evaluation of individual potential Offeror proposals by sub-category.</w:t>
      </w:r>
      <w:r w:rsidR="22DF0359">
        <w:t xml:space="preserve"> </w:t>
      </w:r>
    </w:p>
    <w:tbl>
      <w:tblPr>
        <w:tblW w:w="0" w:type="auto"/>
        <w:tblInd w:w="465" w:type="dxa"/>
        <w:tblLook w:val="01E0" w:firstRow="1" w:lastRow="1" w:firstColumn="1" w:lastColumn="1" w:noHBand="0" w:noVBand="0"/>
      </w:tblPr>
      <w:tblGrid>
        <w:gridCol w:w="666"/>
        <w:gridCol w:w="5494"/>
        <w:gridCol w:w="2895"/>
      </w:tblGrid>
      <w:tr w:rsidR="67A508BA" w:rsidRPr="006C6F1B" w14:paraId="39B5C32B"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3B3F06" w14:textId="24B02470" w:rsidR="67A508BA" w:rsidRPr="006C6F1B" w:rsidRDefault="67A508BA">
            <w:pPr>
              <w:rPr>
                <w:sz w:val="20"/>
                <w:szCs w:val="20"/>
              </w:rPr>
            </w:pP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F764B2" w14:textId="23D8A8AD" w:rsidR="67A508BA" w:rsidRPr="006C6F1B" w:rsidRDefault="67A508BA">
            <w:pPr>
              <w:rPr>
                <w:b/>
                <w:bCs/>
                <w:sz w:val="20"/>
                <w:szCs w:val="20"/>
              </w:rPr>
            </w:pPr>
            <w:r w:rsidRPr="006C6F1B">
              <w:rPr>
                <w:b/>
                <w:bCs/>
                <w:sz w:val="20"/>
                <w:szCs w:val="20"/>
              </w:rPr>
              <w:t>Factor</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E0B29" w14:textId="62B9301F" w:rsidR="67A508BA" w:rsidRPr="006C6F1B" w:rsidRDefault="67A508BA">
            <w:pPr>
              <w:rPr>
                <w:b/>
                <w:bCs/>
                <w:sz w:val="20"/>
                <w:szCs w:val="20"/>
              </w:rPr>
            </w:pPr>
            <w:r w:rsidRPr="006C6F1B">
              <w:rPr>
                <w:b/>
                <w:bCs/>
                <w:sz w:val="20"/>
                <w:szCs w:val="20"/>
              </w:rPr>
              <w:t>Points Available</w:t>
            </w:r>
          </w:p>
        </w:tc>
      </w:tr>
      <w:tr w:rsidR="67A508BA" w:rsidRPr="006C6F1B" w14:paraId="5C3A1638"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5E9EC6" w14:textId="5B10CC40" w:rsidR="67A508BA" w:rsidRPr="006C6F1B" w:rsidRDefault="67A508BA">
            <w:pPr>
              <w:rPr>
                <w:b/>
                <w:bCs/>
                <w:sz w:val="20"/>
                <w:szCs w:val="20"/>
              </w:rPr>
            </w:pPr>
            <w:r w:rsidRPr="006C6F1B">
              <w:rPr>
                <w:b/>
                <w:bCs/>
                <w:sz w:val="20"/>
                <w:szCs w:val="20"/>
              </w:rPr>
              <w:t>1.</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1226E" w14:textId="71D1AE06" w:rsidR="67A508BA" w:rsidRPr="006C6F1B" w:rsidRDefault="67A508BA">
            <w:pPr>
              <w:rPr>
                <w:b/>
                <w:bCs/>
                <w:sz w:val="20"/>
                <w:szCs w:val="20"/>
              </w:rPr>
            </w:pPr>
            <w:r w:rsidRPr="006C6F1B">
              <w:rPr>
                <w:b/>
                <w:bCs/>
                <w:sz w:val="20"/>
                <w:szCs w:val="20"/>
              </w:rPr>
              <w:t>Independence</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14612D" w14:textId="5BC38126" w:rsidR="67A508BA" w:rsidRPr="006C6F1B" w:rsidRDefault="67A508BA">
            <w:pPr>
              <w:rPr>
                <w:b/>
                <w:bCs/>
                <w:sz w:val="20"/>
                <w:szCs w:val="20"/>
              </w:rPr>
            </w:pPr>
            <w:r w:rsidRPr="006C6F1B">
              <w:rPr>
                <w:b/>
                <w:bCs/>
                <w:sz w:val="20"/>
                <w:szCs w:val="20"/>
              </w:rPr>
              <w:t>Pass/Fail, 0 points</w:t>
            </w:r>
          </w:p>
        </w:tc>
      </w:tr>
      <w:tr w:rsidR="67A508BA" w:rsidRPr="006C6F1B" w14:paraId="5596541B"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AE0EC" w14:textId="668140C7" w:rsidR="67A508BA" w:rsidRPr="006C6F1B" w:rsidRDefault="67A508BA">
            <w:pPr>
              <w:rPr>
                <w:b/>
                <w:bCs/>
                <w:sz w:val="20"/>
                <w:szCs w:val="20"/>
              </w:rPr>
            </w:pPr>
            <w:r w:rsidRPr="006C6F1B">
              <w:rPr>
                <w:b/>
                <w:bCs/>
                <w:sz w:val="20"/>
                <w:szCs w:val="20"/>
              </w:rPr>
              <w:t>2.</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6B7578" w14:textId="08133F2F" w:rsidR="67A508BA" w:rsidRPr="006C6F1B" w:rsidRDefault="67A508BA">
            <w:pPr>
              <w:rPr>
                <w:b/>
                <w:bCs/>
                <w:sz w:val="20"/>
                <w:szCs w:val="20"/>
              </w:rPr>
            </w:pPr>
            <w:r w:rsidRPr="006C6F1B">
              <w:rPr>
                <w:b/>
                <w:bCs/>
                <w:sz w:val="20"/>
                <w:szCs w:val="20"/>
              </w:rPr>
              <w:t>Change in Personnel</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9D9D3A" w14:textId="143C56A5" w:rsidR="67A508BA" w:rsidRPr="006C6F1B" w:rsidRDefault="67A508BA">
            <w:pPr>
              <w:rPr>
                <w:b/>
                <w:bCs/>
                <w:sz w:val="20"/>
                <w:szCs w:val="20"/>
              </w:rPr>
            </w:pPr>
            <w:r w:rsidRPr="006C6F1B">
              <w:rPr>
                <w:b/>
                <w:bCs/>
                <w:sz w:val="20"/>
                <w:szCs w:val="20"/>
              </w:rPr>
              <w:t>Pass/Fail, 0 points</w:t>
            </w:r>
          </w:p>
        </w:tc>
      </w:tr>
      <w:tr w:rsidR="67A508BA" w:rsidRPr="006C6F1B" w14:paraId="1E1D934A"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291C3" w14:textId="244ABE30" w:rsidR="67A508BA" w:rsidRPr="006C6F1B" w:rsidRDefault="67A508BA">
            <w:pPr>
              <w:rPr>
                <w:b/>
                <w:bCs/>
                <w:sz w:val="20"/>
                <w:szCs w:val="20"/>
              </w:rPr>
            </w:pPr>
            <w:r w:rsidRPr="006C6F1B">
              <w:rPr>
                <w:b/>
                <w:bCs/>
                <w:sz w:val="20"/>
                <w:szCs w:val="20"/>
              </w:rPr>
              <w:t>3.</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735374" w14:textId="65D02696" w:rsidR="67A508BA" w:rsidRPr="006C6F1B" w:rsidRDefault="67A508BA">
            <w:pPr>
              <w:rPr>
                <w:b/>
                <w:bCs/>
                <w:sz w:val="20"/>
                <w:szCs w:val="20"/>
              </w:rPr>
            </w:pPr>
            <w:r w:rsidRPr="006C6F1B">
              <w:rPr>
                <w:b/>
                <w:bCs/>
                <w:sz w:val="20"/>
                <w:szCs w:val="20"/>
              </w:rPr>
              <w:t>License to Practice in New Mexico</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32B886" w14:textId="4FE84F43" w:rsidR="67A508BA" w:rsidRPr="006C6F1B" w:rsidRDefault="67A508BA">
            <w:pPr>
              <w:rPr>
                <w:b/>
                <w:bCs/>
                <w:sz w:val="20"/>
                <w:szCs w:val="20"/>
              </w:rPr>
            </w:pPr>
            <w:r w:rsidRPr="006C6F1B">
              <w:rPr>
                <w:b/>
                <w:bCs/>
                <w:sz w:val="20"/>
                <w:szCs w:val="20"/>
              </w:rPr>
              <w:t>Pass/Fail, 0 points</w:t>
            </w:r>
          </w:p>
        </w:tc>
      </w:tr>
      <w:tr w:rsidR="67A508BA" w:rsidRPr="006C6F1B" w14:paraId="613FF757"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65630E" w14:textId="49E9EA75" w:rsidR="67A508BA" w:rsidRPr="006C6F1B" w:rsidRDefault="67A508BA">
            <w:pPr>
              <w:rPr>
                <w:b/>
                <w:bCs/>
                <w:sz w:val="20"/>
                <w:szCs w:val="20"/>
              </w:rPr>
            </w:pPr>
            <w:r w:rsidRPr="006C6F1B">
              <w:rPr>
                <w:b/>
                <w:bCs/>
                <w:sz w:val="20"/>
                <w:szCs w:val="20"/>
              </w:rPr>
              <w:t>4.</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30182" w14:textId="0A881F1B" w:rsidR="67A508BA" w:rsidRPr="006C6F1B" w:rsidRDefault="67A508BA">
            <w:pPr>
              <w:rPr>
                <w:b/>
                <w:bCs/>
                <w:sz w:val="20"/>
                <w:szCs w:val="20"/>
              </w:rPr>
            </w:pPr>
            <w:r w:rsidRPr="006C6F1B">
              <w:rPr>
                <w:b/>
                <w:bCs/>
                <w:sz w:val="20"/>
                <w:szCs w:val="20"/>
              </w:rPr>
              <w:t>Prior Engagements with the State of New Mexico</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49D454" w14:textId="61826F98" w:rsidR="67A508BA" w:rsidRPr="006C6F1B" w:rsidRDefault="67A508BA">
            <w:pPr>
              <w:rPr>
                <w:b/>
                <w:bCs/>
                <w:sz w:val="20"/>
                <w:szCs w:val="20"/>
              </w:rPr>
            </w:pPr>
            <w:r w:rsidRPr="006C6F1B">
              <w:rPr>
                <w:b/>
                <w:bCs/>
                <w:sz w:val="20"/>
                <w:szCs w:val="20"/>
              </w:rPr>
              <w:t>Pass/Fail, 0 points</w:t>
            </w:r>
          </w:p>
        </w:tc>
      </w:tr>
      <w:tr w:rsidR="67A508BA" w:rsidRPr="006C6F1B" w14:paraId="45234904"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6415E" w14:textId="3B5F34E0" w:rsidR="67A508BA" w:rsidRPr="006C6F1B" w:rsidRDefault="67A508BA">
            <w:pPr>
              <w:rPr>
                <w:b/>
                <w:bCs/>
                <w:sz w:val="20"/>
                <w:szCs w:val="20"/>
              </w:rPr>
            </w:pPr>
            <w:r w:rsidRPr="006C6F1B">
              <w:rPr>
                <w:b/>
                <w:bCs/>
                <w:sz w:val="20"/>
                <w:szCs w:val="20"/>
              </w:rPr>
              <w:t>5.</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5C8B2" w14:textId="4635602D" w:rsidR="67A508BA" w:rsidRPr="006C6F1B" w:rsidRDefault="67A508BA">
            <w:pPr>
              <w:rPr>
                <w:b/>
                <w:bCs/>
                <w:sz w:val="20"/>
                <w:szCs w:val="20"/>
              </w:rPr>
            </w:pPr>
            <w:r w:rsidRPr="006C6F1B">
              <w:rPr>
                <w:b/>
                <w:bCs/>
                <w:sz w:val="20"/>
                <w:szCs w:val="20"/>
              </w:rPr>
              <w:t>Similar Engagements with other Government Entities</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BE7D8E" w14:textId="6B76CD69" w:rsidR="67A508BA" w:rsidRPr="006C6F1B" w:rsidRDefault="67A508BA">
            <w:pPr>
              <w:rPr>
                <w:b/>
                <w:bCs/>
                <w:sz w:val="20"/>
                <w:szCs w:val="20"/>
              </w:rPr>
            </w:pPr>
            <w:r w:rsidRPr="006C6F1B">
              <w:rPr>
                <w:b/>
                <w:bCs/>
                <w:sz w:val="20"/>
                <w:szCs w:val="20"/>
              </w:rPr>
              <w:t>Pass/Fail, 0 points</w:t>
            </w:r>
          </w:p>
        </w:tc>
      </w:tr>
      <w:tr w:rsidR="67A508BA" w:rsidRPr="006C6F1B" w14:paraId="4F748715"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9DC0B0" w14:textId="58B8D374" w:rsidR="67A508BA" w:rsidRPr="006C6F1B" w:rsidRDefault="67A508BA">
            <w:pPr>
              <w:rPr>
                <w:b/>
                <w:bCs/>
                <w:sz w:val="20"/>
                <w:szCs w:val="20"/>
              </w:rPr>
            </w:pPr>
            <w:r w:rsidRPr="006C6F1B">
              <w:rPr>
                <w:b/>
                <w:bCs/>
                <w:sz w:val="20"/>
                <w:szCs w:val="20"/>
              </w:rPr>
              <w:t>6.</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6339C2" w14:textId="53A78FA9" w:rsidR="67A508BA" w:rsidRPr="006C6F1B" w:rsidRDefault="67A508BA">
            <w:pPr>
              <w:rPr>
                <w:b/>
                <w:bCs/>
                <w:sz w:val="20"/>
                <w:szCs w:val="20"/>
              </w:rPr>
            </w:pPr>
            <w:r w:rsidRPr="006C6F1B">
              <w:rPr>
                <w:b/>
                <w:bCs/>
                <w:sz w:val="20"/>
                <w:szCs w:val="20"/>
              </w:rPr>
              <w:t>Identification of Anticipated Potential Audit Problems</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C9618" w14:textId="00CBD31A" w:rsidR="67A508BA" w:rsidRPr="006C6F1B" w:rsidRDefault="67A508BA">
            <w:pPr>
              <w:rPr>
                <w:b/>
                <w:bCs/>
                <w:sz w:val="20"/>
                <w:szCs w:val="20"/>
              </w:rPr>
            </w:pPr>
            <w:r w:rsidRPr="006C6F1B">
              <w:rPr>
                <w:b/>
                <w:bCs/>
                <w:sz w:val="20"/>
                <w:szCs w:val="20"/>
              </w:rPr>
              <w:t>Pass/Fail, 0 points</w:t>
            </w:r>
          </w:p>
        </w:tc>
      </w:tr>
      <w:tr w:rsidR="006A3FE2" w:rsidRPr="006C6F1B" w14:paraId="5673EE84"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AF43E" w14:textId="2521B479" w:rsidR="006A3FE2" w:rsidRPr="006C6F1B" w:rsidRDefault="006A3FE2">
            <w:pPr>
              <w:rPr>
                <w:b/>
                <w:bCs/>
                <w:sz w:val="20"/>
                <w:szCs w:val="20"/>
              </w:rPr>
            </w:pPr>
            <w:r w:rsidRPr="006C6F1B">
              <w:rPr>
                <w:b/>
                <w:bCs/>
                <w:sz w:val="20"/>
                <w:szCs w:val="20"/>
              </w:rPr>
              <w:t>7.</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B8CCC8" w14:textId="28828768" w:rsidR="006A3FE2" w:rsidRPr="006C6F1B" w:rsidRDefault="006A3FE2">
            <w:pPr>
              <w:rPr>
                <w:b/>
                <w:bCs/>
                <w:sz w:val="20"/>
                <w:szCs w:val="20"/>
              </w:rPr>
            </w:pPr>
            <w:r w:rsidRPr="006C6F1B">
              <w:rPr>
                <w:b/>
                <w:bCs/>
                <w:sz w:val="20"/>
                <w:szCs w:val="20"/>
              </w:rPr>
              <w:t>Financial Stability</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501D4" w14:textId="189D51C0" w:rsidR="006A3FE2" w:rsidRPr="006C6F1B" w:rsidRDefault="006A3FE2">
            <w:pPr>
              <w:rPr>
                <w:b/>
                <w:bCs/>
                <w:sz w:val="20"/>
                <w:szCs w:val="20"/>
              </w:rPr>
            </w:pPr>
            <w:r w:rsidRPr="006C6F1B">
              <w:rPr>
                <w:b/>
                <w:bCs/>
                <w:sz w:val="20"/>
                <w:szCs w:val="20"/>
              </w:rPr>
              <w:t>Pass/Fail, 0 points</w:t>
            </w:r>
          </w:p>
        </w:tc>
      </w:tr>
      <w:tr w:rsidR="67A508BA" w:rsidRPr="006C6F1B" w14:paraId="661F0BC7"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14930" w14:textId="02BACCEB" w:rsidR="67A508BA" w:rsidRPr="006C6F1B" w:rsidRDefault="00BF2547">
            <w:pPr>
              <w:rPr>
                <w:b/>
                <w:bCs/>
                <w:sz w:val="20"/>
                <w:szCs w:val="20"/>
              </w:rPr>
            </w:pPr>
            <w:r w:rsidRPr="006C6F1B">
              <w:rPr>
                <w:b/>
                <w:bCs/>
                <w:sz w:val="20"/>
                <w:szCs w:val="20"/>
              </w:rPr>
              <w:t>8</w:t>
            </w:r>
            <w:r w:rsidR="67A508BA" w:rsidRPr="006C6F1B">
              <w:rPr>
                <w:b/>
                <w:bCs/>
                <w:sz w:val="20"/>
                <w:szCs w:val="20"/>
              </w:rPr>
              <w:t>.</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2AE2E3" w14:textId="3EE57F79" w:rsidR="67A508BA" w:rsidRPr="006C6F1B" w:rsidRDefault="67A508BA">
            <w:pPr>
              <w:rPr>
                <w:b/>
                <w:bCs/>
                <w:sz w:val="20"/>
                <w:szCs w:val="20"/>
              </w:rPr>
            </w:pPr>
            <w:r w:rsidRPr="006C6F1B">
              <w:rPr>
                <w:b/>
                <w:bCs/>
                <w:sz w:val="20"/>
                <w:szCs w:val="20"/>
              </w:rPr>
              <w:t>Cost Proposal</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BECFAE" w14:textId="01521E54" w:rsidR="67A508BA" w:rsidRPr="006C6F1B" w:rsidRDefault="67A508BA">
            <w:pPr>
              <w:rPr>
                <w:b/>
                <w:bCs/>
                <w:sz w:val="20"/>
                <w:szCs w:val="20"/>
              </w:rPr>
            </w:pPr>
            <w:r w:rsidRPr="006C6F1B">
              <w:rPr>
                <w:b/>
                <w:bCs/>
                <w:sz w:val="20"/>
                <w:szCs w:val="20"/>
              </w:rPr>
              <w:t>200</w:t>
            </w:r>
          </w:p>
        </w:tc>
      </w:tr>
      <w:tr w:rsidR="67A508BA" w:rsidRPr="006C6F1B" w14:paraId="2A4CF599"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E7507" w14:textId="53540340" w:rsidR="67A508BA" w:rsidRPr="006C6F1B" w:rsidRDefault="00BF2547">
            <w:pPr>
              <w:rPr>
                <w:b/>
                <w:bCs/>
                <w:sz w:val="20"/>
                <w:szCs w:val="20"/>
              </w:rPr>
            </w:pPr>
            <w:r w:rsidRPr="006C6F1B">
              <w:rPr>
                <w:b/>
                <w:bCs/>
                <w:sz w:val="20"/>
                <w:szCs w:val="20"/>
              </w:rPr>
              <w:t>9</w:t>
            </w:r>
            <w:r w:rsidR="67A508BA" w:rsidRPr="006C6F1B">
              <w:rPr>
                <w:b/>
                <w:bCs/>
                <w:sz w:val="20"/>
                <w:szCs w:val="20"/>
              </w:rPr>
              <w:t>.</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A04EE5" w14:textId="637E161B" w:rsidR="67A508BA" w:rsidRPr="006C6F1B" w:rsidRDefault="67A508BA">
            <w:pPr>
              <w:rPr>
                <w:b/>
                <w:bCs/>
                <w:sz w:val="20"/>
                <w:szCs w:val="20"/>
              </w:rPr>
            </w:pPr>
            <w:r w:rsidRPr="006C6F1B">
              <w:rPr>
                <w:b/>
                <w:bCs/>
                <w:sz w:val="20"/>
                <w:szCs w:val="20"/>
              </w:rPr>
              <w:t>Offeror Qualifications and Experience</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555C3E" w14:textId="675B32B2" w:rsidR="67A508BA" w:rsidRPr="006C6F1B" w:rsidRDefault="67A508BA">
            <w:pPr>
              <w:rPr>
                <w:b/>
                <w:bCs/>
                <w:sz w:val="20"/>
                <w:szCs w:val="20"/>
              </w:rPr>
            </w:pPr>
            <w:r w:rsidRPr="006C6F1B">
              <w:rPr>
                <w:b/>
                <w:bCs/>
                <w:sz w:val="20"/>
                <w:szCs w:val="20"/>
              </w:rPr>
              <w:t>250</w:t>
            </w:r>
          </w:p>
        </w:tc>
      </w:tr>
      <w:tr w:rsidR="006535E3" w:rsidRPr="006C6F1B" w14:paraId="1B41BF4B"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0BC3EE" w14:textId="0EC2C01A" w:rsidR="006535E3" w:rsidRPr="006C6F1B" w:rsidRDefault="00BF2547">
            <w:pPr>
              <w:rPr>
                <w:b/>
                <w:bCs/>
                <w:sz w:val="20"/>
                <w:szCs w:val="20"/>
              </w:rPr>
            </w:pPr>
            <w:r w:rsidRPr="006C6F1B">
              <w:rPr>
                <w:b/>
                <w:bCs/>
                <w:sz w:val="20"/>
                <w:szCs w:val="20"/>
              </w:rPr>
              <w:t>10</w:t>
            </w:r>
            <w:r w:rsidR="006535E3" w:rsidRPr="006C6F1B">
              <w:rPr>
                <w:b/>
                <w:bCs/>
                <w:sz w:val="20"/>
                <w:szCs w:val="20"/>
              </w:rPr>
              <w:t>.</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6846C5" w14:textId="4F151F53" w:rsidR="006535E3" w:rsidRPr="006C6F1B" w:rsidRDefault="006535E3">
            <w:pPr>
              <w:rPr>
                <w:b/>
                <w:bCs/>
                <w:sz w:val="20"/>
                <w:szCs w:val="20"/>
              </w:rPr>
            </w:pPr>
            <w:r w:rsidRPr="006C6F1B">
              <w:rPr>
                <w:b/>
                <w:bCs/>
                <w:sz w:val="20"/>
                <w:szCs w:val="20"/>
              </w:rPr>
              <w:t>Organizational References</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FCE14" w14:textId="2A7A7FCC" w:rsidR="006535E3" w:rsidRPr="006C6F1B" w:rsidRDefault="006535E3">
            <w:pPr>
              <w:rPr>
                <w:b/>
                <w:bCs/>
                <w:sz w:val="20"/>
                <w:szCs w:val="20"/>
              </w:rPr>
            </w:pPr>
            <w:r w:rsidRPr="006C6F1B">
              <w:rPr>
                <w:b/>
                <w:bCs/>
                <w:sz w:val="20"/>
                <w:szCs w:val="20"/>
              </w:rPr>
              <w:t>20</w:t>
            </w:r>
          </w:p>
        </w:tc>
      </w:tr>
      <w:tr w:rsidR="00815ADC" w:rsidRPr="006C6F1B" w14:paraId="16BA0D23"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207EB" w14:textId="590D8AB6" w:rsidR="67A508BA" w:rsidRPr="006C6F1B" w:rsidRDefault="006535E3">
            <w:pPr>
              <w:rPr>
                <w:b/>
                <w:bCs/>
                <w:sz w:val="20"/>
                <w:szCs w:val="20"/>
              </w:rPr>
            </w:pPr>
            <w:r w:rsidRPr="006C6F1B">
              <w:rPr>
                <w:b/>
                <w:bCs/>
                <w:sz w:val="20"/>
                <w:szCs w:val="20"/>
              </w:rPr>
              <w:t>1</w:t>
            </w:r>
            <w:r w:rsidR="00BF2547" w:rsidRPr="006C6F1B">
              <w:rPr>
                <w:b/>
                <w:bCs/>
                <w:sz w:val="20"/>
                <w:szCs w:val="20"/>
              </w:rPr>
              <w:t>1</w:t>
            </w:r>
            <w:r w:rsidR="006A3FE2" w:rsidRPr="006C6F1B">
              <w:rPr>
                <w:b/>
                <w:bCs/>
                <w:sz w:val="20"/>
                <w:szCs w:val="20"/>
              </w:rPr>
              <w:t>.</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1C78E3" w14:textId="61A89F70" w:rsidR="67A508BA" w:rsidRPr="006C6F1B" w:rsidRDefault="67A508BA">
            <w:pPr>
              <w:rPr>
                <w:b/>
                <w:bCs/>
                <w:sz w:val="20"/>
                <w:szCs w:val="20"/>
              </w:rPr>
            </w:pPr>
            <w:r w:rsidRPr="006C6F1B">
              <w:rPr>
                <w:b/>
                <w:bCs/>
                <w:sz w:val="20"/>
                <w:szCs w:val="20"/>
              </w:rPr>
              <w:t>Partner, Supervisory and Staff Qualifications and Experience</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235032" w14:textId="7B161857" w:rsidR="67A508BA" w:rsidRPr="006C6F1B" w:rsidRDefault="67A508BA">
            <w:pPr>
              <w:rPr>
                <w:b/>
                <w:bCs/>
                <w:sz w:val="20"/>
                <w:szCs w:val="20"/>
              </w:rPr>
            </w:pPr>
            <w:r w:rsidRPr="006C6F1B">
              <w:rPr>
                <w:b/>
                <w:bCs/>
                <w:sz w:val="20"/>
                <w:szCs w:val="20"/>
              </w:rPr>
              <w:t>350</w:t>
            </w:r>
          </w:p>
        </w:tc>
      </w:tr>
      <w:tr w:rsidR="67A508BA" w:rsidRPr="006C6F1B" w14:paraId="22C8E96C"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2ADBA" w14:textId="778F5E80" w:rsidR="67A508BA" w:rsidRPr="006C6F1B" w:rsidRDefault="67A508BA">
            <w:pPr>
              <w:rPr>
                <w:b/>
                <w:bCs/>
                <w:sz w:val="20"/>
                <w:szCs w:val="20"/>
              </w:rPr>
            </w:pPr>
            <w:r w:rsidRPr="006C6F1B">
              <w:rPr>
                <w:b/>
                <w:bCs/>
                <w:sz w:val="20"/>
                <w:szCs w:val="20"/>
              </w:rPr>
              <w:t>1</w:t>
            </w:r>
            <w:r w:rsidR="00BF2547" w:rsidRPr="006C6F1B">
              <w:rPr>
                <w:b/>
                <w:bCs/>
                <w:sz w:val="20"/>
                <w:szCs w:val="20"/>
              </w:rPr>
              <w:t>2</w:t>
            </w:r>
            <w:r w:rsidR="006A3FE2" w:rsidRPr="006C6F1B">
              <w:rPr>
                <w:b/>
                <w:bCs/>
                <w:sz w:val="20"/>
                <w:szCs w:val="20"/>
              </w:rPr>
              <w:t>.</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F1301D" w14:textId="556055E1" w:rsidR="67A508BA" w:rsidRPr="006C6F1B" w:rsidRDefault="67A508BA">
            <w:pPr>
              <w:rPr>
                <w:b/>
                <w:bCs/>
                <w:sz w:val="20"/>
                <w:szCs w:val="20"/>
              </w:rPr>
            </w:pPr>
            <w:r w:rsidRPr="006C6F1B">
              <w:rPr>
                <w:b/>
                <w:bCs/>
                <w:sz w:val="20"/>
                <w:szCs w:val="20"/>
              </w:rPr>
              <w:t>Specific Audit Approach</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210F7E" w14:textId="72AC9C86" w:rsidR="67A508BA" w:rsidRPr="006C6F1B" w:rsidRDefault="67A508BA">
            <w:pPr>
              <w:rPr>
                <w:b/>
                <w:bCs/>
                <w:sz w:val="20"/>
                <w:szCs w:val="20"/>
              </w:rPr>
            </w:pPr>
            <w:r w:rsidRPr="006C6F1B">
              <w:rPr>
                <w:b/>
                <w:bCs/>
                <w:sz w:val="20"/>
                <w:szCs w:val="20"/>
              </w:rPr>
              <w:t>150</w:t>
            </w:r>
          </w:p>
        </w:tc>
      </w:tr>
      <w:tr w:rsidR="67A508BA" w:rsidRPr="006C6F1B" w14:paraId="03C7DEF4"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73511D" w14:textId="52295467" w:rsidR="67A508BA" w:rsidRPr="006C6F1B" w:rsidRDefault="006535E3">
            <w:pPr>
              <w:rPr>
                <w:b/>
                <w:bCs/>
                <w:sz w:val="20"/>
                <w:szCs w:val="20"/>
              </w:rPr>
            </w:pPr>
            <w:r w:rsidRPr="006C6F1B">
              <w:rPr>
                <w:b/>
                <w:bCs/>
                <w:sz w:val="20"/>
                <w:szCs w:val="20"/>
              </w:rPr>
              <w:t>1</w:t>
            </w:r>
            <w:r w:rsidR="00BF2547" w:rsidRPr="006C6F1B">
              <w:rPr>
                <w:b/>
                <w:bCs/>
                <w:sz w:val="20"/>
                <w:szCs w:val="20"/>
              </w:rPr>
              <w:t>3</w:t>
            </w:r>
            <w:r w:rsidR="67A508BA" w:rsidRPr="006C6F1B">
              <w:rPr>
                <w:b/>
                <w:bCs/>
                <w:sz w:val="20"/>
                <w:szCs w:val="20"/>
              </w:rPr>
              <w:t>.</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E52A3D" w14:textId="3F14BE2F" w:rsidR="67A508BA" w:rsidRPr="006C6F1B" w:rsidRDefault="67A508BA">
            <w:pPr>
              <w:rPr>
                <w:b/>
                <w:bCs/>
                <w:sz w:val="20"/>
                <w:szCs w:val="20"/>
              </w:rPr>
            </w:pPr>
            <w:r w:rsidRPr="006C6F1B">
              <w:rPr>
                <w:b/>
                <w:bCs/>
                <w:sz w:val="20"/>
                <w:szCs w:val="20"/>
              </w:rPr>
              <w:t>Firm Strengths and Weaknesses</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F32F5" w14:textId="1697CFA8" w:rsidR="67A508BA" w:rsidRPr="006C6F1B" w:rsidRDefault="006535E3">
            <w:pPr>
              <w:rPr>
                <w:b/>
                <w:bCs/>
                <w:sz w:val="20"/>
                <w:szCs w:val="20"/>
              </w:rPr>
            </w:pPr>
            <w:r w:rsidRPr="006C6F1B">
              <w:rPr>
                <w:b/>
                <w:bCs/>
                <w:sz w:val="20"/>
                <w:szCs w:val="20"/>
              </w:rPr>
              <w:t>30</w:t>
            </w:r>
          </w:p>
        </w:tc>
      </w:tr>
      <w:tr w:rsidR="67A508BA" w:rsidRPr="006C6F1B" w14:paraId="41563A41" w14:textId="77777777" w:rsidTr="00815ADC">
        <w:trPr>
          <w:trHeight w:val="300"/>
        </w:trPr>
        <w:tc>
          <w:tcPr>
            <w:tcW w:w="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472085" w14:textId="368C78FE" w:rsidR="67A508BA" w:rsidRPr="006C6F1B" w:rsidRDefault="67A508BA">
            <w:pPr>
              <w:rPr>
                <w:b/>
                <w:bCs/>
                <w:sz w:val="20"/>
                <w:szCs w:val="20"/>
              </w:rPr>
            </w:pPr>
            <w:r w:rsidRPr="006C6F1B">
              <w:rPr>
                <w:b/>
                <w:bCs/>
                <w:sz w:val="20"/>
                <w:szCs w:val="20"/>
              </w:rPr>
              <w:lastRenderedPageBreak/>
              <w:t xml:space="preserve"> </w:t>
            </w:r>
          </w:p>
        </w:tc>
        <w:tc>
          <w:tcPr>
            <w:tcW w:w="54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94E3AE" w14:textId="46A9FCE2" w:rsidR="67A508BA" w:rsidRPr="006C6F1B" w:rsidRDefault="67A508BA">
            <w:pPr>
              <w:rPr>
                <w:b/>
                <w:bCs/>
                <w:sz w:val="20"/>
                <w:szCs w:val="20"/>
              </w:rPr>
            </w:pPr>
            <w:r w:rsidRPr="006C6F1B">
              <w:rPr>
                <w:b/>
                <w:bCs/>
                <w:sz w:val="20"/>
                <w:szCs w:val="20"/>
              </w:rPr>
              <w:t>TOTAL</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72D69E" w14:textId="7DC4C160" w:rsidR="67A508BA" w:rsidRPr="006C6F1B" w:rsidRDefault="67A508BA">
            <w:pPr>
              <w:rPr>
                <w:b/>
                <w:bCs/>
                <w:sz w:val="20"/>
                <w:szCs w:val="20"/>
              </w:rPr>
            </w:pPr>
            <w:r w:rsidRPr="006C6F1B">
              <w:rPr>
                <w:b/>
                <w:bCs/>
                <w:sz w:val="20"/>
                <w:szCs w:val="20"/>
              </w:rPr>
              <w:t>1000</w:t>
            </w:r>
          </w:p>
        </w:tc>
      </w:tr>
    </w:tbl>
    <w:p w14:paraId="4E83521B" w14:textId="46FD7B38" w:rsidR="67A508BA" w:rsidRPr="006C6F1B" w:rsidRDefault="67A508BA" w:rsidP="67A508BA">
      <w:pPr>
        <w:ind w:left="360"/>
        <w:rPr>
          <w:highlight w:val="yellow"/>
        </w:rPr>
      </w:pPr>
    </w:p>
    <w:p w14:paraId="1E57F498" w14:textId="1D3E3FF6" w:rsidR="00C1235C" w:rsidRPr="00735B95" w:rsidRDefault="00C1235C" w:rsidP="00126C5C">
      <w:pPr>
        <w:ind w:left="360"/>
        <w:rPr>
          <w:highlight w:val="yellow"/>
        </w:rPr>
      </w:pPr>
    </w:p>
    <w:p w14:paraId="2F4F28D0" w14:textId="6DC9637F" w:rsidR="001206A3" w:rsidRPr="00862959" w:rsidRDefault="001206A3"/>
    <w:p w14:paraId="0DE4A007" w14:textId="77777777" w:rsidR="001206A3" w:rsidRPr="00735B95" w:rsidRDefault="006361B3" w:rsidP="000B307F">
      <w:pPr>
        <w:ind w:left="630"/>
      </w:pPr>
      <w:r w:rsidRPr="00735B95">
        <w:t>Table 1: Evaluation Point Summary</w:t>
      </w:r>
    </w:p>
    <w:p w14:paraId="16DBD2AF" w14:textId="77777777" w:rsidR="00C50F9C" w:rsidRPr="00735B95" w:rsidRDefault="00C50F9C"/>
    <w:p w14:paraId="0A2E4883" w14:textId="77777777" w:rsidR="001206A3" w:rsidRPr="00735B95" w:rsidRDefault="001206A3" w:rsidP="67A508BA">
      <w:pPr>
        <w:pStyle w:val="Heading2"/>
        <w:numPr>
          <w:ilvl w:val="0"/>
          <w:numId w:val="30"/>
        </w:numPr>
        <w:rPr>
          <w:rFonts w:cs="Times New Roman"/>
          <w:i w:val="0"/>
          <w:iCs w:val="0"/>
        </w:rPr>
      </w:pPr>
      <w:bookmarkStart w:id="264" w:name="_Toc377565384"/>
      <w:bookmarkStart w:id="265" w:name="_Toc112682239"/>
      <w:bookmarkStart w:id="266" w:name="_Toc224027833"/>
      <w:proofErr w:type="gramStart"/>
      <w:r w:rsidRPr="67A508BA">
        <w:rPr>
          <w:rFonts w:cs="Times New Roman"/>
          <w:i w:val="0"/>
          <w:iCs w:val="0"/>
        </w:rPr>
        <w:t>EVALUATION</w:t>
      </w:r>
      <w:proofErr w:type="gramEnd"/>
      <w:r w:rsidRPr="67A508BA">
        <w:rPr>
          <w:rFonts w:cs="Times New Roman"/>
          <w:i w:val="0"/>
          <w:iCs w:val="0"/>
        </w:rPr>
        <w:t xml:space="preserve"> FACTORS</w:t>
      </w:r>
      <w:bookmarkEnd w:id="264"/>
      <w:bookmarkEnd w:id="265"/>
      <w:bookmarkEnd w:id="266"/>
    </w:p>
    <w:p w14:paraId="40CBF865" w14:textId="75602B9E" w:rsidR="6F2E3EB9" w:rsidRDefault="6F2E3EB9" w:rsidP="00815ADC">
      <w:pPr>
        <w:ind w:left="360" w:hanging="360"/>
        <w:jc w:val="both"/>
      </w:pPr>
      <w:r w:rsidRPr="67A508BA">
        <w:t xml:space="preserve">Points will be awarded </w:t>
      </w:r>
      <w:proofErr w:type="gramStart"/>
      <w:r w:rsidRPr="67A508BA">
        <w:t>on the basis of</w:t>
      </w:r>
      <w:proofErr w:type="gramEnd"/>
      <w:r w:rsidRPr="67A508BA">
        <w:t xml:space="preserve"> the following evaluation factors:</w:t>
      </w:r>
    </w:p>
    <w:p w14:paraId="053E4D28" w14:textId="3D8A6E57" w:rsidR="00466A3D" w:rsidRDefault="6F2E3EB9" w:rsidP="00815ADC">
      <w:pPr>
        <w:ind w:left="360"/>
        <w:jc w:val="both"/>
      </w:pPr>
      <w:r w:rsidRPr="67A508BA">
        <w:t xml:space="preserve"> </w:t>
      </w:r>
    </w:p>
    <w:p w14:paraId="1CCA398D" w14:textId="2EC23426" w:rsidR="6F2E3EB9" w:rsidRDefault="00466A3D" w:rsidP="00815ADC">
      <w:pPr>
        <w:ind w:left="360"/>
        <w:jc w:val="both"/>
      </w:pPr>
      <w:r>
        <w:t xml:space="preserve"> </w:t>
      </w:r>
      <w:r w:rsidR="6F2E3EB9" w:rsidRPr="67A508BA">
        <w:t>1.   Independence – Affirmative Statement. (Pass/Fail, zero points assigned).</w:t>
      </w:r>
    </w:p>
    <w:p w14:paraId="3E7FBEFE" w14:textId="3D6E6FC9" w:rsidR="6F2E3EB9" w:rsidRDefault="6F2E3EB9" w:rsidP="00815ADC">
      <w:pPr>
        <w:tabs>
          <w:tab w:val="left" w:pos="720"/>
          <w:tab w:val="left" w:pos="1080"/>
          <w:tab w:val="left" w:pos="1440"/>
          <w:tab w:val="left" w:pos="4680"/>
        </w:tabs>
        <w:ind w:left="1440" w:hanging="900"/>
      </w:pPr>
    </w:p>
    <w:p w14:paraId="7091C488" w14:textId="6134E68F" w:rsidR="6F2E3EB9" w:rsidRDefault="00466A3D" w:rsidP="00815ADC">
      <w:pPr>
        <w:pStyle w:val="ListParagraph"/>
        <w:numPr>
          <w:ilvl w:val="0"/>
          <w:numId w:val="39"/>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6F2E3EB9" w:rsidRPr="67A508BA">
        <w:t>Change in Personnel – Concurrence Statement. (Pass/Fail, zero points assigned).</w:t>
      </w:r>
    </w:p>
    <w:p w14:paraId="7C29BB36" w14:textId="50C35500" w:rsidR="6F2E3EB9" w:rsidRDefault="6F2E3EB9" w:rsidP="00815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6B8ABE8" w14:textId="503B3C1A" w:rsidR="6F2E3EB9" w:rsidRDefault="00466A3D" w:rsidP="00815AD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6F2E3EB9" w:rsidRPr="67A508BA">
        <w:t>3.</w:t>
      </w:r>
      <w:r w:rsidR="6F2E3EB9">
        <w:tab/>
      </w:r>
      <w:r w:rsidR="6F2E3EB9" w:rsidRPr="67A508BA">
        <w:t>License to Practice in New Mexico (Pass/Fail, zero points assigned).</w:t>
      </w:r>
    </w:p>
    <w:p w14:paraId="01DAC162" w14:textId="70A0B8D0" w:rsidR="6F2E3EB9" w:rsidRDefault="6F2E3EB9" w:rsidP="00815ADC">
      <w:pPr>
        <w:tabs>
          <w:tab w:val="left" w:pos="0"/>
          <w:tab w:val="left" w:pos="2340"/>
        </w:tabs>
        <w:ind w:left="1980"/>
      </w:pPr>
    </w:p>
    <w:p w14:paraId="1A50CDCF" w14:textId="3A9C9DE6" w:rsidR="6F2E3EB9" w:rsidRDefault="00466A3D" w:rsidP="00815AD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6F2E3EB9" w:rsidRPr="67A508BA">
        <w:t>4.</w:t>
      </w:r>
      <w:r w:rsidR="6F2E3EB9">
        <w:tab/>
      </w:r>
      <w:r w:rsidR="6F2E3EB9" w:rsidRPr="67A508BA">
        <w:t>Prior Engagements with the State of New Mexico. (Pass/Fail, zero points assigned).</w:t>
      </w:r>
    </w:p>
    <w:p w14:paraId="1DEBBDFA" w14:textId="60DEFF44" w:rsidR="6F2E3EB9" w:rsidRDefault="6F2E3EB9" w:rsidP="00815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20EF69" w14:textId="4986C867" w:rsidR="6F2E3EB9" w:rsidRDefault="00466A3D" w:rsidP="00815AD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6F2E3EB9" w:rsidRPr="67A508BA">
        <w:t>5.</w:t>
      </w:r>
      <w:r w:rsidR="6F2E3EB9">
        <w:tab/>
      </w:r>
      <w:r w:rsidR="6F2E3EB9" w:rsidRPr="67A508BA">
        <w:t xml:space="preserve">Similar Engagements with Other Government Entities. (Pass/Fail, zero points </w:t>
      </w:r>
      <w:r w:rsidR="6F2E3EB9">
        <w:tab/>
      </w:r>
      <w:r w:rsidR="6F2E3EB9" w:rsidRPr="67A508BA">
        <w:t>assigned).</w:t>
      </w:r>
    </w:p>
    <w:p w14:paraId="2D6C36D5" w14:textId="65F3CFB5" w:rsidR="6F2E3EB9" w:rsidRDefault="6F2E3EB9" w:rsidP="00815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60B329" w14:textId="0B764169" w:rsidR="6F2E3EB9" w:rsidRDefault="00466A3D" w:rsidP="00466A3D">
      <w:pPr>
        <w:pStyle w:val="ListParagraph"/>
        <w:numPr>
          <w:ilvl w:val="0"/>
          <w:numId w:val="20"/>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6F2E3EB9" w:rsidRPr="67A508BA">
        <w:t xml:space="preserve">Identification of Anticipated Potential Audit Problems (Pass/Fail, zero points </w:t>
      </w:r>
      <w:r w:rsidR="6F2E3EB9">
        <w:tab/>
      </w:r>
      <w:r>
        <w:t xml:space="preserve">      </w:t>
      </w:r>
      <w:r w:rsidR="6F2E3EB9" w:rsidRPr="67A508BA">
        <w:t>assigned).</w:t>
      </w:r>
    </w:p>
    <w:p w14:paraId="0C2FDCFE" w14:textId="6D3CAB28" w:rsidR="00BF2547" w:rsidRDefault="00BF2547" w:rsidP="00815ADC">
      <w:pPr>
        <w:pStyle w:val="ListParagraph"/>
        <w:numPr>
          <w:ilvl w:val="0"/>
          <w:numId w:val="20"/>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Financial Stability (Pass/Fail, zero points assigned)</w:t>
      </w:r>
    </w:p>
    <w:p w14:paraId="2ACED8F0" w14:textId="55744432" w:rsidR="6F2E3EB9" w:rsidRDefault="6F2E3EB9" w:rsidP="00466A3D">
      <w:pPr>
        <w:rPr>
          <w:rFonts w:ascii="Courier New" w:eastAsia="Courier New" w:hAnsi="Courier New" w:cs="Courier New"/>
          <w:sz w:val="20"/>
          <w:szCs w:val="20"/>
        </w:rPr>
      </w:pPr>
    </w:p>
    <w:p w14:paraId="465F5AE8" w14:textId="52B8062D" w:rsidR="6F2E3EB9" w:rsidRDefault="00466A3D" w:rsidP="00815ADC">
      <w:pPr>
        <w:tabs>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BF2547">
        <w:t>8</w:t>
      </w:r>
      <w:r w:rsidR="6F2E3EB9" w:rsidRPr="67A508BA">
        <w:t>.   Cost Proposal - Evaluation of Audit Fees. (Up to 200 points may be awarded).</w:t>
      </w:r>
    </w:p>
    <w:p w14:paraId="4F8D578E" w14:textId="68690C27" w:rsidR="6F2E3EB9" w:rsidRDefault="6F2E3EB9" w:rsidP="00815ADC">
      <w:pPr>
        <w:tabs>
          <w:tab w:val="left" w:pos="720"/>
          <w:tab w:val="left" w:pos="1080"/>
          <w:tab w:val="left" w:pos="1440"/>
          <w:tab w:val="left" w:pos="4680"/>
        </w:tabs>
        <w:ind w:left="1440" w:hanging="900"/>
      </w:pPr>
    </w:p>
    <w:p w14:paraId="6A65F2BE" w14:textId="23A1461E" w:rsidR="6F2E3EB9" w:rsidRDefault="00466A3D" w:rsidP="00815ADC">
      <w:pPr>
        <w:tabs>
          <w:tab w:val="left" w:pos="720"/>
          <w:tab w:val="left" w:pos="1080"/>
          <w:tab w:val="left" w:pos="4680"/>
        </w:tabs>
        <w:ind w:left="720" w:hanging="1260"/>
      </w:pPr>
      <w:r>
        <w:t xml:space="preserve">               </w:t>
      </w:r>
      <w:r w:rsidR="00BF2547">
        <w:t>9</w:t>
      </w:r>
      <w:r w:rsidR="6F2E3EB9" w:rsidRPr="67A508BA">
        <w:t>.   Offeror Qualifications and Experience - Capability of Firm. (Up to 250 points may be awarded).</w:t>
      </w:r>
    </w:p>
    <w:p w14:paraId="237B5BDF" w14:textId="77777777" w:rsidR="006535E3" w:rsidRDefault="006535E3" w:rsidP="00815ADC">
      <w:pPr>
        <w:tabs>
          <w:tab w:val="left" w:pos="720"/>
          <w:tab w:val="left" w:pos="1080"/>
          <w:tab w:val="left" w:pos="4680"/>
        </w:tabs>
        <w:ind w:left="720" w:hanging="1260"/>
      </w:pPr>
    </w:p>
    <w:p w14:paraId="29CCB4D4" w14:textId="0F57D3E6" w:rsidR="006535E3" w:rsidRDefault="006535E3" w:rsidP="00815ADC">
      <w:pPr>
        <w:pStyle w:val="ListParagraph"/>
        <w:numPr>
          <w:ilvl w:val="0"/>
          <w:numId w:val="49"/>
        </w:numPr>
        <w:tabs>
          <w:tab w:val="left" w:pos="720"/>
          <w:tab w:val="left" w:pos="1080"/>
          <w:tab w:val="left" w:pos="1440"/>
          <w:tab w:val="left" w:pos="4680"/>
        </w:tabs>
      </w:pPr>
      <w:r>
        <w:t>Organizational References (up to 20 points may be awarded</w:t>
      </w:r>
      <w:r w:rsidR="00E24EE0">
        <w:t>)</w:t>
      </w:r>
      <w:r>
        <w:t>.</w:t>
      </w:r>
    </w:p>
    <w:p w14:paraId="5C4AFB4D" w14:textId="210413C7" w:rsidR="6F2E3EB9" w:rsidRDefault="6F2E3EB9" w:rsidP="00815ADC">
      <w:pPr>
        <w:pStyle w:val="ListParagraph"/>
        <w:tabs>
          <w:tab w:val="left" w:pos="720"/>
          <w:tab w:val="left" w:pos="1080"/>
          <w:tab w:val="left" w:pos="1440"/>
          <w:tab w:val="left" w:pos="4680"/>
        </w:tabs>
        <w:ind w:left="1440"/>
      </w:pPr>
    </w:p>
    <w:p w14:paraId="3F1D9402" w14:textId="2A02584B" w:rsidR="00466A3D" w:rsidRDefault="00466A3D" w:rsidP="00466A3D">
      <w:pPr>
        <w:tabs>
          <w:tab w:val="left" w:pos="720"/>
          <w:tab w:val="left" w:pos="1080"/>
          <w:tab w:val="left" w:pos="4680"/>
        </w:tabs>
      </w:pPr>
      <w:r>
        <w:t xml:space="preserve">      1</w:t>
      </w:r>
      <w:r w:rsidR="00BF2547">
        <w:t>1</w:t>
      </w:r>
      <w:proofErr w:type="gramStart"/>
      <w:r w:rsidR="6F2E3EB9" w:rsidRPr="67A508BA">
        <w:t>.  Partner</w:t>
      </w:r>
      <w:proofErr w:type="gramEnd"/>
      <w:r w:rsidR="6F2E3EB9" w:rsidRPr="67A508BA">
        <w:t>, Supervisory and Staff Qualifications and Experience - Technical Experience</w:t>
      </w:r>
      <w:r>
        <w:t xml:space="preserve">   </w:t>
      </w:r>
      <w:r w:rsidR="6F2E3EB9" w:rsidRPr="67A508BA">
        <w:t xml:space="preserve"> </w:t>
      </w:r>
      <w:r w:rsidR="6F2E3EB9">
        <w:tab/>
      </w:r>
      <w:r>
        <w:t xml:space="preserve">            </w:t>
      </w:r>
    </w:p>
    <w:p w14:paraId="18592499" w14:textId="6C647159" w:rsidR="6F2E3EB9" w:rsidRDefault="00466A3D" w:rsidP="00815ADC">
      <w:pPr>
        <w:tabs>
          <w:tab w:val="left" w:pos="720"/>
          <w:tab w:val="left" w:pos="1080"/>
          <w:tab w:val="left" w:pos="4680"/>
        </w:tabs>
      </w:pPr>
      <w:r>
        <w:t xml:space="preserve">             </w:t>
      </w:r>
      <w:r w:rsidR="6F2E3EB9" w:rsidRPr="67A508BA">
        <w:t>(Up to 350 points may be awarded).</w:t>
      </w:r>
    </w:p>
    <w:p w14:paraId="446CC1D8" w14:textId="34778A71" w:rsidR="6F2E3EB9" w:rsidRDefault="6F2E3EB9" w:rsidP="00815ADC">
      <w:pPr>
        <w:tabs>
          <w:tab w:val="left" w:pos="720"/>
          <w:tab w:val="left" w:pos="1080"/>
          <w:tab w:val="left" w:pos="1440"/>
          <w:tab w:val="left" w:pos="4680"/>
        </w:tabs>
        <w:ind w:left="1440" w:hanging="900"/>
      </w:pPr>
    </w:p>
    <w:p w14:paraId="3A79C62D" w14:textId="3701F66F" w:rsidR="6F2E3EB9" w:rsidRDefault="00466A3D" w:rsidP="00815ADC">
      <w:pPr>
        <w:tabs>
          <w:tab w:val="left" w:pos="0"/>
          <w:tab w:val="left" w:pos="720"/>
          <w:tab w:val="left" w:pos="1080"/>
          <w:tab w:val="left" w:pos="1440"/>
          <w:tab w:val="left" w:pos="2160"/>
          <w:tab w:val="left" w:pos="2880"/>
          <w:tab w:val="left" w:pos="3600"/>
          <w:tab w:val="left" w:pos="4320"/>
          <w:tab w:val="left" w:pos="5040"/>
          <w:tab w:val="left" w:pos="5760"/>
          <w:tab w:val="left" w:pos="7200"/>
          <w:tab w:val="left" w:pos="7920"/>
          <w:tab w:val="left" w:pos="8208"/>
          <w:tab w:val="left" w:pos="8640"/>
        </w:tabs>
      </w:pPr>
      <w:r>
        <w:t xml:space="preserve">     </w:t>
      </w:r>
      <w:r w:rsidR="006535E3">
        <w:t>1</w:t>
      </w:r>
      <w:r w:rsidR="00BF2547">
        <w:t>2</w:t>
      </w:r>
      <w:r w:rsidR="6F2E3EB9" w:rsidRPr="67A508BA">
        <w:t>.</w:t>
      </w:r>
      <w:r w:rsidR="6F2E3EB9">
        <w:tab/>
      </w:r>
      <w:r w:rsidR="6F2E3EB9" w:rsidRPr="67A508BA">
        <w:t>Specific Audit Approach - Work Plan. (Up to 150 points may be awarded).</w:t>
      </w:r>
    </w:p>
    <w:p w14:paraId="0B32C2D9" w14:textId="6906E006" w:rsidR="6F2E3EB9" w:rsidRDefault="6F2E3EB9" w:rsidP="00815ADC">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pPr>
    </w:p>
    <w:p w14:paraId="2431E7CC" w14:textId="7CF50007" w:rsidR="67A508BA" w:rsidRDefault="00466A3D" w:rsidP="00815ADC">
      <w:pPr>
        <w:tabs>
          <w:tab w:val="left" w:pos="720"/>
          <w:tab w:val="left" w:pos="1080"/>
          <w:tab w:val="left" w:pos="4680"/>
        </w:tabs>
      </w:pPr>
      <w:r>
        <w:t xml:space="preserve">     </w:t>
      </w:r>
      <w:r w:rsidR="006535E3">
        <w:t>1</w:t>
      </w:r>
      <w:r w:rsidR="00BF2547">
        <w:t>3</w:t>
      </w:r>
      <w:r w:rsidR="6F2E3EB9" w:rsidRPr="67A508BA">
        <w:t>.</w:t>
      </w:r>
      <w:r w:rsidR="6F2E3EB9">
        <w:tab/>
      </w:r>
      <w:r w:rsidR="6F2E3EB9" w:rsidRPr="67A508BA">
        <w:t xml:space="preserve">Firm Strengths and Weaknesses - Evaluation requirement of the Office of the State </w:t>
      </w:r>
      <w:r w:rsidR="6F2E3EB9">
        <w:tab/>
      </w:r>
      <w:r w:rsidR="6F2E3EB9" w:rsidRPr="67A508BA">
        <w:t xml:space="preserve">Auditor.  (Up to </w:t>
      </w:r>
      <w:r w:rsidR="006535E3">
        <w:t>3</w:t>
      </w:r>
      <w:r w:rsidR="6F2E3EB9" w:rsidRPr="67A508BA">
        <w:t>0 points may be awarded)</w:t>
      </w:r>
    </w:p>
    <w:p w14:paraId="77AF33EB" w14:textId="0563A2B2" w:rsidR="67A508BA" w:rsidRDefault="67A508BA" w:rsidP="67A508BA"/>
    <w:p w14:paraId="17919694" w14:textId="5752193F" w:rsidR="0034682F" w:rsidRDefault="0056358A" w:rsidP="00815ADC">
      <w:pPr>
        <w:pStyle w:val="BodyTextIndent2"/>
        <w:spacing w:line="20" w:lineRule="atLeast"/>
        <w:ind w:left="0"/>
      </w:pPr>
      <w:r w:rsidRPr="006767B6">
        <w:tab/>
      </w:r>
      <w:r w:rsidRPr="006767B6">
        <w:tab/>
      </w:r>
    </w:p>
    <w:p w14:paraId="748BF062" w14:textId="77777777" w:rsidR="001206A3" w:rsidRPr="00735B95" w:rsidRDefault="001206A3" w:rsidP="00582122">
      <w:pPr>
        <w:pStyle w:val="Heading2"/>
        <w:numPr>
          <w:ilvl w:val="0"/>
          <w:numId w:val="30"/>
        </w:numPr>
        <w:ind w:left="360"/>
        <w:rPr>
          <w:rFonts w:cs="Times New Roman"/>
          <w:i w:val="0"/>
        </w:rPr>
      </w:pPr>
      <w:bookmarkStart w:id="267" w:name="_Toc377565397"/>
      <w:bookmarkStart w:id="268" w:name="_Toc112682251"/>
      <w:bookmarkStart w:id="269" w:name="_Toc224027834"/>
      <w:r w:rsidRPr="00735B95">
        <w:rPr>
          <w:rFonts w:cs="Times New Roman"/>
          <w:i w:val="0"/>
        </w:rPr>
        <w:t>EVALUATION PROCESS</w:t>
      </w:r>
      <w:bookmarkEnd w:id="267"/>
      <w:bookmarkEnd w:id="268"/>
      <w:bookmarkEnd w:id="269"/>
    </w:p>
    <w:p w14:paraId="3791D3D1" w14:textId="77777777" w:rsidR="001206A3" w:rsidRPr="00862959" w:rsidRDefault="001206A3"/>
    <w:p w14:paraId="7077C846" w14:textId="77777777" w:rsidR="001206A3" w:rsidRPr="00735B95" w:rsidRDefault="001206A3" w:rsidP="0020597A">
      <w:pPr>
        <w:ind w:left="748" w:hanging="388"/>
      </w:pPr>
      <w:r w:rsidRPr="00735B95">
        <w:lastRenderedPageBreak/>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4460478F" w:rsidR="001206A3" w:rsidRDefault="001206A3" w:rsidP="00582122">
      <w:pPr>
        <w:pStyle w:val="ListParagraph"/>
        <w:numPr>
          <w:ilvl w:val="0"/>
          <w:numId w:val="39"/>
        </w:numPr>
      </w:pPr>
      <w:r w:rsidRPr="00735B95">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CA610D7" w14:textId="77777777" w:rsidR="00582122" w:rsidRDefault="00582122" w:rsidP="00582122">
      <w:pPr>
        <w:pStyle w:val="ListParagraph"/>
      </w:pPr>
    </w:p>
    <w:p w14:paraId="7768F7BB" w14:textId="6CB705A4" w:rsidR="00582122" w:rsidRPr="00735B95" w:rsidRDefault="00582122" w:rsidP="00582122">
      <w:pPr>
        <w:pStyle w:val="ListParagraph"/>
        <w:numPr>
          <w:ilvl w:val="0"/>
          <w:numId w:val="39"/>
        </w:numPr>
      </w:pPr>
      <w:r w:rsidRPr="00875D66">
        <w:t xml:space="preserve">The Evaluation Committee may use other </w:t>
      </w:r>
      <w:proofErr w:type="gramStart"/>
      <w:r w:rsidRPr="00875D66">
        <w:t>sources of</w:t>
      </w:r>
      <w:proofErr w:type="gramEnd"/>
      <w:r w:rsidRPr="00875D66">
        <w:t xml:space="preserve"> to perform the evaluation as specified in Section II. C.18.</w:t>
      </w:r>
    </w:p>
    <w:p w14:paraId="3F035CC8" w14:textId="77777777" w:rsidR="001206A3" w:rsidRPr="00735B95" w:rsidRDefault="001206A3" w:rsidP="0020597A">
      <w:pPr>
        <w:ind w:left="748" w:hanging="388"/>
      </w:pPr>
    </w:p>
    <w:p w14:paraId="7F0B48D5" w14:textId="53A7AE51" w:rsidR="001206A3" w:rsidRPr="00735B95" w:rsidRDefault="00582122" w:rsidP="0020597A">
      <w:pPr>
        <w:ind w:left="748" w:hanging="388"/>
      </w:pPr>
      <w:r>
        <w:t>4</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t>
      </w:r>
      <w:r w:rsidR="006548BA">
        <w:t>may</w:t>
      </w:r>
      <w:r w:rsidR="006548BA" w:rsidRPr="00735B95">
        <w:t xml:space="preserve"> </w:t>
      </w:r>
      <w:r w:rsidR="001206A3" w:rsidRPr="00735B95">
        <w:t xml:space="preserve">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w:t>
      </w:r>
      <w:r w:rsidR="00BC1195" w:rsidRPr="00735B95">
        <w:t>§</w:t>
      </w:r>
      <w:r w:rsidR="00C72A0C" w:rsidRPr="00735B95">
        <w:t xml:space="preserve">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CF05C0" w:rsidRPr="00735B95">
        <w:t xml:space="preserve"> </w:t>
      </w:r>
      <w:r w:rsidR="00E2373B" w:rsidRPr="00735B95">
        <w:t>(</w:t>
      </w:r>
      <w:r w:rsidR="001206A3" w:rsidRPr="00735B95">
        <w:t>as specified in Section II</w:t>
      </w:r>
      <w:r w:rsidR="006477EF" w:rsidRPr="00735B95">
        <w:t>.</w:t>
      </w:r>
      <w:r w:rsidR="001206A3" w:rsidRPr="00735B95">
        <w:t>B.</w:t>
      </w:r>
      <w:r w:rsidR="00CD45B3" w:rsidRPr="00735B95">
        <w:t>12</w:t>
      </w:r>
      <w:r w:rsidR="00E2373B" w:rsidRPr="00735B95">
        <w:t>)</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270" w:name="_Toc377565398"/>
      <w:bookmarkStart w:id="271" w:name="_Toc112682252"/>
      <w:bookmarkStart w:id="272" w:name="_Toc224027835"/>
      <w:r w:rsidR="00173446" w:rsidRPr="00735B95">
        <w:rPr>
          <w:rFonts w:cs="Times New Roman"/>
        </w:rPr>
        <w:lastRenderedPageBreak/>
        <w:t>APPENDIX</w:t>
      </w:r>
      <w:r w:rsidRPr="00735B95">
        <w:rPr>
          <w:rFonts w:cs="Times New Roman"/>
        </w:rPr>
        <w:t xml:space="preserve"> A</w:t>
      </w:r>
      <w:bookmarkEnd w:id="270"/>
      <w:bookmarkEnd w:id="271"/>
      <w:bookmarkEnd w:id="272"/>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273" w:name="_Toc377565399"/>
      <w:bookmarkStart w:id="274" w:name="_Toc112682253"/>
      <w:bookmarkStart w:id="275" w:name="_Toc224027836"/>
      <w:r w:rsidRPr="00735B95">
        <w:rPr>
          <w:rFonts w:cs="Times New Roman"/>
        </w:rPr>
        <w:t>ACKNOWLEDGEMENT OF RECEIPT FORM</w:t>
      </w:r>
      <w:bookmarkEnd w:id="273"/>
      <w:bookmarkEnd w:id="274"/>
      <w:bookmarkEnd w:id="275"/>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77777777" w:rsidR="00BC563B" w:rsidRPr="00735B95" w:rsidRDefault="00BC563B" w:rsidP="00BC563B">
      <w:pPr>
        <w:jc w:val="center"/>
        <w:rPr>
          <w:b/>
          <w:sz w:val="32"/>
          <w:szCs w:val="32"/>
        </w:rPr>
      </w:pPr>
      <w:r w:rsidRPr="00735B95">
        <w:rPr>
          <w:b/>
          <w:sz w:val="32"/>
          <w:szCs w:val="32"/>
        </w:rPr>
        <w:t>REQUEST FOR PROPOSAL</w:t>
      </w:r>
    </w:p>
    <w:p w14:paraId="5D1D148A" w14:textId="77777777" w:rsidR="00BC563B" w:rsidRPr="00735B95" w:rsidRDefault="00BC563B" w:rsidP="00BC563B">
      <w:pPr>
        <w:jc w:val="center"/>
        <w:rPr>
          <w:b/>
          <w:sz w:val="32"/>
          <w:szCs w:val="32"/>
        </w:rPr>
      </w:pPr>
    </w:p>
    <w:p w14:paraId="3FA9E73F" w14:textId="5D196B89" w:rsidR="00BC563B" w:rsidRPr="007F708E" w:rsidRDefault="00A667F4" w:rsidP="0045620C">
      <w:pPr>
        <w:jc w:val="center"/>
      </w:pPr>
      <w:r w:rsidRPr="007F708E">
        <w:t>Audit Services</w:t>
      </w:r>
    </w:p>
    <w:p w14:paraId="7419320D" w14:textId="4512583C" w:rsidR="0045620C" w:rsidRDefault="00BD042C" w:rsidP="0045620C">
      <w:pPr>
        <w:jc w:val="center"/>
      </w:pPr>
      <w:r>
        <w:t>RFP #</w:t>
      </w:r>
      <w:r w:rsidR="00E0127F" w:rsidRPr="007F708E">
        <w:t>26-630-5000-0015</w:t>
      </w:r>
    </w:p>
    <w:p w14:paraId="5539C4DE" w14:textId="77777777" w:rsidR="008404B3" w:rsidRPr="00735B95" w:rsidRDefault="008404B3" w:rsidP="0045620C">
      <w:pPr>
        <w:jc w:val="center"/>
      </w:pPr>
    </w:p>
    <w:p w14:paraId="05A21895" w14:textId="781E4864"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6B492AE8" w14:textId="7C47B064" w:rsidR="00CA2CF2" w:rsidRPr="00CA2CF2" w:rsidRDefault="00CA2CF2" w:rsidP="005F4A44">
      <w:pPr>
        <w:jc w:val="both"/>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 xml:space="preserve">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proofErr w:type="gramStart"/>
      <w:r w:rsidRPr="00CA2CF2">
        <w:t>list, and</w:t>
      </w:r>
      <w:proofErr w:type="gramEnd"/>
      <w:r w:rsidRPr="00CA2CF2">
        <w:t xml:space="preserve"> will be solely responsible for obtaining from the Procurement Library (Section I.G.) responses to written questions and any amendments to the RFP.</w:t>
      </w:r>
      <w:r w:rsidR="003E7632">
        <w:t xml:space="preserve"> </w:t>
      </w:r>
    </w:p>
    <w:p w14:paraId="38FC2557" w14:textId="77777777" w:rsidR="005B11E8" w:rsidRPr="00735B95" w:rsidRDefault="005B11E8" w:rsidP="00BC563B"/>
    <w:p w14:paraId="036471AF" w14:textId="2D9D0EC8" w:rsidR="00686FDF" w:rsidRPr="00735B95" w:rsidRDefault="00686FDF" w:rsidP="00686FDF">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735B95" w:rsidRDefault="00FB6CE5" w:rsidP="00FB6CE5">
      <w:pPr>
        <w:jc w:val="center"/>
        <w:rPr>
          <w:b/>
        </w:rPr>
      </w:pPr>
      <w:r w:rsidRPr="00735B95">
        <w:rPr>
          <w:b/>
        </w:rPr>
        <w:t>Submit Acknowledgement of Receipt Form to:</w:t>
      </w:r>
    </w:p>
    <w:p w14:paraId="2454DC7F" w14:textId="35C57DFC" w:rsidR="00BC563B" w:rsidRPr="007F708E" w:rsidRDefault="000433BB" w:rsidP="00BC563B">
      <w:pPr>
        <w:jc w:val="center"/>
      </w:pPr>
      <w:r>
        <w:t>To</w:t>
      </w:r>
      <w:proofErr w:type="gramStart"/>
      <w:r w:rsidRPr="007F708E">
        <w:t xml:space="preserve">:  </w:t>
      </w:r>
      <w:r w:rsidR="57F37F6D" w:rsidRPr="007F708E">
        <w:t>Crystal</w:t>
      </w:r>
      <w:proofErr w:type="gramEnd"/>
      <w:r w:rsidR="57F37F6D" w:rsidRPr="007F708E">
        <w:t xml:space="preserve"> Martinez</w:t>
      </w:r>
    </w:p>
    <w:p w14:paraId="669BB326" w14:textId="747EEFAE" w:rsidR="00FB6CE5" w:rsidRPr="007F708E" w:rsidRDefault="00BC563B" w:rsidP="00BC563B">
      <w:pPr>
        <w:jc w:val="center"/>
      </w:pPr>
      <w:r w:rsidRPr="007F708E">
        <w:t xml:space="preserve">E-mail:  </w:t>
      </w:r>
      <w:r w:rsidR="71FDC1C6" w:rsidRPr="007F708E">
        <w:t>Crystal</w:t>
      </w:r>
      <w:r w:rsidR="573FCC6B" w:rsidRPr="007F708E">
        <w:t>A</w:t>
      </w:r>
      <w:r w:rsidR="71FDC1C6" w:rsidRPr="007F708E">
        <w:t>.Martinez2</w:t>
      </w:r>
      <w:r w:rsidR="00A667F4" w:rsidRPr="007F708E">
        <w:t>@hca</w:t>
      </w:r>
      <w:r w:rsidR="007765BE" w:rsidRPr="007F708E">
        <w:t>.nm.gov</w:t>
      </w:r>
    </w:p>
    <w:p w14:paraId="7E34AFCA" w14:textId="067FE125" w:rsidR="00FB6CE5" w:rsidRPr="007F708E" w:rsidRDefault="00FB6CE5" w:rsidP="00BC563B">
      <w:pPr>
        <w:jc w:val="center"/>
      </w:pPr>
      <w:r w:rsidRPr="007F708E">
        <w:t>Subject</w:t>
      </w:r>
      <w:r w:rsidR="00CF05C0" w:rsidRPr="007F708E">
        <w:t xml:space="preserve"> Line</w:t>
      </w:r>
      <w:proofErr w:type="gramStart"/>
      <w:r w:rsidRPr="007F708E">
        <w:t xml:space="preserve">:  </w:t>
      </w:r>
      <w:r w:rsidR="007765BE" w:rsidRPr="007F708E">
        <w:t>Audit</w:t>
      </w:r>
      <w:proofErr w:type="gramEnd"/>
      <w:r w:rsidR="007765BE" w:rsidRPr="007F708E">
        <w:t xml:space="preserve"> Services</w:t>
      </w:r>
      <w:r w:rsidR="000B6E33" w:rsidRPr="007F708E">
        <w:t xml:space="preserve"> and Number</w:t>
      </w: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276" w:name="_Toc377565400"/>
      <w:bookmarkStart w:id="277" w:name="_Toc112682254"/>
      <w:bookmarkStart w:id="278" w:name="_Toc224027837"/>
      <w:r w:rsidRPr="00735B95">
        <w:rPr>
          <w:rFonts w:cs="Times New Roman"/>
        </w:rPr>
        <w:lastRenderedPageBreak/>
        <w:t>APPENDIX</w:t>
      </w:r>
      <w:r w:rsidR="001206A3" w:rsidRPr="00735B95">
        <w:rPr>
          <w:rFonts w:cs="Times New Roman"/>
        </w:rPr>
        <w:t xml:space="preserve"> B</w:t>
      </w:r>
      <w:bookmarkEnd w:id="276"/>
      <w:bookmarkEnd w:id="277"/>
      <w:bookmarkEnd w:id="278"/>
    </w:p>
    <w:p w14:paraId="700E16FB" w14:textId="77777777" w:rsidR="00BC563B" w:rsidRPr="00735B95" w:rsidRDefault="00BC563B" w:rsidP="001C1BB8">
      <w:pPr>
        <w:pStyle w:val="Heading1"/>
        <w:rPr>
          <w:rFonts w:cs="Times New Roman"/>
        </w:rPr>
      </w:pPr>
      <w:bookmarkStart w:id="279" w:name="_Toc377565401"/>
      <w:bookmarkStart w:id="280" w:name="_Toc112682255"/>
      <w:bookmarkStart w:id="281" w:name="_Toc224027838"/>
      <w:r w:rsidRPr="00735B95">
        <w:rPr>
          <w:rFonts w:cs="Times New Roman"/>
        </w:rPr>
        <w:t>CAMPAIGN CONTRIBUTION DISCLOSURE FORM</w:t>
      </w:r>
      <w:bookmarkEnd w:id="279"/>
      <w:bookmarkEnd w:id="280"/>
      <w:bookmarkEnd w:id="281"/>
    </w:p>
    <w:p w14:paraId="0EA5E0EC" w14:textId="77777777" w:rsidR="000F476C" w:rsidRPr="00735B95" w:rsidRDefault="000F476C" w:rsidP="000F476C"/>
    <w:p w14:paraId="0CB2896A" w14:textId="6B0AEE8D" w:rsidR="000F476C" w:rsidRPr="00735B95" w:rsidRDefault="000F476C" w:rsidP="000F476C">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735B95">
        <w:t>official</w:t>
      </w:r>
      <w:proofErr w:type="gramEnd"/>
      <w:r w:rsidRPr="00735B95">
        <w:t xml:space="preserve">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32" w:tgtFrame="main" w:history="1">
        <w:r w:rsidRPr="00735B95">
          <w:rPr>
            <w:color w:val="0000FF"/>
            <w:u w:val="single"/>
          </w:rPr>
          <w:t>13-1-181</w:t>
        </w:r>
      </w:hyperlink>
      <w:r w:rsidRPr="00735B95">
        <w:t xml:space="preserve"> NMSA 1978 or a contract that is executed may be ratified or terminated pursuant to Section </w:t>
      </w:r>
      <w:hyperlink r:id="rId33"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w:t>
      </w:r>
      <w:r w:rsidRPr="00735B95">
        <w:lastRenderedPageBreak/>
        <w:t>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w:t>
      </w:r>
      <w:proofErr w:type="gramStart"/>
      <w:r w:rsidRPr="00735B95">
        <w:t>thing</w:t>
      </w:r>
      <w:proofErr w:type="gramEnd"/>
      <w:r w:rsidRPr="00735B95">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xml:space="preserve">” means a spouse, father, mother, child, father-in-law, mother-in-law, daughter-in-law or son-in-law of (a) a prospective contractor, if the prospective contractor is a natural person; or (b) an owner of a prospective </w:t>
      </w:r>
      <w:proofErr w:type="gramStart"/>
      <w:r w:rsidRPr="00735B95">
        <w:t>contractor;</w:t>
      </w:r>
      <w:proofErr w:type="gramEnd"/>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w:t>
      </w:r>
      <w:proofErr w:type="gramStart"/>
      <w:r w:rsidRPr="00735B95">
        <w:t>time period</w:t>
      </w:r>
      <w:proofErr w:type="gramEnd"/>
      <w:r w:rsidRPr="00735B95">
        <w:t xml:space="preserve">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34" w:tgtFrame="main" w:history="1">
        <w:r w:rsidRPr="00735B95">
          <w:rPr>
            <w:color w:val="0000FF"/>
            <w:u w:val="single"/>
          </w:rPr>
          <w:t>13-1-28</w:t>
        </w:r>
      </w:hyperlink>
      <w:r w:rsidRPr="00735B95">
        <w:t xml:space="preserve"> through </w:t>
      </w:r>
      <w:hyperlink r:id="rId35"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77777777" w:rsidR="000F476C" w:rsidRPr="00735B95" w:rsidRDefault="000F476C" w:rsidP="000F476C">
      <w:pPr>
        <w:rPr>
          <w:b/>
        </w:rPr>
      </w:pPr>
      <w:r w:rsidRPr="00735B95">
        <w:rPr>
          <w:b/>
        </w:rPr>
        <w:t xml:space="preserve">Name(s) of Applicable Public Official(s) if </w:t>
      </w:r>
      <w:proofErr w:type="gramStart"/>
      <w:r w:rsidRPr="00735B95">
        <w:rPr>
          <w:b/>
        </w:rPr>
        <w:t>any:_</w:t>
      </w:r>
      <w:proofErr w:type="gramEnd"/>
      <w:r w:rsidRPr="00735B95">
        <w:rPr>
          <w:b/>
        </w:rPr>
        <w:t>________________________</w:t>
      </w:r>
    </w:p>
    <w:p w14:paraId="75827D4F" w14:textId="62B0A6E9" w:rsidR="000F476C" w:rsidRPr="00735B95" w:rsidRDefault="000F476C" w:rsidP="000F476C">
      <w:pPr>
        <w:rPr>
          <w:b/>
        </w:rPr>
      </w:pPr>
      <w:r w:rsidRPr="00735B95">
        <w:rPr>
          <w:b/>
          <w:highlight w:val="yellow"/>
        </w:rPr>
        <w:t>(</w:t>
      </w:r>
      <w:r w:rsidR="00E23276">
        <w:rPr>
          <w:b/>
          <w:highlight w:val="yellow"/>
        </w:rPr>
        <w:t>This field must be c</w:t>
      </w:r>
      <w:r w:rsidR="00E23276" w:rsidRPr="00735B95">
        <w:rPr>
          <w:b/>
          <w:highlight w:val="yellow"/>
        </w:rPr>
        <w:t xml:space="preserve">ompleted </w:t>
      </w:r>
      <w:r w:rsidRPr="00735B95">
        <w:rPr>
          <w:b/>
          <w:highlight w:val="yellow"/>
        </w:rPr>
        <w:t xml:space="preserve">by </w:t>
      </w:r>
      <w:r w:rsidR="00E23276">
        <w:rPr>
          <w:b/>
          <w:highlight w:val="yellow"/>
        </w:rPr>
        <w:t xml:space="preserve">the issuing </w:t>
      </w:r>
      <w:r w:rsidRPr="00735B95">
        <w:rPr>
          <w:b/>
          <w:highlight w:val="yellow"/>
        </w:rPr>
        <w:t>State Agency</w:t>
      </w:r>
      <w:r w:rsidR="00E23276">
        <w:rPr>
          <w:b/>
          <w:highlight w:val="yellow"/>
        </w:rPr>
        <w:t>.  In most cases, the official identified will be the current Governor of New Mexico</w:t>
      </w:r>
      <w:r w:rsidR="0036261D">
        <w:rPr>
          <w:b/>
          <w:highlight w:val="yellow"/>
        </w:rPr>
        <w:t xml:space="preserve"> and Lieutenant Governor</w:t>
      </w:r>
      <w:r w:rsidR="00E23276">
        <w:rPr>
          <w:b/>
          <w:highlight w:val="yellow"/>
        </w:rPr>
        <w:t>. If a local public body is using this template for their RFPs, it must complete this field with the applicable elected official(s).</w:t>
      </w:r>
      <w:r w:rsidRPr="00735B95">
        <w:rPr>
          <w:b/>
          <w:highlight w:val="yellow"/>
        </w:rPr>
        <w:t>)</w:t>
      </w: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lastRenderedPageBreak/>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proofErr w:type="gramStart"/>
      <w:r w:rsidRPr="00735B95">
        <w:t>___________________________</w:t>
      </w:r>
      <w:r w:rsidRPr="00735B95">
        <w:tab/>
      </w:r>
      <w:proofErr w:type="gramEnd"/>
      <w:r w:rsidRPr="00735B95">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proofErr w:type="gramStart"/>
      <w:r w:rsidRPr="00735B95">
        <w:t>______________________________</w:t>
      </w:r>
      <w:r w:rsidRPr="00735B95">
        <w:tab/>
      </w:r>
      <w:r w:rsidRPr="00735B95">
        <w:tab/>
      </w:r>
      <w:proofErr w:type="gramEnd"/>
      <w:r w:rsidRPr="00735B95">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432847C" w14:textId="5864B1F9" w:rsidR="006E42A0" w:rsidRPr="00735B95" w:rsidRDefault="001C1BB8" w:rsidP="00B70E1B">
      <w:pPr>
        <w:pStyle w:val="Heading1"/>
        <w:rPr>
          <w:rFonts w:cs="Times New Roman"/>
        </w:rPr>
      </w:pPr>
      <w:r w:rsidRPr="00735B95">
        <w:br w:type="page"/>
      </w:r>
      <w:bookmarkStart w:id="282" w:name="_Toc377565402"/>
      <w:bookmarkStart w:id="283" w:name="_Toc112682256"/>
      <w:bookmarkStart w:id="284" w:name="_Toc112738847"/>
      <w:r w:rsidR="00B70E1B" w:rsidRPr="00735B95" w:rsidDel="00B70E1B">
        <w:lastRenderedPageBreak/>
        <w:t xml:space="preserve"> </w:t>
      </w:r>
      <w:bookmarkStart w:id="285" w:name="_Toc312927622"/>
      <w:bookmarkStart w:id="286" w:name="_Toc377565403"/>
      <w:bookmarkStart w:id="287" w:name="_Toc112682258"/>
      <w:bookmarkStart w:id="288" w:name="_Toc224027839"/>
      <w:bookmarkEnd w:id="282"/>
      <w:bookmarkEnd w:id="283"/>
      <w:bookmarkEnd w:id="284"/>
      <w:r w:rsidR="00173446" w:rsidRPr="00735B95">
        <w:rPr>
          <w:rFonts w:cs="Times New Roman"/>
        </w:rPr>
        <w:t>APPENDIX</w:t>
      </w:r>
      <w:r w:rsidR="006E42A0" w:rsidRPr="00735B95">
        <w:rPr>
          <w:rFonts w:cs="Times New Roman"/>
        </w:rPr>
        <w:t xml:space="preserve"> </w:t>
      </w:r>
      <w:r w:rsidR="00B70E1B">
        <w:rPr>
          <w:rFonts w:cs="Times New Roman"/>
        </w:rPr>
        <w:t>C</w:t>
      </w:r>
      <w:bookmarkEnd w:id="285"/>
      <w:bookmarkEnd w:id="286"/>
      <w:bookmarkEnd w:id="287"/>
      <w:bookmarkEnd w:id="288"/>
    </w:p>
    <w:p w14:paraId="51116D4D" w14:textId="1389F476" w:rsidR="005E5F4E" w:rsidRDefault="005E5F4E" w:rsidP="00961A6B">
      <w:pPr>
        <w:pStyle w:val="Heading1"/>
        <w:rPr>
          <w:rFonts w:cs="Times New Roman"/>
        </w:rPr>
      </w:pPr>
      <w:bookmarkStart w:id="289" w:name="_Toc377565404"/>
      <w:bookmarkStart w:id="290" w:name="_Toc112682259"/>
      <w:bookmarkStart w:id="291" w:name="_Toc224027840"/>
      <w:r w:rsidRPr="00735B95">
        <w:rPr>
          <w:rFonts w:cs="Times New Roman"/>
        </w:rPr>
        <w:t>COST RESPONSE FORM</w:t>
      </w:r>
      <w:bookmarkEnd w:id="289"/>
      <w:bookmarkEnd w:id="290"/>
      <w:bookmarkEnd w:id="291"/>
    </w:p>
    <w:p w14:paraId="2E7405F8" w14:textId="3415D04A" w:rsidR="00582122" w:rsidRDefault="00582122" w:rsidP="00582122"/>
    <w:p w14:paraId="0E1368A4" w14:textId="77777777" w:rsidR="00582122" w:rsidRPr="0038419F" w:rsidRDefault="00582122" w:rsidP="00582122">
      <w:r>
        <w:t xml:space="preserve">The offeror should indicate a total cost per state fiscal year for implementation of their service.  The cost should be inclusive of completing </w:t>
      </w:r>
      <w:proofErr w:type="gramStart"/>
      <w:r>
        <w:t>all of</w:t>
      </w:r>
      <w:proofErr w:type="gramEnd"/>
      <w:r>
        <w:t xml:space="preserve"> the specifications </w:t>
      </w:r>
      <w:proofErr w:type="gramStart"/>
      <w:r>
        <w:t>related</w:t>
      </w:r>
      <w:proofErr w:type="gramEnd"/>
      <w:r>
        <w:t xml:space="preserve"> </w:t>
      </w:r>
      <w:r w:rsidRPr="00211AC3">
        <w:t>R</w:t>
      </w:r>
      <w:r>
        <w:t xml:space="preserve">andom </w:t>
      </w:r>
      <w:r w:rsidRPr="00211AC3">
        <w:t>M</w:t>
      </w:r>
      <w:r>
        <w:t xml:space="preserve">oment </w:t>
      </w:r>
      <w:r w:rsidRPr="00211AC3">
        <w:t>S</w:t>
      </w:r>
      <w:r>
        <w:t>urveys</w:t>
      </w:r>
      <w:r w:rsidRPr="00211AC3">
        <w:t>, Admin</w:t>
      </w:r>
      <w:r>
        <w:t xml:space="preserve">istrative </w:t>
      </w:r>
      <w:r w:rsidRPr="00211AC3">
        <w:t>Claiming &amp; Direct</w:t>
      </w:r>
      <w:r>
        <w:t xml:space="preserve"> Medical</w:t>
      </w:r>
      <w:r w:rsidRPr="00211AC3">
        <w:t xml:space="preserve"> Service Cost Reporting &amp; Settlement</w:t>
      </w:r>
      <w:r>
        <w:rPr>
          <w:color w:val="FF0000"/>
        </w:rPr>
        <w:t xml:space="preserve">. </w:t>
      </w:r>
      <w:r w:rsidRPr="0038419F">
        <w:t xml:space="preserve">The offeror will be evaluated based on the total cost of implementation of the program.  </w:t>
      </w:r>
    </w:p>
    <w:p w14:paraId="19A22130" w14:textId="77777777" w:rsidR="00582122" w:rsidRPr="00F323A9" w:rsidRDefault="00582122" w:rsidP="00582122">
      <w:pPr>
        <w:jc w:val="center"/>
      </w:pPr>
    </w:p>
    <w:p w14:paraId="7BDFFE75" w14:textId="77777777" w:rsidR="00582122" w:rsidRPr="00F323A9" w:rsidRDefault="00582122" w:rsidP="00582122">
      <w:pPr>
        <w:pStyle w:val="Footer"/>
        <w:tabs>
          <w:tab w:val="clear" w:pos="4320"/>
          <w:tab w:val="clear" w:pos="8640"/>
        </w:tabs>
      </w:pPr>
    </w:p>
    <w:p w14:paraId="5B31CE68" w14:textId="77777777" w:rsidR="00582122" w:rsidRPr="00F323A9" w:rsidRDefault="00582122" w:rsidP="00582122">
      <w:pPr>
        <w:pStyle w:val="Footer"/>
        <w:tabs>
          <w:tab w:val="clear" w:pos="4320"/>
          <w:tab w:val="clear" w:pos="8640"/>
        </w:tabs>
      </w:pPr>
    </w:p>
    <w:p w14:paraId="20C84805" w14:textId="77777777" w:rsidR="00582122" w:rsidRPr="00F323A9" w:rsidRDefault="00582122" w:rsidP="00582122">
      <w:pPr>
        <w:pStyle w:val="Footer"/>
        <w:tabs>
          <w:tab w:val="clear" w:pos="4320"/>
          <w:tab w:val="clear" w:pos="8640"/>
        </w:tabs>
      </w:pPr>
    </w:p>
    <w:p w14:paraId="3E7FB24C" w14:textId="77777777" w:rsidR="00582122" w:rsidRPr="00F323A9" w:rsidRDefault="00582122" w:rsidP="00582122">
      <w:pPr>
        <w:pStyle w:val="Footer"/>
        <w:tabs>
          <w:tab w:val="clear" w:pos="4320"/>
          <w:tab w:val="clear" w:pos="8640"/>
        </w:tabs>
      </w:pPr>
    </w:p>
    <w:p w14:paraId="43E7D637" w14:textId="77777777" w:rsidR="00582122" w:rsidRDefault="00582122" w:rsidP="00582122">
      <w:pPr>
        <w:pStyle w:val="Footer"/>
        <w:tabs>
          <w:tab w:val="clear" w:pos="4320"/>
          <w:tab w:val="clear" w:pos="8640"/>
        </w:tabs>
      </w:pPr>
    </w:p>
    <w:p w14:paraId="3011D632" w14:textId="77777777" w:rsidR="00582122" w:rsidRDefault="00582122" w:rsidP="00582122">
      <w:pPr>
        <w:pStyle w:val="Footer"/>
        <w:tabs>
          <w:tab w:val="clear" w:pos="4320"/>
          <w:tab w:val="clear" w:pos="8640"/>
        </w:tabs>
      </w:pPr>
    </w:p>
    <w:p w14:paraId="37530A51" w14:textId="77777777" w:rsidR="00582122" w:rsidRPr="00F323A9" w:rsidRDefault="00582122" w:rsidP="00582122">
      <w:pPr>
        <w:pStyle w:val="Footer"/>
        <w:tabs>
          <w:tab w:val="clear" w:pos="4320"/>
          <w:tab w:val="clear" w:pos="8640"/>
        </w:tabs>
      </w:pPr>
    </w:p>
    <w:p w14:paraId="07BF8A37" w14:textId="77777777" w:rsidR="00582122" w:rsidRPr="00F323A9" w:rsidRDefault="00582122" w:rsidP="00582122">
      <w:pPr>
        <w:pStyle w:val="Footer"/>
        <w:tabs>
          <w:tab w:val="clear" w:pos="4320"/>
          <w:tab w:val="clear" w:pos="8640"/>
        </w:tabs>
      </w:pPr>
    </w:p>
    <w:tbl>
      <w:tblPr>
        <w:tblpPr w:leftFromText="180" w:rightFromText="180" w:vertAnchor="text" w:horzAnchor="margin" w:tblpY="2787"/>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582122" w:rsidRPr="00F323A9" w14:paraId="004F91FE" w14:textId="77777777" w:rsidTr="001C140E">
        <w:trPr>
          <w:trHeight w:val="864"/>
        </w:trPr>
        <w:tc>
          <w:tcPr>
            <w:tcW w:w="9198" w:type="dxa"/>
            <w:gridSpan w:val="2"/>
          </w:tcPr>
          <w:p w14:paraId="5A2609B7" w14:textId="77777777" w:rsidR="00582122" w:rsidRPr="00F323A9" w:rsidRDefault="00582122" w:rsidP="001C140E">
            <w:r w:rsidRPr="00F323A9">
              <w:t>FIRM</w:t>
            </w:r>
            <w:r>
              <w:t xml:space="preserve"> NAME</w:t>
            </w:r>
            <w:r w:rsidRPr="00F323A9">
              <w:t>:</w:t>
            </w:r>
          </w:p>
        </w:tc>
      </w:tr>
      <w:tr w:rsidR="00582122" w:rsidRPr="00F323A9" w14:paraId="4EB0F4A0" w14:textId="77777777" w:rsidTr="001C140E">
        <w:trPr>
          <w:trHeight w:val="864"/>
        </w:trPr>
        <w:tc>
          <w:tcPr>
            <w:tcW w:w="6948" w:type="dxa"/>
          </w:tcPr>
          <w:p w14:paraId="07A06EF4" w14:textId="77777777" w:rsidR="00582122" w:rsidRPr="00F323A9" w:rsidRDefault="00582122" w:rsidP="001C140E">
            <w:r w:rsidRPr="00F323A9">
              <w:t>SIGNATURE:</w:t>
            </w:r>
          </w:p>
        </w:tc>
        <w:tc>
          <w:tcPr>
            <w:tcW w:w="2250" w:type="dxa"/>
          </w:tcPr>
          <w:p w14:paraId="30CD4A87" w14:textId="77777777" w:rsidR="00582122" w:rsidRPr="00F323A9" w:rsidRDefault="00582122" w:rsidP="001C140E">
            <w:r w:rsidRPr="00F323A9">
              <w:t>DATE:</w:t>
            </w:r>
          </w:p>
        </w:tc>
      </w:tr>
    </w:tbl>
    <w:p w14:paraId="75A575AD" w14:textId="77777777" w:rsidR="00582122" w:rsidRPr="00F323A9" w:rsidRDefault="00582122" w:rsidP="00582122">
      <w:pPr>
        <w:pStyle w:val="Footer"/>
        <w:tabs>
          <w:tab w:val="clear" w:pos="4320"/>
          <w:tab w:val="clear" w:pos="8640"/>
        </w:tabs>
      </w:pPr>
    </w:p>
    <w:p w14:paraId="67A06462" w14:textId="77777777" w:rsidR="00582122" w:rsidRDefault="00582122" w:rsidP="00582122">
      <w:pPr>
        <w:pStyle w:val="BodyText"/>
        <w:spacing w:after="0"/>
        <w:rPr>
          <w:b/>
        </w:rPr>
      </w:pPr>
    </w:p>
    <w:p w14:paraId="0F37EB3B" w14:textId="77777777" w:rsidR="00582122" w:rsidRPr="00AF7B5D" w:rsidRDefault="00582122" w:rsidP="00582122"/>
    <w:p w14:paraId="6F47F1ED" w14:textId="77777777" w:rsidR="00582122" w:rsidRPr="00AF7B5D" w:rsidRDefault="00582122" w:rsidP="00582122"/>
    <w:p w14:paraId="3618F37B" w14:textId="77777777" w:rsidR="00582122" w:rsidRPr="00AF7B5D" w:rsidRDefault="00582122" w:rsidP="00582122"/>
    <w:p w14:paraId="76417C30" w14:textId="77777777" w:rsidR="00582122" w:rsidRDefault="00582122" w:rsidP="00582122">
      <w:pPr>
        <w:rPr>
          <w:bCs/>
          <w:iCs/>
          <w:color w:val="000000"/>
          <w:sz w:val="22"/>
          <w:szCs w:val="22"/>
        </w:rPr>
      </w:pPr>
    </w:p>
    <w:p w14:paraId="49463AB8" w14:textId="77777777" w:rsidR="00582122" w:rsidRDefault="00582122" w:rsidP="00582122">
      <w:pPr>
        <w:rPr>
          <w:bCs/>
          <w:iCs/>
          <w:color w:val="000000"/>
          <w:sz w:val="22"/>
          <w:szCs w:val="22"/>
        </w:rPr>
      </w:pPr>
    </w:p>
    <w:p w14:paraId="2647734C" w14:textId="77777777" w:rsidR="00582122" w:rsidRDefault="00582122" w:rsidP="00582122">
      <w:pPr>
        <w:rPr>
          <w:bCs/>
          <w:iCs/>
          <w:color w:val="000000"/>
          <w:sz w:val="22"/>
          <w:szCs w:val="22"/>
        </w:rPr>
      </w:pPr>
    </w:p>
    <w:p w14:paraId="1E1EE4E8" w14:textId="77777777" w:rsidR="00582122" w:rsidRDefault="00582122" w:rsidP="00582122">
      <w:pPr>
        <w:rPr>
          <w:bCs/>
          <w:iCs/>
          <w:color w:val="000000"/>
          <w:sz w:val="22"/>
          <w:szCs w:val="22"/>
        </w:rPr>
      </w:pPr>
    </w:p>
    <w:p w14:paraId="224057E6" w14:textId="77777777" w:rsidR="00582122" w:rsidRDefault="00582122" w:rsidP="00582122">
      <w:pPr>
        <w:rPr>
          <w:bCs/>
          <w:iCs/>
          <w:color w:val="000000"/>
          <w:sz w:val="22"/>
          <w:szCs w:val="22"/>
        </w:rPr>
      </w:pPr>
    </w:p>
    <w:p w14:paraId="43E46E84" w14:textId="77777777" w:rsidR="00582122" w:rsidRPr="00582122" w:rsidRDefault="00582122" w:rsidP="00582122"/>
    <w:p w14:paraId="7401C8CF" w14:textId="68F84323" w:rsidR="00E84F20" w:rsidRDefault="00E84F20" w:rsidP="00AD7A25">
      <w:pPr>
        <w:rPr>
          <w:szCs w:val="40"/>
          <w:highlight w:val="yellow"/>
        </w:rPr>
      </w:pPr>
    </w:p>
    <w:p w14:paraId="17347F84" w14:textId="540CB0B6" w:rsidR="00582122" w:rsidRDefault="00582122" w:rsidP="00AD7A25">
      <w:pPr>
        <w:rPr>
          <w:szCs w:val="40"/>
          <w:highlight w:val="yellow"/>
        </w:rPr>
      </w:pPr>
    </w:p>
    <w:p w14:paraId="05E41415" w14:textId="786D2E89" w:rsidR="00582122" w:rsidRDefault="00582122" w:rsidP="00AD7A25">
      <w:pPr>
        <w:rPr>
          <w:szCs w:val="40"/>
          <w:highlight w:val="yellow"/>
        </w:rPr>
      </w:pPr>
    </w:p>
    <w:p w14:paraId="0F9F2E04" w14:textId="6AFD120E" w:rsidR="00582122" w:rsidRDefault="00582122" w:rsidP="00AD7A25">
      <w:pPr>
        <w:rPr>
          <w:szCs w:val="40"/>
          <w:highlight w:val="yellow"/>
        </w:rPr>
      </w:pPr>
    </w:p>
    <w:p w14:paraId="09AA84CC" w14:textId="25BEB9AC" w:rsidR="00582122" w:rsidRDefault="00582122" w:rsidP="00AD7A25">
      <w:pPr>
        <w:rPr>
          <w:szCs w:val="40"/>
          <w:highlight w:val="yellow"/>
        </w:rPr>
      </w:pPr>
    </w:p>
    <w:p w14:paraId="20E5BCAD" w14:textId="03A92B84" w:rsidR="00582122" w:rsidRDefault="00582122" w:rsidP="00AD7A25">
      <w:pPr>
        <w:rPr>
          <w:szCs w:val="40"/>
          <w:highlight w:val="yellow"/>
        </w:rPr>
      </w:pPr>
    </w:p>
    <w:p w14:paraId="0D8E9834" w14:textId="77777777" w:rsidR="004C67D6" w:rsidRDefault="004C67D6" w:rsidP="004C67D6">
      <w:pPr>
        <w:rPr>
          <w:highlight w:val="yellow"/>
        </w:rPr>
      </w:pPr>
    </w:p>
    <w:p w14:paraId="7CC1EF88" w14:textId="77777777" w:rsidR="004C67D6" w:rsidRPr="004C67D6" w:rsidRDefault="004C67D6" w:rsidP="004C67D6">
      <w:pPr>
        <w:rPr>
          <w:highlight w:val="yellow"/>
        </w:rPr>
      </w:pPr>
    </w:p>
    <w:p w14:paraId="14ADFB11" w14:textId="330EF372" w:rsidR="00BC563B" w:rsidRPr="00735B95" w:rsidRDefault="3A18FE84" w:rsidP="00961A6B">
      <w:pPr>
        <w:pStyle w:val="Heading1"/>
        <w:rPr>
          <w:rFonts w:cs="Times New Roman"/>
        </w:rPr>
      </w:pPr>
      <w:bookmarkStart w:id="292" w:name="_Toc312927625"/>
      <w:bookmarkStart w:id="293" w:name="_Toc377565406"/>
      <w:bookmarkStart w:id="294" w:name="_Toc377566301"/>
      <w:bookmarkStart w:id="295" w:name="_Toc112682260"/>
      <w:bookmarkStart w:id="296" w:name="_Toc224027841"/>
      <w:r w:rsidRPr="67A508BA">
        <w:rPr>
          <w:rFonts w:cs="Times New Roman"/>
        </w:rPr>
        <w:lastRenderedPageBreak/>
        <w:t>APPENDIX</w:t>
      </w:r>
      <w:r w:rsidR="001206A3" w:rsidRPr="67A508BA">
        <w:rPr>
          <w:rFonts w:cs="Times New Roman"/>
        </w:rPr>
        <w:t xml:space="preserve"> </w:t>
      </w:r>
      <w:bookmarkStart w:id="297" w:name="_Toc377565407"/>
      <w:bookmarkStart w:id="298" w:name="_Toc112682261"/>
      <w:bookmarkEnd w:id="292"/>
      <w:bookmarkEnd w:id="293"/>
      <w:bookmarkEnd w:id="294"/>
      <w:bookmarkEnd w:id="295"/>
      <w:r w:rsidR="00AE0AEC">
        <w:rPr>
          <w:rFonts w:cs="Times New Roman"/>
        </w:rPr>
        <w:t xml:space="preserve">D </w:t>
      </w:r>
      <w:r w:rsidR="55C8A0E1" w:rsidRPr="67A508BA">
        <w:rPr>
          <w:rFonts w:cs="Times New Roman"/>
        </w:rPr>
        <w:t>LETTER OF TRANSMITTAL FORM</w:t>
      </w:r>
      <w:bookmarkEnd w:id="296"/>
      <w:bookmarkEnd w:id="297"/>
      <w:bookmarkEnd w:id="298"/>
    </w:p>
    <w:p w14:paraId="71858367" w14:textId="135F1FC6" w:rsidR="00BC563B" w:rsidRPr="00735B95" w:rsidRDefault="00B70E1B" w:rsidP="67A508BA">
      <w:pPr>
        <w:jc w:val="center"/>
        <w:rPr>
          <w:b/>
          <w:bCs/>
          <w:i/>
          <w:iCs/>
          <w:sz w:val="32"/>
          <w:szCs w:val="32"/>
        </w:rPr>
      </w:pPr>
      <w:r>
        <w:rPr>
          <w:b/>
          <w:bCs/>
          <w:i/>
          <w:iCs/>
          <w:sz w:val="32"/>
          <w:szCs w:val="32"/>
        </w:rPr>
        <w:t>APPENDIX D</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657584E6" w14:textId="78DE2473" w:rsidR="007E1A99" w:rsidRDefault="007E1A99" w:rsidP="007E1A99">
      <w:pPr>
        <w:jc w:val="center"/>
        <w:rPr>
          <w:sz w:val="22"/>
          <w:szCs w:val="20"/>
        </w:rPr>
      </w:pPr>
    </w:p>
    <w:p w14:paraId="31E80B9C" w14:textId="2D70A98D" w:rsidR="00BC3830" w:rsidRPr="00735B95" w:rsidRDefault="00BC3830" w:rsidP="007E1A99">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this form will result in the disqualification of Offeror’s proposal</w:t>
      </w:r>
      <w:r w:rsidR="004014B0">
        <w:t>.</w:t>
      </w:r>
    </w:p>
    <w:p w14:paraId="68784923" w14:textId="77777777" w:rsidR="00675606" w:rsidRPr="00735B95" w:rsidRDefault="00675606" w:rsidP="00BC563B">
      <w:pPr>
        <w:rPr>
          <w:b/>
          <w:sz w:val="22"/>
          <w:szCs w:val="22"/>
        </w:rPr>
      </w:pPr>
    </w:p>
    <w:p w14:paraId="699ABEE5" w14:textId="4352B4EA" w:rsidR="00675606" w:rsidRPr="00735B95" w:rsidRDefault="55C8A0E1" w:rsidP="007E1A99">
      <w:pPr>
        <w:jc w:val="center"/>
        <w:rPr>
          <w:sz w:val="22"/>
          <w:szCs w:val="22"/>
        </w:rPr>
      </w:pPr>
      <w:r w:rsidRPr="00815ADC">
        <w:rPr>
          <w:b/>
          <w:bCs/>
          <w:sz w:val="22"/>
          <w:szCs w:val="22"/>
        </w:rPr>
        <w:t>RFP#:</w:t>
      </w:r>
      <w:r w:rsidR="0841064B" w:rsidRPr="00815ADC">
        <w:rPr>
          <w:b/>
          <w:bCs/>
          <w:sz w:val="22"/>
          <w:szCs w:val="22"/>
        </w:rPr>
        <w:t>26-630-5000-0015</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1</w:t>
      </w:r>
      <w:proofErr w:type="gramStart"/>
      <w:r w:rsidRPr="00735B95">
        <w:rPr>
          <w:sz w:val="22"/>
          <w:szCs w:val="20"/>
        </w:rPr>
        <w:t xml:space="preserve">.  </w:t>
      </w:r>
      <w:r w:rsidR="00AF27A7" w:rsidRPr="00735B95">
        <w:rPr>
          <w:b/>
          <w:sz w:val="22"/>
          <w:szCs w:val="20"/>
        </w:rPr>
        <w:t>Identify</w:t>
      </w:r>
      <w:proofErr w:type="gramEnd"/>
      <w:r w:rsidR="00AF27A7" w:rsidRPr="00735B95">
        <w:rPr>
          <w:b/>
          <w:sz w:val="22"/>
          <w:szCs w:val="20"/>
        </w:rPr>
        <w:t xml:space="preserve">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tcPr>
          <w:p w14:paraId="7241319D" w14:textId="77777777" w:rsidR="00AF27A7" w:rsidRPr="00735B95" w:rsidRDefault="00AF27A7" w:rsidP="001F7EBD">
            <w:pPr>
              <w:rPr>
                <w:b/>
                <w:sz w:val="22"/>
                <w:szCs w:val="20"/>
              </w:rPr>
            </w:pPr>
            <w:r w:rsidRPr="00735B95">
              <w:rPr>
                <w:b/>
                <w:sz w:val="22"/>
                <w:szCs w:val="20"/>
              </w:rPr>
              <w:t>Telephone</w:t>
            </w:r>
          </w:p>
        </w:tc>
        <w:tc>
          <w:tcPr>
            <w:tcW w:w="8370" w:type="dxa"/>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tcPr>
          <w:p w14:paraId="5B43144D" w14:textId="104442D6" w:rsidR="007E1A99" w:rsidRPr="00735B95" w:rsidRDefault="007E1A99" w:rsidP="009D281C">
            <w:pPr>
              <w:rPr>
                <w:b/>
                <w:sz w:val="22"/>
                <w:szCs w:val="20"/>
              </w:rPr>
            </w:pPr>
            <w:r w:rsidRPr="00735B95">
              <w:rPr>
                <w:b/>
                <w:sz w:val="22"/>
                <w:szCs w:val="20"/>
              </w:rPr>
              <w:t xml:space="preserve">FED </w:t>
            </w:r>
            <w:r w:rsidR="009D281C">
              <w:rPr>
                <w:b/>
                <w:sz w:val="22"/>
                <w:szCs w:val="20"/>
              </w:rPr>
              <w:t>TIN</w:t>
            </w:r>
            <w:r w:rsidRPr="00735B95">
              <w:rPr>
                <w:b/>
                <w:sz w:val="22"/>
                <w:szCs w:val="20"/>
              </w:rPr>
              <w:t>#</w:t>
            </w:r>
          </w:p>
        </w:tc>
        <w:tc>
          <w:tcPr>
            <w:tcW w:w="8370" w:type="dxa"/>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tcPr>
          <w:p w14:paraId="45A6D829" w14:textId="235AD5E4" w:rsidR="007E1A99" w:rsidRPr="00735B95" w:rsidRDefault="007E1A99" w:rsidP="009D281C">
            <w:pPr>
              <w:rPr>
                <w:b/>
                <w:sz w:val="22"/>
                <w:szCs w:val="20"/>
              </w:rPr>
            </w:pPr>
            <w:r w:rsidRPr="00735B95">
              <w:rPr>
                <w:b/>
                <w:sz w:val="22"/>
                <w:szCs w:val="20"/>
              </w:rPr>
              <w:t xml:space="preserve">NM </w:t>
            </w:r>
            <w:r w:rsidR="009D281C">
              <w:rPr>
                <w:b/>
                <w:sz w:val="22"/>
                <w:szCs w:val="20"/>
              </w:rPr>
              <w:t>BTIN</w:t>
            </w:r>
            <w:r w:rsidRPr="00735B95">
              <w:rPr>
                <w:b/>
                <w:sz w:val="22"/>
                <w:szCs w:val="20"/>
              </w:rPr>
              <w:t>#</w:t>
            </w:r>
          </w:p>
        </w:tc>
        <w:tc>
          <w:tcPr>
            <w:tcW w:w="8370" w:type="dxa"/>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proofErr w:type="gramStart"/>
      <w:r w:rsidR="00713990" w:rsidRPr="00735B95">
        <w:rPr>
          <w:sz w:val="22"/>
          <w:szCs w:val="20"/>
        </w:rPr>
        <w:t>.</w:t>
      </w:r>
      <w:r w:rsidRPr="00735B95">
        <w:rPr>
          <w:sz w:val="22"/>
          <w:szCs w:val="20"/>
        </w:rPr>
        <w:t xml:space="preserve">  </w:t>
      </w:r>
      <w:r w:rsidR="00675606" w:rsidRPr="00735B95">
        <w:rPr>
          <w:b/>
          <w:sz w:val="22"/>
          <w:szCs w:val="20"/>
        </w:rPr>
        <w:t>Identify</w:t>
      </w:r>
      <w:proofErr w:type="gramEnd"/>
      <w:r w:rsidR="00675606" w:rsidRPr="00735B95">
        <w:rPr>
          <w:b/>
          <w:sz w:val="22"/>
          <w:szCs w:val="20"/>
        </w:rPr>
        <w:t xml:space="preserve">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tcPr>
          <w:p w14:paraId="3EADFF0F" w14:textId="77777777" w:rsidR="00A94FDC" w:rsidRPr="00735B95" w:rsidRDefault="00A94FDC" w:rsidP="00BC563B">
            <w:pPr>
              <w:rPr>
                <w:sz w:val="22"/>
                <w:szCs w:val="20"/>
              </w:rPr>
            </w:pPr>
          </w:p>
        </w:tc>
        <w:tc>
          <w:tcPr>
            <w:tcW w:w="2610" w:type="dxa"/>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tcPr>
          <w:p w14:paraId="7CDCDEE8" w14:textId="77777777" w:rsidR="00A94FDC" w:rsidRPr="00735B95" w:rsidRDefault="00A94FDC" w:rsidP="00BC563B">
            <w:pPr>
              <w:rPr>
                <w:b/>
                <w:sz w:val="22"/>
                <w:szCs w:val="20"/>
              </w:rPr>
            </w:pPr>
            <w:r w:rsidRPr="00735B95">
              <w:rPr>
                <w:b/>
                <w:sz w:val="22"/>
                <w:szCs w:val="20"/>
              </w:rPr>
              <w:t>Name</w:t>
            </w:r>
          </w:p>
        </w:tc>
        <w:tc>
          <w:tcPr>
            <w:tcW w:w="2610" w:type="dxa"/>
          </w:tcPr>
          <w:p w14:paraId="4060726D" w14:textId="77777777" w:rsidR="00A94FDC" w:rsidRPr="00735B95" w:rsidRDefault="00A94FDC" w:rsidP="00BC563B">
            <w:pPr>
              <w:rPr>
                <w:sz w:val="22"/>
                <w:szCs w:val="20"/>
              </w:rPr>
            </w:pPr>
          </w:p>
        </w:tc>
        <w:tc>
          <w:tcPr>
            <w:tcW w:w="3150" w:type="dxa"/>
          </w:tcPr>
          <w:p w14:paraId="4F129B16" w14:textId="77777777" w:rsidR="00A94FDC" w:rsidRPr="00735B95" w:rsidRDefault="00A94FDC" w:rsidP="00BC563B">
            <w:pPr>
              <w:rPr>
                <w:sz w:val="22"/>
                <w:szCs w:val="20"/>
              </w:rPr>
            </w:pPr>
          </w:p>
        </w:tc>
        <w:tc>
          <w:tcPr>
            <w:tcW w:w="3150" w:type="dxa"/>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tcPr>
          <w:p w14:paraId="69489F3F" w14:textId="77777777" w:rsidR="00A94FDC" w:rsidRPr="00735B95" w:rsidRDefault="00A94FDC" w:rsidP="00BC563B">
            <w:pPr>
              <w:rPr>
                <w:b/>
                <w:sz w:val="22"/>
                <w:szCs w:val="20"/>
              </w:rPr>
            </w:pPr>
            <w:r w:rsidRPr="00735B95">
              <w:rPr>
                <w:b/>
                <w:sz w:val="22"/>
                <w:szCs w:val="20"/>
              </w:rPr>
              <w:t>Title</w:t>
            </w:r>
          </w:p>
        </w:tc>
        <w:tc>
          <w:tcPr>
            <w:tcW w:w="2610" w:type="dxa"/>
          </w:tcPr>
          <w:p w14:paraId="22122541" w14:textId="77777777" w:rsidR="00A94FDC" w:rsidRPr="00735B95" w:rsidRDefault="00A94FDC" w:rsidP="00BC563B">
            <w:pPr>
              <w:rPr>
                <w:sz w:val="22"/>
                <w:szCs w:val="20"/>
              </w:rPr>
            </w:pPr>
          </w:p>
        </w:tc>
        <w:tc>
          <w:tcPr>
            <w:tcW w:w="3150" w:type="dxa"/>
          </w:tcPr>
          <w:p w14:paraId="2D2C01A3" w14:textId="77777777" w:rsidR="00A94FDC" w:rsidRPr="00735B95" w:rsidRDefault="00A94FDC" w:rsidP="00BC563B">
            <w:pPr>
              <w:rPr>
                <w:sz w:val="22"/>
                <w:szCs w:val="20"/>
              </w:rPr>
            </w:pPr>
          </w:p>
        </w:tc>
        <w:tc>
          <w:tcPr>
            <w:tcW w:w="3150" w:type="dxa"/>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tcPr>
          <w:p w14:paraId="5A1F836A" w14:textId="77777777" w:rsidR="00A94FDC" w:rsidRPr="00735B95" w:rsidRDefault="00A94FDC" w:rsidP="00BC563B">
            <w:pPr>
              <w:rPr>
                <w:b/>
                <w:sz w:val="22"/>
                <w:szCs w:val="20"/>
              </w:rPr>
            </w:pPr>
            <w:r w:rsidRPr="00735B95">
              <w:rPr>
                <w:b/>
                <w:sz w:val="22"/>
                <w:szCs w:val="20"/>
              </w:rPr>
              <w:t>E-mail</w:t>
            </w:r>
          </w:p>
        </w:tc>
        <w:tc>
          <w:tcPr>
            <w:tcW w:w="2610" w:type="dxa"/>
          </w:tcPr>
          <w:p w14:paraId="060152D4" w14:textId="77777777" w:rsidR="00A94FDC" w:rsidRPr="00735B95" w:rsidRDefault="00A94FDC" w:rsidP="00BC563B">
            <w:pPr>
              <w:rPr>
                <w:sz w:val="22"/>
                <w:szCs w:val="20"/>
              </w:rPr>
            </w:pPr>
          </w:p>
        </w:tc>
        <w:tc>
          <w:tcPr>
            <w:tcW w:w="3150" w:type="dxa"/>
          </w:tcPr>
          <w:p w14:paraId="7BD32FE8" w14:textId="77777777" w:rsidR="00A94FDC" w:rsidRPr="00735B95" w:rsidRDefault="00A94FDC" w:rsidP="00BC563B">
            <w:pPr>
              <w:rPr>
                <w:sz w:val="22"/>
                <w:szCs w:val="20"/>
              </w:rPr>
            </w:pPr>
          </w:p>
        </w:tc>
        <w:tc>
          <w:tcPr>
            <w:tcW w:w="3150" w:type="dxa"/>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tcPr>
          <w:p w14:paraId="51320597" w14:textId="77777777" w:rsidR="00A94FDC" w:rsidRPr="00735B95" w:rsidRDefault="00A94FDC" w:rsidP="00BC563B">
            <w:pPr>
              <w:rPr>
                <w:b/>
                <w:sz w:val="22"/>
                <w:szCs w:val="20"/>
              </w:rPr>
            </w:pPr>
            <w:r w:rsidRPr="00735B95">
              <w:rPr>
                <w:b/>
                <w:sz w:val="22"/>
                <w:szCs w:val="20"/>
              </w:rPr>
              <w:t>Telephone</w:t>
            </w:r>
          </w:p>
        </w:tc>
        <w:tc>
          <w:tcPr>
            <w:tcW w:w="2610" w:type="dxa"/>
          </w:tcPr>
          <w:p w14:paraId="070D59B6" w14:textId="77777777" w:rsidR="00A94FDC" w:rsidRPr="00735B95" w:rsidRDefault="00A94FDC" w:rsidP="00BC563B">
            <w:pPr>
              <w:rPr>
                <w:sz w:val="22"/>
                <w:szCs w:val="20"/>
              </w:rPr>
            </w:pPr>
          </w:p>
        </w:tc>
        <w:tc>
          <w:tcPr>
            <w:tcW w:w="3150" w:type="dxa"/>
          </w:tcPr>
          <w:p w14:paraId="26374527" w14:textId="77777777" w:rsidR="00A94FDC" w:rsidRPr="00735B95" w:rsidRDefault="00A94FDC" w:rsidP="00BC563B">
            <w:pPr>
              <w:rPr>
                <w:sz w:val="22"/>
                <w:szCs w:val="20"/>
              </w:rPr>
            </w:pPr>
          </w:p>
        </w:tc>
        <w:tc>
          <w:tcPr>
            <w:tcW w:w="3150" w:type="dxa"/>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3103F843" w:rsidR="00BC563B" w:rsidRPr="00735B95" w:rsidRDefault="00041A11" w:rsidP="00BC563B">
      <w:pPr>
        <w:rPr>
          <w:sz w:val="22"/>
          <w:szCs w:val="20"/>
        </w:rPr>
      </w:pPr>
      <w:r>
        <w:rPr>
          <w:sz w:val="22"/>
          <w:szCs w:val="20"/>
        </w:rPr>
        <w:t>-</w:t>
      </w:r>
    </w:p>
    <w:p w14:paraId="3D427504" w14:textId="32C88281" w:rsidR="00BC563B" w:rsidRPr="00735B95" w:rsidRDefault="00675606" w:rsidP="00BC563B">
      <w:pPr>
        <w:rPr>
          <w:sz w:val="22"/>
          <w:szCs w:val="20"/>
        </w:rPr>
      </w:pPr>
      <w:r w:rsidRPr="00735B95">
        <w:rPr>
          <w:sz w:val="22"/>
          <w:szCs w:val="20"/>
        </w:rPr>
        <w:t>3</w:t>
      </w:r>
      <w:proofErr w:type="gramStart"/>
      <w:r w:rsidR="00BC563B" w:rsidRPr="00735B95">
        <w:rPr>
          <w:sz w:val="22"/>
          <w:szCs w:val="20"/>
        </w:rPr>
        <w:t xml:space="preserve">.  </w:t>
      </w:r>
      <w:r w:rsidR="00F80DEA">
        <w:rPr>
          <w:b/>
          <w:sz w:val="22"/>
          <w:szCs w:val="20"/>
        </w:rPr>
        <w:t>Will</w:t>
      </w:r>
      <w:proofErr w:type="gramEnd"/>
      <w:r w:rsidR="00F80DEA">
        <w:rPr>
          <w:b/>
          <w:sz w:val="22"/>
          <w:szCs w:val="20"/>
        </w:rPr>
        <w:t xml:space="preserve"> any </w:t>
      </w:r>
      <w:r w:rsidR="00106CD8" w:rsidRPr="00735B95">
        <w:rPr>
          <w:b/>
          <w:sz w:val="22"/>
          <w:szCs w:val="20"/>
        </w:rPr>
        <w:t>sub</w:t>
      </w:r>
      <w:r w:rsidR="00A336F6" w:rsidRPr="00735B95">
        <w:rPr>
          <w:b/>
          <w:sz w:val="22"/>
          <w:szCs w:val="20"/>
        </w:rPr>
        <w:t>c</w:t>
      </w:r>
      <w:r w:rsidR="00BC563B" w:rsidRPr="00735B95">
        <w:rPr>
          <w:b/>
          <w:sz w:val="22"/>
          <w:szCs w:val="20"/>
        </w:rPr>
        <w:t>ontractor</w:t>
      </w:r>
      <w:r w:rsidR="00313D5B">
        <w:rPr>
          <w:b/>
          <w:sz w:val="22"/>
          <w:szCs w:val="20"/>
        </w:rPr>
        <w:t>/</w:t>
      </w:r>
      <w:r w:rsidR="00BC563B" w:rsidRPr="00735B95">
        <w:rPr>
          <w:b/>
          <w:sz w:val="22"/>
          <w:szCs w:val="20"/>
        </w:rPr>
        <w:t>s</w:t>
      </w:r>
      <w:r w:rsidR="00BC563B" w:rsidRPr="00313D5B">
        <w:rPr>
          <w:b/>
          <w:sz w:val="22"/>
          <w:szCs w:val="20"/>
        </w:rPr>
        <w:t xml:space="preserve"> </w:t>
      </w:r>
      <w:r w:rsidR="00F80DEA" w:rsidRPr="00313D5B">
        <w:rPr>
          <w:b/>
          <w:sz w:val="22"/>
          <w:szCs w:val="20"/>
        </w:rPr>
        <w:t>be used in the performance of any resultant contract?</w:t>
      </w:r>
      <w:r w:rsidR="00F80DEA">
        <w:rPr>
          <w:sz w:val="22"/>
          <w:szCs w:val="20"/>
        </w:rPr>
        <w:t xml:space="preserve"> </w:t>
      </w:r>
      <w:r w:rsidR="00BC563B" w:rsidRPr="00735B95">
        <w:rPr>
          <w:sz w:val="22"/>
          <w:szCs w:val="20"/>
        </w:rPr>
        <w:t>(Select one)</w:t>
      </w:r>
      <w:r w:rsidR="00902F9B" w:rsidRPr="00735B95">
        <w:rPr>
          <w:sz w:val="22"/>
          <w:szCs w:val="20"/>
        </w:rPr>
        <w:t>:</w:t>
      </w:r>
    </w:p>
    <w:p w14:paraId="398FDDC7" w14:textId="09C1B328" w:rsidR="00BC563B" w:rsidRPr="00735B95" w:rsidRDefault="00BC563B" w:rsidP="00BC563B">
      <w:pPr>
        <w:rPr>
          <w:sz w:val="22"/>
          <w:szCs w:val="20"/>
        </w:rPr>
      </w:pPr>
      <w:r w:rsidRPr="00735B95">
        <w:rPr>
          <w:sz w:val="22"/>
          <w:szCs w:val="20"/>
        </w:rPr>
        <w:t>____ No</w:t>
      </w:r>
      <w:r w:rsidR="00F80DEA">
        <w:rPr>
          <w:sz w:val="22"/>
          <w:szCs w:val="20"/>
        </w:rPr>
        <w:t>.</w:t>
      </w:r>
    </w:p>
    <w:p w14:paraId="1885DE8E" w14:textId="647F6EF6" w:rsidR="00BC563B" w:rsidRPr="00735B95" w:rsidRDefault="00263822" w:rsidP="00BC563B">
      <w:pPr>
        <w:rPr>
          <w:sz w:val="22"/>
          <w:szCs w:val="20"/>
        </w:rPr>
      </w:pPr>
      <w:r w:rsidRPr="00735B95">
        <w:rPr>
          <w:sz w:val="22"/>
          <w:szCs w:val="20"/>
        </w:rPr>
        <w:t xml:space="preserve">____ </w:t>
      </w:r>
      <w:r w:rsidR="00F80DEA">
        <w:rPr>
          <w:sz w:val="22"/>
          <w:szCs w:val="20"/>
        </w:rPr>
        <w:t>Yes</w:t>
      </w:r>
      <w:r w:rsidR="00BE2434">
        <w:rPr>
          <w:sz w:val="22"/>
          <w:szCs w:val="20"/>
        </w:rPr>
        <w:t>.</w:t>
      </w:r>
      <w:r w:rsidR="009607E1">
        <w:rPr>
          <w:sz w:val="22"/>
          <w:szCs w:val="20"/>
        </w:rPr>
        <w:t xml:space="preserve"> </w:t>
      </w:r>
      <w:r w:rsidR="00F80DEA">
        <w:rPr>
          <w:sz w:val="22"/>
          <w:szCs w:val="20"/>
        </w:rPr>
        <w:t xml:space="preserve"> Identify subcontractor</w:t>
      </w:r>
      <w:r w:rsidR="00313D5B">
        <w:rPr>
          <w:sz w:val="22"/>
          <w:szCs w:val="20"/>
        </w:rPr>
        <w:t>/</w:t>
      </w:r>
      <w:r w:rsidR="00F80DEA">
        <w:rPr>
          <w:sz w:val="22"/>
          <w:szCs w:val="20"/>
        </w:rPr>
        <w:t>s</w:t>
      </w:r>
      <w:r w:rsidR="007F7828">
        <w:rPr>
          <w:sz w:val="22"/>
          <w:szCs w:val="20"/>
        </w:rPr>
        <w:t xml:space="preserve">: </w:t>
      </w:r>
      <w:r w:rsidR="00BC563B" w:rsidRPr="00735B95">
        <w:rPr>
          <w:sz w:val="22"/>
          <w:szCs w:val="20"/>
        </w:rPr>
        <w:t>___________________</w:t>
      </w:r>
      <w:r w:rsidR="00862BFD">
        <w:rPr>
          <w:sz w:val="22"/>
          <w:szCs w:val="20"/>
        </w:rPr>
        <w:t>____________________________</w:t>
      </w:r>
    </w:p>
    <w:p w14:paraId="3ADE46A6" w14:textId="77777777" w:rsidR="00BC563B" w:rsidRPr="00735B95" w:rsidRDefault="00BC563B" w:rsidP="00BC563B">
      <w:pPr>
        <w:rPr>
          <w:sz w:val="16"/>
          <w:szCs w:val="16"/>
        </w:rPr>
      </w:pPr>
    </w:p>
    <w:p w14:paraId="7C4914BC" w14:textId="29671C86" w:rsidR="00BC563B" w:rsidRPr="00735B95" w:rsidRDefault="00675606" w:rsidP="00BC563B">
      <w:pPr>
        <w:rPr>
          <w:sz w:val="22"/>
          <w:szCs w:val="20"/>
        </w:rPr>
      </w:pPr>
      <w:r w:rsidRPr="00735B95">
        <w:rPr>
          <w:sz w:val="22"/>
          <w:szCs w:val="20"/>
        </w:rPr>
        <w:t>4</w:t>
      </w:r>
      <w:proofErr w:type="gramStart"/>
      <w:r w:rsidR="00BC563B" w:rsidRPr="00735B95">
        <w:rPr>
          <w:sz w:val="22"/>
          <w:szCs w:val="20"/>
        </w:rPr>
        <w:t xml:space="preserve">.  </w:t>
      </w:r>
      <w:r w:rsidR="007F7828">
        <w:rPr>
          <w:b/>
          <w:sz w:val="22"/>
          <w:szCs w:val="20"/>
        </w:rPr>
        <w:t>Will</w:t>
      </w:r>
      <w:proofErr w:type="gramEnd"/>
      <w:r w:rsidR="007F7828">
        <w:rPr>
          <w:b/>
          <w:sz w:val="22"/>
          <w:szCs w:val="20"/>
        </w:rPr>
        <w:t xml:space="preserve"> </w:t>
      </w:r>
      <w:r w:rsidR="00BC563B" w:rsidRPr="00735B95">
        <w:rPr>
          <w:b/>
          <w:sz w:val="22"/>
          <w:szCs w:val="20"/>
        </w:rPr>
        <w:t xml:space="preserve">any </w:t>
      </w:r>
      <w:r w:rsidR="007F7828">
        <w:rPr>
          <w:b/>
          <w:sz w:val="22"/>
          <w:szCs w:val="20"/>
        </w:rPr>
        <w:t xml:space="preserve">other </w:t>
      </w:r>
      <w:r w:rsidR="00BC563B" w:rsidRPr="00735B95">
        <w:rPr>
          <w:b/>
          <w:sz w:val="22"/>
          <w:szCs w:val="20"/>
        </w:rPr>
        <w:t>entity</w:t>
      </w:r>
      <w:r w:rsidR="00313D5B">
        <w:rPr>
          <w:b/>
          <w:sz w:val="22"/>
          <w:szCs w:val="20"/>
        </w:rPr>
        <w:t>/-</w:t>
      </w:r>
      <w:proofErr w:type="spellStart"/>
      <w:r w:rsidR="00313D5B">
        <w:rPr>
          <w:b/>
          <w:sz w:val="22"/>
          <w:szCs w:val="20"/>
        </w:rPr>
        <w:t>ies</w:t>
      </w:r>
      <w:proofErr w:type="spellEnd"/>
      <w:r w:rsidR="00BC563B" w:rsidRPr="00735B95">
        <w:rPr>
          <w:b/>
          <w:sz w:val="22"/>
          <w:szCs w:val="20"/>
        </w:rPr>
        <w:t xml:space="preserve">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072FC">
        <w:rPr>
          <w:b/>
          <w:sz w:val="22"/>
          <w:szCs w:val="20"/>
        </w:rPr>
        <w:t>,</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 </w:t>
      </w:r>
      <w:r w:rsidR="00C072FC">
        <w:rPr>
          <w:b/>
          <w:sz w:val="22"/>
          <w:szCs w:val="20"/>
        </w:rPr>
        <w:t>identified</w:t>
      </w:r>
      <w:r w:rsidR="00C072FC" w:rsidRPr="00735B95">
        <w:rPr>
          <w:b/>
          <w:sz w:val="22"/>
          <w:szCs w:val="20"/>
        </w:rPr>
        <w:t xml:space="preserve"> </w:t>
      </w:r>
      <w:r w:rsidR="00955254" w:rsidRPr="00735B95">
        <w:rPr>
          <w:b/>
          <w:sz w:val="22"/>
          <w:szCs w:val="20"/>
        </w:rPr>
        <w:t xml:space="preserve">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C072FC">
        <w:rPr>
          <w:b/>
          <w:sz w:val="22"/>
          <w:szCs w:val="20"/>
        </w:rPr>
        <w:t>)</w:t>
      </w:r>
      <w:r w:rsidR="00BC563B" w:rsidRPr="00735B95">
        <w:rPr>
          <w:b/>
          <w:sz w:val="22"/>
          <w:szCs w:val="20"/>
        </w:rPr>
        <w:t xml:space="preserve"> be used in the performance of</w:t>
      </w:r>
      <w:r w:rsidR="00955254" w:rsidRPr="00735B95">
        <w:rPr>
          <w:b/>
          <w:sz w:val="22"/>
          <w:szCs w:val="20"/>
        </w:rPr>
        <w:t xml:space="preserve"> any resultant </w:t>
      </w:r>
      <w:r w:rsidR="00BC563B" w:rsidRPr="00735B95">
        <w:rPr>
          <w:b/>
          <w:sz w:val="22"/>
          <w:szCs w:val="20"/>
        </w:rPr>
        <w:t>contract</w:t>
      </w:r>
      <w:r w:rsidR="007F7828">
        <w:rPr>
          <w:sz w:val="22"/>
          <w:szCs w:val="20"/>
        </w:rPr>
        <w:t>?</w:t>
      </w:r>
      <w:r w:rsidR="00D436A0">
        <w:rPr>
          <w:sz w:val="22"/>
          <w:szCs w:val="20"/>
        </w:rPr>
        <w:t xml:space="preserve"> (Select one)</w:t>
      </w:r>
    </w:p>
    <w:p w14:paraId="62870FC4" w14:textId="77777777" w:rsidR="007F7828" w:rsidRPr="00735B95" w:rsidRDefault="007F7828" w:rsidP="007F7828">
      <w:pPr>
        <w:rPr>
          <w:sz w:val="22"/>
          <w:szCs w:val="20"/>
        </w:rPr>
      </w:pPr>
      <w:r w:rsidRPr="00735B95">
        <w:rPr>
          <w:sz w:val="22"/>
          <w:szCs w:val="20"/>
        </w:rPr>
        <w:t>____ No</w:t>
      </w:r>
      <w:r>
        <w:rPr>
          <w:sz w:val="22"/>
          <w:szCs w:val="20"/>
        </w:rPr>
        <w:t>.</w:t>
      </w:r>
    </w:p>
    <w:p w14:paraId="6744A7AD" w14:textId="59897172" w:rsidR="00BC563B" w:rsidRPr="00735B95" w:rsidRDefault="007F7828" w:rsidP="00BC563B">
      <w:pPr>
        <w:rPr>
          <w:sz w:val="16"/>
          <w:szCs w:val="16"/>
        </w:rPr>
      </w:pPr>
      <w:r w:rsidRPr="00735B95">
        <w:rPr>
          <w:sz w:val="22"/>
          <w:szCs w:val="20"/>
        </w:rPr>
        <w:t xml:space="preserve">____ </w:t>
      </w:r>
      <w:r>
        <w:rPr>
          <w:sz w:val="22"/>
          <w:szCs w:val="20"/>
        </w:rPr>
        <w:t>Yes</w:t>
      </w:r>
      <w:r w:rsidR="00BE2434">
        <w:rPr>
          <w:sz w:val="22"/>
          <w:szCs w:val="20"/>
        </w:rPr>
        <w:t>.</w:t>
      </w:r>
      <w:r w:rsidR="009607E1">
        <w:rPr>
          <w:sz w:val="22"/>
          <w:szCs w:val="20"/>
        </w:rPr>
        <w:t xml:space="preserve"> </w:t>
      </w:r>
      <w:r>
        <w:rPr>
          <w:sz w:val="22"/>
          <w:szCs w:val="20"/>
        </w:rPr>
        <w:t xml:space="preserve"> Identify entit</w:t>
      </w:r>
      <w:r w:rsidR="00313D5B">
        <w:rPr>
          <w:sz w:val="22"/>
          <w:szCs w:val="20"/>
        </w:rPr>
        <w:t>y/-</w:t>
      </w:r>
      <w:proofErr w:type="spellStart"/>
      <w:r w:rsidR="00313D5B">
        <w:rPr>
          <w:sz w:val="22"/>
          <w:szCs w:val="20"/>
        </w:rPr>
        <w:t>ies</w:t>
      </w:r>
      <w:proofErr w:type="spellEnd"/>
      <w:r>
        <w:rPr>
          <w:sz w:val="22"/>
          <w:szCs w:val="20"/>
        </w:rPr>
        <w:t xml:space="preserve">: </w:t>
      </w:r>
      <w:r w:rsidRPr="00735B95">
        <w:rPr>
          <w:sz w:val="22"/>
          <w:szCs w:val="20"/>
        </w:rPr>
        <w:t>___________________________________________________</w:t>
      </w:r>
    </w:p>
    <w:p w14:paraId="70FB4F40" w14:textId="77777777" w:rsidR="00313D5B" w:rsidRDefault="00313D5B" w:rsidP="00BC563B">
      <w:pPr>
        <w:rPr>
          <w:b/>
          <w:sz w:val="22"/>
          <w:szCs w:val="20"/>
        </w:rPr>
      </w:pPr>
    </w:p>
    <w:p w14:paraId="4FE17D3A" w14:textId="279096F0"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53118133" w:rsidR="00BC563B" w:rsidRPr="00735B95" w:rsidRDefault="00BC563B" w:rsidP="00582122">
      <w:pPr>
        <w:numPr>
          <w:ilvl w:val="0"/>
          <w:numId w:val="35"/>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w:t>
      </w:r>
      <w:proofErr w:type="gramStart"/>
      <w:r w:rsidR="00DD65FE" w:rsidRPr="00735B95">
        <w:rPr>
          <w:sz w:val="22"/>
          <w:szCs w:val="20"/>
        </w:rPr>
        <w:t>RFP</w:t>
      </w:r>
      <w:r w:rsidR="00EA1A95" w:rsidRPr="00735B95">
        <w:rPr>
          <w:sz w:val="22"/>
          <w:szCs w:val="20"/>
        </w:rPr>
        <w:t>;</w:t>
      </w:r>
      <w:proofErr w:type="gramEnd"/>
    </w:p>
    <w:p w14:paraId="1771733A" w14:textId="5D1027BA" w:rsidR="00BC563B" w:rsidRPr="00735B95" w:rsidRDefault="00BC563B" w:rsidP="00582122">
      <w:pPr>
        <w:numPr>
          <w:ilvl w:val="0"/>
          <w:numId w:val="35"/>
        </w:numPr>
        <w:rPr>
          <w:sz w:val="22"/>
          <w:szCs w:val="20"/>
        </w:rPr>
      </w:pPr>
      <w:r w:rsidRPr="00735B95">
        <w:rPr>
          <w:sz w:val="22"/>
          <w:szCs w:val="20"/>
        </w:rPr>
        <w:t xml:space="preserve">I </w:t>
      </w:r>
      <w:proofErr w:type="gramStart"/>
      <w:r w:rsidRPr="00735B95">
        <w:rPr>
          <w:sz w:val="22"/>
          <w:szCs w:val="20"/>
        </w:rPr>
        <w:t>concur</w:t>
      </w:r>
      <w:proofErr w:type="gramEnd"/>
      <w:r w:rsidRPr="00735B95">
        <w:rPr>
          <w:sz w:val="22"/>
          <w:szCs w:val="20"/>
        </w:rPr>
        <w:t xml:space="preserve"> that submission of our proposal constitutes acceptance </w:t>
      </w:r>
      <w:r w:rsidR="000128CF">
        <w:rPr>
          <w:sz w:val="22"/>
          <w:szCs w:val="20"/>
        </w:rPr>
        <w:t xml:space="preserve">of the Evaluation Factors </w:t>
      </w:r>
      <w:r w:rsidRPr="00735B95">
        <w:rPr>
          <w:sz w:val="22"/>
          <w:szCs w:val="20"/>
        </w:rPr>
        <w:t>contained in Section V of this RFP</w:t>
      </w:r>
      <w:r w:rsidR="00EA1A95" w:rsidRPr="00735B95">
        <w:rPr>
          <w:sz w:val="22"/>
          <w:szCs w:val="20"/>
        </w:rPr>
        <w:t xml:space="preserve">; and </w:t>
      </w:r>
    </w:p>
    <w:p w14:paraId="765E3343" w14:textId="77777777" w:rsidR="00BC563B" w:rsidRPr="00735B95" w:rsidRDefault="00BC563B" w:rsidP="00582122">
      <w:pPr>
        <w:numPr>
          <w:ilvl w:val="0"/>
          <w:numId w:val="35"/>
        </w:numPr>
        <w:rPr>
          <w:sz w:val="22"/>
          <w:szCs w:val="20"/>
        </w:rPr>
      </w:pPr>
      <w:r w:rsidRPr="00735B95">
        <w:rPr>
          <w:sz w:val="22"/>
          <w:szCs w:val="20"/>
        </w:rPr>
        <w:t xml:space="preserve">I acknowledge receipt of </w:t>
      </w:r>
      <w:proofErr w:type="gramStart"/>
      <w:r w:rsidRPr="00735B95">
        <w:rPr>
          <w:sz w:val="22"/>
          <w:szCs w:val="20"/>
        </w:rPr>
        <w:t>any and all</w:t>
      </w:r>
      <w:proofErr w:type="gramEnd"/>
      <w:r w:rsidRPr="00735B95">
        <w:rPr>
          <w:sz w:val="22"/>
          <w:szCs w:val="20"/>
        </w:rPr>
        <w:t xml:space="preserve"> amendments to this RFP</w:t>
      </w:r>
      <w:r w:rsidR="00AF27A7" w:rsidRPr="00735B95">
        <w:rPr>
          <w:sz w:val="22"/>
          <w:szCs w:val="20"/>
        </w:rPr>
        <w:t>, if any</w:t>
      </w:r>
      <w:r w:rsidRPr="00735B95">
        <w:rPr>
          <w:sz w:val="22"/>
          <w:szCs w:val="20"/>
        </w:rPr>
        <w:t>.</w:t>
      </w:r>
    </w:p>
    <w:p w14:paraId="16E17E37" w14:textId="6D3A6DCA" w:rsidR="00BC563B" w:rsidRDefault="00BC563B" w:rsidP="00BC563B">
      <w:pPr>
        <w:rPr>
          <w:sz w:val="22"/>
          <w:szCs w:val="20"/>
        </w:rPr>
      </w:pPr>
    </w:p>
    <w:p w14:paraId="7592DB49" w14:textId="77777777" w:rsidR="005C5B31" w:rsidRPr="00735B95" w:rsidRDefault="005C5B31" w:rsidP="00BC563B">
      <w:pPr>
        <w:rPr>
          <w:sz w:val="22"/>
          <w:szCs w:val="20"/>
        </w:rPr>
      </w:pPr>
    </w:p>
    <w:p w14:paraId="63B3B49B" w14:textId="2F4AE341" w:rsidR="00BC563B" w:rsidRPr="00735B95" w:rsidRDefault="005C5B31" w:rsidP="00BC563B">
      <w:pPr>
        <w:rPr>
          <w:sz w:val="22"/>
          <w:szCs w:val="20"/>
        </w:rPr>
      </w:pPr>
      <w:r>
        <w:rPr>
          <w:sz w:val="22"/>
          <w:szCs w:val="20"/>
        </w:rPr>
        <w:t>Sign</w:t>
      </w:r>
      <w:proofErr w:type="gramStart"/>
      <w:r>
        <w:rPr>
          <w:sz w:val="22"/>
          <w:szCs w:val="20"/>
        </w:rPr>
        <w:t xml:space="preserve">:  </w:t>
      </w:r>
      <w:r w:rsidR="00BC563B" w:rsidRPr="00735B95">
        <w:rPr>
          <w:sz w:val="22"/>
          <w:szCs w:val="20"/>
        </w:rPr>
        <w:t>_</w:t>
      </w:r>
      <w:proofErr w:type="gramEnd"/>
      <w:r w:rsidR="00BC563B" w:rsidRPr="00735B95">
        <w:rPr>
          <w:sz w:val="22"/>
          <w:szCs w:val="20"/>
        </w:rPr>
        <w:t>_______________________________________________</w:t>
      </w:r>
      <w:r w:rsidR="00BC563B" w:rsidRPr="00735B95">
        <w:rPr>
          <w:sz w:val="22"/>
          <w:szCs w:val="20"/>
        </w:rPr>
        <w:tab/>
      </w:r>
      <w:r>
        <w:rPr>
          <w:sz w:val="22"/>
          <w:szCs w:val="20"/>
        </w:rPr>
        <w:t xml:space="preserve">Date:  </w:t>
      </w:r>
      <w:r w:rsidR="00BC563B" w:rsidRPr="00735B95">
        <w:rPr>
          <w:sz w:val="22"/>
          <w:szCs w:val="20"/>
        </w:rPr>
        <w:t>_____________________</w:t>
      </w:r>
    </w:p>
    <w:p w14:paraId="00249A18" w14:textId="76605757" w:rsidR="009A74FA" w:rsidRPr="00735B95" w:rsidRDefault="00BC563B" w:rsidP="00CF05C0">
      <w:pPr>
        <w:rPr>
          <w:b/>
          <w:sz w:val="44"/>
          <w:szCs w:val="44"/>
        </w:rPr>
      </w:pPr>
      <w:r w:rsidRPr="00735B95">
        <w:t>(</w:t>
      </w:r>
      <w:r w:rsidRPr="00735B95">
        <w:rPr>
          <w:i/>
        </w:rPr>
        <w:t xml:space="preserve">Must be signed by the </w:t>
      </w:r>
      <w:r w:rsidR="00902F9B" w:rsidRPr="00735B95">
        <w:rPr>
          <w:i/>
        </w:rPr>
        <w:t xml:space="preserve">individual </w:t>
      </w:r>
      <w:r w:rsidRPr="00735B95">
        <w:rPr>
          <w:i/>
        </w:rPr>
        <w:t>identified in item #</w:t>
      </w:r>
      <w:proofErr w:type="gramStart"/>
      <w:r w:rsidRPr="00735B95">
        <w:rPr>
          <w:i/>
        </w:rPr>
        <w:t>2</w:t>
      </w:r>
      <w:r w:rsidR="00BA5CA1" w:rsidRPr="00735B95">
        <w:rPr>
          <w:i/>
        </w:rPr>
        <w:t>.A</w:t>
      </w:r>
      <w:proofErr w:type="gramEnd"/>
      <w:r w:rsidRPr="00735B95">
        <w:rPr>
          <w:i/>
        </w:rPr>
        <w:t>, above</w:t>
      </w:r>
      <w:r w:rsidRPr="00735B95">
        <w:t>.)</w:t>
      </w:r>
    </w:p>
    <w:p w14:paraId="173840E5" w14:textId="56F34182" w:rsidR="00673F54" w:rsidRPr="00735B95" w:rsidRDefault="00673F54" w:rsidP="00961A6B">
      <w:pPr>
        <w:pStyle w:val="Heading1"/>
        <w:rPr>
          <w:rFonts w:cs="Times New Roman"/>
        </w:rPr>
      </w:pPr>
      <w:bookmarkStart w:id="299" w:name="_Toc377565408"/>
      <w:bookmarkStart w:id="300" w:name="_Toc112682262"/>
      <w:bookmarkStart w:id="301" w:name="_Toc224027842"/>
      <w:r w:rsidRPr="00735B95">
        <w:rPr>
          <w:rFonts w:cs="Times New Roman"/>
        </w:rPr>
        <w:lastRenderedPageBreak/>
        <w:t xml:space="preserve">APPENDIX </w:t>
      </w:r>
      <w:bookmarkEnd w:id="299"/>
      <w:r w:rsidR="00B70E1B">
        <w:rPr>
          <w:rFonts w:cs="Times New Roman"/>
        </w:rPr>
        <w:t>E</w:t>
      </w:r>
      <w:bookmarkEnd w:id="300"/>
      <w:bookmarkEnd w:id="301"/>
    </w:p>
    <w:p w14:paraId="641E512E" w14:textId="77777777" w:rsidR="00673F54" w:rsidRPr="00735B95" w:rsidRDefault="009A19E2" w:rsidP="009A19E2">
      <w:pPr>
        <w:pStyle w:val="Heading1"/>
        <w:rPr>
          <w:rFonts w:cs="Times New Roman"/>
        </w:rPr>
      </w:pPr>
      <w:bookmarkStart w:id="302" w:name="_Toc314722206"/>
      <w:bookmarkStart w:id="303" w:name="_Toc377565409"/>
      <w:bookmarkStart w:id="304" w:name="_Toc112682263"/>
      <w:bookmarkStart w:id="305" w:name="_Toc224027843"/>
      <w:r w:rsidRPr="00735B95">
        <w:rPr>
          <w:rFonts w:cs="Times New Roman"/>
        </w:rPr>
        <w:t xml:space="preserve">ORGANIZATIONAL </w:t>
      </w:r>
      <w:r w:rsidR="00673F54" w:rsidRPr="00735B95">
        <w:rPr>
          <w:rFonts w:cs="Times New Roman"/>
        </w:rPr>
        <w:t>REFERENCE QUESTIONNAIRE</w:t>
      </w:r>
      <w:bookmarkEnd w:id="302"/>
      <w:bookmarkEnd w:id="303"/>
      <w:bookmarkEnd w:id="304"/>
      <w:bookmarkEnd w:id="305"/>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735B95"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43581D">
        <w:t>three (3)</w:t>
      </w:r>
      <w:r w:rsidRPr="00735B95">
        <w:t xml:space="preserve"> </w:t>
      </w:r>
      <w:r w:rsidR="00F53A37" w:rsidRPr="00735B95">
        <w:t xml:space="preserve">organizational </w:t>
      </w:r>
      <w:r w:rsidRPr="00735B95">
        <w:t>references</w:t>
      </w:r>
      <w:r w:rsidR="00193023" w:rsidRPr="00735B95">
        <w:t xml:space="preserve"> in their proposals</w:t>
      </w:r>
      <w:r w:rsidRPr="00735B95">
        <w:t xml:space="preserve">.  The purpose of these references is to document </w:t>
      </w:r>
      <w:r w:rsidR="00A41DF5" w:rsidRPr="00735B95">
        <w:t xml:space="preserve">Offeror’s </w:t>
      </w:r>
      <w:r w:rsidRPr="00735B95">
        <w:t xml:space="preserve">experience relevant to </w:t>
      </w:r>
      <w:proofErr w:type="gramStart"/>
      <w:r w:rsidRPr="00735B95">
        <w:t xml:space="preserve">the </w:t>
      </w:r>
      <w:r w:rsidR="000E3BE6" w:rsidRPr="00735B95">
        <w:t>Section</w:t>
      </w:r>
      <w:proofErr w:type="gramEnd"/>
      <w:r w:rsidR="000E3BE6" w:rsidRPr="00735B95">
        <w:t xml:space="preserve"> IV.A, Detailed S</w:t>
      </w:r>
      <w:r w:rsidRPr="00735B95">
        <w:t xml:space="preserve">cope of </w:t>
      </w:r>
      <w:r w:rsidR="000E3BE6" w:rsidRPr="00735B95">
        <w:t>W</w:t>
      </w:r>
      <w:r w:rsidRPr="00735B95">
        <w:t>ork</w:t>
      </w:r>
      <w:r w:rsidR="00A41DF5" w:rsidRPr="00735B95">
        <w:t xml:space="preserve"> </w:t>
      </w:r>
      <w:proofErr w:type="gramStart"/>
      <w:r w:rsidR="00A41DF5" w:rsidRPr="00735B95">
        <w:t>in an effort to</w:t>
      </w:r>
      <w:proofErr w:type="gramEnd"/>
      <w:r w:rsidR="00A41DF5" w:rsidRPr="00735B95">
        <w:t xml:space="preserve"> </w:t>
      </w:r>
      <w:r w:rsidR="000E3BE6" w:rsidRPr="00735B95">
        <w:t xml:space="preserve">evaluate Offeror’s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44753726" w14:textId="529C5087" w:rsidR="00673F54" w:rsidRPr="00735B95" w:rsidRDefault="00A41DF5" w:rsidP="0031471A">
      <w:pPr>
        <w:rPr>
          <w:rStyle w:val="Strong"/>
          <w:b w:val="0"/>
        </w:rPr>
      </w:pPr>
      <w:bookmarkStart w:id="306" w:name="_Toc314722207"/>
      <w:r w:rsidRPr="00735B95">
        <w:rPr>
          <w:rStyle w:val="Strong"/>
          <w:b w:val="0"/>
        </w:rPr>
        <w:t>Offeror</w:t>
      </w:r>
      <w:r w:rsidR="00673F54" w:rsidRPr="00735B95">
        <w:rPr>
          <w:rStyle w:val="Strong"/>
          <w:b w:val="0"/>
        </w:rPr>
        <w:t xml:space="preserve"> is required to send the following </w:t>
      </w:r>
      <w:r w:rsidR="00F53A37" w:rsidRPr="00735B95">
        <w:rPr>
          <w:rStyle w:val="Strong"/>
          <w:b w:val="0"/>
        </w:rPr>
        <w:t xml:space="preserve">Organizational Reference Questionnaire </w:t>
      </w:r>
      <w:r w:rsidR="00673F54" w:rsidRPr="00735B95">
        <w:rPr>
          <w:rStyle w:val="Strong"/>
          <w:b w:val="0"/>
        </w:rPr>
        <w:t>to each business reference listed</w:t>
      </w:r>
      <w:r w:rsidR="00C46DDB" w:rsidRPr="00735B95">
        <w:rPr>
          <w:rStyle w:val="Strong"/>
          <w:b w:val="0"/>
        </w:rPr>
        <w:t xml:space="preserve"> in its proposal</w:t>
      </w:r>
      <w:r w:rsidR="009F3B5E">
        <w:rPr>
          <w:rStyle w:val="Strong"/>
          <w:b w:val="0"/>
        </w:rPr>
        <w:t>, as per Section IV.B.2</w:t>
      </w:r>
      <w:r w:rsidR="00673F54" w:rsidRPr="00735B95">
        <w:rPr>
          <w:rStyle w:val="Strong"/>
          <w:b w:val="0"/>
        </w:rPr>
        <w:t xml:space="preserve">.  The business reference, </w:t>
      </w:r>
      <w:r w:rsidR="00F53A37" w:rsidRPr="00735B95">
        <w:rPr>
          <w:rStyle w:val="Strong"/>
          <w:b w:val="0"/>
        </w:rPr>
        <w:t>if it chooses to respond</w:t>
      </w:r>
      <w:r w:rsidR="00673F54" w:rsidRPr="00735B95">
        <w:rPr>
          <w:rStyle w:val="Strong"/>
          <w:b w:val="0"/>
        </w:rPr>
        <w:t xml:space="preserve">, is </w:t>
      </w:r>
      <w:r w:rsidR="00263822" w:rsidRPr="00735B95">
        <w:rPr>
          <w:rStyle w:val="Strong"/>
          <w:b w:val="0"/>
        </w:rPr>
        <w:t xml:space="preserve">required </w:t>
      </w:r>
      <w:r w:rsidR="00673F54" w:rsidRPr="00735B95">
        <w:rPr>
          <w:rStyle w:val="Strong"/>
          <w:b w:val="0"/>
        </w:rPr>
        <w:t xml:space="preserve">to submit </w:t>
      </w:r>
      <w:r w:rsidR="00F53A37" w:rsidRPr="00735B95">
        <w:rPr>
          <w:rStyle w:val="Strong"/>
          <w:b w:val="0"/>
        </w:rPr>
        <w:t xml:space="preserve">its response to </w:t>
      </w:r>
      <w:r w:rsidR="00673F54" w:rsidRPr="00735B95">
        <w:rPr>
          <w:rStyle w:val="Strong"/>
          <w:b w:val="0"/>
        </w:rPr>
        <w:t xml:space="preserve">the </w:t>
      </w:r>
      <w:r w:rsidR="00A336F6" w:rsidRPr="00735B95">
        <w:rPr>
          <w:rStyle w:val="Strong"/>
          <w:b w:val="0"/>
        </w:rPr>
        <w:t xml:space="preserve">Organizational </w:t>
      </w:r>
      <w:r w:rsidR="00673F54" w:rsidRPr="00735B95">
        <w:rPr>
          <w:rStyle w:val="Strong"/>
          <w:b w:val="0"/>
        </w:rPr>
        <w:t xml:space="preserve">Reference </w:t>
      </w:r>
      <w:r w:rsidR="00A336F6" w:rsidRPr="00735B95">
        <w:rPr>
          <w:rStyle w:val="Strong"/>
          <w:b w:val="0"/>
        </w:rPr>
        <w:t xml:space="preserve">Questionnaire </w:t>
      </w:r>
      <w:r w:rsidR="00673F54" w:rsidRPr="00735B95">
        <w:rPr>
          <w:rStyle w:val="Strong"/>
          <w:b w:val="0"/>
        </w:rPr>
        <w:t>directly to</w:t>
      </w:r>
      <w:r w:rsidRPr="00821F66">
        <w:rPr>
          <w:rStyle w:val="Strong"/>
          <w:b w:val="0"/>
        </w:rPr>
        <w:t>:</w:t>
      </w:r>
      <w:r w:rsidR="00673F54" w:rsidRPr="00821F66">
        <w:rPr>
          <w:rStyle w:val="Strong"/>
          <w:b w:val="0"/>
        </w:rPr>
        <w:t xml:space="preserve"> </w:t>
      </w:r>
      <w:r w:rsidR="00821F66" w:rsidRPr="00815ADC">
        <w:rPr>
          <w:rStyle w:val="Strong"/>
          <w:b w:val="0"/>
        </w:rPr>
        <w:t>Crystal Martinez</w:t>
      </w:r>
      <w:r w:rsidR="00821F66">
        <w:rPr>
          <w:rStyle w:val="Strong"/>
          <w:b w:val="0"/>
        </w:rPr>
        <w:t xml:space="preserve"> at</w:t>
      </w:r>
      <w:r w:rsidR="00821F66" w:rsidRPr="00815ADC">
        <w:rPr>
          <w:rStyle w:val="Strong"/>
          <w:b w:val="0"/>
        </w:rPr>
        <w:t xml:space="preserve"> CrystalA.Martinez2@hca.nm.gov</w:t>
      </w:r>
      <w:r w:rsidR="0089724F">
        <w:rPr>
          <w:rStyle w:val="Strong"/>
          <w:b w:val="0"/>
        </w:rPr>
        <w:t xml:space="preserve"> </w:t>
      </w:r>
      <w:r w:rsidR="00673F54" w:rsidRPr="00735B95">
        <w:rPr>
          <w:rStyle w:val="Strong"/>
          <w:b w:val="0"/>
        </w:rPr>
        <w:t xml:space="preserve">by </w:t>
      </w:r>
      <w:r w:rsidR="0043581D">
        <w:rPr>
          <w:rStyle w:val="Strong"/>
          <w:b w:val="0"/>
        </w:rPr>
        <w:t xml:space="preserve">April 1, </w:t>
      </w:r>
      <w:proofErr w:type="gramStart"/>
      <w:r w:rsidR="0043581D">
        <w:rPr>
          <w:rStyle w:val="Strong"/>
          <w:b w:val="0"/>
        </w:rPr>
        <w:t>2026</w:t>
      </w:r>
      <w:proofErr w:type="gramEnd"/>
      <w:r w:rsidR="0043581D">
        <w:rPr>
          <w:rStyle w:val="Strong"/>
          <w:b w:val="0"/>
        </w:rPr>
        <w:t xml:space="preserve"> 5:00 PM </w:t>
      </w:r>
      <w:r w:rsidR="000433BB" w:rsidRPr="00735B95">
        <w:rPr>
          <w:rStyle w:val="Strong"/>
          <w:b w:val="0"/>
        </w:rPr>
        <w:t xml:space="preserve">MST/MDT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306"/>
      <w:r w:rsidRPr="00735B95">
        <w:rPr>
          <w:rStyle w:val="Strong"/>
          <w:b w:val="0"/>
        </w:rPr>
        <w:t xml:space="preserve"> content provided therein. </w:t>
      </w:r>
    </w:p>
    <w:p w14:paraId="5FD18FA2" w14:textId="77777777" w:rsidR="00193023" w:rsidRPr="00735B95" w:rsidRDefault="00193023" w:rsidP="0031471A">
      <w:pPr>
        <w:rPr>
          <w:rStyle w:val="Strong"/>
          <w:b w:val="0"/>
        </w:rPr>
      </w:pPr>
    </w:p>
    <w:p w14:paraId="20DBB84E" w14:textId="77777777" w:rsidR="00961A6B" w:rsidRPr="00735B95" w:rsidRDefault="00961A6B" w:rsidP="00961A6B">
      <w:pPr>
        <w:jc w:val="center"/>
        <w:rPr>
          <w:b/>
          <w:sz w:val="32"/>
          <w:szCs w:val="32"/>
        </w:rPr>
      </w:pPr>
      <w:r w:rsidRPr="00735B95">
        <w:br w:type="page"/>
      </w:r>
      <w:bookmarkStart w:id="307" w:name="_Toc314722208"/>
    </w:p>
    <w:p w14:paraId="283A5D28" w14:textId="77777777" w:rsidR="00961A6B" w:rsidRPr="00735B95" w:rsidRDefault="00961A6B" w:rsidP="00961A6B">
      <w:pPr>
        <w:jc w:val="center"/>
        <w:rPr>
          <w:b/>
          <w:sz w:val="32"/>
          <w:szCs w:val="32"/>
        </w:rPr>
      </w:pPr>
    </w:p>
    <w:p w14:paraId="621492AF" w14:textId="0B47F1F8" w:rsidR="00631C08" w:rsidRPr="00735B95" w:rsidRDefault="00673F54" w:rsidP="00961A6B">
      <w:pPr>
        <w:jc w:val="center"/>
        <w:rPr>
          <w:b/>
          <w:sz w:val="32"/>
          <w:szCs w:val="32"/>
        </w:rPr>
      </w:pPr>
      <w:r w:rsidRPr="00735B95">
        <w:rPr>
          <w:b/>
          <w:sz w:val="32"/>
          <w:szCs w:val="32"/>
        </w:rPr>
        <w:t xml:space="preserve">RFP # </w:t>
      </w:r>
      <w:r w:rsidR="00E0127F" w:rsidRPr="00815ADC">
        <w:rPr>
          <w:b/>
          <w:sz w:val="32"/>
          <w:szCs w:val="32"/>
        </w:rPr>
        <w:t>26-630-5000-0015</w:t>
      </w:r>
      <w:r w:rsidR="00631C08" w:rsidRPr="00735B95">
        <w:rPr>
          <w:b/>
          <w:sz w:val="32"/>
          <w:szCs w:val="32"/>
        </w:rPr>
        <w:t xml:space="preserve"> </w:t>
      </w:r>
    </w:p>
    <w:p w14:paraId="4A4C2488" w14:textId="77777777"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07"/>
    </w:p>
    <w:p w14:paraId="662250E4" w14:textId="77777777" w:rsidR="00673F54" w:rsidRPr="00735B95" w:rsidRDefault="00673F54" w:rsidP="00961A6B">
      <w:pPr>
        <w:jc w:val="center"/>
        <w:rPr>
          <w:b/>
          <w:sz w:val="32"/>
          <w:szCs w:val="32"/>
        </w:rPr>
      </w:pPr>
      <w:bookmarkStart w:id="308" w:name="_Toc314722209"/>
      <w:r w:rsidRPr="00735B95">
        <w:rPr>
          <w:b/>
          <w:sz w:val="32"/>
          <w:szCs w:val="32"/>
        </w:rPr>
        <w:t>FOR:</w:t>
      </w:r>
      <w:bookmarkEnd w:id="308"/>
    </w:p>
    <w:p w14:paraId="4D8632B6" w14:textId="77777777" w:rsidR="00673F54" w:rsidRPr="00735B95" w:rsidRDefault="00673F54" w:rsidP="00961A6B">
      <w:pPr>
        <w:jc w:val="center"/>
        <w:rPr>
          <w:b/>
          <w:sz w:val="32"/>
          <w:szCs w:val="32"/>
        </w:rPr>
      </w:pPr>
    </w:p>
    <w:p w14:paraId="305461EF" w14:textId="77777777" w:rsidR="00673F54" w:rsidRPr="00735B95" w:rsidRDefault="00673F54" w:rsidP="00673F54">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73F54">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73F54">
      <w:pPr>
        <w:jc w:val="center"/>
      </w:pPr>
    </w:p>
    <w:p w14:paraId="31ED5646" w14:textId="6971D449" w:rsidR="00673F54" w:rsidRPr="00735B95" w:rsidRDefault="00673F54" w:rsidP="00673F54">
      <w:r w:rsidRPr="00735B95">
        <w:t xml:space="preserve">This form is being submitted to your company for completion as a reference for the </w:t>
      </w:r>
      <w:r w:rsidR="00A429BF" w:rsidRPr="00735B95">
        <w:t xml:space="preserve">organization </w:t>
      </w:r>
      <w:r w:rsidRPr="00735B95">
        <w:t xml:space="preserve">listed above.  </w:t>
      </w:r>
      <w:r w:rsidR="00475023">
        <w:t>Submit t</w:t>
      </w:r>
      <w:r w:rsidR="00475023" w:rsidRPr="00735B95">
        <w:t xml:space="preserve">his </w:t>
      </w:r>
      <w:r w:rsidR="00F53A37" w:rsidRPr="00735B95">
        <w:t xml:space="preserve">Questionnaire </w:t>
      </w:r>
      <w:r w:rsidRPr="00735B95">
        <w:t xml:space="preserve">to the State of New Mexico, </w:t>
      </w:r>
      <w:r w:rsidR="00E67C26">
        <w:t>Health Care Authority</w:t>
      </w:r>
      <w:r w:rsidR="006B692B" w:rsidRPr="00735B95">
        <w:t xml:space="preserve"> </w:t>
      </w:r>
      <w:r w:rsidRPr="00735B95">
        <w:t xml:space="preserve">via e-mail at: </w:t>
      </w:r>
    </w:p>
    <w:p w14:paraId="791378CB" w14:textId="77777777" w:rsidR="00CF05C0" w:rsidRPr="00735B95" w:rsidRDefault="00CF05C0" w:rsidP="00673F54"/>
    <w:p w14:paraId="7B0DFAE1" w14:textId="06B2B967" w:rsidR="006B692B" w:rsidRPr="00735B95" w:rsidRDefault="006B692B" w:rsidP="00A429BF">
      <w:pPr>
        <w:ind w:firstLine="720"/>
      </w:pPr>
      <w:r w:rsidRPr="00735B95">
        <w:t>Name</w:t>
      </w:r>
      <w:proofErr w:type="gramStart"/>
      <w:r w:rsidRPr="00735B95">
        <w:t>:</w:t>
      </w:r>
      <w:r w:rsidRPr="00735B95">
        <w:tab/>
      </w:r>
      <w:r w:rsidRPr="00735B95">
        <w:tab/>
      </w:r>
      <w:r w:rsidR="0039295A">
        <w:t>Crystal</w:t>
      </w:r>
      <w:proofErr w:type="gramEnd"/>
      <w:r w:rsidR="0039295A">
        <w:t xml:space="preserve"> M</w:t>
      </w:r>
      <w:r w:rsidR="00D014CB">
        <w:t>artinez</w:t>
      </w:r>
      <w:r w:rsidR="003843A3" w:rsidRPr="00735B95">
        <w:t xml:space="preserve"> </w:t>
      </w:r>
    </w:p>
    <w:p w14:paraId="625E82BF" w14:textId="1E21DFE8" w:rsidR="00673F54" w:rsidRPr="00735B95" w:rsidRDefault="00673F54" w:rsidP="00673F54">
      <w:r w:rsidRPr="00735B95">
        <w:tab/>
        <w:t>Email:</w:t>
      </w:r>
      <w:r w:rsidRPr="00735B95">
        <w:tab/>
      </w:r>
      <w:r w:rsidRPr="00735B95">
        <w:tab/>
      </w:r>
      <w:r w:rsidR="00D014CB">
        <w:t>CrystalA.Martinez2</w:t>
      </w:r>
      <w:r w:rsidR="00F55DB3">
        <w:t>@</w:t>
      </w:r>
      <w:r w:rsidR="007E6B85">
        <w:t>hca.nm.gov</w:t>
      </w:r>
    </w:p>
    <w:p w14:paraId="5ECAC0B6" w14:textId="77777777" w:rsidR="00673F54" w:rsidRPr="00735B95" w:rsidRDefault="00673F54" w:rsidP="00673F54"/>
    <w:p w14:paraId="234FF277" w14:textId="35D363D5" w:rsidR="00673F54" w:rsidRPr="00735B95" w:rsidRDefault="00CF05C0" w:rsidP="00673F54">
      <w:r w:rsidRPr="00735B95">
        <w:t>Forms must be submitted n</w:t>
      </w:r>
      <w:r w:rsidR="00673F54" w:rsidRPr="00735B95">
        <w:t>o later than</w:t>
      </w:r>
      <w:r w:rsidR="000B2B64">
        <w:t xml:space="preserve"> </w:t>
      </w:r>
      <w:r w:rsidR="000B2B64" w:rsidRPr="000B2B64">
        <w:t xml:space="preserve">April 1, </w:t>
      </w:r>
      <w:proofErr w:type="gramStart"/>
      <w:r w:rsidR="000B2B64" w:rsidRPr="000B2B64">
        <w:t>2026</w:t>
      </w:r>
      <w:proofErr w:type="gramEnd"/>
      <w:r w:rsidR="000B2B64" w:rsidRPr="000B2B64">
        <w:t xml:space="preserve"> 5:00PM</w:t>
      </w:r>
      <w:r w:rsidR="00673F54" w:rsidRPr="000B2B64">
        <w:rPr>
          <w:b/>
        </w:rPr>
        <w:t>,</w:t>
      </w:r>
      <w:r w:rsidR="00673F54" w:rsidRPr="00735B95">
        <w:t xml:space="preserve"> and </w:t>
      </w:r>
      <w:r w:rsidR="00673F54" w:rsidRPr="00735B95">
        <w:rPr>
          <w:b/>
          <w:bCs/>
          <w:u w:val="single"/>
        </w:rPr>
        <w:t>must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r w:rsidR="00475023">
        <w:t xml:space="preserve">  The comments you provide will help the State evaluate the above-referenced Offeror’s service history, successful execution of services and evidence of </w:t>
      </w:r>
      <w:r w:rsidR="007E1AB4">
        <w:t xml:space="preserve">customer/client </w:t>
      </w:r>
      <w:r w:rsidR="00475023">
        <w:t>sat</w:t>
      </w:r>
      <w:r w:rsidR="00AE7E09">
        <w:t>i</w:t>
      </w:r>
      <w:r w:rsidR="00475023">
        <w:t>sfact</w:t>
      </w:r>
      <w:r w:rsidR="00AE7E09">
        <w:t>i</w:t>
      </w:r>
      <w:r w:rsidR="00475023">
        <w:t>on</w:t>
      </w:r>
      <w:r w:rsidR="007E1AB4">
        <w:t>.</w:t>
      </w:r>
    </w:p>
    <w:p w14:paraId="4D158BBB" w14:textId="77777777" w:rsidR="00673F54" w:rsidRPr="00735B95" w:rsidRDefault="00673F54" w:rsidP="00673F54"/>
    <w:p w14:paraId="4E9E703B" w14:textId="11EB7A8C"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r w:rsidR="00235687" w:rsidRPr="007F708E">
        <w:t>505-827-</w:t>
      </w:r>
      <w:r w:rsidR="000C03D9" w:rsidRPr="007F708E">
        <w:t>7130</w:t>
      </w:r>
      <w:r w:rsidR="0087186F" w:rsidRPr="007F708E">
        <w:t xml:space="preserve"> </w:t>
      </w:r>
      <w:r w:rsidR="000B6E33" w:rsidRPr="007F708E">
        <w:t xml:space="preserve">&amp; </w:t>
      </w:r>
      <w:hyperlink r:id="rId36" w:history="1">
        <w:r w:rsidR="0087186F" w:rsidRPr="000B2B64">
          <w:rPr>
            <w:rStyle w:val="Hyperlink"/>
          </w:rPr>
          <w:t>C</w:t>
        </w:r>
        <w:r w:rsidR="000C03D9" w:rsidRPr="000B2B64">
          <w:rPr>
            <w:rStyle w:val="Hyperlink"/>
          </w:rPr>
          <w:t>rystalA.Martinez2</w:t>
        </w:r>
        <w:r w:rsidR="0087186F" w:rsidRPr="000B2B64">
          <w:rPr>
            <w:rStyle w:val="Hyperlink"/>
          </w:rPr>
          <w:t>@hca.nm.gov</w:t>
        </w:r>
      </w:hyperlink>
      <w:r w:rsidR="0087186F" w:rsidRPr="000B2B64">
        <w:t xml:space="preserve"> </w:t>
      </w:r>
      <w:r w:rsidRPr="000B2B64">
        <w:t>.</w:t>
      </w:r>
      <w:r w:rsidRPr="00735B95">
        <w:t xml:space="preserve">  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3E55BD80" w14:textId="77777777" w:rsidR="009A19E2" w:rsidRPr="00735B95" w:rsidRDefault="009A19E2" w:rsidP="009A19E2">
            <w:pPr>
              <w:keepNext/>
              <w:outlineLvl w:val="5"/>
              <w:rPr>
                <w:bCs/>
                <w:highlight w:val="yellow"/>
              </w:rPr>
            </w:pPr>
            <w:r w:rsidRPr="00735B95">
              <w:rPr>
                <w:b/>
                <w:bCs/>
                <w:highlight w:val="yellow"/>
              </w:rPr>
              <w:t>Technical environment</w:t>
            </w:r>
            <w:r w:rsidR="00F0645F" w:rsidRPr="00735B95">
              <w:rPr>
                <w:b/>
                <w:bCs/>
                <w:highlight w:val="yellow"/>
              </w:rPr>
              <w:t xml:space="preserve"> for the project </w:t>
            </w:r>
            <w:proofErr w:type="gramStart"/>
            <w:r w:rsidR="00F0645F" w:rsidRPr="00735B95">
              <w:rPr>
                <w:b/>
                <w:bCs/>
                <w:highlight w:val="yellow"/>
              </w:rPr>
              <w:t>your</w:t>
            </w:r>
            <w:proofErr w:type="gramEnd"/>
            <w:r w:rsidR="00F0645F" w:rsidRPr="00735B95">
              <w:rPr>
                <w:b/>
                <w:bCs/>
                <w:highlight w:val="yellow"/>
              </w:rPr>
              <w:t xml:space="preserve"> providing a reference</w:t>
            </w:r>
            <w:r w:rsidRPr="00735B95">
              <w:rPr>
                <w:b/>
                <w:bCs/>
                <w:highlight w:val="yellow"/>
              </w:rPr>
              <w:t xml:space="preserve"> </w:t>
            </w:r>
            <w:r w:rsidRPr="00735B95">
              <w:rPr>
                <w:bCs/>
                <w:highlight w:val="yellow"/>
              </w:rPr>
              <w:t>(i.e., Software applications, Internet capabilities, Data communications, Network, Hardware</w:t>
            </w:r>
            <w:proofErr w:type="gramStart"/>
            <w:r w:rsidRPr="00735B95">
              <w:rPr>
                <w:bCs/>
                <w:highlight w:val="yellow"/>
              </w:rPr>
              <w:t>);</w:t>
            </w:r>
            <w:proofErr w:type="gramEnd"/>
          </w:p>
          <w:p w14:paraId="7A53BF1F" w14:textId="77777777" w:rsidR="009A19E2" w:rsidRPr="00735B95" w:rsidRDefault="009A19E2" w:rsidP="009A19E2">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5"/>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6D48F5">
      <w:pPr>
        <w:numPr>
          <w:ilvl w:val="0"/>
          <w:numId w:val="6"/>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77777777" w:rsidR="00673F54" w:rsidRPr="00735B95" w:rsidRDefault="00673F54" w:rsidP="006D48F5">
      <w:pPr>
        <w:numPr>
          <w:ilvl w:val="0"/>
          <w:numId w:val="7"/>
        </w:numPr>
      </w:pPr>
      <w:r w:rsidRPr="00735B95">
        <w:t>What is your level of satisfaction with hard-copy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7"/>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lastRenderedPageBreak/>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26B7F5E5" w:rsidR="00673F54" w:rsidRPr="00735B95" w:rsidRDefault="00673F54" w:rsidP="006D48F5">
      <w:pPr>
        <w:numPr>
          <w:ilvl w:val="0"/>
          <w:numId w:val="8"/>
        </w:numPr>
      </w:pPr>
      <w:r w:rsidRPr="00735B95">
        <w:t xml:space="preserve">Who </w:t>
      </w:r>
      <w:r w:rsidR="00C904E7">
        <w:t>are/</w:t>
      </w:r>
      <w:r w:rsidRPr="00735B95">
        <w:t>were the vendor’s principal representatives involved in your project and how would you rate them individually?  Would you</w:t>
      </w:r>
      <w:r w:rsidR="00C904E7">
        <w:t>, ple</w:t>
      </w:r>
      <w:r w:rsidR="006054A1">
        <w:t>a</w:t>
      </w:r>
      <w:r w:rsidR="00C904E7">
        <w:t>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6D48F5">
      <w:pPr>
        <w:numPr>
          <w:ilvl w:val="0"/>
          <w:numId w:val="8"/>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9"/>
        </w:numPr>
        <w:tabs>
          <w:tab w:val="left" w:pos="0"/>
        </w:tabs>
      </w:pPr>
      <w:proofErr w:type="gramStart"/>
      <w:r w:rsidRPr="00735B95">
        <w:t>With which</w:t>
      </w:r>
      <w:proofErr w:type="gramEnd"/>
      <w:r w:rsidRPr="00735B95">
        <w:t xml:space="preserve">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35E2C250" w:rsidR="00673F54" w:rsidRPr="00735B95" w:rsidRDefault="00673F54" w:rsidP="006D48F5">
      <w:pPr>
        <w:numPr>
          <w:ilvl w:val="0"/>
          <w:numId w:val="9"/>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9"/>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77777777" w:rsidR="00673F54" w:rsidRPr="00735B95" w:rsidRDefault="00673F54" w:rsidP="00961A6B">
      <w:pPr>
        <w:tabs>
          <w:tab w:val="left" w:pos="720"/>
        </w:tabs>
        <w:ind w:left="720"/>
      </w:pPr>
    </w:p>
    <w:p w14:paraId="7F6A62EC" w14:textId="77777777" w:rsidR="00661250" w:rsidRDefault="00661250" w:rsidP="0047710B">
      <w:pPr>
        <w:tabs>
          <w:tab w:val="left" w:pos="720"/>
        </w:tabs>
      </w:pPr>
    </w:p>
    <w:p w14:paraId="4DA3812A" w14:textId="77777777" w:rsidR="00E0127F" w:rsidRDefault="00E0127F" w:rsidP="0047710B">
      <w:pPr>
        <w:tabs>
          <w:tab w:val="left" w:pos="720"/>
        </w:tabs>
      </w:pPr>
    </w:p>
    <w:p w14:paraId="66645700" w14:textId="77777777" w:rsidR="00E0127F" w:rsidRDefault="00E0127F" w:rsidP="0047710B">
      <w:pPr>
        <w:tabs>
          <w:tab w:val="left" w:pos="720"/>
        </w:tabs>
      </w:pPr>
    </w:p>
    <w:p w14:paraId="13DB24C1" w14:textId="77777777" w:rsidR="00E0127F" w:rsidRDefault="00E0127F" w:rsidP="0047710B">
      <w:pPr>
        <w:tabs>
          <w:tab w:val="left" w:pos="720"/>
        </w:tabs>
      </w:pPr>
    </w:p>
    <w:p w14:paraId="6DB92434" w14:textId="77777777" w:rsidR="00E0127F" w:rsidRDefault="00E0127F" w:rsidP="0047710B">
      <w:pPr>
        <w:tabs>
          <w:tab w:val="left" w:pos="720"/>
        </w:tabs>
      </w:pPr>
    </w:p>
    <w:p w14:paraId="1BE0F78C" w14:textId="77777777" w:rsidR="00E0127F" w:rsidRDefault="00E0127F" w:rsidP="0047710B">
      <w:pPr>
        <w:tabs>
          <w:tab w:val="left" w:pos="720"/>
        </w:tabs>
      </w:pPr>
    </w:p>
    <w:p w14:paraId="3D8AC759" w14:textId="77777777" w:rsidR="00E0127F" w:rsidRDefault="00E0127F" w:rsidP="0047710B">
      <w:pPr>
        <w:tabs>
          <w:tab w:val="left" w:pos="720"/>
        </w:tabs>
      </w:pPr>
    </w:p>
    <w:p w14:paraId="1683F990" w14:textId="77777777" w:rsidR="00E0127F" w:rsidRDefault="00E0127F" w:rsidP="0047710B">
      <w:pPr>
        <w:tabs>
          <w:tab w:val="left" w:pos="720"/>
        </w:tabs>
      </w:pPr>
    </w:p>
    <w:p w14:paraId="37B8016D" w14:textId="77777777" w:rsidR="00E0127F" w:rsidRDefault="00E0127F" w:rsidP="0047710B">
      <w:pPr>
        <w:tabs>
          <w:tab w:val="left" w:pos="720"/>
        </w:tabs>
      </w:pPr>
    </w:p>
    <w:p w14:paraId="075C7730" w14:textId="77777777" w:rsidR="00E0127F" w:rsidRDefault="00E0127F" w:rsidP="0047710B">
      <w:pPr>
        <w:tabs>
          <w:tab w:val="left" w:pos="720"/>
        </w:tabs>
      </w:pPr>
    </w:p>
    <w:p w14:paraId="39D2E463" w14:textId="77777777" w:rsidR="00E0127F" w:rsidRDefault="00E0127F" w:rsidP="0047710B">
      <w:pPr>
        <w:tabs>
          <w:tab w:val="left" w:pos="720"/>
        </w:tabs>
      </w:pPr>
    </w:p>
    <w:p w14:paraId="449ED8AA" w14:textId="77777777" w:rsidR="00E0127F" w:rsidRDefault="00E0127F" w:rsidP="0047710B">
      <w:pPr>
        <w:tabs>
          <w:tab w:val="left" w:pos="720"/>
        </w:tabs>
      </w:pPr>
    </w:p>
    <w:p w14:paraId="0E827A4B" w14:textId="77777777" w:rsidR="00E0127F" w:rsidRDefault="00E0127F" w:rsidP="0047710B">
      <w:pPr>
        <w:tabs>
          <w:tab w:val="left" w:pos="720"/>
        </w:tabs>
      </w:pPr>
    </w:p>
    <w:p w14:paraId="3E2CAE52" w14:textId="77777777" w:rsidR="00E0127F" w:rsidRDefault="00E0127F" w:rsidP="0047710B">
      <w:pPr>
        <w:tabs>
          <w:tab w:val="left" w:pos="720"/>
        </w:tabs>
      </w:pPr>
    </w:p>
    <w:p w14:paraId="2D394E11" w14:textId="77777777" w:rsidR="00E0127F" w:rsidRDefault="00E0127F" w:rsidP="0047710B">
      <w:pPr>
        <w:tabs>
          <w:tab w:val="left" w:pos="720"/>
        </w:tabs>
      </w:pPr>
    </w:p>
    <w:p w14:paraId="4287FB37" w14:textId="77777777" w:rsidR="00E0127F" w:rsidRDefault="00E0127F" w:rsidP="0047710B">
      <w:pPr>
        <w:tabs>
          <w:tab w:val="left" w:pos="720"/>
        </w:tabs>
      </w:pPr>
    </w:p>
    <w:p w14:paraId="048C0105" w14:textId="77777777" w:rsidR="00E0127F" w:rsidRDefault="00E0127F" w:rsidP="0047710B">
      <w:pPr>
        <w:tabs>
          <w:tab w:val="left" w:pos="720"/>
        </w:tabs>
      </w:pPr>
    </w:p>
    <w:p w14:paraId="2440F7E4" w14:textId="77777777" w:rsidR="00E0127F" w:rsidRDefault="00E0127F" w:rsidP="0047710B">
      <w:pPr>
        <w:tabs>
          <w:tab w:val="left" w:pos="720"/>
        </w:tabs>
      </w:pPr>
    </w:p>
    <w:p w14:paraId="433231CD" w14:textId="77777777" w:rsidR="00E0127F" w:rsidRDefault="00E0127F" w:rsidP="0047710B">
      <w:pPr>
        <w:tabs>
          <w:tab w:val="left" w:pos="720"/>
        </w:tabs>
      </w:pPr>
    </w:p>
    <w:p w14:paraId="3DC58FD5" w14:textId="77777777" w:rsidR="00E0127F" w:rsidRDefault="00E0127F" w:rsidP="0047710B">
      <w:pPr>
        <w:tabs>
          <w:tab w:val="left" w:pos="720"/>
        </w:tabs>
      </w:pPr>
    </w:p>
    <w:p w14:paraId="2A051C80" w14:textId="77777777" w:rsidR="00E0127F" w:rsidRDefault="00E0127F" w:rsidP="0047710B">
      <w:pPr>
        <w:tabs>
          <w:tab w:val="left" w:pos="720"/>
        </w:tabs>
      </w:pPr>
    </w:p>
    <w:p w14:paraId="5EB87DFC" w14:textId="77777777" w:rsidR="00E0127F" w:rsidRDefault="00E0127F" w:rsidP="0047710B">
      <w:pPr>
        <w:tabs>
          <w:tab w:val="left" w:pos="720"/>
        </w:tabs>
      </w:pPr>
    </w:p>
    <w:p w14:paraId="55715B53" w14:textId="77777777" w:rsidR="00E0127F" w:rsidRDefault="00E0127F" w:rsidP="0047710B">
      <w:pPr>
        <w:tabs>
          <w:tab w:val="left" w:pos="720"/>
        </w:tabs>
      </w:pPr>
    </w:p>
    <w:p w14:paraId="6383EA9C" w14:textId="77777777" w:rsidR="00E0127F" w:rsidRDefault="00E0127F" w:rsidP="0047710B">
      <w:pPr>
        <w:tabs>
          <w:tab w:val="left" w:pos="720"/>
        </w:tabs>
      </w:pPr>
    </w:p>
    <w:p w14:paraId="25162C57" w14:textId="3839EFF9" w:rsidR="00E0127F" w:rsidRPr="00815ADC" w:rsidRDefault="00E0127F" w:rsidP="00815ADC">
      <w:pPr>
        <w:tabs>
          <w:tab w:val="left" w:pos="720"/>
        </w:tabs>
        <w:jc w:val="center"/>
        <w:rPr>
          <w:b/>
          <w:bCs/>
          <w:sz w:val="32"/>
          <w:szCs w:val="32"/>
        </w:rPr>
      </w:pPr>
      <w:r w:rsidRPr="00815ADC">
        <w:rPr>
          <w:b/>
          <w:bCs/>
          <w:sz w:val="32"/>
          <w:szCs w:val="32"/>
        </w:rPr>
        <w:lastRenderedPageBreak/>
        <w:t xml:space="preserve">APPENDEX </w:t>
      </w:r>
      <w:r w:rsidR="00B70E1B" w:rsidRPr="00815ADC">
        <w:rPr>
          <w:b/>
          <w:bCs/>
          <w:sz w:val="32"/>
          <w:szCs w:val="32"/>
        </w:rPr>
        <w:t>F</w:t>
      </w:r>
    </w:p>
    <w:p w14:paraId="0A70D9E7" w14:textId="159AB8E5" w:rsidR="00E0127F" w:rsidRPr="00815ADC" w:rsidRDefault="00E0127F" w:rsidP="00815ADC">
      <w:pPr>
        <w:tabs>
          <w:tab w:val="left" w:pos="720"/>
        </w:tabs>
        <w:jc w:val="center"/>
        <w:rPr>
          <w:b/>
          <w:bCs/>
          <w:sz w:val="32"/>
          <w:szCs w:val="32"/>
          <w:u w:val="single"/>
        </w:rPr>
      </w:pPr>
      <w:r w:rsidRPr="00815ADC">
        <w:rPr>
          <w:b/>
          <w:bCs/>
          <w:sz w:val="32"/>
          <w:szCs w:val="32"/>
          <w:u w:val="single"/>
        </w:rPr>
        <w:t>New Mexico Employees Health Care Form</w:t>
      </w:r>
    </w:p>
    <w:p w14:paraId="08AA8D69" w14:textId="77777777" w:rsidR="00E0127F" w:rsidRPr="00815ADC" w:rsidRDefault="00E0127F" w:rsidP="0047710B">
      <w:pPr>
        <w:tabs>
          <w:tab w:val="left" w:pos="720"/>
        </w:tabs>
        <w:rPr>
          <w:b/>
          <w:bCs/>
        </w:rPr>
      </w:pPr>
    </w:p>
    <w:p w14:paraId="02332D55" w14:textId="77777777" w:rsidR="006C6F1B" w:rsidRDefault="00E0127F" w:rsidP="006C6F1B">
      <w:pPr>
        <w:ind w:left="1080" w:hanging="360"/>
        <w:jc w:val="both"/>
      </w:pPr>
      <w:r w:rsidRPr="006C6F1B">
        <w:t xml:space="preserve">For all contracts solicited and awarded on or after January 1, 2008: If the Offeror has, or </w:t>
      </w:r>
    </w:p>
    <w:p w14:paraId="364BE5A1" w14:textId="77777777" w:rsidR="006C6F1B" w:rsidRDefault="00E0127F" w:rsidP="006C6F1B">
      <w:pPr>
        <w:ind w:left="1080" w:hanging="360"/>
        <w:jc w:val="both"/>
      </w:pPr>
      <w:r w:rsidRPr="006C6F1B">
        <w:t xml:space="preserve">grows to, six (6) or more employees who work, or who are expected to work, an average of </w:t>
      </w:r>
    </w:p>
    <w:p w14:paraId="5238E7DD" w14:textId="6C23D915" w:rsidR="006C6F1B" w:rsidRDefault="00E0127F" w:rsidP="006C6F1B">
      <w:pPr>
        <w:ind w:left="1080" w:hanging="360"/>
        <w:jc w:val="both"/>
      </w:pPr>
      <w:r w:rsidRPr="006C6F1B">
        <w:t>at least 20 hours per week over a six (6) month period during the term of the contract</w:t>
      </w:r>
    </w:p>
    <w:p w14:paraId="32A5BEE9" w14:textId="18B513A7" w:rsidR="00E0127F" w:rsidRPr="006C6F1B" w:rsidRDefault="00E0127F" w:rsidP="006C6F1B">
      <w:pPr>
        <w:ind w:left="1080" w:hanging="360"/>
        <w:jc w:val="both"/>
      </w:pPr>
      <w:r w:rsidRPr="006C6F1B">
        <w:t>Offeror must agree to:</w:t>
      </w:r>
    </w:p>
    <w:p w14:paraId="1B99AD0A" w14:textId="77777777" w:rsidR="00E0127F" w:rsidRPr="006C6F1B" w:rsidRDefault="00E0127F" w:rsidP="00E0127F">
      <w:pPr>
        <w:jc w:val="both"/>
      </w:pPr>
    </w:p>
    <w:p w14:paraId="71901B8B" w14:textId="77777777" w:rsidR="00E0127F" w:rsidRPr="006C6F1B" w:rsidRDefault="00E0127F" w:rsidP="00E0127F">
      <w:pPr>
        <w:ind w:left="1080"/>
        <w:jc w:val="both"/>
      </w:pPr>
      <w:r w:rsidRPr="006C6F1B">
        <w:t xml:space="preserve">Have in </w:t>
      </w:r>
      <w:proofErr w:type="gramStart"/>
      <w:r w:rsidRPr="006C6F1B">
        <w:t>place, and</w:t>
      </w:r>
      <w:proofErr w:type="gramEnd"/>
      <w:r w:rsidRPr="006C6F1B">
        <w:t xml:space="preserve"> agree to maintain for the term of the </w:t>
      </w:r>
      <w:proofErr w:type="gramStart"/>
      <w:r w:rsidRPr="006C6F1B">
        <w:t>contract,</w:t>
      </w:r>
      <w:proofErr w:type="gramEnd"/>
      <w:r w:rsidRPr="006C6F1B">
        <w:t xml:space="preserve"> health insurance for those employees and offer that health insurance to those employees no later than July 1, </w:t>
      </w:r>
      <w:proofErr w:type="gramStart"/>
      <w:r w:rsidRPr="006C6F1B">
        <w:t>2010</w:t>
      </w:r>
      <w:proofErr w:type="gramEnd"/>
      <w:r w:rsidRPr="006C6F1B">
        <w:t xml:space="preserve"> if the expected annual value in the aggregate of </w:t>
      </w:r>
      <w:proofErr w:type="gramStart"/>
      <w:r w:rsidRPr="006C6F1B">
        <w:t>any and all</w:t>
      </w:r>
      <w:proofErr w:type="gramEnd"/>
      <w:r w:rsidRPr="006C6F1B">
        <w:t xml:space="preserve"> contracts between Contractor and the State exceed $250,000 dollars.</w:t>
      </w:r>
    </w:p>
    <w:p w14:paraId="407D8534" w14:textId="77777777" w:rsidR="00E0127F" w:rsidRPr="006C6F1B" w:rsidRDefault="00E0127F" w:rsidP="00E0127F">
      <w:pPr>
        <w:ind w:hanging="360"/>
        <w:jc w:val="both"/>
      </w:pPr>
    </w:p>
    <w:p w14:paraId="2A6BF056" w14:textId="77777777" w:rsidR="00E0127F" w:rsidRPr="006C6F1B" w:rsidRDefault="00E0127F" w:rsidP="00E0127F">
      <w:pPr>
        <w:ind w:left="1080" w:hanging="360"/>
        <w:jc w:val="both"/>
      </w:pPr>
      <w:r w:rsidRPr="006C6F1B">
        <w:t>B.</w:t>
      </w:r>
      <w:r w:rsidRPr="006C6F1B">
        <w:tab/>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09EFE1EC" w14:textId="77777777" w:rsidR="00E0127F" w:rsidRPr="006C6F1B" w:rsidRDefault="00E0127F" w:rsidP="00E0127F">
      <w:pPr>
        <w:jc w:val="both"/>
      </w:pPr>
    </w:p>
    <w:p w14:paraId="52BAC392" w14:textId="77777777" w:rsidR="00E0127F" w:rsidRPr="006C6F1B" w:rsidRDefault="00E0127F" w:rsidP="00E0127F">
      <w:pPr>
        <w:ind w:left="1080" w:hanging="360"/>
        <w:jc w:val="both"/>
      </w:pPr>
      <w:r w:rsidRPr="006C6F1B">
        <w:t>C.</w:t>
      </w:r>
      <w:r w:rsidRPr="006C6F1B">
        <w:tab/>
        <w:t xml:space="preserve">Offeror must agree to advise all employees of the availability of State publicly financed health care coverage programs by providing each employee with, as a minimum, the following web site link to additional information </w:t>
      </w:r>
      <w:hyperlink r:id="rId37" w:history="1">
        <w:r w:rsidRPr="006C6F1B">
          <w:rPr>
            <w:rStyle w:val="Hyperlink"/>
          </w:rPr>
          <w:t>http://www.bewellnm.com.</w:t>
        </w:r>
      </w:hyperlink>
    </w:p>
    <w:p w14:paraId="61ED91A7" w14:textId="77777777" w:rsidR="00E0127F" w:rsidRPr="006C6F1B" w:rsidRDefault="00E0127F" w:rsidP="00E0127F">
      <w:pPr>
        <w:jc w:val="both"/>
      </w:pPr>
    </w:p>
    <w:p w14:paraId="71F996CC" w14:textId="14A4995C" w:rsidR="00E0127F" w:rsidRPr="006C6F1B" w:rsidRDefault="00E0127F" w:rsidP="00815ADC">
      <w:pPr>
        <w:pStyle w:val="ListParagraph"/>
        <w:numPr>
          <w:ilvl w:val="0"/>
          <w:numId w:val="30"/>
        </w:numPr>
        <w:jc w:val="both"/>
      </w:pPr>
      <w:r w:rsidRPr="006C6F1B">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 $500,000 or $1,000,000.</w:t>
      </w:r>
    </w:p>
    <w:p w14:paraId="44FC0DA7" w14:textId="77777777" w:rsidR="00E0127F" w:rsidRPr="006C6F1B" w:rsidRDefault="00E0127F" w:rsidP="00815ADC">
      <w:pPr>
        <w:pStyle w:val="ListParagraph"/>
        <w:jc w:val="both"/>
      </w:pPr>
    </w:p>
    <w:p w14:paraId="0F1AF5DE" w14:textId="77777777" w:rsidR="00E0127F" w:rsidRPr="006C6F1B" w:rsidRDefault="00E0127F" w:rsidP="00E0127F">
      <w:pPr>
        <w:jc w:val="both"/>
      </w:pPr>
    </w:p>
    <w:p w14:paraId="1856EC8A" w14:textId="77777777" w:rsidR="00E0127F" w:rsidRPr="006C6F1B" w:rsidRDefault="00E0127F" w:rsidP="00E0127F">
      <w:pPr>
        <w:jc w:val="both"/>
      </w:pPr>
    </w:p>
    <w:p w14:paraId="59BD2806" w14:textId="77777777" w:rsidR="00E0127F" w:rsidRPr="006C6F1B" w:rsidRDefault="00E0127F" w:rsidP="00E0127F">
      <w:pPr>
        <w:jc w:val="both"/>
      </w:pPr>
      <w:r w:rsidRPr="006C6F1B">
        <w:t>Signature of Offeror: _________________________</w:t>
      </w:r>
      <w:r w:rsidRPr="006C6F1B">
        <w:tab/>
        <w:t>Date________</w:t>
      </w:r>
    </w:p>
    <w:p w14:paraId="48B5495E" w14:textId="77777777" w:rsidR="00E0127F" w:rsidRPr="006C6F1B" w:rsidRDefault="00E0127F" w:rsidP="00E0127F">
      <w:pPr>
        <w:pStyle w:val="BodyText3"/>
        <w:jc w:val="center"/>
        <w:rPr>
          <w:rFonts w:ascii="Times New Roman" w:hAnsi="Times New Roman"/>
          <w:b/>
          <w:sz w:val="24"/>
          <w:szCs w:val="24"/>
        </w:rPr>
      </w:pPr>
    </w:p>
    <w:p w14:paraId="4EB7A59E" w14:textId="77777777" w:rsidR="005C24C5" w:rsidRPr="006C6F1B" w:rsidRDefault="005C24C5" w:rsidP="005C24C5">
      <w:pPr>
        <w:rPr>
          <w:b/>
        </w:rPr>
      </w:pPr>
    </w:p>
    <w:p w14:paraId="7600648B" w14:textId="77777777" w:rsidR="005C24C5" w:rsidRPr="006C6F1B" w:rsidRDefault="005C24C5" w:rsidP="005C24C5">
      <w:pPr>
        <w:rPr>
          <w:b/>
        </w:rPr>
      </w:pPr>
    </w:p>
    <w:p w14:paraId="0923A141" w14:textId="77777777" w:rsidR="005C24C5" w:rsidRPr="006C6F1B" w:rsidRDefault="005C24C5" w:rsidP="005C24C5">
      <w:pPr>
        <w:rPr>
          <w:b/>
        </w:rPr>
      </w:pPr>
    </w:p>
    <w:p w14:paraId="21BEFACC" w14:textId="77777777" w:rsidR="005C24C5" w:rsidRPr="006C6F1B" w:rsidRDefault="005C24C5" w:rsidP="005C24C5">
      <w:pPr>
        <w:rPr>
          <w:b/>
        </w:rPr>
      </w:pPr>
    </w:p>
    <w:p w14:paraId="4ED3F91B" w14:textId="77777777" w:rsidR="005C24C5" w:rsidRDefault="005C24C5" w:rsidP="005C24C5">
      <w:pPr>
        <w:rPr>
          <w:b/>
        </w:rPr>
      </w:pPr>
    </w:p>
    <w:p w14:paraId="5C799AD6" w14:textId="77777777" w:rsidR="005C24C5" w:rsidRDefault="005C24C5" w:rsidP="005C24C5">
      <w:pPr>
        <w:rPr>
          <w:b/>
        </w:rPr>
      </w:pPr>
    </w:p>
    <w:p w14:paraId="7DE2BE71" w14:textId="77777777" w:rsidR="005C24C5" w:rsidRDefault="005C24C5" w:rsidP="005C24C5">
      <w:pPr>
        <w:rPr>
          <w:b/>
        </w:rPr>
      </w:pPr>
    </w:p>
    <w:p w14:paraId="3F0FDB40" w14:textId="77777777" w:rsidR="005C24C5" w:rsidRDefault="005C24C5" w:rsidP="005C24C5">
      <w:pPr>
        <w:rPr>
          <w:b/>
        </w:rPr>
      </w:pPr>
    </w:p>
    <w:p w14:paraId="05713B96" w14:textId="77777777" w:rsidR="005C24C5" w:rsidRDefault="005C24C5" w:rsidP="005C24C5">
      <w:pPr>
        <w:rPr>
          <w:b/>
        </w:rPr>
      </w:pPr>
    </w:p>
    <w:p w14:paraId="3462CE45" w14:textId="77777777" w:rsidR="005C24C5" w:rsidRDefault="005C24C5" w:rsidP="005C24C5">
      <w:pPr>
        <w:rPr>
          <w:b/>
        </w:rPr>
      </w:pPr>
    </w:p>
    <w:p w14:paraId="1E190C97" w14:textId="77777777" w:rsidR="003E0788" w:rsidRDefault="003E0788" w:rsidP="005C24C5">
      <w:pPr>
        <w:rPr>
          <w:b/>
        </w:rPr>
      </w:pPr>
    </w:p>
    <w:p w14:paraId="5478E854" w14:textId="77777777" w:rsidR="005C24C5" w:rsidRDefault="005C24C5" w:rsidP="005C24C5">
      <w:pPr>
        <w:rPr>
          <w:b/>
        </w:rPr>
      </w:pPr>
    </w:p>
    <w:p w14:paraId="36ED292A" w14:textId="77777777" w:rsidR="005C24C5" w:rsidRDefault="005C24C5" w:rsidP="005C24C5">
      <w:pPr>
        <w:jc w:val="center"/>
        <w:rPr>
          <w:b/>
          <w:sz w:val="28"/>
          <w:szCs w:val="28"/>
        </w:rPr>
      </w:pPr>
    </w:p>
    <w:p w14:paraId="6A63DFF3" w14:textId="4643ED23" w:rsidR="00E0127F" w:rsidRPr="00815ADC" w:rsidRDefault="00E0127F" w:rsidP="005C24C5">
      <w:pPr>
        <w:jc w:val="center"/>
        <w:rPr>
          <w:b/>
          <w:sz w:val="28"/>
          <w:szCs w:val="28"/>
        </w:rPr>
      </w:pPr>
      <w:r w:rsidRPr="00815ADC">
        <w:rPr>
          <w:b/>
          <w:sz w:val="28"/>
          <w:szCs w:val="28"/>
        </w:rPr>
        <w:lastRenderedPageBreak/>
        <w:t xml:space="preserve">APPENDIX </w:t>
      </w:r>
      <w:r w:rsidR="00B70E1B" w:rsidRPr="00815ADC">
        <w:rPr>
          <w:b/>
          <w:sz w:val="28"/>
          <w:szCs w:val="28"/>
        </w:rPr>
        <w:t>G</w:t>
      </w:r>
    </w:p>
    <w:p w14:paraId="14934B9D" w14:textId="77777777" w:rsidR="00E0127F" w:rsidRPr="00815ADC" w:rsidRDefault="00E0127F" w:rsidP="00E0127F">
      <w:pPr>
        <w:jc w:val="center"/>
        <w:rPr>
          <w:b/>
          <w:sz w:val="28"/>
          <w:szCs w:val="28"/>
          <w:u w:val="single"/>
        </w:rPr>
      </w:pPr>
      <w:r w:rsidRPr="00815ADC">
        <w:rPr>
          <w:b/>
          <w:sz w:val="28"/>
          <w:szCs w:val="28"/>
          <w:u w:val="single"/>
        </w:rPr>
        <w:t>SUSPENSION AND DEBARMENT FORM</w:t>
      </w:r>
    </w:p>
    <w:p w14:paraId="71C893CF" w14:textId="77777777" w:rsidR="00E0127F" w:rsidRPr="00815ADC" w:rsidRDefault="00E0127F" w:rsidP="00E0127F">
      <w:pPr>
        <w:jc w:val="center"/>
        <w:rPr>
          <w:b/>
          <w:sz w:val="28"/>
          <w:szCs w:val="28"/>
          <w:u w:val="single"/>
        </w:rPr>
      </w:pPr>
    </w:p>
    <w:p w14:paraId="36DB5ADF" w14:textId="77777777" w:rsidR="00E0127F" w:rsidRPr="00675483" w:rsidRDefault="00E0127F" w:rsidP="00E0127F">
      <w:pPr>
        <w:numPr>
          <w:ilvl w:val="1"/>
          <w:numId w:val="45"/>
        </w:numPr>
        <w:tabs>
          <w:tab w:val="clear" w:pos="792"/>
          <w:tab w:val="num" w:pos="1080"/>
        </w:tabs>
        <w:autoSpaceDE w:val="0"/>
        <w:autoSpaceDN w:val="0"/>
        <w:adjustRightInd w:val="0"/>
        <w:jc w:val="both"/>
        <w:rPr>
          <w:sz w:val="22"/>
          <w:szCs w:val="22"/>
        </w:rPr>
      </w:pPr>
      <w:r w:rsidRPr="00675483">
        <w:rPr>
          <w:sz w:val="22"/>
          <w:szCs w:val="22"/>
        </w:rPr>
        <w:tab/>
      </w:r>
      <w:r w:rsidRPr="00675483">
        <w:rPr>
          <w:sz w:val="22"/>
          <w:szCs w:val="22"/>
        </w:rPr>
        <w:tab/>
        <w:t>Consistent with either 7 C.F.R. Part 3017 or 45 C.F.R. Part 76, as applicable, and as a separate and independent requirement of this PSC the Contractor certifies by signing this PSC,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PSC,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PSC,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1839DB6E" w14:textId="77777777" w:rsidR="00E0127F" w:rsidRPr="00675483" w:rsidRDefault="00E0127F" w:rsidP="00E0127F">
      <w:pPr>
        <w:jc w:val="both"/>
        <w:rPr>
          <w:sz w:val="22"/>
          <w:szCs w:val="22"/>
        </w:rPr>
      </w:pPr>
    </w:p>
    <w:p w14:paraId="7EA3CA32" w14:textId="69C0C1DE" w:rsidR="00E0127F" w:rsidRPr="00675483" w:rsidRDefault="00E0127F" w:rsidP="00E0127F">
      <w:pPr>
        <w:numPr>
          <w:ilvl w:val="1"/>
          <w:numId w:val="45"/>
        </w:numPr>
        <w:tabs>
          <w:tab w:val="clear" w:pos="792"/>
          <w:tab w:val="num" w:pos="1080"/>
        </w:tabs>
        <w:autoSpaceDE w:val="0"/>
        <w:autoSpaceDN w:val="0"/>
        <w:adjustRightInd w:val="0"/>
        <w:jc w:val="both"/>
        <w:rPr>
          <w:sz w:val="22"/>
          <w:szCs w:val="22"/>
        </w:rPr>
      </w:pPr>
      <w:r w:rsidRPr="00675483">
        <w:rPr>
          <w:sz w:val="22"/>
          <w:szCs w:val="22"/>
        </w:rPr>
        <w:t xml:space="preserve">The Contractor’s certification in Paragraph A, above, is a material representation of fact upon which the </w:t>
      </w:r>
      <w:r w:rsidR="00821F66">
        <w:rPr>
          <w:sz w:val="22"/>
          <w:szCs w:val="22"/>
        </w:rPr>
        <w:t>HCA</w:t>
      </w:r>
      <w:r w:rsidRPr="00675483">
        <w:rPr>
          <w:sz w:val="22"/>
          <w:szCs w:val="22"/>
        </w:rPr>
        <w:t xml:space="preserve"> relied when this PSC was entered into by the parties. The Contractor’s certification in Paragraph A, above, shall be a continuing term or condition of this PSC. As such </w:t>
      </w:r>
      <w:proofErr w:type="gramStart"/>
      <w:r w:rsidRPr="00675483">
        <w:rPr>
          <w:sz w:val="22"/>
          <w:szCs w:val="22"/>
        </w:rPr>
        <w:t>at all times</w:t>
      </w:r>
      <w:proofErr w:type="gramEnd"/>
      <w:r w:rsidRPr="00675483">
        <w:rPr>
          <w:sz w:val="22"/>
          <w:szCs w:val="22"/>
        </w:rPr>
        <w:t xml:space="preserve"> during the performance of this PSC, the Contractor must be capable of making the certification required in Paragraph A, above, as if on the date of making such new certification the Contractor was then executing this PSC for the first time. Accordingly, the following requirements shall be read </w:t>
      </w:r>
      <w:proofErr w:type="gramStart"/>
      <w:r w:rsidRPr="00675483">
        <w:rPr>
          <w:sz w:val="22"/>
          <w:szCs w:val="22"/>
        </w:rPr>
        <w:t>so as to</w:t>
      </w:r>
      <w:proofErr w:type="gramEnd"/>
      <w:r w:rsidRPr="00675483">
        <w:rPr>
          <w:sz w:val="22"/>
          <w:szCs w:val="22"/>
        </w:rPr>
        <w:t xml:space="preserve"> apply to the original certification of the Contractor in Paragraph A, above, or to any new certification the Contractor is required to be capable of making as stated in the preceding sentence:</w:t>
      </w:r>
    </w:p>
    <w:p w14:paraId="6C90EC0E" w14:textId="77777777" w:rsidR="00E0127F" w:rsidRPr="00675483" w:rsidRDefault="00E0127F" w:rsidP="00E0127F">
      <w:pPr>
        <w:tabs>
          <w:tab w:val="num" w:pos="1080"/>
        </w:tabs>
        <w:jc w:val="both"/>
        <w:rPr>
          <w:sz w:val="22"/>
          <w:szCs w:val="22"/>
        </w:rPr>
      </w:pPr>
    </w:p>
    <w:p w14:paraId="0EBCB3B9" w14:textId="77350B7A" w:rsidR="00E0127F" w:rsidRPr="00675483" w:rsidRDefault="00E0127F" w:rsidP="00E0127F">
      <w:pPr>
        <w:tabs>
          <w:tab w:val="num" w:pos="1080"/>
        </w:tabs>
        <w:ind w:left="720"/>
        <w:jc w:val="both"/>
        <w:rPr>
          <w:sz w:val="22"/>
          <w:szCs w:val="22"/>
        </w:rPr>
      </w:pPr>
      <w:r w:rsidRPr="00675483">
        <w:rPr>
          <w:sz w:val="22"/>
          <w:szCs w:val="22"/>
        </w:rPr>
        <w:t>(1)</w:t>
      </w:r>
      <w:r w:rsidRPr="00675483">
        <w:rPr>
          <w:sz w:val="22"/>
          <w:szCs w:val="22"/>
        </w:rPr>
        <w:tab/>
        <w:t xml:space="preserve">The Contractor shall provide immediate written notice to the </w:t>
      </w:r>
      <w:r w:rsidR="00821F66">
        <w:rPr>
          <w:sz w:val="22"/>
          <w:szCs w:val="22"/>
        </w:rPr>
        <w:t>HCA</w:t>
      </w:r>
      <w:r w:rsidRPr="00675483">
        <w:rPr>
          <w:sz w:val="22"/>
          <w:szCs w:val="22"/>
        </w:rPr>
        <w:t>’s Program Manager if, at any time during the term of this PSC, the Contractor learns that its certification in Paragraph A, above, was erroneous on the effective date of this PSC or has become erroneous by reason of new or changed circumstances.</w:t>
      </w:r>
    </w:p>
    <w:p w14:paraId="78478391" w14:textId="77777777" w:rsidR="00E0127F" w:rsidRPr="00675483" w:rsidRDefault="00E0127F" w:rsidP="00E0127F">
      <w:pPr>
        <w:tabs>
          <w:tab w:val="num" w:pos="1080"/>
        </w:tabs>
        <w:ind w:left="1440"/>
        <w:jc w:val="both"/>
        <w:rPr>
          <w:sz w:val="22"/>
          <w:szCs w:val="22"/>
        </w:rPr>
      </w:pPr>
    </w:p>
    <w:p w14:paraId="6A8F36D4" w14:textId="2278956D" w:rsidR="00E0127F" w:rsidRPr="00675483" w:rsidRDefault="00E0127F" w:rsidP="00E0127F">
      <w:pPr>
        <w:tabs>
          <w:tab w:val="num" w:pos="1080"/>
        </w:tabs>
        <w:ind w:left="720"/>
        <w:jc w:val="both"/>
        <w:rPr>
          <w:sz w:val="22"/>
          <w:szCs w:val="22"/>
        </w:rPr>
      </w:pPr>
      <w:r w:rsidRPr="00675483">
        <w:rPr>
          <w:sz w:val="22"/>
          <w:szCs w:val="22"/>
        </w:rPr>
        <w:t>(2)</w:t>
      </w:r>
      <w:r w:rsidRPr="00675483">
        <w:rPr>
          <w:sz w:val="22"/>
          <w:szCs w:val="22"/>
        </w:rPr>
        <w:tab/>
        <w:t xml:space="preserve">If it is later determined that the Contractor’s certification in Paragraph A, above, was erroneous on the effective date of this PSC or has become erroneous by reason of new or changed circumstances, in addition to other remedies available to the </w:t>
      </w:r>
      <w:r w:rsidR="00821F66">
        <w:rPr>
          <w:sz w:val="22"/>
          <w:szCs w:val="22"/>
        </w:rPr>
        <w:t>HCA</w:t>
      </w:r>
      <w:r w:rsidRPr="00675483">
        <w:rPr>
          <w:sz w:val="22"/>
          <w:szCs w:val="22"/>
        </w:rPr>
        <w:t xml:space="preserve">, the </w:t>
      </w:r>
      <w:r w:rsidR="00821F66">
        <w:rPr>
          <w:sz w:val="22"/>
          <w:szCs w:val="22"/>
        </w:rPr>
        <w:t>HCA</w:t>
      </w:r>
      <w:r w:rsidRPr="00675483">
        <w:rPr>
          <w:sz w:val="22"/>
          <w:szCs w:val="22"/>
        </w:rPr>
        <w:t xml:space="preserve"> may terminate the PSC.</w:t>
      </w:r>
    </w:p>
    <w:p w14:paraId="13374540" w14:textId="77777777" w:rsidR="00E0127F" w:rsidRPr="00675483" w:rsidRDefault="00E0127F" w:rsidP="00E0127F">
      <w:pPr>
        <w:tabs>
          <w:tab w:val="num" w:pos="1080"/>
        </w:tabs>
        <w:jc w:val="both"/>
        <w:rPr>
          <w:sz w:val="22"/>
          <w:szCs w:val="22"/>
        </w:rPr>
      </w:pPr>
    </w:p>
    <w:p w14:paraId="4A6860BF" w14:textId="0D0D5C44" w:rsidR="00E0127F" w:rsidRPr="00675483" w:rsidRDefault="00E0127F" w:rsidP="00E0127F">
      <w:pPr>
        <w:numPr>
          <w:ilvl w:val="1"/>
          <w:numId w:val="45"/>
        </w:numPr>
        <w:tabs>
          <w:tab w:val="clear" w:pos="792"/>
          <w:tab w:val="num" w:pos="1080"/>
        </w:tabs>
        <w:autoSpaceDE w:val="0"/>
        <w:autoSpaceDN w:val="0"/>
        <w:adjustRightInd w:val="0"/>
        <w:jc w:val="both"/>
        <w:rPr>
          <w:sz w:val="22"/>
          <w:szCs w:val="22"/>
        </w:rPr>
      </w:pPr>
      <w:r w:rsidRPr="00675483">
        <w:rPr>
          <w:sz w:val="22"/>
          <w:szCs w:val="22"/>
        </w:rPr>
        <w:t xml:space="preserve">As required by statute, regulation or requirement of this PSC,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w:t>
      </w:r>
      <w:r w:rsidR="00821F66">
        <w:rPr>
          <w:sz w:val="22"/>
          <w:szCs w:val="22"/>
        </w:rPr>
        <w:t>HCA</w:t>
      </w:r>
      <w:r w:rsidRPr="00675483">
        <w:rPr>
          <w:sz w:val="22"/>
          <w:szCs w:val="22"/>
        </w:rPr>
        <w:t xml:space="preserve"> when it requests subcontractor approval from the </w:t>
      </w:r>
      <w:r w:rsidR="00821F66">
        <w:rPr>
          <w:sz w:val="22"/>
          <w:szCs w:val="22"/>
        </w:rPr>
        <w:t>HCA</w:t>
      </w:r>
      <w:r w:rsidRPr="00675483">
        <w:rPr>
          <w:sz w:val="22"/>
          <w:szCs w:val="22"/>
        </w:rPr>
        <w:t xml:space="preserve">. If the subcontractor, or its principals, is debarred, suspended, or proposed for debarment by any Federal, state or local department or agency, the </w:t>
      </w:r>
      <w:r w:rsidR="00821F66">
        <w:rPr>
          <w:sz w:val="22"/>
          <w:szCs w:val="22"/>
        </w:rPr>
        <w:t>HCA</w:t>
      </w:r>
      <w:r w:rsidRPr="00675483">
        <w:rPr>
          <w:sz w:val="22"/>
          <w:szCs w:val="22"/>
        </w:rPr>
        <w:t xml:space="preserve"> may refuse to approve the use of the subcontractor.</w:t>
      </w:r>
    </w:p>
    <w:p w14:paraId="21545794" w14:textId="77777777" w:rsidR="00E0127F" w:rsidRPr="00D3474A" w:rsidRDefault="00E0127F" w:rsidP="00E0127F">
      <w:pPr>
        <w:autoSpaceDE w:val="0"/>
        <w:autoSpaceDN w:val="0"/>
        <w:adjustRightInd w:val="0"/>
        <w:jc w:val="both"/>
        <w:rPr>
          <w:spacing w:val="-2"/>
          <w:szCs w:val="23"/>
        </w:rPr>
      </w:pPr>
    </w:p>
    <w:p w14:paraId="3BB09A97" w14:textId="77777777" w:rsidR="00E0127F" w:rsidRPr="00815ADC" w:rsidRDefault="00E0127F" w:rsidP="00E0127F">
      <w:pPr>
        <w:autoSpaceDE w:val="0"/>
        <w:autoSpaceDN w:val="0"/>
        <w:adjustRightInd w:val="0"/>
        <w:jc w:val="both"/>
        <w:rPr>
          <w:b/>
          <w:spacing w:val="-2"/>
          <w:sz w:val="18"/>
          <w:szCs w:val="18"/>
        </w:rPr>
      </w:pPr>
      <w:r w:rsidRPr="00815ADC">
        <w:rPr>
          <w:b/>
          <w:spacing w:val="-2"/>
          <w:sz w:val="18"/>
          <w:szCs w:val="18"/>
        </w:rPr>
        <w:t xml:space="preserve">OFFEROR: ______________________________________ </w:t>
      </w:r>
    </w:p>
    <w:p w14:paraId="012753D3" w14:textId="77777777" w:rsidR="00E0127F" w:rsidRPr="00815ADC" w:rsidRDefault="00E0127F" w:rsidP="00E0127F">
      <w:pPr>
        <w:autoSpaceDE w:val="0"/>
        <w:autoSpaceDN w:val="0"/>
        <w:adjustRightInd w:val="0"/>
        <w:jc w:val="both"/>
        <w:rPr>
          <w:b/>
          <w:spacing w:val="-2"/>
          <w:sz w:val="18"/>
          <w:szCs w:val="18"/>
        </w:rPr>
      </w:pPr>
    </w:p>
    <w:p w14:paraId="5CC76545" w14:textId="77777777" w:rsidR="00E0127F" w:rsidRPr="00815ADC" w:rsidRDefault="00E0127F" w:rsidP="00E0127F">
      <w:pPr>
        <w:autoSpaceDE w:val="0"/>
        <w:autoSpaceDN w:val="0"/>
        <w:adjustRightInd w:val="0"/>
        <w:jc w:val="both"/>
        <w:rPr>
          <w:b/>
          <w:spacing w:val="-2"/>
          <w:sz w:val="18"/>
          <w:szCs w:val="18"/>
        </w:rPr>
      </w:pPr>
      <w:r w:rsidRPr="00815ADC">
        <w:rPr>
          <w:b/>
          <w:spacing w:val="-2"/>
          <w:sz w:val="18"/>
          <w:szCs w:val="18"/>
        </w:rPr>
        <w:t xml:space="preserve">SIGNED BY: _____________________________________ </w:t>
      </w:r>
    </w:p>
    <w:p w14:paraId="6884FAEE" w14:textId="77777777" w:rsidR="00E0127F" w:rsidRPr="00815ADC" w:rsidRDefault="00E0127F" w:rsidP="00E0127F">
      <w:pPr>
        <w:autoSpaceDE w:val="0"/>
        <w:autoSpaceDN w:val="0"/>
        <w:adjustRightInd w:val="0"/>
        <w:jc w:val="both"/>
        <w:rPr>
          <w:b/>
          <w:spacing w:val="-2"/>
          <w:sz w:val="18"/>
          <w:szCs w:val="18"/>
        </w:rPr>
      </w:pPr>
    </w:p>
    <w:p w14:paraId="1AAC4E24" w14:textId="4F7C1A28" w:rsidR="00E0127F" w:rsidRPr="00815ADC" w:rsidRDefault="00E0127F" w:rsidP="00167631">
      <w:pPr>
        <w:autoSpaceDE w:val="0"/>
        <w:autoSpaceDN w:val="0"/>
        <w:adjustRightInd w:val="0"/>
        <w:jc w:val="both"/>
        <w:rPr>
          <w:b/>
          <w:spacing w:val="-3"/>
          <w:sz w:val="18"/>
          <w:szCs w:val="18"/>
          <w:u w:val="single"/>
        </w:rPr>
      </w:pPr>
      <w:r w:rsidRPr="00815ADC">
        <w:rPr>
          <w:b/>
          <w:spacing w:val="-2"/>
          <w:sz w:val="18"/>
          <w:szCs w:val="18"/>
        </w:rPr>
        <w:t>TITLE: _____________________________________</w:t>
      </w:r>
      <w:proofErr w:type="gramStart"/>
      <w:r w:rsidRPr="00815ADC">
        <w:rPr>
          <w:b/>
          <w:spacing w:val="-2"/>
          <w:sz w:val="18"/>
          <w:szCs w:val="18"/>
        </w:rPr>
        <w:t>_</w:t>
      </w:r>
      <w:r w:rsidRPr="00815ADC">
        <w:rPr>
          <w:b/>
          <w:spacing w:val="-2"/>
          <w:sz w:val="18"/>
          <w:szCs w:val="18"/>
        </w:rPr>
        <w:tab/>
      </w:r>
      <w:r w:rsidRPr="00815ADC">
        <w:rPr>
          <w:b/>
          <w:spacing w:val="-2"/>
          <w:sz w:val="18"/>
          <w:szCs w:val="18"/>
        </w:rPr>
        <w:tab/>
        <w:t>DATE</w:t>
      </w:r>
      <w:proofErr w:type="gramEnd"/>
      <w:r w:rsidRPr="00815ADC">
        <w:rPr>
          <w:b/>
          <w:spacing w:val="-2"/>
          <w:sz w:val="18"/>
          <w:szCs w:val="18"/>
        </w:rPr>
        <w:t>:</w:t>
      </w:r>
      <w:r w:rsidRPr="00815ADC">
        <w:rPr>
          <w:spacing w:val="-2"/>
          <w:sz w:val="18"/>
          <w:szCs w:val="18"/>
        </w:rPr>
        <w:t xml:space="preserve"> __________________</w:t>
      </w:r>
    </w:p>
    <w:sectPr w:rsidR="00E0127F" w:rsidRPr="00815ADC" w:rsidSect="00A47F08">
      <w:footerReference w:type="even" r:id="rId38"/>
      <w:footerReference w:type="default" r:id="rId39"/>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D43B" w14:textId="77777777" w:rsidR="00F620E9" w:rsidRDefault="00F620E9">
      <w:r>
        <w:separator/>
      </w:r>
    </w:p>
  </w:endnote>
  <w:endnote w:type="continuationSeparator" w:id="0">
    <w:p w14:paraId="645EC87C" w14:textId="77777777" w:rsidR="00F620E9" w:rsidRDefault="00F620E9">
      <w:r>
        <w:continuationSeparator/>
      </w:r>
    </w:p>
  </w:endnote>
  <w:endnote w:type="continuationNotice" w:id="1">
    <w:p w14:paraId="24BDDD90" w14:textId="77777777" w:rsidR="00F620E9" w:rsidRDefault="00F62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44887446"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iv</w:t>
    </w:r>
    <w:r>
      <w:rPr>
        <w:rStyle w:val="PageNumber"/>
      </w:rPr>
      <w:fldChar w:fldCharType="end"/>
    </w:r>
  </w:p>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53C25E02" w:rsidR="004B162D" w:rsidRDefault="004B162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46</w:t>
    </w:r>
    <w:r>
      <w:rPr>
        <w:rStyle w:val="PageNumber"/>
      </w:rPr>
      <w:fldChar w:fldCharType="end"/>
    </w:r>
  </w:p>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4D71" w14:textId="77777777" w:rsidR="00F620E9" w:rsidRDefault="00F620E9">
      <w:r>
        <w:separator/>
      </w:r>
    </w:p>
  </w:footnote>
  <w:footnote w:type="continuationSeparator" w:id="0">
    <w:p w14:paraId="40F176BA" w14:textId="77777777" w:rsidR="00F620E9" w:rsidRDefault="00F620E9">
      <w:r>
        <w:continuationSeparator/>
      </w:r>
    </w:p>
  </w:footnote>
  <w:footnote w:type="continuationNotice" w:id="1">
    <w:p w14:paraId="5198573A" w14:textId="77777777" w:rsidR="00F620E9" w:rsidRDefault="00F620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31479"/>
    <w:multiLevelType w:val="hybridMultilevel"/>
    <w:tmpl w:val="5E38ED3E"/>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619708B"/>
    <w:multiLevelType w:val="hybridMultilevel"/>
    <w:tmpl w:val="A1908CAE"/>
    <w:lvl w:ilvl="0" w:tplc="62CEDDBA">
      <w:start w:val="8"/>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AF7972"/>
    <w:multiLevelType w:val="hybridMultilevel"/>
    <w:tmpl w:val="6BCAA6C2"/>
    <w:lvl w:ilvl="0" w:tplc="F6107C24">
      <w:start w:val="1"/>
      <w:numFmt w:val="bullet"/>
      <w:lvlText w:val="·"/>
      <w:lvlJc w:val="left"/>
      <w:pPr>
        <w:ind w:left="720" w:hanging="360"/>
      </w:pPr>
      <w:rPr>
        <w:rFonts w:ascii="Symbol" w:hAnsi="Symbol" w:hint="default"/>
      </w:rPr>
    </w:lvl>
    <w:lvl w:ilvl="1" w:tplc="E5F80128">
      <w:start w:val="1"/>
      <w:numFmt w:val="bullet"/>
      <w:lvlText w:val="o"/>
      <w:lvlJc w:val="left"/>
      <w:pPr>
        <w:ind w:left="1440" w:hanging="360"/>
      </w:pPr>
      <w:rPr>
        <w:rFonts w:ascii="Courier New" w:hAnsi="Courier New" w:hint="default"/>
      </w:rPr>
    </w:lvl>
    <w:lvl w:ilvl="2" w:tplc="A654904A">
      <w:start w:val="1"/>
      <w:numFmt w:val="bullet"/>
      <w:lvlText w:val=""/>
      <w:lvlJc w:val="left"/>
      <w:pPr>
        <w:ind w:left="2160" w:hanging="360"/>
      </w:pPr>
      <w:rPr>
        <w:rFonts w:ascii="Wingdings" w:hAnsi="Wingdings" w:hint="default"/>
      </w:rPr>
    </w:lvl>
    <w:lvl w:ilvl="3" w:tplc="0108F34E">
      <w:start w:val="1"/>
      <w:numFmt w:val="bullet"/>
      <w:lvlText w:val=""/>
      <w:lvlJc w:val="left"/>
      <w:pPr>
        <w:ind w:left="2880" w:hanging="360"/>
      </w:pPr>
      <w:rPr>
        <w:rFonts w:ascii="Symbol" w:hAnsi="Symbol" w:hint="default"/>
      </w:rPr>
    </w:lvl>
    <w:lvl w:ilvl="4" w:tplc="A9EE7E72">
      <w:start w:val="1"/>
      <w:numFmt w:val="bullet"/>
      <w:lvlText w:val="o"/>
      <w:lvlJc w:val="left"/>
      <w:pPr>
        <w:ind w:left="3600" w:hanging="360"/>
      </w:pPr>
      <w:rPr>
        <w:rFonts w:ascii="Courier New" w:hAnsi="Courier New" w:hint="default"/>
      </w:rPr>
    </w:lvl>
    <w:lvl w:ilvl="5" w:tplc="3940A87C">
      <w:start w:val="1"/>
      <w:numFmt w:val="bullet"/>
      <w:lvlText w:val=""/>
      <w:lvlJc w:val="left"/>
      <w:pPr>
        <w:ind w:left="4320" w:hanging="360"/>
      </w:pPr>
      <w:rPr>
        <w:rFonts w:ascii="Wingdings" w:hAnsi="Wingdings" w:hint="default"/>
      </w:rPr>
    </w:lvl>
    <w:lvl w:ilvl="6" w:tplc="0A3852C2">
      <w:start w:val="1"/>
      <w:numFmt w:val="bullet"/>
      <w:lvlText w:val=""/>
      <w:lvlJc w:val="left"/>
      <w:pPr>
        <w:ind w:left="5040" w:hanging="360"/>
      </w:pPr>
      <w:rPr>
        <w:rFonts w:ascii="Symbol" w:hAnsi="Symbol" w:hint="default"/>
      </w:rPr>
    </w:lvl>
    <w:lvl w:ilvl="7" w:tplc="47E23CE0">
      <w:start w:val="1"/>
      <w:numFmt w:val="bullet"/>
      <w:lvlText w:val="o"/>
      <w:lvlJc w:val="left"/>
      <w:pPr>
        <w:ind w:left="5760" w:hanging="360"/>
      </w:pPr>
      <w:rPr>
        <w:rFonts w:ascii="Courier New" w:hAnsi="Courier New" w:hint="default"/>
      </w:rPr>
    </w:lvl>
    <w:lvl w:ilvl="8" w:tplc="D9A2B992">
      <w:start w:val="1"/>
      <w:numFmt w:val="bullet"/>
      <w:lvlText w:val=""/>
      <w:lvlJc w:val="left"/>
      <w:pPr>
        <w:ind w:left="6480" w:hanging="360"/>
      </w:pPr>
      <w:rPr>
        <w:rFonts w:ascii="Wingdings" w:hAnsi="Wingdings" w:hint="default"/>
      </w:rPr>
    </w:lvl>
  </w:abstractNum>
  <w:abstractNum w:abstractNumId="13"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4"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5"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6"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835F68"/>
    <w:multiLevelType w:val="hybridMultilevel"/>
    <w:tmpl w:val="E2DA5112"/>
    <w:lvl w:ilvl="0" w:tplc="7C5C51A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11790"/>
    <w:multiLevelType w:val="hybridMultilevel"/>
    <w:tmpl w:val="445868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5"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A23895"/>
    <w:multiLevelType w:val="multilevel"/>
    <w:tmpl w:val="410E407E"/>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left="0"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4BE563C7"/>
    <w:multiLevelType w:val="hybridMultilevel"/>
    <w:tmpl w:val="0D3E55A8"/>
    <w:lvl w:ilvl="0" w:tplc="271E3012">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0741AD"/>
    <w:multiLevelType w:val="hybridMultilevel"/>
    <w:tmpl w:val="B54E1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8A1D8F"/>
    <w:multiLevelType w:val="hybridMultilevel"/>
    <w:tmpl w:val="1F7A0E5E"/>
    <w:lvl w:ilvl="0" w:tplc="FFFFFFFF">
      <w:start w:val="1"/>
      <w:numFmt w:val="decimal"/>
      <w:lvlText w:val="%1."/>
      <w:lvlJc w:val="left"/>
      <w:pPr>
        <w:ind w:left="990" w:hanging="360"/>
      </w:pPr>
      <w:rPr>
        <w:b/>
        <w:bCs w:val="0"/>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5C1B34F9"/>
    <w:multiLevelType w:val="hybridMultilevel"/>
    <w:tmpl w:val="CC927408"/>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7124BC"/>
    <w:multiLevelType w:val="hybridMultilevel"/>
    <w:tmpl w:val="506E1E00"/>
    <w:lvl w:ilvl="0" w:tplc="7424E61C">
      <w:start w:val="1"/>
      <w:numFmt w:val="decimal"/>
      <w:lvlText w:val="%1."/>
      <w:lvlJc w:val="left"/>
      <w:pPr>
        <w:ind w:left="990" w:hanging="360"/>
      </w:pPr>
      <w:rPr>
        <w:b/>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375307A"/>
    <w:multiLevelType w:val="hybridMultilevel"/>
    <w:tmpl w:val="D586E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DD3731"/>
    <w:multiLevelType w:val="hybridMultilevel"/>
    <w:tmpl w:val="2792748A"/>
    <w:lvl w:ilvl="0" w:tplc="C4D01116">
      <w:start w:val="8"/>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46"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2F3715"/>
    <w:multiLevelType w:val="hybridMultilevel"/>
    <w:tmpl w:val="CFFA52A6"/>
    <w:lvl w:ilvl="0" w:tplc="D8AAAFA6">
      <w:start w:val="9"/>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010061">
    <w:abstractNumId w:val="12"/>
  </w:num>
  <w:num w:numId="2" w16cid:durableId="188495121">
    <w:abstractNumId w:val="4"/>
  </w:num>
  <w:num w:numId="3" w16cid:durableId="610599382">
    <w:abstractNumId w:val="14"/>
  </w:num>
  <w:num w:numId="4" w16cid:durableId="165942331">
    <w:abstractNumId w:val="0"/>
  </w:num>
  <w:num w:numId="5" w16cid:durableId="372116867">
    <w:abstractNumId w:val="24"/>
    <w:lvlOverride w:ilvl="0">
      <w:startOverride w:val="1"/>
    </w:lvlOverride>
  </w:num>
  <w:num w:numId="6" w16cid:durableId="6011891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8223112">
    <w:abstractNumId w:val="13"/>
    <w:lvlOverride w:ilvl="0">
      <w:startOverride w:val="4"/>
    </w:lvlOverride>
  </w:num>
  <w:num w:numId="8" w16cid:durableId="538903622">
    <w:abstractNumId w:val="45"/>
    <w:lvlOverride w:ilvl="0">
      <w:startOverride w:val="6"/>
    </w:lvlOverride>
  </w:num>
  <w:num w:numId="9" w16cid:durableId="392436758">
    <w:abstractNumId w:val="15"/>
    <w:lvlOverride w:ilvl="0">
      <w:startOverride w:val="8"/>
    </w:lvlOverride>
  </w:num>
  <w:num w:numId="10" w16cid:durableId="139470021">
    <w:abstractNumId w:val="17"/>
  </w:num>
  <w:num w:numId="11" w16cid:durableId="1720083756">
    <w:abstractNumId w:val="1"/>
  </w:num>
  <w:num w:numId="12" w16cid:durableId="1507674116">
    <w:abstractNumId w:val="25"/>
  </w:num>
  <w:num w:numId="13" w16cid:durableId="1904564547">
    <w:abstractNumId w:val="11"/>
  </w:num>
  <w:num w:numId="14" w16cid:durableId="1893032992">
    <w:abstractNumId w:val="10"/>
  </w:num>
  <w:num w:numId="15" w16cid:durableId="1442922161">
    <w:abstractNumId w:val="32"/>
  </w:num>
  <w:num w:numId="16" w16cid:durableId="1296520896">
    <w:abstractNumId w:val="41"/>
  </w:num>
  <w:num w:numId="17" w16cid:durableId="1017079302">
    <w:abstractNumId w:val="5"/>
  </w:num>
  <w:num w:numId="18" w16cid:durableId="892690338">
    <w:abstractNumId w:val="37"/>
  </w:num>
  <w:num w:numId="19" w16cid:durableId="1860580660">
    <w:abstractNumId w:val="48"/>
  </w:num>
  <w:num w:numId="20" w16cid:durableId="1856535537">
    <w:abstractNumId w:val="21"/>
  </w:num>
  <w:num w:numId="21" w16cid:durableId="206767320">
    <w:abstractNumId w:val="16"/>
  </w:num>
  <w:num w:numId="22" w16cid:durableId="1005938035">
    <w:abstractNumId w:val="20"/>
  </w:num>
  <w:num w:numId="23" w16cid:durableId="1350909883">
    <w:abstractNumId w:val="46"/>
  </w:num>
  <w:num w:numId="24" w16cid:durableId="1914317990">
    <w:abstractNumId w:val="29"/>
  </w:num>
  <w:num w:numId="25" w16cid:durableId="2111390512">
    <w:abstractNumId w:val="26"/>
  </w:num>
  <w:num w:numId="26" w16cid:durableId="1812552297">
    <w:abstractNumId w:val="9"/>
  </w:num>
  <w:num w:numId="27" w16cid:durableId="448863289">
    <w:abstractNumId w:val="6"/>
  </w:num>
  <w:num w:numId="28" w16cid:durableId="2087805334">
    <w:abstractNumId w:val="36"/>
  </w:num>
  <w:num w:numId="29" w16cid:durableId="223420597">
    <w:abstractNumId w:val="2"/>
  </w:num>
  <w:num w:numId="30" w16cid:durableId="1668746917">
    <w:abstractNumId w:val="38"/>
  </w:num>
  <w:num w:numId="31" w16cid:durableId="1841041738">
    <w:abstractNumId w:val="27"/>
  </w:num>
  <w:num w:numId="32" w16cid:durableId="948391910">
    <w:abstractNumId w:val="40"/>
  </w:num>
  <w:num w:numId="33" w16cid:durableId="178279157">
    <w:abstractNumId w:val="39"/>
  </w:num>
  <w:num w:numId="34" w16cid:durableId="1399402236">
    <w:abstractNumId w:val="30"/>
  </w:num>
  <w:num w:numId="35" w16cid:durableId="1539783466">
    <w:abstractNumId w:val="44"/>
  </w:num>
  <w:num w:numId="36" w16cid:durableId="1676106377">
    <w:abstractNumId w:val="18"/>
  </w:num>
  <w:num w:numId="37" w16cid:durableId="768047506">
    <w:abstractNumId w:val="3"/>
  </w:num>
  <w:num w:numId="38" w16cid:durableId="801966267">
    <w:abstractNumId w:val="23"/>
  </w:num>
  <w:num w:numId="39" w16cid:durableId="1987054487">
    <w:abstractNumId w:val="35"/>
  </w:num>
  <w:num w:numId="40" w16cid:durableId="957224962">
    <w:abstractNumId w:val="34"/>
  </w:num>
  <w:num w:numId="41" w16cid:durableId="1991203528">
    <w:abstractNumId w:val="42"/>
  </w:num>
  <w:num w:numId="42" w16cid:durableId="965430734">
    <w:abstractNumId w:val="19"/>
  </w:num>
  <w:num w:numId="43" w16cid:durableId="2053462035">
    <w:abstractNumId w:val="22"/>
  </w:num>
  <w:num w:numId="44" w16cid:durableId="830676371">
    <w:abstractNumId w:val="33"/>
  </w:num>
  <w:num w:numId="45" w16cid:durableId="1932808317">
    <w:abstractNumId w:val="28"/>
  </w:num>
  <w:num w:numId="46" w16cid:durableId="1407722084">
    <w:abstractNumId w:val="8"/>
  </w:num>
  <w:num w:numId="47" w16cid:durableId="913584437">
    <w:abstractNumId w:val="43"/>
  </w:num>
  <w:num w:numId="48" w16cid:durableId="2018606158">
    <w:abstractNumId w:val="47"/>
  </w:num>
  <w:num w:numId="49" w16cid:durableId="114755064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6FB7"/>
    <w:rsid w:val="000074FD"/>
    <w:rsid w:val="000128CF"/>
    <w:rsid w:val="00013ACB"/>
    <w:rsid w:val="0001499B"/>
    <w:rsid w:val="00017919"/>
    <w:rsid w:val="00017F28"/>
    <w:rsid w:val="0002116B"/>
    <w:rsid w:val="00021233"/>
    <w:rsid w:val="0002425F"/>
    <w:rsid w:val="00024DB9"/>
    <w:rsid w:val="000253CB"/>
    <w:rsid w:val="000305BF"/>
    <w:rsid w:val="000311A3"/>
    <w:rsid w:val="000319B8"/>
    <w:rsid w:val="0003665B"/>
    <w:rsid w:val="00037A16"/>
    <w:rsid w:val="00040C8F"/>
    <w:rsid w:val="00041A11"/>
    <w:rsid w:val="000433BB"/>
    <w:rsid w:val="000464E6"/>
    <w:rsid w:val="000467FF"/>
    <w:rsid w:val="00046D71"/>
    <w:rsid w:val="00047012"/>
    <w:rsid w:val="00050840"/>
    <w:rsid w:val="00050B22"/>
    <w:rsid w:val="00050DF0"/>
    <w:rsid w:val="0005137B"/>
    <w:rsid w:val="00052D64"/>
    <w:rsid w:val="00052FE8"/>
    <w:rsid w:val="0005305A"/>
    <w:rsid w:val="000537FA"/>
    <w:rsid w:val="00054950"/>
    <w:rsid w:val="0006059F"/>
    <w:rsid w:val="00060A50"/>
    <w:rsid w:val="00061F4A"/>
    <w:rsid w:val="000632AC"/>
    <w:rsid w:val="0006389F"/>
    <w:rsid w:val="000638A6"/>
    <w:rsid w:val="00065D66"/>
    <w:rsid w:val="0006715E"/>
    <w:rsid w:val="00070915"/>
    <w:rsid w:val="00071505"/>
    <w:rsid w:val="00073626"/>
    <w:rsid w:val="00073F3B"/>
    <w:rsid w:val="00084C7E"/>
    <w:rsid w:val="00085647"/>
    <w:rsid w:val="0008649B"/>
    <w:rsid w:val="0008BB11"/>
    <w:rsid w:val="00090054"/>
    <w:rsid w:val="0009071C"/>
    <w:rsid w:val="000919A4"/>
    <w:rsid w:val="000922B7"/>
    <w:rsid w:val="000922BC"/>
    <w:rsid w:val="000923F4"/>
    <w:rsid w:val="00093F68"/>
    <w:rsid w:val="000962F8"/>
    <w:rsid w:val="00096400"/>
    <w:rsid w:val="000969B0"/>
    <w:rsid w:val="00096FEC"/>
    <w:rsid w:val="00097A05"/>
    <w:rsid w:val="000A2D27"/>
    <w:rsid w:val="000A3227"/>
    <w:rsid w:val="000A38FB"/>
    <w:rsid w:val="000A43EF"/>
    <w:rsid w:val="000A5871"/>
    <w:rsid w:val="000A71BD"/>
    <w:rsid w:val="000B057A"/>
    <w:rsid w:val="000B16D2"/>
    <w:rsid w:val="000B176F"/>
    <w:rsid w:val="000B2B64"/>
    <w:rsid w:val="000B307F"/>
    <w:rsid w:val="000B508F"/>
    <w:rsid w:val="000B6E33"/>
    <w:rsid w:val="000B72CA"/>
    <w:rsid w:val="000B77C2"/>
    <w:rsid w:val="000B7CD9"/>
    <w:rsid w:val="000C017F"/>
    <w:rsid w:val="000C03D9"/>
    <w:rsid w:val="000C0777"/>
    <w:rsid w:val="000C11AF"/>
    <w:rsid w:val="000C1232"/>
    <w:rsid w:val="000C248F"/>
    <w:rsid w:val="000C3F4A"/>
    <w:rsid w:val="000C601D"/>
    <w:rsid w:val="000C603D"/>
    <w:rsid w:val="000C65A9"/>
    <w:rsid w:val="000C6F88"/>
    <w:rsid w:val="000C7769"/>
    <w:rsid w:val="000C7839"/>
    <w:rsid w:val="000C7B15"/>
    <w:rsid w:val="000C7CBC"/>
    <w:rsid w:val="000D0916"/>
    <w:rsid w:val="000D1F0E"/>
    <w:rsid w:val="000D2360"/>
    <w:rsid w:val="000D27EA"/>
    <w:rsid w:val="000D3105"/>
    <w:rsid w:val="000D4529"/>
    <w:rsid w:val="000D50FC"/>
    <w:rsid w:val="000D51B3"/>
    <w:rsid w:val="000D5A3C"/>
    <w:rsid w:val="000E00A3"/>
    <w:rsid w:val="000E09FC"/>
    <w:rsid w:val="000E0C87"/>
    <w:rsid w:val="000E17D7"/>
    <w:rsid w:val="000E341C"/>
    <w:rsid w:val="000E3BE6"/>
    <w:rsid w:val="000E58AB"/>
    <w:rsid w:val="000E6304"/>
    <w:rsid w:val="000F092E"/>
    <w:rsid w:val="000F18FE"/>
    <w:rsid w:val="000F2889"/>
    <w:rsid w:val="000F476C"/>
    <w:rsid w:val="000F4F21"/>
    <w:rsid w:val="000F5192"/>
    <w:rsid w:val="000F5AE9"/>
    <w:rsid w:val="000F63C0"/>
    <w:rsid w:val="000F6A6B"/>
    <w:rsid w:val="000F6BDE"/>
    <w:rsid w:val="000F717B"/>
    <w:rsid w:val="00100004"/>
    <w:rsid w:val="00100BDC"/>
    <w:rsid w:val="00102C69"/>
    <w:rsid w:val="00102D30"/>
    <w:rsid w:val="00103AC7"/>
    <w:rsid w:val="001054E4"/>
    <w:rsid w:val="00106CD8"/>
    <w:rsid w:val="00107ABE"/>
    <w:rsid w:val="0011173F"/>
    <w:rsid w:val="00112477"/>
    <w:rsid w:val="00114006"/>
    <w:rsid w:val="00114C16"/>
    <w:rsid w:val="00115828"/>
    <w:rsid w:val="001203F3"/>
    <w:rsid w:val="001206A3"/>
    <w:rsid w:val="00122647"/>
    <w:rsid w:val="00122684"/>
    <w:rsid w:val="0012324B"/>
    <w:rsid w:val="001234BD"/>
    <w:rsid w:val="0012517F"/>
    <w:rsid w:val="00126590"/>
    <w:rsid w:val="00126C5C"/>
    <w:rsid w:val="00127D2B"/>
    <w:rsid w:val="001320FA"/>
    <w:rsid w:val="00137BB5"/>
    <w:rsid w:val="001405E3"/>
    <w:rsid w:val="001424F3"/>
    <w:rsid w:val="001426B4"/>
    <w:rsid w:val="00142ACA"/>
    <w:rsid w:val="00143959"/>
    <w:rsid w:val="00143B05"/>
    <w:rsid w:val="001440F4"/>
    <w:rsid w:val="001500BE"/>
    <w:rsid w:val="00150ED9"/>
    <w:rsid w:val="001524E7"/>
    <w:rsid w:val="001530A6"/>
    <w:rsid w:val="001530EB"/>
    <w:rsid w:val="001549BA"/>
    <w:rsid w:val="00154BD3"/>
    <w:rsid w:val="001559DD"/>
    <w:rsid w:val="00156C54"/>
    <w:rsid w:val="00160861"/>
    <w:rsid w:val="0016173C"/>
    <w:rsid w:val="00161A04"/>
    <w:rsid w:val="0016258C"/>
    <w:rsid w:val="001625C6"/>
    <w:rsid w:val="001639AD"/>
    <w:rsid w:val="00163DD1"/>
    <w:rsid w:val="001650E6"/>
    <w:rsid w:val="0016518D"/>
    <w:rsid w:val="0016677B"/>
    <w:rsid w:val="00167631"/>
    <w:rsid w:val="00170D02"/>
    <w:rsid w:val="00171C38"/>
    <w:rsid w:val="00171E39"/>
    <w:rsid w:val="00173446"/>
    <w:rsid w:val="001754F1"/>
    <w:rsid w:val="00175E70"/>
    <w:rsid w:val="001771AC"/>
    <w:rsid w:val="00177DDF"/>
    <w:rsid w:val="0018112D"/>
    <w:rsid w:val="00181526"/>
    <w:rsid w:val="00181B23"/>
    <w:rsid w:val="00181DA2"/>
    <w:rsid w:val="0018225D"/>
    <w:rsid w:val="00182BA9"/>
    <w:rsid w:val="001839BE"/>
    <w:rsid w:val="00184CE7"/>
    <w:rsid w:val="001853DF"/>
    <w:rsid w:val="001854BE"/>
    <w:rsid w:val="00185D44"/>
    <w:rsid w:val="00186D2B"/>
    <w:rsid w:val="00187C97"/>
    <w:rsid w:val="001908F4"/>
    <w:rsid w:val="001912DE"/>
    <w:rsid w:val="00191DA1"/>
    <w:rsid w:val="001924E4"/>
    <w:rsid w:val="00193023"/>
    <w:rsid w:val="001936DA"/>
    <w:rsid w:val="001936E0"/>
    <w:rsid w:val="001937CE"/>
    <w:rsid w:val="0019427E"/>
    <w:rsid w:val="00195DCB"/>
    <w:rsid w:val="001A1752"/>
    <w:rsid w:val="001A5310"/>
    <w:rsid w:val="001B02B6"/>
    <w:rsid w:val="001B0592"/>
    <w:rsid w:val="001B2416"/>
    <w:rsid w:val="001B314D"/>
    <w:rsid w:val="001B4EFC"/>
    <w:rsid w:val="001B510D"/>
    <w:rsid w:val="001B5824"/>
    <w:rsid w:val="001B73B9"/>
    <w:rsid w:val="001B7828"/>
    <w:rsid w:val="001B7B97"/>
    <w:rsid w:val="001C02AF"/>
    <w:rsid w:val="001C140E"/>
    <w:rsid w:val="001C1BB8"/>
    <w:rsid w:val="001C40E5"/>
    <w:rsid w:val="001C6597"/>
    <w:rsid w:val="001C666D"/>
    <w:rsid w:val="001C773A"/>
    <w:rsid w:val="001D0301"/>
    <w:rsid w:val="001D0573"/>
    <w:rsid w:val="001D09DF"/>
    <w:rsid w:val="001D1122"/>
    <w:rsid w:val="001D48A7"/>
    <w:rsid w:val="001D4E1E"/>
    <w:rsid w:val="001D5354"/>
    <w:rsid w:val="001E0523"/>
    <w:rsid w:val="001E07DF"/>
    <w:rsid w:val="001E07F8"/>
    <w:rsid w:val="001E257B"/>
    <w:rsid w:val="001E2A3D"/>
    <w:rsid w:val="001E3C75"/>
    <w:rsid w:val="001E5906"/>
    <w:rsid w:val="001E5E72"/>
    <w:rsid w:val="001E5EB7"/>
    <w:rsid w:val="001E61C7"/>
    <w:rsid w:val="001E7DB8"/>
    <w:rsid w:val="001F02BB"/>
    <w:rsid w:val="001F07B0"/>
    <w:rsid w:val="001F0B1C"/>
    <w:rsid w:val="001F5ACE"/>
    <w:rsid w:val="001F5CF6"/>
    <w:rsid w:val="001F7EBD"/>
    <w:rsid w:val="00203311"/>
    <w:rsid w:val="00204845"/>
    <w:rsid w:val="0020597A"/>
    <w:rsid w:val="002069C5"/>
    <w:rsid w:val="00206A71"/>
    <w:rsid w:val="00207B10"/>
    <w:rsid w:val="00212978"/>
    <w:rsid w:val="0021562F"/>
    <w:rsid w:val="002211E1"/>
    <w:rsid w:val="0022147B"/>
    <w:rsid w:val="002217D0"/>
    <w:rsid w:val="002221F1"/>
    <w:rsid w:val="00222585"/>
    <w:rsid w:val="00223152"/>
    <w:rsid w:val="00223522"/>
    <w:rsid w:val="00224CEE"/>
    <w:rsid w:val="0022511F"/>
    <w:rsid w:val="00225152"/>
    <w:rsid w:val="0022631E"/>
    <w:rsid w:val="002268CE"/>
    <w:rsid w:val="00227247"/>
    <w:rsid w:val="002302E9"/>
    <w:rsid w:val="00230CA7"/>
    <w:rsid w:val="00231014"/>
    <w:rsid w:val="00235687"/>
    <w:rsid w:val="00235E3E"/>
    <w:rsid w:val="0023735C"/>
    <w:rsid w:val="0023745C"/>
    <w:rsid w:val="0024075F"/>
    <w:rsid w:val="00242AF9"/>
    <w:rsid w:val="00242BC6"/>
    <w:rsid w:val="00243DBE"/>
    <w:rsid w:val="00244B58"/>
    <w:rsid w:val="00246EFA"/>
    <w:rsid w:val="00247717"/>
    <w:rsid w:val="002500FF"/>
    <w:rsid w:val="00250161"/>
    <w:rsid w:val="00251736"/>
    <w:rsid w:val="00251A2B"/>
    <w:rsid w:val="00251C0B"/>
    <w:rsid w:val="00252262"/>
    <w:rsid w:val="0025411E"/>
    <w:rsid w:val="002552A8"/>
    <w:rsid w:val="0025540F"/>
    <w:rsid w:val="00257144"/>
    <w:rsid w:val="00261865"/>
    <w:rsid w:val="00262812"/>
    <w:rsid w:val="00263822"/>
    <w:rsid w:val="00264175"/>
    <w:rsid w:val="0026508C"/>
    <w:rsid w:val="00265F42"/>
    <w:rsid w:val="002676E3"/>
    <w:rsid w:val="002702EF"/>
    <w:rsid w:val="00271C59"/>
    <w:rsid w:val="00272319"/>
    <w:rsid w:val="00274A52"/>
    <w:rsid w:val="0027715C"/>
    <w:rsid w:val="002804EC"/>
    <w:rsid w:val="002805BC"/>
    <w:rsid w:val="0028091C"/>
    <w:rsid w:val="00280F58"/>
    <w:rsid w:val="00281C56"/>
    <w:rsid w:val="002825B4"/>
    <w:rsid w:val="00282ADE"/>
    <w:rsid w:val="00283A42"/>
    <w:rsid w:val="002845D1"/>
    <w:rsid w:val="00286550"/>
    <w:rsid w:val="00286D38"/>
    <w:rsid w:val="00287D32"/>
    <w:rsid w:val="0029036E"/>
    <w:rsid w:val="0029217E"/>
    <w:rsid w:val="002927FD"/>
    <w:rsid w:val="00293350"/>
    <w:rsid w:val="002940ED"/>
    <w:rsid w:val="002944B8"/>
    <w:rsid w:val="00294B1D"/>
    <w:rsid w:val="00295AEE"/>
    <w:rsid w:val="00296529"/>
    <w:rsid w:val="002975BA"/>
    <w:rsid w:val="002A2584"/>
    <w:rsid w:val="002A298D"/>
    <w:rsid w:val="002A4B10"/>
    <w:rsid w:val="002A51FD"/>
    <w:rsid w:val="002A56FC"/>
    <w:rsid w:val="002A7A5C"/>
    <w:rsid w:val="002A7D13"/>
    <w:rsid w:val="002B11E9"/>
    <w:rsid w:val="002B1502"/>
    <w:rsid w:val="002B1DC2"/>
    <w:rsid w:val="002B20EA"/>
    <w:rsid w:val="002B2AD5"/>
    <w:rsid w:val="002B3E2F"/>
    <w:rsid w:val="002B3F99"/>
    <w:rsid w:val="002B427A"/>
    <w:rsid w:val="002B4DA2"/>
    <w:rsid w:val="002B7055"/>
    <w:rsid w:val="002C0420"/>
    <w:rsid w:val="002C05CB"/>
    <w:rsid w:val="002C0769"/>
    <w:rsid w:val="002C319E"/>
    <w:rsid w:val="002C33BE"/>
    <w:rsid w:val="002C46CF"/>
    <w:rsid w:val="002C48BB"/>
    <w:rsid w:val="002C763C"/>
    <w:rsid w:val="002C7AF1"/>
    <w:rsid w:val="002D09AF"/>
    <w:rsid w:val="002D1586"/>
    <w:rsid w:val="002D205F"/>
    <w:rsid w:val="002D2594"/>
    <w:rsid w:val="002D271F"/>
    <w:rsid w:val="002D2E37"/>
    <w:rsid w:val="002D3AB3"/>
    <w:rsid w:val="002D529A"/>
    <w:rsid w:val="002D5588"/>
    <w:rsid w:val="002D597A"/>
    <w:rsid w:val="002D7103"/>
    <w:rsid w:val="002E042C"/>
    <w:rsid w:val="002E05F8"/>
    <w:rsid w:val="002E0E13"/>
    <w:rsid w:val="002E13C7"/>
    <w:rsid w:val="002E141D"/>
    <w:rsid w:val="002E2881"/>
    <w:rsid w:val="002E2C2A"/>
    <w:rsid w:val="002E40F4"/>
    <w:rsid w:val="002E6910"/>
    <w:rsid w:val="002E7A9A"/>
    <w:rsid w:val="002F0B53"/>
    <w:rsid w:val="002F1F5C"/>
    <w:rsid w:val="002F2229"/>
    <w:rsid w:val="002F30C2"/>
    <w:rsid w:val="002F3A62"/>
    <w:rsid w:val="002F448A"/>
    <w:rsid w:val="002F583B"/>
    <w:rsid w:val="002F6041"/>
    <w:rsid w:val="002F6637"/>
    <w:rsid w:val="002F67A7"/>
    <w:rsid w:val="002F71CD"/>
    <w:rsid w:val="002F75C4"/>
    <w:rsid w:val="002F7BC4"/>
    <w:rsid w:val="00300E6C"/>
    <w:rsid w:val="00300E95"/>
    <w:rsid w:val="00301058"/>
    <w:rsid w:val="00301BE1"/>
    <w:rsid w:val="00302F6E"/>
    <w:rsid w:val="00303D9A"/>
    <w:rsid w:val="003056F8"/>
    <w:rsid w:val="00305AC2"/>
    <w:rsid w:val="00305FB1"/>
    <w:rsid w:val="00307327"/>
    <w:rsid w:val="00307C5D"/>
    <w:rsid w:val="0031035F"/>
    <w:rsid w:val="00312778"/>
    <w:rsid w:val="00312E38"/>
    <w:rsid w:val="00313D5B"/>
    <w:rsid w:val="0031471A"/>
    <w:rsid w:val="00317569"/>
    <w:rsid w:val="00320D02"/>
    <w:rsid w:val="00322276"/>
    <w:rsid w:val="003257A1"/>
    <w:rsid w:val="003260D0"/>
    <w:rsid w:val="003279D1"/>
    <w:rsid w:val="00334FC1"/>
    <w:rsid w:val="00335418"/>
    <w:rsid w:val="0033658A"/>
    <w:rsid w:val="0034313E"/>
    <w:rsid w:val="003432FF"/>
    <w:rsid w:val="00343B30"/>
    <w:rsid w:val="00343E51"/>
    <w:rsid w:val="0034682F"/>
    <w:rsid w:val="00346E2B"/>
    <w:rsid w:val="00347F82"/>
    <w:rsid w:val="00350F15"/>
    <w:rsid w:val="00351008"/>
    <w:rsid w:val="003520C9"/>
    <w:rsid w:val="00352289"/>
    <w:rsid w:val="00352A06"/>
    <w:rsid w:val="003539D8"/>
    <w:rsid w:val="00354723"/>
    <w:rsid w:val="003568FD"/>
    <w:rsid w:val="00360856"/>
    <w:rsid w:val="00362260"/>
    <w:rsid w:val="00362499"/>
    <w:rsid w:val="0036261D"/>
    <w:rsid w:val="00362F8F"/>
    <w:rsid w:val="003632AB"/>
    <w:rsid w:val="00363C26"/>
    <w:rsid w:val="003652A6"/>
    <w:rsid w:val="00366521"/>
    <w:rsid w:val="00367B04"/>
    <w:rsid w:val="00371DA6"/>
    <w:rsid w:val="00372116"/>
    <w:rsid w:val="003729A4"/>
    <w:rsid w:val="00373110"/>
    <w:rsid w:val="00373477"/>
    <w:rsid w:val="00373C4D"/>
    <w:rsid w:val="00374695"/>
    <w:rsid w:val="003749B4"/>
    <w:rsid w:val="00375428"/>
    <w:rsid w:val="003758FE"/>
    <w:rsid w:val="00376E5C"/>
    <w:rsid w:val="003816AD"/>
    <w:rsid w:val="00383FFF"/>
    <w:rsid w:val="003843A3"/>
    <w:rsid w:val="00385224"/>
    <w:rsid w:val="00385301"/>
    <w:rsid w:val="003853B9"/>
    <w:rsid w:val="00385DF4"/>
    <w:rsid w:val="00386B9E"/>
    <w:rsid w:val="00390AFC"/>
    <w:rsid w:val="00390E98"/>
    <w:rsid w:val="003921AA"/>
    <w:rsid w:val="003925A1"/>
    <w:rsid w:val="0039295A"/>
    <w:rsid w:val="00392A69"/>
    <w:rsid w:val="00392E84"/>
    <w:rsid w:val="0039355B"/>
    <w:rsid w:val="00394379"/>
    <w:rsid w:val="00395355"/>
    <w:rsid w:val="00395A58"/>
    <w:rsid w:val="003A047F"/>
    <w:rsid w:val="003A056C"/>
    <w:rsid w:val="003A135B"/>
    <w:rsid w:val="003A23C6"/>
    <w:rsid w:val="003A2769"/>
    <w:rsid w:val="003A2C19"/>
    <w:rsid w:val="003A3EEE"/>
    <w:rsid w:val="003A5483"/>
    <w:rsid w:val="003A57EC"/>
    <w:rsid w:val="003A5A92"/>
    <w:rsid w:val="003A7EC5"/>
    <w:rsid w:val="003B0F2F"/>
    <w:rsid w:val="003B12AF"/>
    <w:rsid w:val="003B2784"/>
    <w:rsid w:val="003B3B30"/>
    <w:rsid w:val="003B41AA"/>
    <w:rsid w:val="003B59E6"/>
    <w:rsid w:val="003B6928"/>
    <w:rsid w:val="003C0002"/>
    <w:rsid w:val="003C143C"/>
    <w:rsid w:val="003C1F67"/>
    <w:rsid w:val="003C3302"/>
    <w:rsid w:val="003C36A1"/>
    <w:rsid w:val="003C56DE"/>
    <w:rsid w:val="003C5AE5"/>
    <w:rsid w:val="003C6592"/>
    <w:rsid w:val="003C6829"/>
    <w:rsid w:val="003D03A9"/>
    <w:rsid w:val="003D311E"/>
    <w:rsid w:val="003D6D7E"/>
    <w:rsid w:val="003E0788"/>
    <w:rsid w:val="003E0D3F"/>
    <w:rsid w:val="003E35CE"/>
    <w:rsid w:val="003E4F7D"/>
    <w:rsid w:val="003E596F"/>
    <w:rsid w:val="003E5989"/>
    <w:rsid w:val="003E71DB"/>
    <w:rsid w:val="003E7632"/>
    <w:rsid w:val="003F264D"/>
    <w:rsid w:val="003F39C8"/>
    <w:rsid w:val="003F39D6"/>
    <w:rsid w:val="003F4A82"/>
    <w:rsid w:val="003F51B2"/>
    <w:rsid w:val="003F5428"/>
    <w:rsid w:val="003F6162"/>
    <w:rsid w:val="003F6415"/>
    <w:rsid w:val="003F68FE"/>
    <w:rsid w:val="003F752D"/>
    <w:rsid w:val="00400174"/>
    <w:rsid w:val="004009C9"/>
    <w:rsid w:val="00400D9D"/>
    <w:rsid w:val="00400E97"/>
    <w:rsid w:val="00400EA2"/>
    <w:rsid w:val="004013B0"/>
    <w:rsid w:val="004013C2"/>
    <w:rsid w:val="004014B0"/>
    <w:rsid w:val="00404281"/>
    <w:rsid w:val="00410405"/>
    <w:rsid w:val="00410C19"/>
    <w:rsid w:val="0041116A"/>
    <w:rsid w:val="0041309D"/>
    <w:rsid w:val="004131F2"/>
    <w:rsid w:val="00413ED1"/>
    <w:rsid w:val="004157CE"/>
    <w:rsid w:val="00415F63"/>
    <w:rsid w:val="00417CB7"/>
    <w:rsid w:val="00420061"/>
    <w:rsid w:val="004212F3"/>
    <w:rsid w:val="00421E76"/>
    <w:rsid w:val="00422B5D"/>
    <w:rsid w:val="0042435B"/>
    <w:rsid w:val="00426128"/>
    <w:rsid w:val="004262FC"/>
    <w:rsid w:val="004263AD"/>
    <w:rsid w:val="00426ED6"/>
    <w:rsid w:val="004273EC"/>
    <w:rsid w:val="0042793A"/>
    <w:rsid w:val="0043212F"/>
    <w:rsid w:val="00432F3D"/>
    <w:rsid w:val="00433AC9"/>
    <w:rsid w:val="00434329"/>
    <w:rsid w:val="004348A5"/>
    <w:rsid w:val="0043533F"/>
    <w:rsid w:val="0043581D"/>
    <w:rsid w:val="00435B1B"/>
    <w:rsid w:val="00436540"/>
    <w:rsid w:val="00436C5A"/>
    <w:rsid w:val="00437B37"/>
    <w:rsid w:val="00440B13"/>
    <w:rsid w:val="004416D8"/>
    <w:rsid w:val="004432A1"/>
    <w:rsid w:val="00443950"/>
    <w:rsid w:val="00444345"/>
    <w:rsid w:val="0044625E"/>
    <w:rsid w:val="004506B0"/>
    <w:rsid w:val="004512E3"/>
    <w:rsid w:val="00454737"/>
    <w:rsid w:val="0045479D"/>
    <w:rsid w:val="0045620C"/>
    <w:rsid w:val="00456E7A"/>
    <w:rsid w:val="00464983"/>
    <w:rsid w:val="00464E36"/>
    <w:rsid w:val="00464FAC"/>
    <w:rsid w:val="00466A3D"/>
    <w:rsid w:val="00467265"/>
    <w:rsid w:val="0046746D"/>
    <w:rsid w:val="00467731"/>
    <w:rsid w:val="004700E2"/>
    <w:rsid w:val="0047222A"/>
    <w:rsid w:val="00475023"/>
    <w:rsid w:val="00476DF5"/>
    <w:rsid w:val="0047710B"/>
    <w:rsid w:val="00477272"/>
    <w:rsid w:val="00477606"/>
    <w:rsid w:val="0047786B"/>
    <w:rsid w:val="00480B51"/>
    <w:rsid w:val="00484113"/>
    <w:rsid w:val="0048433C"/>
    <w:rsid w:val="00484868"/>
    <w:rsid w:val="004864A7"/>
    <w:rsid w:val="00487B31"/>
    <w:rsid w:val="00487F0B"/>
    <w:rsid w:val="00491726"/>
    <w:rsid w:val="004929D4"/>
    <w:rsid w:val="004934D4"/>
    <w:rsid w:val="00493FF9"/>
    <w:rsid w:val="00496EB9"/>
    <w:rsid w:val="004A1E99"/>
    <w:rsid w:val="004A304D"/>
    <w:rsid w:val="004A4CD0"/>
    <w:rsid w:val="004A6110"/>
    <w:rsid w:val="004A7A6B"/>
    <w:rsid w:val="004A7CA9"/>
    <w:rsid w:val="004B162D"/>
    <w:rsid w:val="004B6BD1"/>
    <w:rsid w:val="004B6C41"/>
    <w:rsid w:val="004B6C91"/>
    <w:rsid w:val="004B6FB9"/>
    <w:rsid w:val="004B6FFA"/>
    <w:rsid w:val="004B7208"/>
    <w:rsid w:val="004C04EB"/>
    <w:rsid w:val="004C1F2D"/>
    <w:rsid w:val="004C507F"/>
    <w:rsid w:val="004C664D"/>
    <w:rsid w:val="004C67D6"/>
    <w:rsid w:val="004C75A5"/>
    <w:rsid w:val="004C782B"/>
    <w:rsid w:val="004D0B4F"/>
    <w:rsid w:val="004D0D1C"/>
    <w:rsid w:val="004D0EC7"/>
    <w:rsid w:val="004D0FBF"/>
    <w:rsid w:val="004D24D6"/>
    <w:rsid w:val="004D2655"/>
    <w:rsid w:val="004D2F9E"/>
    <w:rsid w:val="004D389A"/>
    <w:rsid w:val="004D46D2"/>
    <w:rsid w:val="004D602C"/>
    <w:rsid w:val="004D6274"/>
    <w:rsid w:val="004D65DA"/>
    <w:rsid w:val="004D7F51"/>
    <w:rsid w:val="004E0CC5"/>
    <w:rsid w:val="004E129F"/>
    <w:rsid w:val="004E3522"/>
    <w:rsid w:val="004E4471"/>
    <w:rsid w:val="004E6BA7"/>
    <w:rsid w:val="004E736D"/>
    <w:rsid w:val="004F0420"/>
    <w:rsid w:val="004F117A"/>
    <w:rsid w:val="004F24AC"/>
    <w:rsid w:val="004F2576"/>
    <w:rsid w:val="004F33D5"/>
    <w:rsid w:val="004F5620"/>
    <w:rsid w:val="005006C0"/>
    <w:rsid w:val="00501C77"/>
    <w:rsid w:val="00503B7C"/>
    <w:rsid w:val="0050408D"/>
    <w:rsid w:val="005041A5"/>
    <w:rsid w:val="00504277"/>
    <w:rsid w:val="00505C32"/>
    <w:rsid w:val="00506031"/>
    <w:rsid w:val="00506DAA"/>
    <w:rsid w:val="00507A99"/>
    <w:rsid w:val="0051251A"/>
    <w:rsid w:val="0051334D"/>
    <w:rsid w:val="005138EB"/>
    <w:rsid w:val="00516532"/>
    <w:rsid w:val="00521A92"/>
    <w:rsid w:val="005226DC"/>
    <w:rsid w:val="00525E0D"/>
    <w:rsid w:val="0052707B"/>
    <w:rsid w:val="0053126D"/>
    <w:rsid w:val="0053166B"/>
    <w:rsid w:val="00531958"/>
    <w:rsid w:val="00532A80"/>
    <w:rsid w:val="0053402A"/>
    <w:rsid w:val="00534ADD"/>
    <w:rsid w:val="0053545C"/>
    <w:rsid w:val="00536D6B"/>
    <w:rsid w:val="00542B9D"/>
    <w:rsid w:val="00543423"/>
    <w:rsid w:val="0054364C"/>
    <w:rsid w:val="005447D4"/>
    <w:rsid w:val="0054550B"/>
    <w:rsid w:val="00546422"/>
    <w:rsid w:val="00546634"/>
    <w:rsid w:val="00546FBD"/>
    <w:rsid w:val="00550397"/>
    <w:rsid w:val="0055157F"/>
    <w:rsid w:val="005516B2"/>
    <w:rsid w:val="005519F6"/>
    <w:rsid w:val="00552A7C"/>
    <w:rsid w:val="0055564C"/>
    <w:rsid w:val="00557A1C"/>
    <w:rsid w:val="00560210"/>
    <w:rsid w:val="005630CE"/>
    <w:rsid w:val="0056358A"/>
    <w:rsid w:val="005642DE"/>
    <w:rsid w:val="0056432E"/>
    <w:rsid w:val="00564710"/>
    <w:rsid w:val="005651DD"/>
    <w:rsid w:val="0056795E"/>
    <w:rsid w:val="00567B6D"/>
    <w:rsid w:val="005723D7"/>
    <w:rsid w:val="00572AA8"/>
    <w:rsid w:val="00574472"/>
    <w:rsid w:val="00575DDE"/>
    <w:rsid w:val="00577A74"/>
    <w:rsid w:val="005802C3"/>
    <w:rsid w:val="0058073C"/>
    <w:rsid w:val="00581473"/>
    <w:rsid w:val="0058156F"/>
    <w:rsid w:val="00581A67"/>
    <w:rsid w:val="00581EDA"/>
    <w:rsid w:val="00582122"/>
    <w:rsid w:val="00583A56"/>
    <w:rsid w:val="00584558"/>
    <w:rsid w:val="00586EE8"/>
    <w:rsid w:val="00587176"/>
    <w:rsid w:val="00587E8F"/>
    <w:rsid w:val="00587E91"/>
    <w:rsid w:val="005903F9"/>
    <w:rsid w:val="00590764"/>
    <w:rsid w:val="005919B1"/>
    <w:rsid w:val="00594B2C"/>
    <w:rsid w:val="00595BC9"/>
    <w:rsid w:val="00595F6B"/>
    <w:rsid w:val="005A1A72"/>
    <w:rsid w:val="005A1BF3"/>
    <w:rsid w:val="005A29D3"/>
    <w:rsid w:val="005A2F4F"/>
    <w:rsid w:val="005A33C6"/>
    <w:rsid w:val="005A4038"/>
    <w:rsid w:val="005A5128"/>
    <w:rsid w:val="005A541B"/>
    <w:rsid w:val="005A6A59"/>
    <w:rsid w:val="005A7408"/>
    <w:rsid w:val="005B0596"/>
    <w:rsid w:val="005B11E8"/>
    <w:rsid w:val="005B296C"/>
    <w:rsid w:val="005B2D50"/>
    <w:rsid w:val="005B3004"/>
    <w:rsid w:val="005B444E"/>
    <w:rsid w:val="005B4FF4"/>
    <w:rsid w:val="005B52B2"/>
    <w:rsid w:val="005B5444"/>
    <w:rsid w:val="005B6097"/>
    <w:rsid w:val="005B6B69"/>
    <w:rsid w:val="005C24C5"/>
    <w:rsid w:val="005C3B00"/>
    <w:rsid w:val="005C5B31"/>
    <w:rsid w:val="005C6D7C"/>
    <w:rsid w:val="005D318E"/>
    <w:rsid w:val="005D3595"/>
    <w:rsid w:val="005D38A9"/>
    <w:rsid w:val="005D63BB"/>
    <w:rsid w:val="005D68D1"/>
    <w:rsid w:val="005E0A03"/>
    <w:rsid w:val="005E23D1"/>
    <w:rsid w:val="005E2FE4"/>
    <w:rsid w:val="005E3420"/>
    <w:rsid w:val="005E3A37"/>
    <w:rsid w:val="005E444A"/>
    <w:rsid w:val="005E44EF"/>
    <w:rsid w:val="005E5F4E"/>
    <w:rsid w:val="005E5FD2"/>
    <w:rsid w:val="005E7C76"/>
    <w:rsid w:val="005F0BE1"/>
    <w:rsid w:val="005F42DB"/>
    <w:rsid w:val="005F4550"/>
    <w:rsid w:val="005F4A44"/>
    <w:rsid w:val="00600D91"/>
    <w:rsid w:val="00600F8D"/>
    <w:rsid w:val="006019CD"/>
    <w:rsid w:val="00602650"/>
    <w:rsid w:val="0060438C"/>
    <w:rsid w:val="00604CD2"/>
    <w:rsid w:val="006054A1"/>
    <w:rsid w:val="00605BBB"/>
    <w:rsid w:val="00611DE7"/>
    <w:rsid w:val="00612A8E"/>
    <w:rsid w:val="00612AE7"/>
    <w:rsid w:val="006145DD"/>
    <w:rsid w:val="006150B1"/>
    <w:rsid w:val="006151EA"/>
    <w:rsid w:val="00615928"/>
    <w:rsid w:val="00616486"/>
    <w:rsid w:val="00616AAF"/>
    <w:rsid w:val="00617333"/>
    <w:rsid w:val="00617AEE"/>
    <w:rsid w:val="006202B1"/>
    <w:rsid w:val="0062153C"/>
    <w:rsid w:val="00621EF2"/>
    <w:rsid w:val="0062298B"/>
    <w:rsid w:val="00623DC9"/>
    <w:rsid w:val="006243D0"/>
    <w:rsid w:val="00625D80"/>
    <w:rsid w:val="006266C0"/>
    <w:rsid w:val="006273FF"/>
    <w:rsid w:val="00627C40"/>
    <w:rsid w:val="00630653"/>
    <w:rsid w:val="00630AA6"/>
    <w:rsid w:val="00631C08"/>
    <w:rsid w:val="00632AE3"/>
    <w:rsid w:val="006361B3"/>
    <w:rsid w:val="00636F69"/>
    <w:rsid w:val="0064175D"/>
    <w:rsid w:val="00642C6A"/>
    <w:rsid w:val="0064309A"/>
    <w:rsid w:val="00646BC3"/>
    <w:rsid w:val="006477EF"/>
    <w:rsid w:val="006516ED"/>
    <w:rsid w:val="00652793"/>
    <w:rsid w:val="006535E3"/>
    <w:rsid w:val="006548BA"/>
    <w:rsid w:val="00655643"/>
    <w:rsid w:val="00655A90"/>
    <w:rsid w:val="0065672F"/>
    <w:rsid w:val="0066063B"/>
    <w:rsid w:val="00660DFE"/>
    <w:rsid w:val="00661250"/>
    <w:rsid w:val="00663132"/>
    <w:rsid w:val="006631E2"/>
    <w:rsid w:val="00664047"/>
    <w:rsid w:val="0066676D"/>
    <w:rsid w:val="006703FD"/>
    <w:rsid w:val="006713FC"/>
    <w:rsid w:val="00672131"/>
    <w:rsid w:val="00672DCE"/>
    <w:rsid w:val="00673F54"/>
    <w:rsid w:val="00674315"/>
    <w:rsid w:val="00675606"/>
    <w:rsid w:val="00676526"/>
    <w:rsid w:val="0067684D"/>
    <w:rsid w:val="00676B0A"/>
    <w:rsid w:val="0068155C"/>
    <w:rsid w:val="0068196E"/>
    <w:rsid w:val="00681C60"/>
    <w:rsid w:val="00681C62"/>
    <w:rsid w:val="006825F0"/>
    <w:rsid w:val="0068289C"/>
    <w:rsid w:val="00684A89"/>
    <w:rsid w:val="00686A56"/>
    <w:rsid w:val="00686FDF"/>
    <w:rsid w:val="006873E4"/>
    <w:rsid w:val="00692D10"/>
    <w:rsid w:val="0069321B"/>
    <w:rsid w:val="00693FB4"/>
    <w:rsid w:val="006A04D7"/>
    <w:rsid w:val="006A3923"/>
    <w:rsid w:val="006A3FE2"/>
    <w:rsid w:val="006A4949"/>
    <w:rsid w:val="006A577E"/>
    <w:rsid w:val="006A587A"/>
    <w:rsid w:val="006A75E3"/>
    <w:rsid w:val="006B0A9A"/>
    <w:rsid w:val="006B144A"/>
    <w:rsid w:val="006B167F"/>
    <w:rsid w:val="006B3B01"/>
    <w:rsid w:val="006B5295"/>
    <w:rsid w:val="006B5301"/>
    <w:rsid w:val="006B692B"/>
    <w:rsid w:val="006B6C28"/>
    <w:rsid w:val="006B70FE"/>
    <w:rsid w:val="006B7DEA"/>
    <w:rsid w:val="006C0204"/>
    <w:rsid w:val="006C15AF"/>
    <w:rsid w:val="006C21B1"/>
    <w:rsid w:val="006C2DCF"/>
    <w:rsid w:val="006C31F6"/>
    <w:rsid w:val="006C3BC3"/>
    <w:rsid w:val="006C55B9"/>
    <w:rsid w:val="006C6DCD"/>
    <w:rsid w:val="006C6F1B"/>
    <w:rsid w:val="006C7A9F"/>
    <w:rsid w:val="006D066E"/>
    <w:rsid w:val="006D1519"/>
    <w:rsid w:val="006D18BB"/>
    <w:rsid w:val="006D2482"/>
    <w:rsid w:val="006D4595"/>
    <w:rsid w:val="006D48F5"/>
    <w:rsid w:val="006D567E"/>
    <w:rsid w:val="006D7A0D"/>
    <w:rsid w:val="006D7CA6"/>
    <w:rsid w:val="006E09C0"/>
    <w:rsid w:val="006E3CF5"/>
    <w:rsid w:val="006E42A0"/>
    <w:rsid w:val="006E4512"/>
    <w:rsid w:val="006E614C"/>
    <w:rsid w:val="006E6D3B"/>
    <w:rsid w:val="006E77F8"/>
    <w:rsid w:val="006E7910"/>
    <w:rsid w:val="006E7938"/>
    <w:rsid w:val="006F06AF"/>
    <w:rsid w:val="006F2059"/>
    <w:rsid w:val="006F24F9"/>
    <w:rsid w:val="006F338A"/>
    <w:rsid w:val="006F3C06"/>
    <w:rsid w:val="006F63EC"/>
    <w:rsid w:val="006F653D"/>
    <w:rsid w:val="006F73FD"/>
    <w:rsid w:val="00701804"/>
    <w:rsid w:val="00701C14"/>
    <w:rsid w:val="00702017"/>
    <w:rsid w:val="0070266E"/>
    <w:rsid w:val="007031F6"/>
    <w:rsid w:val="007038A0"/>
    <w:rsid w:val="00704CBA"/>
    <w:rsid w:val="00705BFF"/>
    <w:rsid w:val="00706F30"/>
    <w:rsid w:val="00707F84"/>
    <w:rsid w:val="007112CB"/>
    <w:rsid w:val="00711F80"/>
    <w:rsid w:val="00713990"/>
    <w:rsid w:val="007147C1"/>
    <w:rsid w:val="007148D9"/>
    <w:rsid w:val="007161EF"/>
    <w:rsid w:val="00716401"/>
    <w:rsid w:val="00716B5D"/>
    <w:rsid w:val="00717FCD"/>
    <w:rsid w:val="0072143C"/>
    <w:rsid w:val="00723739"/>
    <w:rsid w:val="0072470B"/>
    <w:rsid w:val="00727FD0"/>
    <w:rsid w:val="00731EEC"/>
    <w:rsid w:val="007326FF"/>
    <w:rsid w:val="00733567"/>
    <w:rsid w:val="00733C56"/>
    <w:rsid w:val="00735AE6"/>
    <w:rsid w:val="00735B95"/>
    <w:rsid w:val="00735C8A"/>
    <w:rsid w:val="00735FB5"/>
    <w:rsid w:val="007400B4"/>
    <w:rsid w:val="007402E6"/>
    <w:rsid w:val="00740D80"/>
    <w:rsid w:val="007421E1"/>
    <w:rsid w:val="007425FE"/>
    <w:rsid w:val="00742695"/>
    <w:rsid w:val="00742ACF"/>
    <w:rsid w:val="00743BD6"/>
    <w:rsid w:val="0074664B"/>
    <w:rsid w:val="0074733B"/>
    <w:rsid w:val="007501A0"/>
    <w:rsid w:val="0075342E"/>
    <w:rsid w:val="00753DCE"/>
    <w:rsid w:val="0075590A"/>
    <w:rsid w:val="00755B95"/>
    <w:rsid w:val="00755F45"/>
    <w:rsid w:val="0075700B"/>
    <w:rsid w:val="0076290C"/>
    <w:rsid w:val="0076489F"/>
    <w:rsid w:val="0076584B"/>
    <w:rsid w:val="00773D4B"/>
    <w:rsid w:val="007745D1"/>
    <w:rsid w:val="0077533E"/>
    <w:rsid w:val="007765BE"/>
    <w:rsid w:val="0078099B"/>
    <w:rsid w:val="007823A0"/>
    <w:rsid w:val="00782FB3"/>
    <w:rsid w:val="007838F8"/>
    <w:rsid w:val="00784181"/>
    <w:rsid w:val="00784532"/>
    <w:rsid w:val="00785E81"/>
    <w:rsid w:val="00786498"/>
    <w:rsid w:val="00786855"/>
    <w:rsid w:val="00786E68"/>
    <w:rsid w:val="00790048"/>
    <w:rsid w:val="00790317"/>
    <w:rsid w:val="0079081B"/>
    <w:rsid w:val="00790BF8"/>
    <w:rsid w:val="00791118"/>
    <w:rsid w:val="00791603"/>
    <w:rsid w:val="00792BD4"/>
    <w:rsid w:val="00793078"/>
    <w:rsid w:val="00794045"/>
    <w:rsid w:val="00794064"/>
    <w:rsid w:val="007940B1"/>
    <w:rsid w:val="00795B29"/>
    <w:rsid w:val="00797B59"/>
    <w:rsid w:val="007A3592"/>
    <w:rsid w:val="007A4D03"/>
    <w:rsid w:val="007B1998"/>
    <w:rsid w:val="007B1F3C"/>
    <w:rsid w:val="007B2743"/>
    <w:rsid w:val="007B2B11"/>
    <w:rsid w:val="007B3DD2"/>
    <w:rsid w:val="007B45CF"/>
    <w:rsid w:val="007B5C21"/>
    <w:rsid w:val="007B70C9"/>
    <w:rsid w:val="007B79BA"/>
    <w:rsid w:val="007B7C6A"/>
    <w:rsid w:val="007C013A"/>
    <w:rsid w:val="007C0C22"/>
    <w:rsid w:val="007C0DDE"/>
    <w:rsid w:val="007C0FD3"/>
    <w:rsid w:val="007C22A1"/>
    <w:rsid w:val="007C3981"/>
    <w:rsid w:val="007C5739"/>
    <w:rsid w:val="007C5BE0"/>
    <w:rsid w:val="007C638F"/>
    <w:rsid w:val="007C6C0E"/>
    <w:rsid w:val="007C7236"/>
    <w:rsid w:val="007D112D"/>
    <w:rsid w:val="007D4614"/>
    <w:rsid w:val="007D579E"/>
    <w:rsid w:val="007D6F86"/>
    <w:rsid w:val="007E0F80"/>
    <w:rsid w:val="007E1056"/>
    <w:rsid w:val="007E1A99"/>
    <w:rsid w:val="007E1AB4"/>
    <w:rsid w:val="007E3973"/>
    <w:rsid w:val="007E66FF"/>
    <w:rsid w:val="007E6B85"/>
    <w:rsid w:val="007F0935"/>
    <w:rsid w:val="007F13AB"/>
    <w:rsid w:val="007F3C65"/>
    <w:rsid w:val="007F5571"/>
    <w:rsid w:val="007F5A52"/>
    <w:rsid w:val="007F5DB2"/>
    <w:rsid w:val="007F708E"/>
    <w:rsid w:val="007F7828"/>
    <w:rsid w:val="0080288A"/>
    <w:rsid w:val="00802E14"/>
    <w:rsid w:val="00803120"/>
    <w:rsid w:val="00804926"/>
    <w:rsid w:val="00805ECB"/>
    <w:rsid w:val="008079A5"/>
    <w:rsid w:val="008111F3"/>
    <w:rsid w:val="00815ADC"/>
    <w:rsid w:val="00815D75"/>
    <w:rsid w:val="00817561"/>
    <w:rsid w:val="00820E11"/>
    <w:rsid w:val="00821E52"/>
    <w:rsid w:val="00821F66"/>
    <w:rsid w:val="008222FE"/>
    <w:rsid w:val="00823D26"/>
    <w:rsid w:val="00823FA3"/>
    <w:rsid w:val="00824694"/>
    <w:rsid w:val="00824FC9"/>
    <w:rsid w:val="00827022"/>
    <w:rsid w:val="00827C7C"/>
    <w:rsid w:val="008327D1"/>
    <w:rsid w:val="00832845"/>
    <w:rsid w:val="00832D6E"/>
    <w:rsid w:val="008335E4"/>
    <w:rsid w:val="00833E60"/>
    <w:rsid w:val="00833EF7"/>
    <w:rsid w:val="0083466F"/>
    <w:rsid w:val="00836EAD"/>
    <w:rsid w:val="008404B3"/>
    <w:rsid w:val="00841B1E"/>
    <w:rsid w:val="00841D5E"/>
    <w:rsid w:val="008429FE"/>
    <w:rsid w:val="00842A9B"/>
    <w:rsid w:val="00845247"/>
    <w:rsid w:val="00846051"/>
    <w:rsid w:val="008469C6"/>
    <w:rsid w:val="00846B6B"/>
    <w:rsid w:val="00846F54"/>
    <w:rsid w:val="00851A86"/>
    <w:rsid w:val="008520CE"/>
    <w:rsid w:val="00853435"/>
    <w:rsid w:val="00854075"/>
    <w:rsid w:val="0085601B"/>
    <w:rsid w:val="008565FF"/>
    <w:rsid w:val="0085694D"/>
    <w:rsid w:val="008614C6"/>
    <w:rsid w:val="00861A7D"/>
    <w:rsid w:val="00861C48"/>
    <w:rsid w:val="00861E51"/>
    <w:rsid w:val="00862449"/>
    <w:rsid w:val="00862959"/>
    <w:rsid w:val="00862BFD"/>
    <w:rsid w:val="00866690"/>
    <w:rsid w:val="008707E2"/>
    <w:rsid w:val="00870A6F"/>
    <w:rsid w:val="0087186F"/>
    <w:rsid w:val="00872013"/>
    <w:rsid w:val="00872BCF"/>
    <w:rsid w:val="0087322E"/>
    <w:rsid w:val="00873A15"/>
    <w:rsid w:val="00874D73"/>
    <w:rsid w:val="00875D66"/>
    <w:rsid w:val="00876FC9"/>
    <w:rsid w:val="00880211"/>
    <w:rsid w:val="008807A8"/>
    <w:rsid w:val="00882C9B"/>
    <w:rsid w:val="0088745F"/>
    <w:rsid w:val="00891D19"/>
    <w:rsid w:val="00892BA2"/>
    <w:rsid w:val="00893632"/>
    <w:rsid w:val="00893906"/>
    <w:rsid w:val="00894DB7"/>
    <w:rsid w:val="008954B0"/>
    <w:rsid w:val="0089724F"/>
    <w:rsid w:val="00897505"/>
    <w:rsid w:val="0089788F"/>
    <w:rsid w:val="00897A64"/>
    <w:rsid w:val="008A1190"/>
    <w:rsid w:val="008A1222"/>
    <w:rsid w:val="008A29EB"/>
    <w:rsid w:val="008A311E"/>
    <w:rsid w:val="008A3A42"/>
    <w:rsid w:val="008A5F2A"/>
    <w:rsid w:val="008B17A1"/>
    <w:rsid w:val="008B2240"/>
    <w:rsid w:val="008B2299"/>
    <w:rsid w:val="008B6A9D"/>
    <w:rsid w:val="008C14B9"/>
    <w:rsid w:val="008C1649"/>
    <w:rsid w:val="008C1886"/>
    <w:rsid w:val="008C2E1C"/>
    <w:rsid w:val="008C2EA7"/>
    <w:rsid w:val="008C507A"/>
    <w:rsid w:val="008C64F8"/>
    <w:rsid w:val="008C769D"/>
    <w:rsid w:val="008D0739"/>
    <w:rsid w:val="008D1065"/>
    <w:rsid w:val="008D247F"/>
    <w:rsid w:val="008D335F"/>
    <w:rsid w:val="008D583B"/>
    <w:rsid w:val="008D6076"/>
    <w:rsid w:val="008D6111"/>
    <w:rsid w:val="008D6123"/>
    <w:rsid w:val="008D6877"/>
    <w:rsid w:val="008E0FC2"/>
    <w:rsid w:val="008E3F5C"/>
    <w:rsid w:val="008E40F4"/>
    <w:rsid w:val="008E4B56"/>
    <w:rsid w:val="008E5AF6"/>
    <w:rsid w:val="008E65C1"/>
    <w:rsid w:val="008E7133"/>
    <w:rsid w:val="008E7359"/>
    <w:rsid w:val="008F0BDE"/>
    <w:rsid w:val="008F10D3"/>
    <w:rsid w:val="008F1D80"/>
    <w:rsid w:val="008F215C"/>
    <w:rsid w:val="008F239E"/>
    <w:rsid w:val="008F49E0"/>
    <w:rsid w:val="00902F9B"/>
    <w:rsid w:val="00903F43"/>
    <w:rsid w:val="00904142"/>
    <w:rsid w:val="00905386"/>
    <w:rsid w:val="009069E5"/>
    <w:rsid w:val="00907F98"/>
    <w:rsid w:val="00911029"/>
    <w:rsid w:val="009115FD"/>
    <w:rsid w:val="009116D0"/>
    <w:rsid w:val="00912F0D"/>
    <w:rsid w:val="00914076"/>
    <w:rsid w:val="00920614"/>
    <w:rsid w:val="009210CE"/>
    <w:rsid w:val="009234EA"/>
    <w:rsid w:val="00923885"/>
    <w:rsid w:val="009252B7"/>
    <w:rsid w:val="00926F6D"/>
    <w:rsid w:val="009300BF"/>
    <w:rsid w:val="0093105E"/>
    <w:rsid w:val="0093146B"/>
    <w:rsid w:val="0093193D"/>
    <w:rsid w:val="009340D9"/>
    <w:rsid w:val="00934A6D"/>
    <w:rsid w:val="009354B8"/>
    <w:rsid w:val="00942D76"/>
    <w:rsid w:val="009436FB"/>
    <w:rsid w:val="00944C09"/>
    <w:rsid w:val="00950028"/>
    <w:rsid w:val="009519DC"/>
    <w:rsid w:val="00951B57"/>
    <w:rsid w:val="0095246E"/>
    <w:rsid w:val="009550B4"/>
    <w:rsid w:val="00955254"/>
    <w:rsid w:val="00955D20"/>
    <w:rsid w:val="00956472"/>
    <w:rsid w:val="009607E1"/>
    <w:rsid w:val="00961A6B"/>
    <w:rsid w:val="009622E9"/>
    <w:rsid w:val="00963899"/>
    <w:rsid w:val="009648C3"/>
    <w:rsid w:val="00964AD3"/>
    <w:rsid w:val="00966141"/>
    <w:rsid w:val="0096793B"/>
    <w:rsid w:val="00967BD7"/>
    <w:rsid w:val="00971902"/>
    <w:rsid w:val="00972E55"/>
    <w:rsid w:val="00975BE7"/>
    <w:rsid w:val="00975E10"/>
    <w:rsid w:val="009843A9"/>
    <w:rsid w:val="00984B6A"/>
    <w:rsid w:val="00986CFA"/>
    <w:rsid w:val="0098743A"/>
    <w:rsid w:val="00987A44"/>
    <w:rsid w:val="00991241"/>
    <w:rsid w:val="00992077"/>
    <w:rsid w:val="00992653"/>
    <w:rsid w:val="00994624"/>
    <w:rsid w:val="009950E0"/>
    <w:rsid w:val="00996021"/>
    <w:rsid w:val="009966E3"/>
    <w:rsid w:val="0099702E"/>
    <w:rsid w:val="009972D2"/>
    <w:rsid w:val="00997610"/>
    <w:rsid w:val="00997871"/>
    <w:rsid w:val="009A12E2"/>
    <w:rsid w:val="009A1515"/>
    <w:rsid w:val="009A19E2"/>
    <w:rsid w:val="009A2052"/>
    <w:rsid w:val="009A3481"/>
    <w:rsid w:val="009A3BC8"/>
    <w:rsid w:val="009A3D59"/>
    <w:rsid w:val="009A4CF1"/>
    <w:rsid w:val="009A642B"/>
    <w:rsid w:val="009A6530"/>
    <w:rsid w:val="009A74FA"/>
    <w:rsid w:val="009B00C8"/>
    <w:rsid w:val="009B04A9"/>
    <w:rsid w:val="009B2D06"/>
    <w:rsid w:val="009B30BB"/>
    <w:rsid w:val="009B4B16"/>
    <w:rsid w:val="009C0164"/>
    <w:rsid w:val="009C0FCB"/>
    <w:rsid w:val="009C40EE"/>
    <w:rsid w:val="009C5CFE"/>
    <w:rsid w:val="009C5DCD"/>
    <w:rsid w:val="009C6F98"/>
    <w:rsid w:val="009C7907"/>
    <w:rsid w:val="009D09D4"/>
    <w:rsid w:val="009D18E8"/>
    <w:rsid w:val="009D281C"/>
    <w:rsid w:val="009D2BCD"/>
    <w:rsid w:val="009D3439"/>
    <w:rsid w:val="009D3D08"/>
    <w:rsid w:val="009D4578"/>
    <w:rsid w:val="009D565E"/>
    <w:rsid w:val="009D60CA"/>
    <w:rsid w:val="009D6209"/>
    <w:rsid w:val="009E0B61"/>
    <w:rsid w:val="009E10C3"/>
    <w:rsid w:val="009E163E"/>
    <w:rsid w:val="009E17FF"/>
    <w:rsid w:val="009E1DF8"/>
    <w:rsid w:val="009E1F76"/>
    <w:rsid w:val="009E256D"/>
    <w:rsid w:val="009E4140"/>
    <w:rsid w:val="009E51EB"/>
    <w:rsid w:val="009E6659"/>
    <w:rsid w:val="009F018F"/>
    <w:rsid w:val="009F0940"/>
    <w:rsid w:val="009F0D31"/>
    <w:rsid w:val="009F1B97"/>
    <w:rsid w:val="009F1F56"/>
    <w:rsid w:val="009F227E"/>
    <w:rsid w:val="009F3B5E"/>
    <w:rsid w:val="009F4C10"/>
    <w:rsid w:val="00A01921"/>
    <w:rsid w:val="00A02893"/>
    <w:rsid w:val="00A04706"/>
    <w:rsid w:val="00A05463"/>
    <w:rsid w:val="00A0713C"/>
    <w:rsid w:val="00A11E87"/>
    <w:rsid w:val="00A12C0E"/>
    <w:rsid w:val="00A138D7"/>
    <w:rsid w:val="00A14560"/>
    <w:rsid w:val="00A14A99"/>
    <w:rsid w:val="00A15577"/>
    <w:rsid w:val="00A164DC"/>
    <w:rsid w:val="00A16DAF"/>
    <w:rsid w:val="00A1746F"/>
    <w:rsid w:val="00A20F3D"/>
    <w:rsid w:val="00A212B5"/>
    <w:rsid w:val="00A22038"/>
    <w:rsid w:val="00A230CE"/>
    <w:rsid w:val="00A2432F"/>
    <w:rsid w:val="00A24A00"/>
    <w:rsid w:val="00A26E96"/>
    <w:rsid w:val="00A308C4"/>
    <w:rsid w:val="00A331D9"/>
    <w:rsid w:val="00A336F6"/>
    <w:rsid w:val="00A349F5"/>
    <w:rsid w:val="00A352F1"/>
    <w:rsid w:val="00A358B8"/>
    <w:rsid w:val="00A37A08"/>
    <w:rsid w:val="00A405C9"/>
    <w:rsid w:val="00A41DF5"/>
    <w:rsid w:val="00A42011"/>
    <w:rsid w:val="00A429BF"/>
    <w:rsid w:val="00A4309D"/>
    <w:rsid w:val="00A434A9"/>
    <w:rsid w:val="00A4450B"/>
    <w:rsid w:val="00A4475D"/>
    <w:rsid w:val="00A455FD"/>
    <w:rsid w:val="00A4565C"/>
    <w:rsid w:val="00A4592B"/>
    <w:rsid w:val="00A47EC9"/>
    <w:rsid w:val="00A47F08"/>
    <w:rsid w:val="00A519C6"/>
    <w:rsid w:val="00A53732"/>
    <w:rsid w:val="00A53BED"/>
    <w:rsid w:val="00A56659"/>
    <w:rsid w:val="00A566A2"/>
    <w:rsid w:val="00A61B06"/>
    <w:rsid w:val="00A62042"/>
    <w:rsid w:val="00A6386E"/>
    <w:rsid w:val="00A63E91"/>
    <w:rsid w:val="00A667F4"/>
    <w:rsid w:val="00A66F38"/>
    <w:rsid w:val="00A70174"/>
    <w:rsid w:val="00A70311"/>
    <w:rsid w:val="00A70A8E"/>
    <w:rsid w:val="00A72BF4"/>
    <w:rsid w:val="00A772CC"/>
    <w:rsid w:val="00A801EB"/>
    <w:rsid w:val="00A80E2B"/>
    <w:rsid w:val="00A81171"/>
    <w:rsid w:val="00A812A1"/>
    <w:rsid w:val="00A81529"/>
    <w:rsid w:val="00A826CE"/>
    <w:rsid w:val="00A833CF"/>
    <w:rsid w:val="00A84375"/>
    <w:rsid w:val="00A85D20"/>
    <w:rsid w:val="00A86EE4"/>
    <w:rsid w:val="00A86EFD"/>
    <w:rsid w:val="00A87BD6"/>
    <w:rsid w:val="00A900B0"/>
    <w:rsid w:val="00A90AA1"/>
    <w:rsid w:val="00A91A15"/>
    <w:rsid w:val="00A93029"/>
    <w:rsid w:val="00A94FDC"/>
    <w:rsid w:val="00A955F3"/>
    <w:rsid w:val="00A968CB"/>
    <w:rsid w:val="00A97141"/>
    <w:rsid w:val="00AA3FF9"/>
    <w:rsid w:val="00AA5498"/>
    <w:rsid w:val="00AA58B6"/>
    <w:rsid w:val="00AA65A2"/>
    <w:rsid w:val="00AB0EE1"/>
    <w:rsid w:val="00AB2AA6"/>
    <w:rsid w:val="00AB2E7B"/>
    <w:rsid w:val="00AB4627"/>
    <w:rsid w:val="00AB5C85"/>
    <w:rsid w:val="00AB6F7A"/>
    <w:rsid w:val="00AC1DD6"/>
    <w:rsid w:val="00AC1ECD"/>
    <w:rsid w:val="00AC37A8"/>
    <w:rsid w:val="00AC3AC5"/>
    <w:rsid w:val="00AC3C7C"/>
    <w:rsid w:val="00AC50EE"/>
    <w:rsid w:val="00AC52D4"/>
    <w:rsid w:val="00AC5F5E"/>
    <w:rsid w:val="00AC70E5"/>
    <w:rsid w:val="00AD0E08"/>
    <w:rsid w:val="00AD0F67"/>
    <w:rsid w:val="00AD3829"/>
    <w:rsid w:val="00AD6700"/>
    <w:rsid w:val="00AD7A25"/>
    <w:rsid w:val="00AD7C49"/>
    <w:rsid w:val="00AE06E4"/>
    <w:rsid w:val="00AE0AEC"/>
    <w:rsid w:val="00AE3C9A"/>
    <w:rsid w:val="00AE5367"/>
    <w:rsid w:val="00AE5BD9"/>
    <w:rsid w:val="00AE6DEE"/>
    <w:rsid w:val="00AE7CD6"/>
    <w:rsid w:val="00AE7E09"/>
    <w:rsid w:val="00AF27A7"/>
    <w:rsid w:val="00AF382F"/>
    <w:rsid w:val="00AF3C65"/>
    <w:rsid w:val="00AF4E5A"/>
    <w:rsid w:val="00AF5278"/>
    <w:rsid w:val="00AF5D27"/>
    <w:rsid w:val="00B005D2"/>
    <w:rsid w:val="00B00E93"/>
    <w:rsid w:val="00B015A0"/>
    <w:rsid w:val="00B0432C"/>
    <w:rsid w:val="00B04B84"/>
    <w:rsid w:val="00B04E0D"/>
    <w:rsid w:val="00B068E7"/>
    <w:rsid w:val="00B07E23"/>
    <w:rsid w:val="00B10619"/>
    <w:rsid w:val="00B111D2"/>
    <w:rsid w:val="00B11227"/>
    <w:rsid w:val="00B130F8"/>
    <w:rsid w:val="00B14A04"/>
    <w:rsid w:val="00B14F04"/>
    <w:rsid w:val="00B158F8"/>
    <w:rsid w:val="00B1775A"/>
    <w:rsid w:val="00B17E4A"/>
    <w:rsid w:val="00B201CF"/>
    <w:rsid w:val="00B20C2C"/>
    <w:rsid w:val="00B24C58"/>
    <w:rsid w:val="00B2551F"/>
    <w:rsid w:val="00B26292"/>
    <w:rsid w:val="00B27851"/>
    <w:rsid w:val="00B32F73"/>
    <w:rsid w:val="00B33C5A"/>
    <w:rsid w:val="00B40715"/>
    <w:rsid w:val="00B41355"/>
    <w:rsid w:val="00B41808"/>
    <w:rsid w:val="00B43D38"/>
    <w:rsid w:val="00B44345"/>
    <w:rsid w:val="00B45DC0"/>
    <w:rsid w:val="00B46E8A"/>
    <w:rsid w:val="00B47712"/>
    <w:rsid w:val="00B47D03"/>
    <w:rsid w:val="00B50B7B"/>
    <w:rsid w:val="00B51CD6"/>
    <w:rsid w:val="00B54A10"/>
    <w:rsid w:val="00B55639"/>
    <w:rsid w:val="00B579BA"/>
    <w:rsid w:val="00B57BCC"/>
    <w:rsid w:val="00B60FA8"/>
    <w:rsid w:val="00B61AFA"/>
    <w:rsid w:val="00B61F19"/>
    <w:rsid w:val="00B63EA4"/>
    <w:rsid w:val="00B656FB"/>
    <w:rsid w:val="00B661CA"/>
    <w:rsid w:val="00B6760C"/>
    <w:rsid w:val="00B67C72"/>
    <w:rsid w:val="00B70465"/>
    <w:rsid w:val="00B70785"/>
    <w:rsid w:val="00B70E1B"/>
    <w:rsid w:val="00B71639"/>
    <w:rsid w:val="00B737D1"/>
    <w:rsid w:val="00B73A76"/>
    <w:rsid w:val="00B73BE0"/>
    <w:rsid w:val="00B73E7E"/>
    <w:rsid w:val="00B76FDF"/>
    <w:rsid w:val="00B77399"/>
    <w:rsid w:val="00B77686"/>
    <w:rsid w:val="00B77AF2"/>
    <w:rsid w:val="00B80881"/>
    <w:rsid w:val="00B81EC6"/>
    <w:rsid w:val="00B8481A"/>
    <w:rsid w:val="00B85AB5"/>
    <w:rsid w:val="00B86BF9"/>
    <w:rsid w:val="00B86E38"/>
    <w:rsid w:val="00B87249"/>
    <w:rsid w:val="00B87503"/>
    <w:rsid w:val="00B87B7A"/>
    <w:rsid w:val="00B9075C"/>
    <w:rsid w:val="00B90974"/>
    <w:rsid w:val="00B93363"/>
    <w:rsid w:val="00B93B65"/>
    <w:rsid w:val="00B94B93"/>
    <w:rsid w:val="00B970F9"/>
    <w:rsid w:val="00BA0F2B"/>
    <w:rsid w:val="00BA0FA3"/>
    <w:rsid w:val="00BA1656"/>
    <w:rsid w:val="00BA5CA1"/>
    <w:rsid w:val="00BB0726"/>
    <w:rsid w:val="00BB1C56"/>
    <w:rsid w:val="00BB4020"/>
    <w:rsid w:val="00BB5B1E"/>
    <w:rsid w:val="00BB6B35"/>
    <w:rsid w:val="00BC0524"/>
    <w:rsid w:val="00BC1195"/>
    <w:rsid w:val="00BC3830"/>
    <w:rsid w:val="00BC4E02"/>
    <w:rsid w:val="00BC563B"/>
    <w:rsid w:val="00BC5AD7"/>
    <w:rsid w:val="00BC6C18"/>
    <w:rsid w:val="00BD042C"/>
    <w:rsid w:val="00BD1172"/>
    <w:rsid w:val="00BD1422"/>
    <w:rsid w:val="00BD1482"/>
    <w:rsid w:val="00BD23EF"/>
    <w:rsid w:val="00BD2556"/>
    <w:rsid w:val="00BD4020"/>
    <w:rsid w:val="00BD4C01"/>
    <w:rsid w:val="00BD5056"/>
    <w:rsid w:val="00BD680B"/>
    <w:rsid w:val="00BD7819"/>
    <w:rsid w:val="00BE0A3B"/>
    <w:rsid w:val="00BE14FE"/>
    <w:rsid w:val="00BE16BD"/>
    <w:rsid w:val="00BE19D6"/>
    <w:rsid w:val="00BE2434"/>
    <w:rsid w:val="00BE2AD5"/>
    <w:rsid w:val="00BE5412"/>
    <w:rsid w:val="00BE74D7"/>
    <w:rsid w:val="00BE7655"/>
    <w:rsid w:val="00BF1121"/>
    <w:rsid w:val="00BF1169"/>
    <w:rsid w:val="00BF2547"/>
    <w:rsid w:val="00BF2705"/>
    <w:rsid w:val="00BF28C1"/>
    <w:rsid w:val="00BF32DA"/>
    <w:rsid w:val="00BF602F"/>
    <w:rsid w:val="00BF63E9"/>
    <w:rsid w:val="00BF6E8A"/>
    <w:rsid w:val="00C018C2"/>
    <w:rsid w:val="00C0191B"/>
    <w:rsid w:val="00C03AE1"/>
    <w:rsid w:val="00C04E83"/>
    <w:rsid w:val="00C05CC9"/>
    <w:rsid w:val="00C0650D"/>
    <w:rsid w:val="00C072FC"/>
    <w:rsid w:val="00C079D1"/>
    <w:rsid w:val="00C10667"/>
    <w:rsid w:val="00C1106A"/>
    <w:rsid w:val="00C110FE"/>
    <w:rsid w:val="00C114A8"/>
    <w:rsid w:val="00C1235C"/>
    <w:rsid w:val="00C12498"/>
    <w:rsid w:val="00C13316"/>
    <w:rsid w:val="00C14874"/>
    <w:rsid w:val="00C16422"/>
    <w:rsid w:val="00C16A43"/>
    <w:rsid w:val="00C17015"/>
    <w:rsid w:val="00C17031"/>
    <w:rsid w:val="00C17AC9"/>
    <w:rsid w:val="00C20F2E"/>
    <w:rsid w:val="00C2230B"/>
    <w:rsid w:val="00C23B32"/>
    <w:rsid w:val="00C24B2D"/>
    <w:rsid w:val="00C25AF7"/>
    <w:rsid w:val="00C25B6C"/>
    <w:rsid w:val="00C25F30"/>
    <w:rsid w:val="00C2686F"/>
    <w:rsid w:val="00C3058E"/>
    <w:rsid w:val="00C31E72"/>
    <w:rsid w:val="00C32926"/>
    <w:rsid w:val="00C32DD0"/>
    <w:rsid w:val="00C33A1D"/>
    <w:rsid w:val="00C34ABE"/>
    <w:rsid w:val="00C35B36"/>
    <w:rsid w:val="00C3612A"/>
    <w:rsid w:val="00C364F9"/>
    <w:rsid w:val="00C36CE7"/>
    <w:rsid w:val="00C37722"/>
    <w:rsid w:val="00C37F54"/>
    <w:rsid w:val="00C42248"/>
    <w:rsid w:val="00C45C01"/>
    <w:rsid w:val="00C45DA7"/>
    <w:rsid w:val="00C46DDB"/>
    <w:rsid w:val="00C503B9"/>
    <w:rsid w:val="00C50F9C"/>
    <w:rsid w:val="00C514CC"/>
    <w:rsid w:val="00C5338C"/>
    <w:rsid w:val="00C53BAE"/>
    <w:rsid w:val="00C53DA4"/>
    <w:rsid w:val="00C54F83"/>
    <w:rsid w:val="00C555A3"/>
    <w:rsid w:val="00C556D3"/>
    <w:rsid w:val="00C558AC"/>
    <w:rsid w:val="00C56B78"/>
    <w:rsid w:val="00C57F6A"/>
    <w:rsid w:val="00C604F7"/>
    <w:rsid w:val="00C6319D"/>
    <w:rsid w:val="00C6337C"/>
    <w:rsid w:val="00C64288"/>
    <w:rsid w:val="00C65A6F"/>
    <w:rsid w:val="00C7019B"/>
    <w:rsid w:val="00C709CD"/>
    <w:rsid w:val="00C72508"/>
    <w:rsid w:val="00C72A0C"/>
    <w:rsid w:val="00C73504"/>
    <w:rsid w:val="00C74D02"/>
    <w:rsid w:val="00C75BD6"/>
    <w:rsid w:val="00C769F3"/>
    <w:rsid w:val="00C76C50"/>
    <w:rsid w:val="00C77B19"/>
    <w:rsid w:val="00C803CE"/>
    <w:rsid w:val="00C83020"/>
    <w:rsid w:val="00C8438C"/>
    <w:rsid w:val="00C86016"/>
    <w:rsid w:val="00C87320"/>
    <w:rsid w:val="00C904E7"/>
    <w:rsid w:val="00C90B87"/>
    <w:rsid w:val="00C91510"/>
    <w:rsid w:val="00C916F4"/>
    <w:rsid w:val="00C91BF3"/>
    <w:rsid w:val="00C92567"/>
    <w:rsid w:val="00C930BF"/>
    <w:rsid w:val="00C937C6"/>
    <w:rsid w:val="00C949E5"/>
    <w:rsid w:val="00C94D2C"/>
    <w:rsid w:val="00C95B0F"/>
    <w:rsid w:val="00C95FB9"/>
    <w:rsid w:val="00C9671C"/>
    <w:rsid w:val="00C96C9D"/>
    <w:rsid w:val="00CA022E"/>
    <w:rsid w:val="00CA114E"/>
    <w:rsid w:val="00CA1609"/>
    <w:rsid w:val="00CA2851"/>
    <w:rsid w:val="00CA2CF2"/>
    <w:rsid w:val="00CA2E72"/>
    <w:rsid w:val="00CA3A24"/>
    <w:rsid w:val="00CA4A41"/>
    <w:rsid w:val="00CA7629"/>
    <w:rsid w:val="00CA7AED"/>
    <w:rsid w:val="00CB1E9C"/>
    <w:rsid w:val="00CB444E"/>
    <w:rsid w:val="00CB51D6"/>
    <w:rsid w:val="00CB6633"/>
    <w:rsid w:val="00CB6F82"/>
    <w:rsid w:val="00CB6F88"/>
    <w:rsid w:val="00CB6FA4"/>
    <w:rsid w:val="00CB7BFF"/>
    <w:rsid w:val="00CC0A31"/>
    <w:rsid w:val="00CC1FF7"/>
    <w:rsid w:val="00CC4AEC"/>
    <w:rsid w:val="00CC5069"/>
    <w:rsid w:val="00CC57E1"/>
    <w:rsid w:val="00CC65C7"/>
    <w:rsid w:val="00CC7A40"/>
    <w:rsid w:val="00CC7C29"/>
    <w:rsid w:val="00CC7E43"/>
    <w:rsid w:val="00CD45B3"/>
    <w:rsid w:val="00CD4DEE"/>
    <w:rsid w:val="00CD7A44"/>
    <w:rsid w:val="00CE051C"/>
    <w:rsid w:val="00CE5CEB"/>
    <w:rsid w:val="00CE6D6E"/>
    <w:rsid w:val="00CE7C25"/>
    <w:rsid w:val="00CF05C0"/>
    <w:rsid w:val="00CF1908"/>
    <w:rsid w:val="00CF2340"/>
    <w:rsid w:val="00CF24A6"/>
    <w:rsid w:val="00CF48F2"/>
    <w:rsid w:val="00CF4F54"/>
    <w:rsid w:val="00CF661B"/>
    <w:rsid w:val="00CF7F28"/>
    <w:rsid w:val="00D0015F"/>
    <w:rsid w:val="00D014CB"/>
    <w:rsid w:val="00D0156A"/>
    <w:rsid w:val="00D0491A"/>
    <w:rsid w:val="00D04A77"/>
    <w:rsid w:val="00D04B82"/>
    <w:rsid w:val="00D068D1"/>
    <w:rsid w:val="00D06D60"/>
    <w:rsid w:val="00D06E88"/>
    <w:rsid w:val="00D10574"/>
    <w:rsid w:val="00D1165A"/>
    <w:rsid w:val="00D123BD"/>
    <w:rsid w:val="00D12D5B"/>
    <w:rsid w:val="00D13FBD"/>
    <w:rsid w:val="00D14550"/>
    <w:rsid w:val="00D17BAD"/>
    <w:rsid w:val="00D22349"/>
    <w:rsid w:val="00D232B6"/>
    <w:rsid w:val="00D23CC4"/>
    <w:rsid w:val="00D2540C"/>
    <w:rsid w:val="00D2600E"/>
    <w:rsid w:val="00D265F8"/>
    <w:rsid w:val="00D30CB7"/>
    <w:rsid w:val="00D30D4C"/>
    <w:rsid w:val="00D31992"/>
    <w:rsid w:val="00D32393"/>
    <w:rsid w:val="00D32481"/>
    <w:rsid w:val="00D3279C"/>
    <w:rsid w:val="00D33EC1"/>
    <w:rsid w:val="00D34FA1"/>
    <w:rsid w:val="00D362E7"/>
    <w:rsid w:val="00D37D47"/>
    <w:rsid w:val="00D406E5"/>
    <w:rsid w:val="00D427A3"/>
    <w:rsid w:val="00D4324D"/>
    <w:rsid w:val="00D43324"/>
    <w:rsid w:val="00D436A0"/>
    <w:rsid w:val="00D43B32"/>
    <w:rsid w:val="00D43F17"/>
    <w:rsid w:val="00D4453D"/>
    <w:rsid w:val="00D46F7A"/>
    <w:rsid w:val="00D47628"/>
    <w:rsid w:val="00D55119"/>
    <w:rsid w:val="00D55A81"/>
    <w:rsid w:val="00D55C94"/>
    <w:rsid w:val="00D564FE"/>
    <w:rsid w:val="00D5690A"/>
    <w:rsid w:val="00D57494"/>
    <w:rsid w:val="00D60853"/>
    <w:rsid w:val="00D612A0"/>
    <w:rsid w:val="00D618FB"/>
    <w:rsid w:val="00D62D6F"/>
    <w:rsid w:val="00D62F8A"/>
    <w:rsid w:val="00D63560"/>
    <w:rsid w:val="00D65149"/>
    <w:rsid w:val="00D653D6"/>
    <w:rsid w:val="00D658D1"/>
    <w:rsid w:val="00D663B8"/>
    <w:rsid w:val="00D70200"/>
    <w:rsid w:val="00D7280F"/>
    <w:rsid w:val="00D749E0"/>
    <w:rsid w:val="00D75B1F"/>
    <w:rsid w:val="00D7662B"/>
    <w:rsid w:val="00D76EF1"/>
    <w:rsid w:val="00D770DC"/>
    <w:rsid w:val="00D801F3"/>
    <w:rsid w:val="00D81632"/>
    <w:rsid w:val="00D8250D"/>
    <w:rsid w:val="00D83A9B"/>
    <w:rsid w:val="00D843DE"/>
    <w:rsid w:val="00D84D12"/>
    <w:rsid w:val="00D84F1C"/>
    <w:rsid w:val="00D9061B"/>
    <w:rsid w:val="00D91337"/>
    <w:rsid w:val="00D929CF"/>
    <w:rsid w:val="00D92F9A"/>
    <w:rsid w:val="00D95FB3"/>
    <w:rsid w:val="00DA0508"/>
    <w:rsid w:val="00DA099B"/>
    <w:rsid w:val="00DA3561"/>
    <w:rsid w:val="00DA3975"/>
    <w:rsid w:val="00DA3CA9"/>
    <w:rsid w:val="00DA48DF"/>
    <w:rsid w:val="00DA521C"/>
    <w:rsid w:val="00DA5C47"/>
    <w:rsid w:val="00DA68CF"/>
    <w:rsid w:val="00DA6E6D"/>
    <w:rsid w:val="00DB00A2"/>
    <w:rsid w:val="00DB02FD"/>
    <w:rsid w:val="00DB073F"/>
    <w:rsid w:val="00DB321B"/>
    <w:rsid w:val="00DB41D1"/>
    <w:rsid w:val="00DB53B7"/>
    <w:rsid w:val="00DB621E"/>
    <w:rsid w:val="00DB79C4"/>
    <w:rsid w:val="00DC1242"/>
    <w:rsid w:val="00DC318C"/>
    <w:rsid w:val="00DC39BE"/>
    <w:rsid w:val="00DC3C8E"/>
    <w:rsid w:val="00DC4DD0"/>
    <w:rsid w:val="00DC58A6"/>
    <w:rsid w:val="00DC7211"/>
    <w:rsid w:val="00DD282A"/>
    <w:rsid w:val="00DD2965"/>
    <w:rsid w:val="00DD2E37"/>
    <w:rsid w:val="00DD31A2"/>
    <w:rsid w:val="00DD534C"/>
    <w:rsid w:val="00DD57CA"/>
    <w:rsid w:val="00DD5945"/>
    <w:rsid w:val="00DD65FE"/>
    <w:rsid w:val="00DD7FE7"/>
    <w:rsid w:val="00DE0013"/>
    <w:rsid w:val="00DE0B3A"/>
    <w:rsid w:val="00DE1772"/>
    <w:rsid w:val="00DE2CEC"/>
    <w:rsid w:val="00DE699C"/>
    <w:rsid w:val="00DE6AA5"/>
    <w:rsid w:val="00DE7040"/>
    <w:rsid w:val="00DE7EEF"/>
    <w:rsid w:val="00DF0A3E"/>
    <w:rsid w:val="00DF0AA8"/>
    <w:rsid w:val="00DF2638"/>
    <w:rsid w:val="00DF2D92"/>
    <w:rsid w:val="00DF3D0E"/>
    <w:rsid w:val="00DF5507"/>
    <w:rsid w:val="00DF5E22"/>
    <w:rsid w:val="00DF60D9"/>
    <w:rsid w:val="00DF65B7"/>
    <w:rsid w:val="00E00C50"/>
    <w:rsid w:val="00E0127F"/>
    <w:rsid w:val="00E0300B"/>
    <w:rsid w:val="00E037C3"/>
    <w:rsid w:val="00E043AE"/>
    <w:rsid w:val="00E06A06"/>
    <w:rsid w:val="00E078FE"/>
    <w:rsid w:val="00E10556"/>
    <w:rsid w:val="00E1213D"/>
    <w:rsid w:val="00E12197"/>
    <w:rsid w:val="00E125E4"/>
    <w:rsid w:val="00E1434F"/>
    <w:rsid w:val="00E1664E"/>
    <w:rsid w:val="00E2168D"/>
    <w:rsid w:val="00E21942"/>
    <w:rsid w:val="00E2279D"/>
    <w:rsid w:val="00E23276"/>
    <w:rsid w:val="00E2373B"/>
    <w:rsid w:val="00E2395C"/>
    <w:rsid w:val="00E23969"/>
    <w:rsid w:val="00E24EE0"/>
    <w:rsid w:val="00E3114A"/>
    <w:rsid w:val="00E31C75"/>
    <w:rsid w:val="00E32FCD"/>
    <w:rsid w:val="00E3608C"/>
    <w:rsid w:val="00E372DE"/>
    <w:rsid w:val="00E41C92"/>
    <w:rsid w:val="00E41FDD"/>
    <w:rsid w:val="00E4229E"/>
    <w:rsid w:val="00E42B82"/>
    <w:rsid w:val="00E44C6A"/>
    <w:rsid w:val="00E46322"/>
    <w:rsid w:val="00E50F8B"/>
    <w:rsid w:val="00E51C8D"/>
    <w:rsid w:val="00E52259"/>
    <w:rsid w:val="00E5279F"/>
    <w:rsid w:val="00E52C3D"/>
    <w:rsid w:val="00E54905"/>
    <w:rsid w:val="00E55923"/>
    <w:rsid w:val="00E55E45"/>
    <w:rsid w:val="00E561E9"/>
    <w:rsid w:val="00E5671D"/>
    <w:rsid w:val="00E60658"/>
    <w:rsid w:val="00E609AC"/>
    <w:rsid w:val="00E60F88"/>
    <w:rsid w:val="00E61636"/>
    <w:rsid w:val="00E61DE6"/>
    <w:rsid w:val="00E636EB"/>
    <w:rsid w:val="00E656AB"/>
    <w:rsid w:val="00E66D21"/>
    <w:rsid w:val="00E67C26"/>
    <w:rsid w:val="00E67C89"/>
    <w:rsid w:val="00E67FD3"/>
    <w:rsid w:val="00E71792"/>
    <w:rsid w:val="00E71B0E"/>
    <w:rsid w:val="00E7259E"/>
    <w:rsid w:val="00E7279C"/>
    <w:rsid w:val="00E73B8D"/>
    <w:rsid w:val="00E7410D"/>
    <w:rsid w:val="00E74277"/>
    <w:rsid w:val="00E754E0"/>
    <w:rsid w:val="00E7642A"/>
    <w:rsid w:val="00E77593"/>
    <w:rsid w:val="00E80F02"/>
    <w:rsid w:val="00E82BC2"/>
    <w:rsid w:val="00E83A38"/>
    <w:rsid w:val="00E845A9"/>
    <w:rsid w:val="00E84C98"/>
    <w:rsid w:val="00E84F20"/>
    <w:rsid w:val="00E86627"/>
    <w:rsid w:val="00E86AD3"/>
    <w:rsid w:val="00E86D90"/>
    <w:rsid w:val="00E87210"/>
    <w:rsid w:val="00E902BD"/>
    <w:rsid w:val="00E90A58"/>
    <w:rsid w:val="00E90E73"/>
    <w:rsid w:val="00E91186"/>
    <w:rsid w:val="00E91DF7"/>
    <w:rsid w:val="00E936A5"/>
    <w:rsid w:val="00E95BDF"/>
    <w:rsid w:val="00E963F6"/>
    <w:rsid w:val="00E96F54"/>
    <w:rsid w:val="00E975F4"/>
    <w:rsid w:val="00E9761F"/>
    <w:rsid w:val="00EA1A95"/>
    <w:rsid w:val="00EA23D6"/>
    <w:rsid w:val="00EA4B16"/>
    <w:rsid w:val="00EA65C3"/>
    <w:rsid w:val="00EA66AD"/>
    <w:rsid w:val="00EB2AAE"/>
    <w:rsid w:val="00EB2C6E"/>
    <w:rsid w:val="00EB331D"/>
    <w:rsid w:val="00EB3B53"/>
    <w:rsid w:val="00EB41B9"/>
    <w:rsid w:val="00EB69B5"/>
    <w:rsid w:val="00EB6C9A"/>
    <w:rsid w:val="00EB6FEE"/>
    <w:rsid w:val="00EC22FC"/>
    <w:rsid w:val="00EC39C9"/>
    <w:rsid w:val="00EC4A2A"/>
    <w:rsid w:val="00EC60AD"/>
    <w:rsid w:val="00EC6136"/>
    <w:rsid w:val="00EC775D"/>
    <w:rsid w:val="00ED008E"/>
    <w:rsid w:val="00ED0147"/>
    <w:rsid w:val="00ED03BF"/>
    <w:rsid w:val="00ED0BA4"/>
    <w:rsid w:val="00ED1514"/>
    <w:rsid w:val="00ED15FC"/>
    <w:rsid w:val="00ED2A29"/>
    <w:rsid w:val="00ED2C8E"/>
    <w:rsid w:val="00ED319D"/>
    <w:rsid w:val="00ED3437"/>
    <w:rsid w:val="00ED39CA"/>
    <w:rsid w:val="00ED47E2"/>
    <w:rsid w:val="00ED598C"/>
    <w:rsid w:val="00ED6A12"/>
    <w:rsid w:val="00ED7EC5"/>
    <w:rsid w:val="00EE11BB"/>
    <w:rsid w:val="00EE5241"/>
    <w:rsid w:val="00EE5BD2"/>
    <w:rsid w:val="00EE5EB3"/>
    <w:rsid w:val="00EE6229"/>
    <w:rsid w:val="00EF045D"/>
    <w:rsid w:val="00EF0A89"/>
    <w:rsid w:val="00EF307B"/>
    <w:rsid w:val="00EF51A7"/>
    <w:rsid w:val="00EF5FE1"/>
    <w:rsid w:val="00EF704A"/>
    <w:rsid w:val="00EF7B27"/>
    <w:rsid w:val="00F004EE"/>
    <w:rsid w:val="00F01C51"/>
    <w:rsid w:val="00F04CAE"/>
    <w:rsid w:val="00F0645F"/>
    <w:rsid w:val="00F06755"/>
    <w:rsid w:val="00F07C4A"/>
    <w:rsid w:val="00F100DE"/>
    <w:rsid w:val="00F10DF9"/>
    <w:rsid w:val="00F135DD"/>
    <w:rsid w:val="00F13F3B"/>
    <w:rsid w:val="00F162C1"/>
    <w:rsid w:val="00F17E73"/>
    <w:rsid w:val="00F17FEF"/>
    <w:rsid w:val="00F20D75"/>
    <w:rsid w:val="00F20DAA"/>
    <w:rsid w:val="00F21B96"/>
    <w:rsid w:val="00F21E60"/>
    <w:rsid w:val="00F2215F"/>
    <w:rsid w:val="00F22C27"/>
    <w:rsid w:val="00F25EFF"/>
    <w:rsid w:val="00F27AD2"/>
    <w:rsid w:val="00F3071A"/>
    <w:rsid w:val="00F32E34"/>
    <w:rsid w:val="00F33E8B"/>
    <w:rsid w:val="00F34044"/>
    <w:rsid w:val="00F34F27"/>
    <w:rsid w:val="00F36FD8"/>
    <w:rsid w:val="00F37188"/>
    <w:rsid w:val="00F375A5"/>
    <w:rsid w:val="00F37736"/>
    <w:rsid w:val="00F37FDD"/>
    <w:rsid w:val="00F40397"/>
    <w:rsid w:val="00F4190A"/>
    <w:rsid w:val="00F42048"/>
    <w:rsid w:val="00F44496"/>
    <w:rsid w:val="00F45D51"/>
    <w:rsid w:val="00F46117"/>
    <w:rsid w:val="00F466E9"/>
    <w:rsid w:val="00F47B3B"/>
    <w:rsid w:val="00F503C5"/>
    <w:rsid w:val="00F53A37"/>
    <w:rsid w:val="00F550D0"/>
    <w:rsid w:val="00F554B7"/>
    <w:rsid w:val="00F55DB3"/>
    <w:rsid w:val="00F55F0D"/>
    <w:rsid w:val="00F567EF"/>
    <w:rsid w:val="00F56FCD"/>
    <w:rsid w:val="00F572B5"/>
    <w:rsid w:val="00F578A4"/>
    <w:rsid w:val="00F60CEF"/>
    <w:rsid w:val="00F62004"/>
    <w:rsid w:val="00F620E9"/>
    <w:rsid w:val="00F636A1"/>
    <w:rsid w:val="00F63AFF"/>
    <w:rsid w:val="00F641E3"/>
    <w:rsid w:val="00F64F3A"/>
    <w:rsid w:val="00F66114"/>
    <w:rsid w:val="00F6709B"/>
    <w:rsid w:val="00F67807"/>
    <w:rsid w:val="00F67827"/>
    <w:rsid w:val="00F706CD"/>
    <w:rsid w:val="00F804D4"/>
    <w:rsid w:val="00F80DEA"/>
    <w:rsid w:val="00F81183"/>
    <w:rsid w:val="00F817E6"/>
    <w:rsid w:val="00F82973"/>
    <w:rsid w:val="00F82A08"/>
    <w:rsid w:val="00F85BA6"/>
    <w:rsid w:val="00F90086"/>
    <w:rsid w:val="00F901D0"/>
    <w:rsid w:val="00F912FC"/>
    <w:rsid w:val="00F91CD4"/>
    <w:rsid w:val="00F928A4"/>
    <w:rsid w:val="00F92951"/>
    <w:rsid w:val="00F94EC6"/>
    <w:rsid w:val="00F96C7F"/>
    <w:rsid w:val="00F97F3E"/>
    <w:rsid w:val="00FA098A"/>
    <w:rsid w:val="00FA2B02"/>
    <w:rsid w:val="00FA582C"/>
    <w:rsid w:val="00FA58A5"/>
    <w:rsid w:val="00FA5A5B"/>
    <w:rsid w:val="00FA6322"/>
    <w:rsid w:val="00FA69D2"/>
    <w:rsid w:val="00FA72AB"/>
    <w:rsid w:val="00FA76AF"/>
    <w:rsid w:val="00FB0126"/>
    <w:rsid w:val="00FB058A"/>
    <w:rsid w:val="00FB08FB"/>
    <w:rsid w:val="00FB0A0D"/>
    <w:rsid w:val="00FB1FFE"/>
    <w:rsid w:val="00FB2172"/>
    <w:rsid w:val="00FB2578"/>
    <w:rsid w:val="00FB2DD0"/>
    <w:rsid w:val="00FB34D9"/>
    <w:rsid w:val="00FB47A7"/>
    <w:rsid w:val="00FB52ED"/>
    <w:rsid w:val="00FB5A10"/>
    <w:rsid w:val="00FB6CE5"/>
    <w:rsid w:val="00FC0CDE"/>
    <w:rsid w:val="00FC2D6B"/>
    <w:rsid w:val="00FC40A3"/>
    <w:rsid w:val="00FC4834"/>
    <w:rsid w:val="00FD0086"/>
    <w:rsid w:val="00FD0184"/>
    <w:rsid w:val="00FD0D7D"/>
    <w:rsid w:val="00FD2454"/>
    <w:rsid w:val="00FD2DC9"/>
    <w:rsid w:val="00FD3704"/>
    <w:rsid w:val="00FD37AF"/>
    <w:rsid w:val="00FD6B5A"/>
    <w:rsid w:val="00FD7144"/>
    <w:rsid w:val="00FD7797"/>
    <w:rsid w:val="00FE0804"/>
    <w:rsid w:val="00FE34FE"/>
    <w:rsid w:val="00FE3505"/>
    <w:rsid w:val="00FE459E"/>
    <w:rsid w:val="00FE45D9"/>
    <w:rsid w:val="00FE5846"/>
    <w:rsid w:val="00FE5A6D"/>
    <w:rsid w:val="00FF1CAE"/>
    <w:rsid w:val="00FF2166"/>
    <w:rsid w:val="00FF2A91"/>
    <w:rsid w:val="00FF2ECF"/>
    <w:rsid w:val="00FF4D9E"/>
    <w:rsid w:val="00FF5F30"/>
    <w:rsid w:val="00FF6566"/>
    <w:rsid w:val="01204F7F"/>
    <w:rsid w:val="0294D8AB"/>
    <w:rsid w:val="034DA1C6"/>
    <w:rsid w:val="04F7EAE6"/>
    <w:rsid w:val="052F17B2"/>
    <w:rsid w:val="053B9926"/>
    <w:rsid w:val="055EF92A"/>
    <w:rsid w:val="065B54B1"/>
    <w:rsid w:val="06B41B1E"/>
    <w:rsid w:val="080C54B4"/>
    <w:rsid w:val="0841064B"/>
    <w:rsid w:val="085E5B86"/>
    <w:rsid w:val="08689172"/>
    <w:rsid w:val="0A0AC8E7"/>
    <w:rsid w:val="0AA7EAF8"/>
    <w:rsid w:val="0BC4D31D"/>
    <w:rsid w:val="0C6A577B"/>
    <w:rsid w:val="0D47658A"/>
    <w:rsid w:val="0D6BBB40"/>
    <w:rsid w:val="0D8ED4FC"/>
    <w:rsid w:val="0DB78498"/>
    <w:rsid w:val="0E5C6A4C"/>
    <w:rsid w:val="0F472506"/>
    <w:rsid w:val="11FE676E"/>
    <w:rsid w:val="128FD8A7"/>
    <w:rsid w:val="137CB546"/>
    <w:rsid w:val="13AC4F68"/>
    <w:rsid w:val="1473B857"/>
    <w:rsid w:val="151171AD"/>
    <w:rsid w:val="15181D01"/>
    <w:rsid w:val="156FB8EA"/>
    <w:rsid w:val="175D09A1"/>
    <w:rsid w:val="179B8F11"/>
    <w:rsid w:val="18898CCB"/>
    <w:rsid w:val="18DB5122"/>
    <w:rsid w:val="18F760F2"/>
    <w:rsid w:val="1A192506"/>
    <w:rsid w:val="1A5D8980"/>
    <w:rsid w:val="1ADD78D4"/>
    <w:rsid w:val="1B21B5B5"/>
    <w:rsid w:val="1BB94263"/>
    <w:rsid w:val="1C1C5D31"/>
    <w:rsid w:val="1CDC3781"/>
    <w:rsid w:val="1D095B3B"/>
    <w:rsid w:val="1DDAE6EA"/>
    <w:rsid w:val="1DDCE3A2"/>
    <w:rsid w:val="1E8D1D86"/>
    <w:rsid w:val="1EC3132E"/>
    <w:rsid w:val="1EC40726"/>
    <w:rsid w:val="22935BE7"/>
    <w:rsid w:val="22DF0359"/>
    <w:rsid w:val="232A6AA8"/>
    <w:rsid w:val="24A3A77D"/>
    <w:rsid w:val="252A014C"/>
    <w:rsid w:val="25662C6C"/>
    <w:rsid w:val="26C8AD21"/>
    <w:rsid w:val="27D6F465"/>
    <w:rsid w:val="27EF8BC9"/>
    <w:rsid w:val="282D7A12"/>
    <w:rsid w:val="284C9D07"/>
    <w:rsid w:val="291E3404"/>
    <w:rsid w:val="29EA202E"/>
    <w:rsid w:val="2B010945"/>
    <w:rsid w:val="2BF0199D"/>
    <w:rsid w:val="2D47F4C6"/>
    <w:rsid w:val="2D5B2634"/>
    <w:rsid w:val="2F92F5BD"/>
    <w:rsid w:val="2FCACBC1"/>
    <w:rsid w:val="3031C8B5"/>
    <w:rsid w:val="312B6F99"/>
    <w:rsid w:val="316AD703"/>
    <w:rsid w:val="31C64D8B"/>
    <w:rsid w:val="31F1E2EA"/>
    <w:rsid w:val="324663E5"/>
    <w:rsid w:val="32615FED"/>
    <w:rsid w:val="32710BFB"/>
    <w:rsid w:val="335E4D10"/>
    <w:rsid w:val="33C535C2"/>
    <w:rsid w:val="33DDA3B5"/>
    <w:rsid w:val="34674D4A"/>
    <w:rsid w:val="347290FB"/>
    <w:rsid w:val="35D9A6E5"/>
    <w:rsid w:val="364ADBF9"/>
    <w:rsid w:val="36D2E2A0"/>
    <w:rsid w:val="374823B7"/>
    <w:rsid w:val="3A03E39A"/>
    <w:rsid w:val="3A18FE84"/>
    <w:rsid w:val="3A798585"/>
    <w:rsid w:val="3AE0C513"/>
    <w:rsid w:val="3B7A8D94"/>
    <w:rsid w:val="3B8E35A6"/>
    <w:rsid w:val="3CAE8F20"/>
    <w:rsid w:val="3DC7FD8A"/>
    <w:rsid w:val="3DEF6316"/>
    <w:rsid w:val="3F107E23"/>
    <w:rsid w:val="3F4D5615"/>
    <w:rsid w:val="404D025F"/>
    <w:rsid w:val="40BB3AB5"/>
    <w:rsid w:val="417F6F5F"/>
    <w:rsid w:val="41FDBF90"/>
    <w:rsid w:val="428E0B34"/>
    <w:rsid w:val="42BF8D39"/>
    <w:rsid w:val="431B9645"/>
    <w:rsid w:val="4524097C"/>
    <w:rsid w:val="463AC17F"/>
    <w:rsid w:val="46B3445E"/>
    <w:rsid w:val="470D19DC"/>
    <w:rsid w:val="47142709"/>
    <w:rsid w:val="47327F4E"/>
    <w:rsid w:val="47DC22CF"/>
    <w:rsid w:val="48756E83"/>
    <w:rsid w:val="4927A77F"/>
    <w:rsid w:val="498EE840"/>
    <w:rsid w:val="4B07F422"/>
    <w:rsid w:val="4B11B467"/>
    <w:rsid w:val="4BF9F810"/>
    <w:rsid w:val="4C7A915E"/>
    <w:rsid w:val="4D87B474"/>
    <w:rsid w:val="4DF3F959"/>
    <w:rsid w:val="4E14D83F"/>
    <w:rsid w:val="4E1D327A"/>
    <w:rsid w:val="4EF11EAE"/>
    <w:rsid w:val="50F1471A"/>
    <w:rsid w:val="5160BF78"/>
    <w:rsid w:val="517311A5"/>
    <w:rsid w:val="51F59EE8"/>
    <w:rsid w:val="5349D6CC"/>
    <w:rsid w:val="545CEC16"/>
    <w:rsid w:val="54950890"/>
    <w:rsid w:val="55C8A0E1"/>
    <w:rsid w:val="55E18533"/>
    <w:rsid w:val="56AB2CA2"/>
    <w:rsid w:val="573FCC6B"/>
    <w:rsid w:val="578CD769"/>
    <w:rsid w:val="57F37F6D"/>
    <w:rsid w:val="5888CF61"/>
    <w:rsid w:val="5893D90A"/>
    <w:rsid w:val="596B01A7"/>
    <w:rsid w:val="5986C2DC"/>
    <w:rsid w:val="59C63454"/>
    <w:rsid w:val="5A173AF9"/>
    <w:rsid w:val="5AEFD2E8"/>
    <w:rsid w:val="5AF04B42"/>
    <w:rsid w:val="5B1412D7"/>
    <w:rsid w:val="5B4E0702"/>
    <w:rsid w:val="5C27E205"/>
    <w:rsid w:val="5CB32E5F"/>
    <w:rsid w:val="5CCAF788"/>
    <w:rsid w:val="5D0980AF"/>
    <w:rsid w:val="5D0FEC87"/>
    <w:rsid w:val="5D77EFA4"/>
    <w:rsid w:val="5DA137DE"/>
    <w:rsid w:val="5F469A7B"/>
    <w:rsid w:val="5F55B10F"/>
    <w:rsid w:val="5F72AE55"/>
    <w:rsid w:val="5F8462B5"/>
    <w:rsid w:val="6038EDD5"/>
    <w:rsid w:val="60E4C308"/>
    <w:rsid w:val="61EE7E27"/>
    <w:rsid w:val="6291B7AC"/>
    <w:rsid w:val="633C8E35"/>
    <w:rsid w:val="63456DAE"/>
    <w:rsid w:val="640CB60B"/>
    <w:rsid w:val="646C90C5"/>
    <w:rsid w:val="65E14BC3"/>
    <w:rsid w:val="667F4C0F"/>
    <w:rsid w:val="66FA1007"/>
    <w:rsid w:val="673EA024"/>
    <w:rsid w:val="67A508BA"/>
    <w:rsid w:val="68333437"/>
    <w:rsid w:val="68D2C096"/>
    <w:rsid w:val="68FB897C"/>
    <w:rsid w:val="694D0BE5"/>
    <w:rsid w:val="69A45C49"/>
    <w:rsid w:val="69E66BD5"/>
    <w:rsid w:val="6A082BF5"/>
    <w:rsid w:val="6A7A405F"/>
    <w:rsid w:val="6AEEBF66"/>
    <w:rsid w:val="6BB64E2A"/>
    <w:rsid w:val="6BD7FF65"/>
    <w:rsid w:val="6D510A50"/>
    <w:rsid w:val="6F2E3EB9"/>
    <w:rsid w:val="702DB840"/>
    <w:rsid w:val="715B409D"/>
    <w:rsid w:val="71D9545E"/>
    <w:rsid w:val="71E89B29"/>
    <w:rsid w:val="71FDC1C6"/>
    <w:rsid w:val="72A41729"/>
    <w:rsid w:val="73484902"/>
    <w:rsid w:val="74147AF0"/>
    <w:rsid w:val="7490AFDE"/>
    <w:rsid w:val="74BD4FF4"/>
    <w:rsid w:val="74F936A5"/>
    <w:rsid w:val="75B4A6EE"/>
    <w:rsid w:val="767B227A"/>
    <w:rsid w:val="76DF2EBC"/>
    <w:rsid w:val="775A0B03"/>
    <w:rsid w:val="78E6706B"/>
    <w:rsid w:val="7932BEFF"/>
    <w:rsid w:val="7967E725"/>
    <w:rsid w:val="7979B3CC"/>
    <w:rsid w:val="79D79690"/>
    <w:rsid w:val="7ABA6988"/>
    <w:rsid w:val="7C6F51FB"/>
    <w:rsid w:val="7CAD3F93"/>
    <w:rsid w:val="7CB4422B"/>
    <w:rsid w:val="7CF60587"/>
    <w:rsid w:val="7DDA608F"/>
    <w:rsid w:val="7DEBB5F5"/>
    <w:rsid w:val="7E6FF944"/>
    <w:rsid w:val="7F3B3752"/>
    <w:rsid w:val="7FD6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A4C4D6"/>
  <w15:chartTrackingRefBased/>
  <w15:docId w15:val="{64276028-C890-4A3D-AC50-8870E710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3"/>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1"/>
    <w:qFormat/>
    <w:rsid w:val="001C773A"/>
    <w:pPr>
      <w:ind w:left="720"/>
      <w:contextualSpacing/>
    </w:pPr>
  </w:style>
  <w:style w:type="paragraph" w:styleId="ListBullet">
    <w:name w:val="List Bullet"/>
    <w:basedOn w:val="Normal"/>
    <w:rsid w:val="00F60CEF"/>
    <w:pPr>
      <w:numPr>
        <w:numId w:val="4"/>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1"/>
    <w:locked/>
    <w:rsid w:val="00773D4B"/>
    <w:rPr>
      <w:sz w:val="24"/>
      <w:szCs w:val="24"/>
    </w:rPr>
  </w:style>
  <w:style w:type="paragraph" w:styleId="BodyTextIndent2">
    <w:name w:val="Body Text Indent 2"/>
    <w:basedOn w:val="Normal"/>
    <w:link w:val="BodyTextIndent2Char"/>
    <w:rsid w:val="00964AD3"/>
    <w:pPr>
      <w:spacing w:after="120" w:line="480" w:lineRule="auto"/>
      <w:ind w:left="360"/>
    </w:pPr>
  </w:style>
  <w:style w:type="character" w:customStyle="1" w:styleId="BodyTextIndent2Char">
    <w:name w:val="Body Text Indent 2 Char"/>
    <w:basedOn w:val="DefaultParagraphFont"/>
    <w:link w:val="BodyTextIndent2"/>
    <w:rsid w:val="00964AD3"/>
    <w:rPr>
      <w:sz w:val="24"/>
      <w:szCs w:val="24"/>
    </w:rPr>
  </w:style>
  <w:style w:type="character" w:styleId="UnresolvedMention">
    <w:name w:val="Unresolved Mention"/>
    <w:basedOn w:val="DefaultParagraphFont"/>
    <w:uiPriority w:val="99"/>
    <w:semiHidden/>
    <w:unhideWhenUsed/>
    <w:rsid w:val="0087186F"/>
    <w:rPr>
      <w:color w:val="605E5C"/>
      <w:shd w:val="clear" w:color="auto" w:fill="E1DFDD"/>
    </w:rPr>
  </w:style>
  <w:style w:type="character" w:styleId="Mention">
    <w:name w:val="Mention"/>
    <w:basedOn w:val="DefaultParagraphFont"/>
    <w:uiPriority w:val="99"/>
    <w:unhideWhenUsed/>
    <w:rsid w:val="000C11AF"/>
    <w:rPr>
      <w:color w:val="2B579A"/>
      <w:shd w:val="clear" w:color="auto" w:fill="E1DFDD"/>
    </w:rPr>
  </w:style>
  <w:style w:type="paragraph" w:styleId="BodyText3">
    <w:name w:val="Body Text 3"/>
    <w:basedOn w:val="Normal"/>
    <w:link w:val="BodyText3Char"/>
    <w:rsid w:val="00E0127F"/>
    <w:pPr>
      <w:widowControl w:val="0"/>
      <w:spacing w:after="120"/>
    </w:pPr>
    <w:rPr>
      <w:rFonts w:ascii="Courier New" w:hAnsi="Courier New"/>
      <w:sz w:val="16"/>
      <w:szCs w:val="16"/>
    </w:rPr>
  </w:style>
  <w:style w:type="character" w:customStyle="1" w:styleId="BodyText3Char">
    <w:name w:val="Body Text 3 Char"/>
    <w:basedOn w:val="DefaultParagraphFont"/>
    <w:link w:val="BodyText3"/>
    <w:rsid w:val="00E0127F"/>
    <w:rPr>
      <w:rFonts w:ascii="Courier New" w:hAnsi="Courier New"/>
      <w:sz w:val="16"/>
      <w:szCs w:val="16"/>
    </w:rPr>
  </w:style>
  <w:style w:type="character" w:customStyle="1" w:styleId="me-email-text">
    <w:name w:val="me-email-text"/>
    <w:basedOn w:val="DefaultParagraphFont"/>
    <w:rsid w:val="001E61C7"/>
  </w:style>
  <w:style w:type="character" w:customStyle="1" w:styleId="me-email-text-secondary">
    <w:name w:val="me-email-text-secondary"/>
    <w:basedOn w:val="DefaultParagraphFont"/>
    <w:rsid w:val="001E6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eams.microsoft.com/meet/23156211789722?p=jBoc2kzBococErS8bx" TargetMode="External"/><Relationship Id="rId26" Type="http://schemas.openxmlformats.org/officeDocument/2006/relationships/hyperlink" Target="https://www.hca.nm.gov/lookingforinformation/open-rfps/" TargetMode="External"/><Relationship Id="rId39" Type="http://schemas.openxmlformats.org/officeDocument/2006/relationships/footer" Target="footer4.xml"/><Relationship Id="rId21" Type="http://schemas.openxmlformats.org/officeDocument/2006/relationships/hyperlink" Target="tel:+15053124308,,422848884" TargetMode="External"/><Relationship Id="rId3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ewmexicohsd.bonfirehub.com/portal/?tab=openOpportunities" TargetMode="External"/><Relationship Id="rId20" Type="http://schemas.openxmlformats.org/officeDocument/2006/relationships/hyperlink" Target="https://teams.microsoft.com/l/meetup-join/19%3ameeting_NjM0YmNhMTAtOTkzMi00ZjhjLWFiODctOWY4MDE3YjczNDll%40thread.v2/0?context=%7b%22Tid%22%3a%2204aa6bf4-d436-426f-bfa4-04b7a70e60ff%22%2c%22Oid%22%3a%22a77f54a2-0907-4647-9170-d5546f6d8784%22%7d" TargetMode="External"/><Relationship Id="rId29" Type="http://schemas.openxmlformats.org/officeDocument/2006/relationships/hyperlink" Target="https://newmexicohsd.bonfirehub.com/portal/?tab=openOpportunit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ialin.teams.microsoft.com/usp/pstnconferencing" TargetMode="External"/><Relationship Id="rId3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37" Type="http://schemas.openxmlformats.org/officeDocument/2006/relationships/hyperlink" Target="http://www.bewellnm.com."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saonm.org" TargetMode="External"/><Relationship Id="rId23" Type="http://schemas.openxmlformats.org/officeDocument/2006/relationships/hyperlink" Target="https://teams.microsoft.com/meetingOptions/?organizerId=a77f54a2-0907-4647-9170-d5546f6d8784&amp;tenantId=04aa6bf4-d436-426f-bfa4-04b7a70e60ff&amp;threadId=19_meeting_NjM0YmNhMTAtOTkzMi00ZjhjLWFiODctOWY4MDE3YjczNDll@thread.v2&amp;messageId=0&amp;language=en-US" TargetMode="External"/><Relationship Id="rId28" Type="http://schemas.openxmlformats.org/officeDocument/2006/relationships/hyperlink" Target="https://bewellnm.com" TargetMode="External"/><Relationship Id="rId36" Type="http://schemas.openxmlformats.org/officeDocument/2006/relationships/hyperlink" Target="mailto:Carolee.Graham@hca.nm.gov" TargetMode="External"/><Relationship Id="rId10" Type="http://schemas.openxmlformats.org/officeDocument/2006/relationships/footnotes" Target="footnotes.xml"/><Relationship Id="rId19" Type="http://schemas.openxmlformats.org/officeDocument/2006/relationships/hyperlink" Target="https://aka.ms/JoinTeamsMeeting?omkt=en-US" TargetMode="External"/><Relationship Id="rId31" Type="http://schemas.openxmlformats.org/officeDocument/2006/relationships/hyperlink" Target="https://bonfirehub.zendesk.com/h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dialin.teams.microsoft.com/98f048cd-2ec3-451d-8c98-61cc344bd4c7?id=422848884" TargetMode="External"/><Relationship Id="rId27" Type="http://schemas.openxmlformats.org/officeDocument/2006/relationships/hyperlink" Target="http://www.saonm.org" TargetMode="External"/><Relationship Id="rId30" Type="http://schemas.openxmlformats.org/officeDocument/2006/relationships/hyperlink" Target="mailto:Support@GoBonfire.com" TargetMode="External"/><Relationship Id="rId3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hca.nm.gov/lookingforinformation/open-rfps/" TargetMode="External"/><Relationship Id="rId25" Type="http://schemas.openxmlformats.org/officeDocument/2006/relationships/hyperlink" Target="https://newmexicohsd.bonfirehub.com/portal/?tab=openOpportunities" TargetMode="External"/><Relationship Id="rId3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9159CB8E23A848BF8B88345B8AA8EE" ma:contentTypeVersion="23" ma:contentTypeDescription="Create a new document." ma:contentTypeScope="" ma:versionID="a640cddb716a407dfd80c694739582ff">
  <xsd:schema xmlns:xsd="http://www.w3.org/2001/XMLSchema" xmlns:xs="http://www.w3.org/2001/XMLSchema" xmlns:p="http://schemas.microsoft.com/office/2006/metadata/properties" xmlns:ns2="973ed161-6721-45aa-9ed6-b0a791dbe9bd" xmlns:ns3="59c42b41-8d20-418e-a061-c62d21f7fe77" targetNamespace="http://schemas.microsoft.com/office/2006/metadata/properties" ma:root="true" ma:fieldsID="f46f0fd0d4711ebcab3023a08906d312" ns2:_="" ns3:_="">
    <xsd:import namespace="973ed161-6721-45aa-9ed6-b0a791dbe9bd"/>
    <xsd:import namespace="59c42b41-8d20-418e-a061-c62d21f7fe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2:TaxCatchAll" minOccurs="0"/>
                <xsd:element ref="ns3:lcf76f155ced4ddcb4097134ff3c332f" minOccurs="0"/>
                <xsd:element ref="ns3:MediaLengthInSeconds"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ed161-6721-45aa-9ed6-b0a791dbe9bd"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4364e9bc-a981-4628-bb16-29f2d95ff3d9}" ma:internalName="TaxCatchAll" ma:showField="CatchAllData" ma:web="973ed161-6721-45aa-9ed6-b0a791dbe9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42b41-8d20-418e-a061-c62d21f7fe77"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73ed161-6721-45aa-9ed6-b0a791dbe9bd" xsi:nil="true"/>
    <lcf76f155ced4ddcb4097134ff3c332f xmlns="59c42b41-8d20-418e-a061-c62d21f7fe77">
      <Terms xmlns="http://schemas.microsoft.com/office/infopath/2007/PartnerControls"/>
    </lcf76f155ced4ddcb4097134ff3c332f>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customXml/itemProps2.xml><?xml version="1.0" encoding="utf-8"?>
<ds:datastoreItem xmlns:ds="http://schemas.openxmlformats.org/officeDocument/2006/customXml" ds:itemID="{8F778A9D-29DE-43BB-B3F1-FCA49CC85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ed161-6721-45aa-9ed6-b0a791dbe9bd"/>
    <ds:schemaRef ds:uri="59c42b41-8d20-418e-a061-c62d21f7f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customXml/itemProps4.xml><?xml version="1.0" encoding="utf-8"?>
<ds:datastoreItem xmlns:ds="http://schemas.openxmlformats.org/officeDocument/2006/customXml" ds:itemID="{6BE97F12-4CF0-4CB2-952F-07853AD386E0}">
  <ds:schemaRefs>
    <ds:schemaRef ds:uri="http://schemas.microsoft.com/office/2006/metadata/properties"/>
    <ds:schemaRef ds:uri="http://schemas.microsoft.com/office/infopath/2007/PartnerControls"/>
    <ds:schemaRef ds:uri="973ed161-6721-45aa-9ed6-b0a791dbe9bd"/>
    <ds:schemaRef ds:uri="59c42b41-8d20-418e-a061-c62d21f7fe77"/>
  </ds:schemaRefs>
</ds:datastoreItem>
</file>

<file path=customXml/itemProps5.xml><?xml version="1.0" encoding="utf-8"?>
<ds:datastoreItem xmlns:ds="http://schemas.openxmlformats.org/officeDocument/2006/customXml" ds:itemID="{3D46476E-8119-4B12-A3CF-DAAD9C295081}">
  <ds:schemaRefs>
    <ds:schemaRef ds:uri="http://schemas.microsoft.com/sharepoint/v3/contenttype/form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5</TotalTime>
  <Pages>51</Pages>
  <Words>14186</Words>
  <Characters>80022</Characters>
  <Application>Microsoft Office Word</Application>
  <DocSecurity>0</DocSecurity>
  <Lines>2109</Lines>
  <Paragraphs>794</Paragraphs>
  <ScaleCrop>false</ScaleCrop>
  <Company>State of New Mexico</Company>
  <LinksUpToDate>false</LinksUpToDate>
  <CharactersWithSpaces>94489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 HCA</cp:lastModifiedBy>
  <cp:revision>3</cp:revision>
  <cp:lastPrinted>2026-03-10T15:34:00Z</cp:lastPrinted>
  <dcterms:created xsi:type="dcterms:W3CDTF">2026-03-10T19:14:00Z</dcterms:created>
  <dcterms:modified xsi:type="dcterms:W3CDTF">2026-03-10T19:21:00Z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0x010100099159CB8E23A848BF8B88345B8AA8EE</vt:lpwstr>
  </property>
  <property fmtid="{D5CDD505-2E9C-101B-9397-08002B2CF9AE}" pid="3" name="MediaServiceImageTags">
    <vt:lpwstr/>
  </property>
</Properties>
</file>